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BB" w:rsidRPr="005009C6" w:rsidRDefault="007707BB" w:rsidP="0054042F">
      <w:pPr>
        <w:pStyle w:val="MSGENFONTSTYLENAMETEMPLATEROLELEVELMSGENFONTSTYLENAMEBYROLEHEADING10"/>
        <w:keepNext/>
        <w:keepLines/>
        <w:shd w:val="clear" w:color="auto" w:fill="auto"/>
        <w:spacing w:before="0" w:line="240" w:lineRule="auto"/>
        <w:ind w:left="380"/>
      </w:pPr>
      <w:r w:rsidRPr="005009C6">
        <w:rPr>
          <w:noProof/>
        </w:rPr>
        <w:drawing>
          <wp:inline distT="0" distB="0" distL="0" distR="0">
            <wp:extent cx="2895600" cy="904875"/>
            <wp:effectExtent l="19050" t="0" r="0" b="0"/>
            <wp:docPr id="3" name="Picture 1" descr="H:\IAD-ECO-29 RPC Meeting 2018-Tehran\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AD-ECO-29 RPC Meeting 2018-Tehran\media\image1.jpeg"/>
                    <pic:cNvPicPr>
                      <a:picLocks noChangeAspect="1" noChangeArrowheads="1"/>
                    </pic:cNvPicPr>
                  </pic:nvPicPr>
                  <pic:blipFill>
                    <a:blip r:embed="rId8" cstate="print"/>
                    <a:srcRect/>
                    <a:stretch>
                      <a:fillRect/>
                    </a:stretch>
                  </pic:blipFill>
                  <pic:spPr bwMode="auto">
                    <a:xfrm>
                      <a:off x="0" y="0"/>
                      <a:ext cx="2895600" cy="904875"/>
                    </a:xfrm>
                    <a:prstGeom prst="rect">
                      <a:avLst/>
                    </a:prstGeom>
                    <a:noFill/>
                    <a:ln w="9525">
                      <a:noFill/>
                      <a:miter lim="800000"/>
                      <a:headEnd/>
                      <a:tailEnd/>
                    </a:ln>
                  </pic:spPr>
                </pic:pic>
              </a:graphicData>
            </a:graphic>
          </wp:inline>
        </w:drawing>
      </w:r>
    </w:p>
    <w:p w:rsidR="007707BB" w:rsidRPr="005009C6" w:rsidRDefault="007707BB" w:rsidP="0054042F">
      <w:pPr>
        <w:pStyle w:val="MSGENFONTSTYLENAMETEMPLATEROLELEVELMSGENFONTSTYLENAMEBYROLEHEADING10"/>
        <w:keepNext/>
        <w:keepLines/>
        <w:shd w:val="clear" w:color="auto" w:fill="auto"/>
        <w:spacing w:before="0" w:line="240" w:lineRule="auto"/>
        <w:ind w:left="380"/>
      </w:pPr>
    </w:p>
    <w:p w:rsidR="008F51B2" w:rsidRPr="005009C6" w:rsidRDefault="008F51B2" w:rsidP="0054042F">
      <w:pPr>
        <w:pStyle w:val="MSGENFONTSTYLENAMETEMPLATEROLELEVELMSGENFONTSTYLENAMEBYROLEHEADING10"/>
        <w:keepNext/>
        <w:keepLines/>
        <w:shd w:val="clear" w:color="auto" w:fill="auto"/>
        <w:spacing w:before="0" w:line="240" w:lineRule="auto"/>
        <w:ind w:left="380"/>
        <w:jc w:val="center"/>
        <w:rPr>
          <w:sz w:val="40"/>
          <w:szCs w:val="40"/>
        </w:rPr>
      </w:pPr>
      <w:r w:rsidRPr="005009C6">
        <w:rPr>
          <w:sz w:val="40"/>
          <w:szCs w:val="40"/>
        </w:rPr>
        <w:t>Plan of Action on Health Cooperation in ECO Region</w:t>
      </w:r>
    </w:p>
    <w:p w:rsidR="008F51B2" w:rsidRPr="00893CE2" w:rsidRDefault="006C6D4E" w:rsidP="009572CC">
      <w:pPr>
        <w:pStyle w:val="MSGENFONTSTYLENAMETEMPLATEROLELEVELMSGENFONTSTYLENAMEBYROLEHEADING10"/>
        <w:keepNext/>
        <w:keepLines/>
        <w:shd w:val="clear" w:color="auto" w:fill="auto"/>
        <w:spacing w:before="0" w:line="240" w:lineRule="auto"/>
        <w:ind w:right="280"/>
        <w:jc w:val="center"/>
        <w:rPr>
          <w:rStyle w:val="MSGENFONTSTYLENAMETEMPLATEROLENUMBERMSGENFONTSTYLENAMEBYROLETEXT2"/>
          <w:b w:val="0"/>
          <w:bCs w:val="0"/>
          <w:color w:val="000000" w:themeColor="text1"/>
        </w:rPr>
      </w:pPr>
      <w:bookmarkStart w:id="0" w:name="bookmark1"/>
      <w:r w:rsidRPr="00893CE2">
        <w:rPr>
          <w:color w:val="000000" w:themeColor="text1"/>
          <w:sz w:val="40"/>
          <w:szCs w:val="40"/>
        </w:rPr>
        <w:t>202</w:t>
      </w:r>
      <w:r w:rsidR="009572CC" w:rsidRPr="00893CE2">
        <w:rPr>
          <w:color w:val="000000" w:themeColor="text1"/>
          <w:sz w:val="40"/>
          <w:szCs w:val="40"/>
        </w:rPr>
        <w:t>3</w:t>
      </w:r>
      <w:r w:rsidRPr="00893CE2">
        <w:rPr>
          <w:color w:val="000000" w:themeColor="text1"/>
          <w:sz w:val="40"/>
          <w:szCs w:val="40"/>
        </w:rPr>
        <w:t>-</w:t>
      </w:r>
      <w:bookmarkEnd w:id="0"/>
      <w:r w:rsidRPr="00893CE2">
        <w:rPr>
          <w:color w:val="000000" w:themeColor="text1"/>
          <w:sz w:val="40"/>
          <w:szCs w:val="40"/>
        </w:rPr>
        <w:t>202</w:t>
      </w:r>
      <w:r w:rsidR="009572CC" w:rsidRPr="00893CE2">
        <w:rPr>
          <w:color w:val="000000" w:themeColor="text1"/>
          <w:sz w:val="40"/>
          <w:szCs w:val="40"/>
        </w:rPr>
        <w:t>4</w:t>
      </w:r>
      <w:r w:rsidR="008F51B2" w:rsidRPr="00893CE2">
        <w:rPr>
          <w:color w:val="000000" w:themeColor="text1"/>
        </w:rPr>
        <w:br/>
      </w:r>
    </w:p>
    <w:p w:rsidR="008F51B2" w:rsidRPr="00893CE2" w:rsidRDefault="008F51B2" w:rsidP="0054042F">
      <w:pPr>
        <w:pStyle w:val="MSGENFONTSTYLENAMETEMPLATEROLELEVELMSGENFONTSTYLENAMEBYROLEHEADING10"/>
        <w:keepNext/>
        <w:keepLines/>
        <w:shd w:val="clear" w:color="auto" w:fill="auto"/>
        <w:spacing w:before="0" w:line="240" w:lineRule="auto"/>
        <w:ind w:right="280"/>
        <w:jc w:val="center"/>
        <w:rPr>
          <w:rStyle w:val="MSGENFONTSTYLENAMETEMPLATEROLENUMBERMSGENFONTSTYLENAMEBYROLETEXT2"/>
          <w:b w:val="0"/>
          <w:bCs w:val="0"/>
          <w:color w:val="000000" w:themeColor="text1"/>
        </w:rPr>
      </w:pPr>
    </w:p>
    <w:p w:rsidR="008F51B2" w:rsidRPr="00893CE2" w:rsidRDefault="008F51B2" w:rsidP="0054042F">
      <w:pPr>
        <w:pStyle w:val="MSGENFONTSTYLENAMETEMPLATEROLELEVELMSGENFONTSTYLENAMEBYROLEHEADING10"/>
        <w:keepNext/>
        <w:keepLines/>
        <w:shd w:val="clear" w:color="auto" w:fill="auto"/>
        <w:spacing w:before="0" w:line="240" w:lineRule="auto"/>
        <w:ind w:right="280"/>
        <w:jc w:val="center"/>
        <w:rPr>
          <w:rStyle w:val="MSGENFONTSTYLENAMETEMPLATEROLENUMBERMSGENFONTSTYLENAMEBYROLETEXT2"/>
          <w:b w:val="0"/>
          <w:bCs w:val="0"/>
          <w:color w:val="000000" w:themeColor="text1"/>
        </w:rPr>
      </w:pPr>
    </w:p>
    <w:p w:rsidR="008F51B2" w:rsidRPr="00893CE2" w:rsidRDefault="006C6D4E" w:rsidP="0054042F">
      <w:pPr>
        <w:pStyle w:val="MSGENFONTSTYLENAMETEMPLATEROLELEVELMSGENFONTSTYLENAMEBYROLEHEADING10"/>
        <w:keepNext/>
        <w:keepLines/>
        <w:shd w:val="clear" w:color="auto" w:fill="auto"/>
        <w:spacing w:before="0" w:line="240" w:lineRule="auto"/>
        <w:ind w:right="280"/>
        <w:jc w:val="center"/>
        <w:rPr>
          <w:color w:val="000000" w:themeColor="text1"/>
          <w:sz w:val="28"/>
          <w:szCs w:val="28"/>
        </w:rPr>
      </w:pPr>
      <w:r w:rsidRPr="00893CE2">
        <w:rPr>
          <w:rStyle w:val="MSGENFONTSTYLENAMETEMPLATEROLENUMBERMSGENFONTSTYLENAMEBYROLETEXT2"/>
          <w:b w:val="0"/>
          <w:bCs w:val="0"/>
          <w:color w:val="000000" w:themeColor="text1"/>
        </w:rPr>
        <w:t>(</w:t>
      </w:r>
      <w:r w:rsidRPr="00893CE2">
        <w:rPr>
          <w:rStyle w:val="MSGENFONTSTYLENAMETEMPLATEROLENUMBERMSGENFONTSTYLENAMEBYROLETEXT2"/>
          <w:b w:val="0"/>
          <w:bCs w:val="0"/>
          <w:color w:val="000000" w:themeColor="text1"/>
          <w:sz w:val="28"/>
          <w:szCs w:val="28"/>
        </w:rPr>
        <w:t xml:space="preserve">To be submitted to the </w:t>
      </w:r>
      <w:r w:rsidR="00893CE2">
        <w:rPr>
          <w:rStyle w:val="MSGENFONTSTYLENAMETEMPLATEROLENUMBERMSGENFONTSTYLENAMEBYROLETEXT2"/>
          <w:b w:val="0"/>
          <w:bCs w:val="0"/>
          <w:color w:val="000000" w:themeColor="text1"/>
          <w:sz w:val="28"/>
          <w:szCs w:val="28"/>
        </w:rPr>
        <w:t>5</w:t>
      </w:r>
      <w:r w:rsidR="00893CE2" w:rsidRPr="00893CE2">
        <w:rPr>
          <w:rStyle w:val="MSGENFONTSTYLENAMETEMPLATEROLENUMBERMSGENFONTSTYLENAMEBYROLETEXT2"/>
          <w:b w:val="0"/>
          <w:bCs w:val="0"/>
          <w:color w:val="000000" w:themeColor="text1"/>
          <w:sz w:val="28"/>
          <w:szCs w:val="28"/>
          <w:vertAlign w:val="superscript"/>
        </w:rPr>
        <w:t>th</w:t>
      </w:r>
      <w:r w:rsidR="00893CE2">
        <w:rPr>
          <w:rStyle w:val="MSGENFONTSTYLENAMETEMPLATEROLENUMBERMSGENFONTSTYLENAMEBYROLETEXT2"/>
          <w:b w:val="0"/>
          <w:bCs w:val="0"/>
          <w:color w:val="000000" w:themeColor="text1"/>
          <w:sz w:val="28"/>
          <w:szCs w:val="28"/>
        </w:rPr>
        <w:t xml:space="preserve"> </w:t>
      </w:r>
      <w:r w:rsidRPr="00893CE2">
        <w:rPr>
          <w:rStyle w:val="MSGENFONTSTYLENAMETEMPLATEROLENUMBERMSGENFONTSTYLENAMEBYROLETEXT2"/>
          <w:b w:val="0"/>
          <w:bCs w:val="0"/>
          <w:color w:val="000000" w:themeColor="text1"/>
          <w:sz w:val="28"/>
          <w:szCs w:val="28"/>
        </w:rPr>
        <w:t>ECO Ministerial Meeting on Health</w:t>
      </w:r>
      <w:r w:rsidR="00893CE2">
        <w:rPr>
          <w:rStyle w:val="MSGENFONTSTYLENAMETEMPLATEROLENUMBERMSGENFONTSTYLENAMEBYROLETEXT2"/>
          <w:b w:val="0"/>
          <w:bCs w:val="0"/>
          <w:color w:val="000000" w:themeColor="text1"/>
          <w:sz w:val="28"/>
          <w:szCs w:val="28"/>
        </w:rPr>
        <w:t xml:space="preserve"> in Geneva, in 24 May 2023</w:t>
      </w:r>
      <w:r w:rsidRPr="00893CE2">
        <w:rPr>
          <w:rStyle w:val="MSGENFONTSTYLENAMETEMPLATEROLENUMBERMSGENFONTSTYLENAMEBYROLETEXT2"/>
          <w:b w:val="0"/>
          <w:bCs w:val="0"/>
          <w:color w:val="000000" w:themeColor="text1"/>
          <w:sz w:val="28"/>
          <w:szCs w:val="28"/>
        </w:rPr>
        <w:t>)</w:t>
      </w:r>
    </w:p>
    <w:p w:rsidR="008F51B2" w:rsidRPr="00893CE2" w:rsidRDefault="006C6D4E" w:rsidP="00893CE2">
      <w:pPr>
        <w:pStyle w:val="MSGENFONTSTYLENAMETEMPLATEROLENUMBERMSGENFONTSTYLENAMEBYROLETEXT30"/>
        <w:shd w:val="clear" w:color="auto" w:fill="auto"/>
        <w:spacing w:before="0" w:after="0" w:line="240" w:lineRule="auto"/>
        <w:ind w:right="280"/>
        <w:jc w:val="left"/>
        <w:rPr>
          <w:color w:val="000000" w:themeColor="text1"/>
          <w:sz w:val="28"/>
          <w:szCs w:val="28"/>
        </w:rPr>
      </w:pPr>
      <w:r w:rsidRPr="00893CE2">
        <w:rPr>
          <w:color w:val="000000" w:themeColor="text1"/>
          <w:sz w:val="28"/>
          <w:szCs w:val="28"/>
        </w:rPr>
        <w:t xml:space="preserve"> </w:t>
      </w:r>
    </w:p>
    <w:p w:rsidR="007707BB" w:rsidRPr="005009C6" w:rsidRDefault="007707BB" w:rsidP="0054042F">
      <w:pPr>
        <w:pStyle w:val="MSGENFONTSTYLENAMETEMPLATEROLELEVELMSGENFONTSTYLENAMEBYROLEHEADING30"/>
        <w:keepNext/>
        <w:keepLines/>
        <w:shd w:val="clear" w:color="auto" w:fill="auto"/>
        <w:spacing w:before="0" w:after="0" w:line="240" w:lineRule="auto"/>
      </w:pPr>
      <w:bookmarkStart w:id="1" w:name="bookmark2"/>
    </w:p>
    <w:p w:rsidR="007707BB" w:rsidRPr="005009C6" w:rsidRDefault="007707BB" w:rsidP="0054042F">
      <w:pPr>
        <w:pStyle w:val="MSGENFONTSTYLENAMETEMPLATEROLELEVELMSGENFONTSTYLENAMEBYROLEHEADING30"/>
        <w:keepNext/>
        <w:keepLines/>
        <w:shd w:val="clear" w:color="auto" w:fill="auto"/>
        <w:spacing w:before="0" w:after="0" w:line="240" w:lineRule="auto"/>
      </w:pPr>
    </w:p>
    <w:p w:rsidR="00027211" w:rsidRPr="005009C6" w:rsidRDefault="00027211" w:rsidP="0054042F">
      <w:pPr>
        <w:pStyle w:val="MSGENFONTSTYLENAMETEMPLATEROLELEVELMSGENFONTSTYLENAMEBYROLEHEADING30"/>
        <w:keepNext/>
        <w:keepLines/>
        <w:shd w:val="clear" w:color="auto" w:fill="auto"/>
        <w:spacing w:before="0" w:after="0" w:line="240" w:lineRule="auto"/>
        <w:rPr>
          <w:sz w:val="24"/>
          <w:szCs w:val="24"/>
        </w:rPr>
      </w:pPr>
    </w:p>
    <w:p w:rsidR="00027211" w:rsidRPr="005009C6" w:rsidRDefault="00134CBC" w:rsidP="00134CBC">
      <w:pPr>
        <w:pStyle w:val="MSGENFONTSTYLENAMETEMPLATEROLELEVELMSGENFONTSTYLENAMEBYROLEHEADING30"/>
        <w:keepNext/>
        <w:keepLines/>
        <w:shd w:val="clear" w:color="auto" w:fill="auto"/>
        <w:tabs>
          <w:tab w:val="left" w:pos="4125"/>
        </w:tabs>
        <w:spacing w:before="0" w:after="0" w:line="240" w:lineRule="auto"/>
        <w:rPr>
          <w:sz w:val="24"/>
          <w:szCs w:val="24"/>
        </w:rPr>
      </w:pPr>
      <w:r>
        <w:rPr>
          <w:sz w:val="24"/>
          <w:szCs w:val="24"/>
        </w:rPr>
        <w:tab/>
      </w:r>
    </w:p>
    <w:p w:rsidR="00027211" w:rsidRPr="005009C6" w:rsidRDefault="00027211" w:rsidP="0054042F">
      <w:pPr>
        <w:pStyle w:val="MSGENFONTSTYLENAMETEMPLATEROLELEVELMSGENFONTSTYLENAMEBYROLEHEADING30"/>
        <w:keepNext/>
        <w:keepLines/>
        <w:shd w:val="clear" w:color="auto" w:fill="auto"/>
        <w:spacing w:before="0" w:after="0" w:line="240" w:lineRule="auto"/>
        <w:rPr>
          <w:sz w:val="24"/>
          <w:szCs w:val="24"/>
        </w:rPr>
      </w:pPr>
    </w:p>
    <w:p w:rsidR="00027211" w:rsidRPr="005009C6" w:rsidRDefault="00027211" w:rsidP="0054042F">
      <w:pPr>
        <w:pStyle w:val="MSGENFONTSTYLENAMETEMPLATEROLELEVELMSGENFONTSTYLENAMEBYROLEHEADING30"/>
        <w:keepNext/>
        <w:keepLines/>
        <w:shd w:val="clear" w:color="auto" w:fill="auto"/>
        <w:spacing w:before="0" w:after="0" w:line="240" w:lineRule="auto"/>
        <w:rPr>
          <w:sz w:val="24"/>
          <w:szCs w:val="24"/>
        </w:rPr>
      </w:pPr>
    </w:p>
    <w:p w:rsidR="00027211" w:rsidRPr="005009C6" w:rsidRDefault="00027211" w:rsidP="0054042F">
      <w:pPr>
        <w:pStyle w:val="MSGENFONTSTYLENAMETEMPLATEROLELEVELMSGENFONTSTYLENAMEBYROLEHEADING30"/>
        <w:keepNext/>
        <w:keepLines/>
        <w:shd w:val="clear" w:color="auto" w:fill="auto"/>
        <w:spacing w:before="0" w:after="0" w:line="240" w:lineRule="auto"/>
        <w:rPr>
          <w:sz w:val="24"/>
          <w:szCs w:val="24"/>
        </w:rPr>
      </w:pPr>
    </w:p>
    <w:p w:rsidR="00027211" w:rsidRPr="005009C6" w:rsidRDefault="00027211" w:rsidP="0054042F">
      <w:pPr>
        <w:pStyle w:val="MSGENFONTSTYLENAMETEMPLATEROLELEVELMSGENFONTSTYLENAMEBYROLEHEADING30"/>
        <w:keepNext/>
        <w:keepLines/>
        <w:shd w:val="clear" w:color="auto" w:fill="auto"/>
        <w:spacing w:before="0" w:after="0" w:line="240" w:lineRule="auto"/>
        <w:rPr>
          <w:sz w:val="24"/>
          <w:szCs w:val="24"/>
        </w:rPr>
      </w:pPr>
    </w:p>
    <w:p w:rsidR="00027211" w:rsidRPr="005009C6" w:rsidRDefault="00027211" w:rsidP="0054042F">
      <w:pPr>
        <w:pStyle w:val="MSGENFONTSTYLENAMETEMPLATEROLELEVELMSGENFONTSTYLENAMEBYROLEHEADING30"/>
        <w:keepNext/>
        <w:keepLines/>
        <w:shd w:val="clear" w:color="auto" w:fill="auto"/>
        <w:spacing w:before="0" w:after="0" w:line="240" w:lineRule="auto"/>
        <w:rPr>
          <w:sz w:val="24"/>
          <w:szCs w:val="24"/>
        </w:rPr>
      </w:pPr>
    </w:p>
    <w:p w:rsidR="008F51B2" w:rsidRPr="005009C6" w:rsidRDefault="008F51B2" w:rsidP="0054042F">
      <w:pPr>
        <w:pStyle w:val="MSGENFONTSTYLENAMETEMPLATEROLELEVELMSGENFONTSTYLENAMEBYROLEHEADING30"/>
        <w:keepNext/>
        <w:keepLines/>
        <w:shd w:val="clear" w:color="auto" w:fill="auto"/>
        <w:spacing w:before="0" w:after="0" w:line="240" w:lineRule="auto"/>
        <w:rPr>
          <w:sz w:val="24"/>
          <w:szCs w:val="24"/>
        </w:rPr>
      </w:pPr>
      <w:r w:rsidRPr="005009C6">
        <w:rPr>
          <w:sz w:val="24"/>
          <w:szCs w:val="24"/>
        </w:rPr>
        <w:t>Contents</w:t>
      </w:r>
      <w:bookmarkEnd w:id="1"/>
    </w:p>
    <w:p w:rsidR="008F51B2" w:rsidRPr="005009C6" w:rsidRDefault="008F51B2" w:rsidP="0054042F">
      <w:pPr>
        <w:pStyle w:val="MSGENFONTSTYLENAMETEMPLATEROLENUMBERMSGENFONTSTYLENAMEBYROLETEXT20"/>
        <w:numPr>
          <w:ilvl w:val="0"/>
          <w:numId w:val="1"/>
        </w:numPr>
        <w:shd w:val="clear" w:color="auto" w:fill="auto"/>
        <w:tabs>
          <w:tab w:val="left" w:pos="742"/>
        </w:tabs>
        <w:spacing w:after="0" w:line="240" w:lineRule="auto"/>
        <w:ind w:left="380" w:firstLine="0"/>
        <w:jc w:val="left"/>
        <w:rPr>
          <w:sz w:val="24"/>
          <w:szCs w:val="24"/>
        </w:rPr>
      </w:pPr>
      <w:r w:rsidRPr="005009C6">
        <w:rPr>
          <w:sz w:val="24"/>
          <w:szCs w:val="24"/>
        </w:rPr>
        <w:t>Background and Introduction</w:t>
      </w:r>
    </w:p>
    <w:p w:rsidR="008F51B2" w:rsidRPr="005009C6" w:rsidRDefault="008F51B2" w:rsidP="0054042F">
      <w:pPr>
        <w:pStyle w:val="MSGENFONTSTYLENAMETEMPLATEROLENUMBERMSGENFONTSTYLENAMEBYROLETEXT20"/>
        <w:numPr>
          <w:ilvl w:val="0"/>
          <w:numId w:val="1"/>
        </w:numPr>
        <w:shd w:val="clear" w:color="auto" w:fill="auto"/>
        <w:tabs>
          <w:tab w:val="left" w:pos="742"/>
        </w:tabs>
        <w:spacing w:after="0" w:line="240" w:lineRule="auto"/>
        <w:ind w:left="380" w:firstLine="0"/>
        <w:jc w:val="left"/>
        <w:rPr>
          <w:sz w:val="24"/>
          <w:szCs w:val="24"/>
        </w:rPr>
      </w:pPr>
      <w:r w:rsidRPr="005009C6">
        <w:rPr>
          <w:sz w:val="24"/>
          <w:szCs w:val="24"/>
        </w:rPr>
        <w:t>Objectives</w:t>
      </w:r>
    </w:p>
    <w:p w:rsidR="008F51B2" w:rsidRPr="005009C6" w:rsidRDefault="008F51B2" w:rsidP="0054042F">
      <w:pPr>
        <w:pStyle w:val="MSGENFONTSTYLENAMETEMPLATEROLENUMBERMSGENFONTSTYLENAMEBYROLETEXT20"/>
        <w:numPr>
          <w:ilvl w:val="0"/>
          <w:numId w:val="1"/>
        </w:numPr>
        <w:shd w:val="clear" w:color="auto" w:fill="auto"/>
        <w:tabs>
          <w:tab w:val="left" w:pos="742"/>
        </w:tabs>
        <w:spacing w:after="0" w:line="240" w:lineRule="auto"/>
        <w:ind w:left="380" w:firstLine="0"/>
        <w:jc w:val="left"/>
        <w:rPr>
          <w:sz w:val="24"/>
          <w:szCs w:val="24"/>
        </w:rPr>
      </w:pPr>
      <w:r w:rsidRPr="005009C6">
        <w:rPr>
          <w:sz w:val="24"/>
          <w:szCs w:val="24"/>
        </w:rPr>
        <w:t>Actions to be taken</w:t>
      </w:r>
    </w:p>
    <w:p w:rsidR="008F51B2" w:rsidRPr="005009C6" w:rsidRDefault="008F51B2" w:rsidP="0054042F">
      <w:pPr>
        <w:pStyle w:val="MSGENFONTSTYLENAMETEMPLATEROLENUMBERMSGENFONTSTYLENAMEBYROLETEXT20"/>
        <w:numPr>
          <w:ilvl w:val="0"/>
          <w:numId w:val="1"/>
        </w:numPr>
        <w:shd w:val="clear" w:color="auto" w:fill="auto"/>
        <w:tabs>
          <w:tab w:val="left" w:pos="743"/>
        </w:tabs>
        <w:spacing w:after="0" w:line="240" w:lineRule="auto"/>
        <w:ind w:left="380" w:firstLine="0"/>
        <w:jc w:val="left"/>
        <w:rPr>
          <w:sz w:val="24"/>
          <w:szCs w:val="24"/>
        </w:rPr>
      </w:pPr>
      <w:r w:rsidRPr="005009C6">
        <w:rPr>
          <w:sz w:val="24"/>
          <w:szCs w:val="24"/>
        </w:rPr>
        <w:t xml:space="preserve">Implementation, Follow-up and Review Mechanism </w:t>
      </w:r>
    </w:p>
    <w:p w:rsidR="008F51B2" w:rsidRPr="005009C6" w:rsidRDefault="008F51B2" w:rsidP="0054042F">
      <w:pPr>
        <w:bidi w:val="0"/>
        <w:rPr>
          <w:lang w:bidi="fa-IR"/>
        </w:rPr>
      </w:pPr>
    </w:p>
    <w:p w:rsidR="008F51B2" w:rsidRPr="005009C6" w:rsidRDefault="008F51B2" w:rsidP="0054042F">
      <w:pPr>
        <w:bidi w:val="0"/>
        <w:rPr>
          <w:lang w:bidi="fa-IR"/>
        </w:rPr>
      </w:pPr>
    </w:p>
    <w:p w:rsidR="008F51B2" w:rsidRPr="006774D3" w:rsidRDefault="008F51B2" w:rsidP="0054042F">
      <w:pPr>
        <w:pStyle w:val="MSGENFONTSTYLENAMETEMPLATEROLELEVELMSGENFONTSTYLENAMEBYROLEHEADING20"/>
        <w:keepNext/>
        <w:keepLines/>
        <w:numPr>
          <w:ilvl w:val="0"/>
          <w:numId w:val="2"/>
        </w:numPr>
        <w:shd w:val="clear" w:color="auto" w:fill="auto"/>
        <w:tabs>
          <w:tab w:val="left" w:pos="727"/>
        </w:tabs>
        <w:spacing w:after="0" w:line="240" w:lineRule="auto"/>
        <w:rPr>
          <w:sz w:val="24"/>
          <w:szCs w:val="24"/>
        </w:rPr>
      </w:pPr>
      <w:bookmarkStart w:id="2" w:name="bookmark3"/>
      <w:r w:rsidRPr="006774D3">
        <w:rPr>
          <w:sz w:val="24"/>
          <w:szCs w:val="24"/>
        </w:rPr>
        <w:lastRenderedPageBreak/>
        <w:t>Introduction</w:t>
      </w:r>
      <w:bookmarkEnd w:id="2"/>
    </w:p>
    <w:p w:rsidR="008F51B2" w:rsidRPr="005009C6" w:rsidRDefault="008F51B2" w:rsidP="0054042F">
      <w:pPr>
        <w:pStyle w:val="MSGENFONTSTYLENAMETEMPLATEROLENUMBERMSGENFONTSTYLENAMEBYROLETEXT20"/>
        <w:shd w:val="clear" w:color="auto" w:fill="auto"/>
        <w:spacing w:after="0" w:line="240" w:lineRule="auto"/>
        <w:ind w:firstLine="0"/>
        <w:jc w:val="both"/>
        <w:rPr>
          <w:sz w:val="24"/>
          <w:szCs w:val="24"/>
        </w:rPr>
      </w:pPr>
      <w:r w:rsidRPr="005009C6">
        <w:rPr>
          <w:sz w:val="24"/>
          <w:szCs w:val="24"/>
        </w:rPr>
        <w:t>The first meeting of the ECO Health Ministers, held on 4-5 February 2010 in Baku, Republic of Azerbaijan, underlined the importance and the necessity of a Plan of Action to promote health cooperation among Member States through harmonized policies. The third High level Experts Group Meeting, held 21-22 January 2015 in Tehran, deliberated on a draft outline for Plan of Action as proposed by the host country (the Islamic Republic of Iran) and agreed to submit it to the meeting of ECO Health Ministers. The 2</w:t>
      </w:r>
      <w:r w:rsidRPr="005009C6">
        <w:rPr>
          <w:sz w:val="24"/>
          <w:szCs w:val="24"/>
          <w:vertAlign w:val="superscript"/>
        </w:rPr>
        <w:t>nd</w:t>
      </w:r>
      <w:r w:rsidRPr="005009C6">
        <w:rPr>
          <w:sz w:val="24"/>
          <w:szCs w:val="24"/>
        </w:rPr>
        <w:t xml:space="preserve"> ECO Health Ministerial Meeting on 19 May 2015 on the sidelines of the World Health Assembly in Geneva discussed the proposed text and adopted the Outline for ECO Plan of Action on Health Cooperation.</w:t>
      </w:r>
    </w:p>
    <w:p w:rsidR="008F51B2" w:rsidRPr="005009C6" w:rsidRDefault="008F51B2" w:rsidP="0054042F">
      <w:pPr>
        <w:pStyle w:val="MSGENFONTSTYLENAMETEMPLATEROLENUMBERMSGENFONTSTYLENAMEBYROLETEXT20"/>
        <w:shd w:val="clear" w:color="auto" w:fill="auto"/>
        <w:spacing w:after="0" w:line="240" w:lineRule="auto"/>
        <w:ind w:firstLine="0"/>
        <w:jc w:val="both"/>
        <w:rPr>
          <w:sz w:val="24"/>
          <w:szCs w:val="24"/>
        </w:rPr>
      </w:pPr>
      <w:r w:rsidRPr="005009C6">
        <w:rPr>
          <w:sz w:val="24"/>
          <w:szCs w:val="24"/>
        </w:rPr>
        <w:t>On the basis of the ministerial outline, Secretariat in cooperation with the current Chairman, the Islamic Republic of Iran (health authorities) developed the text of the draft plan of action. The text was then circulated among the Member States for their consideration and feedbacks.</w:t>
      </w:r>
    </w:p>
    <w:p w:rsidR="007707BB" w:rsidRDefault="008F51B2" w:rsidP="0054042F">
      <w:pPr>
        <w:pStyle w:val="MSGENFONTSTYLENAMETEMPLATEROLENUMBERMSGENFONTSTYLENAMEBYROLETEXT20"/>
        <w:shd w:val="clear" w:color="auto" w:fill="auto"/>
        <w:spacing w:after="0" w:line="240" w:lineRule="auto"/>
        <w:ind w:firstLine="0"/>
        <w:jc w:val="both"/>
        <w:rPr>
          <w:sz w:val="24"/>
          <w:szCs w:val="24"/>
        </w:rPr>
      </w:pPr>
      <w:r w:rsidRPr="005009C6">
        <w:rPr>
          <w:sz w:val="24"/>
          <w:szCs w:val="24"/>
        </w:rPr>
        <w:t>The final draft of the plan of action was later submitted to the ECO Ministerial Meeting on Heath, convened on 24 May 2016 in Geneva, on the sidelines of the 69</w:t>
      </w:r>
      <w:r w:rsidRPr="005009C6">
        <w:rPr>
          <w:sz w:val="24"/>
          <w:szCs w:val="24"/>
          <w:vertAlign w:val="superscript"/>
        </w:rPr>
        <w:t>th</w:t>
      </w:r>
      <w:r w:rsidRPr="005009C6">
        <w:rPr>
          <w:sz w:val="24"/>
          <w:szCs w:val="24"/>
        </w:rPr>
        <w:t xml:space="preserve"> session of the World Health Assembly. The Ministerial Meeting adopted the following Plan of Action on Health Cooperation in the ECO Region to be effective from 2016 to 2025.</w:t>
      </w:r>
      <w:r w:rsidR="00893CE2">
        <w:rPr>
          <w:sz w:val="24"/>
          <w:szCs w:val="24"/>
        </w:rPr>
        <w:t xml:space="preserve"> </w:t>
      </w:r>
      <w:r w:rsidR="007707BB" w:rsidRPr="005009C6">
        <w:rPr>
          <w:sz w:val="24"/>
          <w:szCs w:val="24"/>
        </w:rPr>
        <w:t xml:space="preserve"> </w:t>
      </w:r>
    </w:p>
    <w:p w:rsidR="006774D3" w:rsidRPr="005009C6" w:rsidRDefault="006774D3" w:rsidP="0054042F">
      <w:pPr>
        <w:pStyle w:val="MSGENFONTSTYLENAMETEMPLATEROLENUMBERMSGENFONTSTYLENAMEBYROLETEXT20"/>
        <w:shd w:val="clear" w:color="auto" w:fill="auto"/>
        <w:spacing w:after="0" w:line="240" w:lineRule="auto"/>
        <w:ind w:firstLine="0"/>
        <w:jc w:val="both"/>
        <w:rPr>
          <w:sz w:val="24"/>
          <w:szCs w:val="24"/>
        </w:rPr>
      </w:pPr>
    </w:p>
    <w:p w:rsidR="008F51B2" w:rsidRPr="005009C6" w:rsidRDefault="008F51B2" w:rsidP="0054042F">
      <w:pPr>
        <w:pStyle w:val="MSGENFONTSTYLENAMETEMPLATEROLELEVELMSGENFONTSTYLENAMEBYROLEHEADING20"/>
        <w:keepNext/>
        <w:keepLines/>
        <w:numPr>
          <w:ilvl w:val="0"/>
          <w:numId w:val="2"/>
        </w:numPr>
        <w:shd w:val="clear" w:color="auto" w:fill="auto"/>
        <w:tabs>
          <w:tab w:val="left" w:pos="727"/>
        </w:tabs>
        <w:spacing w:after="0" w:line="240" w:lineRule="auto"/>
        <w:rPr>
          <w:sz w:val="24"/>
          <w:szCs w:val="24"/>
        </w:rPr>
      </w:pPr>
      <w:bookmarkStart w:id="3" w:name="bookmark4"/>
      <w:r w:rsidRPr="005009C6">
        <w:rPr>
          <w:sz w:val="24"/>
          <w:szCs w:val="24"/>
        </w:rPr>
        <w:t>O</w:t>
      </w:r>
      <w:bookmarkEnd w:id="3"/>
      <w:r w:rsidR="006774D3">
        <w:rPr>
          <w:sz w:val="24"/>
          <w:szCs w:val="24"/>
        </w:rPr>
        <w:t>bjectives</w:t>
      </w:r>
    </w:p>
    <w:p w:rsidR="00027211" w:rsidRPr="005009C6" w:rsidRDefault="008F51B2" w:rsidP="0054042F">
      <w:pPr>
        <w:pStyle w:val="MSGENFONTSTYLENAMETEMPLATEROLENUMBERMSGENFONTSTYLENAMEBYROLETEXT20"/>
        <w:shd w:val="clear" w:color="auto" w:fill="auto"/>
        <w:spacing w:after="0" w:line="240" w:lineRule="auto"/>
        <w:ind w:firstLine="0"/>
        <w:jc w:val="both"/>
        <w:rPr>
          <w:sz w:val="24"/>
          <w:szCs w:val="24"/>
        </w:rPr>
      </w:pPr>
      <w:r w:rsidRPr="005009C6">
        <w:rPr>
          <w:sz w:val="24"/>
          <w:szCs w:val="24"/>
        </w:rPr>
        <w:t>The general objective of the Plan of Action is to pursue activities that would enhance joint cooperation among ECO Member States, in accordance with Treaty of Izmir, and in line with their bilateral and international agreements as well as national legislations. The Plan of Action is developed, in letter and spirit, in a way to reflect the emerging regional and global health-related circumstances; the global health agenda as illustrated in the SDGs, particularly Goal 3 and its targets; 2030 global development agenda; WHO agenda; and above all, the immediate needs and requirements of ECO Member States. The specific objectives to be followed in the Plan of Action are guided by major ECO health indicators, such as life expectancy, maternal mortality rate (MMR) and infant mortality rate (IMR), as well as socio-economic status of the Member States, which are considerably diverse. Considering the core mission of ECO as an economic development organization, and bearing in mind the importance of health for sustainable economic development, the Plan of Action should concentrate on different health dimensions.</w:t>
      </w:r>
    </w:p>
    <w:p w:rsidR="008F51B2" w:rsidRPr="005009C6" w:rsidRDefault="008F51B2" w:rsidP="0054042F">
      <w:pPr>
        <w:pStyle w:val="MSGENFONTSTYLENAMETEMPLATEROLENUMBERMSGENFONTSTYLENAMEBYROLETEXT20"/>
        <w:shd w:val="clear" w:color="auto" w:fill="auto"/>
        <w:spacing w:after="0" w:line="240" w:lineRule="auto"/>
        <w:ind w:firstLine="0"/>
        <w:jc w:val="both"/>
        <w:rPr>
          <w:sz w:val="24"/>
          <w:szCs w:val="24"/>
        </w:rPr>
      </w:pPr>
      <w:r w:rsidRPr="005009C6">
        <w:rPr>
          <w:sz w:val="24"/>
          <w:szCs w:val="24"/>
        </w:rPr>
        <w:t>The specific objectives of the Plan of Action are as follows:</w:t>
      </w:r>
    </w:p>
    <w:p w:rsidR="00027211" w:rsidRPr="005009C6" w:rsidRDefault="00027211" w:rsidP="0054042F">
      <w:pPr>
        <w:pStyle w:val="MSGENFONTSTYLENAMETEMPLATEROLENUMBERMSGENFONTSTYLENAMEBYROLETEXT20"/>
        <w:numPr>
          <w:ilvl w:val="0"/>
          <w:numId w:val="3"/>
        </w:numPr>
        <w:shd w:val="clear" w:color="auto" w:fill="auto"/>
        <w:tabs>
          <w:tab w:val="left" w:pos="1482"/>
        </w:tabs>
        <w:spacing w:after="0" w:line="240" w:lineRule="auto"/>
        <w:ind w:left="1480"/>
        <w:jc w:val="both"/>
        <w:rPr>
          <w:sz w:val="24"/>
          <w:szCs w:val="24"/>
        </w:rPr>
      </w:pPr>
      <w:r w:rsidRPr="005009C6">
        <w:rPr>
          <w:sz w:val="24"/>
          <w:szCs w:val="24"/>
        </w:rPr>
        <w:t>Translating SDGs into action as the Cornerstone of Sustainable Health Development,</w:t>
      </w:r>
    </w:p>
    <w:p w:rsidR="00027211" w:rsidRPr="005009C6" w:rsidRDefault="00027211" w:rsidP="0054042F">
      <w:pPr>
        <w:pStyle w:val="MSGENFONTSTYLENAMETEMPLATEROLENUMBERMSGENFONTSTYLENAMEBYROLETEXT20"/>
        <w:numPr>
          <w:ilvl w:val="0"/>
          <w:numId w:val="3"/>
        </w:numPr>
        <w:shd w:val="clear" w:color="auto" w:fill="auto"/>
        <w:tabs>
          <w:tab w:val="left" w:pos="1482"/>
        </w:tabs>
        <w:spacing w:after="0" w:line="240" w:lineRule="auto"/>
        <w:ind w:left="1480"/>
        <w:jc w:val="both"/>
        <w:rPr>
          <w:sz w:val="24"/>
          <w:szCs w:val="24"/>
        </w:rPr>
      </w:pPr>
      <w:r w:rsidRPr="005009C6">
        <w:rPr>
          <w:sz w:val="24"/>
          <w:szCs w:val="24"/>
        </w:rPr>
        <w:t>Strengthening health system in the ECO Member States to achieve UHC,</w:t>
      </w:r>
    </w:p>
    <w:p w:rsidR="00027211" w:rsidRPr="005009C6" w:rsidRDefault="00027211" w:rsidP="0054042F">
      <w:pPr>
        <w:pStyle w:val="MSGENFONTSTYLENAMETEMPLATEROLENUMBERMSGENFONTSTYLENAMEBYROLETEXT20"/>
        <w:numPr>
          <w:ilvl w:val="0"/>
          <w:numId w:val="3"/>
        </w:numPr>
        <w:shd w:val="clear" w:color="auto" w:fill="auto"/>
        <w:tabs>
          <w:tab w:val="left" w:pos="1482"/>
        </w:tabs>
        <w:spacing w:after="0" w:line="240" w:lineRule="auto"/>
        <w:ind w:left="1480"/>
        <w:jc w:val="both"/>
        <w:rPr>
          <w:sz w:val="24"/>
          <w:szCs w:val="24"/>
        </w:rPr>
      </w:pPr>
      <w:r w:rsidRPr="005009C6">
        <w:rPr>
          <w:sz w:val="24"/>
          <w:szCs w:val="24"/>
        </w:rPr>
        <w:t>Prevention and Control of Non-communicable Diseases (NCDs) in the ECO Member States,</w:t>
      </w:r>
    </w:p>
    <w:p w:rsidR="00027211" w:rsidRPr="005009C6" w:rsidRDefault="00027211" w:rsidP="0054042F">
      <w:pPr>
        <w:pStyle w:val="MSGENFONTSTYLENAMETEMPLATEROLENUMBERMSGENFONTSTYLENAMEBYROLETEXT20"/>
        <w:numPr>
          <w:ilvl w:val="0"/>
          <w:numId w:val="3"/>
        </w:numPr>
        <w:shd w:val="clear" w:color="auto" w:fill="auto"/>
        <w:tabs>
          <w:tab w:val="left" w:pos="1482"/>
        </w:tabs>
        <w:spacing w:after="0" w:line="240" w:lineRule="auto"/>
        <w:ind w:left="1480"/>
        <w:jc w:val="both"/>
        <w:rPr>
          <w:sz w:val="24"/>
          <w:szCs w:val="24"/>
        </w:rPr>
      </w:pPr>
      <w:r w:rsidRPr="005009C6">
        <w:rPr>
          <w:sz w:val="24"/>
          <w:szCs w:val="24"/>
        </w:rPr>
        <w:t>Communicable Diseases of Common Concerns i.e. TB, Malaria, HIV/AIDS, CCHF, Poli, MERS Disease,</w:t>
      </w:r>
    </w:p>
    <w:p w:rsidR="00027211" w:rsidRPr="005009C6" w:rsidRDefault="00027211" w:rsidP="0054042F">
      <w:pPr>
        <w:pStyle w:val="MSGENFONTSTYLENAMETEMPLATEROLENUMBERMSGENFONTSTYLENAMEBYROLETEXT20"/>
        <w:numPr>
          <w:ilvl w:val="0"/>
          <w:numId w:val="3"/>
        </w:numPr>
        <w:shd w:val="clear" w:color="auto" w:fill="auto"/>
        <w:tabs>
          <w:tab w:val="left" w:pos="1482"/>
        </w:tabs>
        <w:spacing w:after="0" w:line="240" w:lineRule="auto"/>
        <w:ind w:left="1480"/>
        <w:jc w:val="both"/>
        <w:rPr>
          <w:sz w:val="24"/>
          <w:szCs w:val="24"/>
        </w:rPr>
      </w:pPr>
      <w:r w:rsidRPr="005009C6">
        <w:rPr>
          <w:sz w:val="24"/>
          <w:szCs w:val="24"/>
        </w:rPr>
        <w:t xml:space="preserve">Health related aspects </w:t>
      </w:r>
      <w:r w:rsidR="006C6D4E" w:rsidRPr="006C6D4E">
        <w:rPr>
          <w:b/>
          <w:bCs/>
          <w:sz w:val="24"/>
          <w:szCs w:val="24"/>
        </w:rPr>
        <w:t xml:space="preserve">of </w:t>
      </w:r>
      <w:r w:rsidRPr="00BF73EF">
        <w:rPr>
          <w:b/>
          <w:bCs/>
          <w:sz w:val="24"/>
          <w:szCs w:val="24"/>
        </w:rPr>
        <w:t>disasters and emergency</w:t>
      </w:r>
      <w:r w:rsidRPr="005009C6">
        <w:rPr>
          <w:sz w:val="24"/>
          <w:szCs w:val="24"/>
        </w:rPr>
        <w:t>, preparedness, monitoring and surveillance.</w:t>
      </w:r>
    </w:p>
    <w:p w:rsidR="00027211" w:rsidRPr="005009C6" w:rsidRDefault="00027211" w:rsidP="0054042F">
      <w:pPr>
        <w:pStyle w:val="MSGENFONTSTYLENAMETEMPLATEROLENUMBERMSGENFONTSTYLENAMEBYROLETEXT20"/>
        <w:shd w:val="clear" w:color="auto" w:fill="auto"/>
        <w:tabs>
          <w:tab w:val="left" w:pos="1482"/>
        </w:tabs>
        <w:spacing w:after="0" w:line="240" w:lineRule="auto"/>
        <w:ind w:left="1480" w:firstLine="0"/>
        <w:jc w:val="both"/>
        <w:rPr>
          <w:sz w:val="24"/>
          <w:szCs w:val="24"/>
        </w:rPr>
      </w:pPr>
    </w:p>
    <w:p w:rsidR="008F51B2" w:rsidRPr="005009C6" w:rsidRDefault="008F51B2" w:rsidP="0054042F">
      <w:pPr>
        <w:pStyle w:val="MSGENFONTSTYLENAMETEMPLATEROLELEVELMSGENFONTSTYLENAMEBYROLEHEADING30"/>
        <w:keepNext/>
        <w:keepLines/>
        <w:numPr>
          <w:ilvl w:val="0"/>
          <w:numId w:val="2"/>
        </w:numPr>
        <w:shd w:val="clear" w:color="auto" w:fill="auto"/>
        <w:tabs>
          <w:tab w:val="left" w:pos="720"/>
        </w:tabs>
        <w:spacing w:before="0" w:after="0" w:line="240" w:lineRule="auto"/>
        <w:jc w:val="both"/>
        <w:rPr>
          <w:sz w:val="24"/>
          <w:szCs w:val="24"/>
        </w:rPr>
      </w:pPr>
      <w:bookmarkStart w:id="4" w:name="bookmark5"/>
      <w:r w:rsidRPr="005009C6">
        <w:rPr>
          <w:sz w:val="24"/>
          <w:szCs w:val="24"/>
        </w:rPr>
        <w:lastRenderedPageBreak/>
        <w:t>Actions to be taken</w:t>
      </w:r>
      <w:bookmarkEnd w:id="4"/>
    </w:p>
    <w:p w:rsidR="008F51B2" w:rsidRPr="006774D3" w:rsidRDefault="008F51B2" w:rsidP="006774D3">
      <w:pPr>
        <w:bidi w:val="0"/>
        <w:jc w:val="both"/>
        <w:rPr>
          <w:rFonts w:asciiTheme="minorHAnsi" w:hAnsiTheme="minorHAnsi"/>
        </w:rPr>
      </w:pPr>
      <w:r w:rsidRPr="006774D3">
        <w:rPr>
          <w:rFonts w:asciiTheme="minorHAnsi" w:hAnsiTheme="minorHAnsi"/>
        </w:rPr>
        <w:t>For realization of the objectives of this Plan of Action, the Member States agreed to give effect to the following actions. The actions, defined in line with nine specific objectives enumerated above, will be implemented in accordance with the arrangements described in the tables as well as in section 4 below. Each action will be supported by implementation modality indicating the envisaged activities, mode of activities, the lead country/body, and the timeframe. The review and monitoring process of each action will be worked out in collaboration between Lead Country, Secretariat and Advisory Group as explained in section 4 below.</w:t>
      </w:r>
    </w:p>
    <w:p w:rsidR="00027211" w:rsidRPr="005009C6" w:rsidRDefault="00027211" w:rsidP="0054042F">
      <w:pPr>
        <w:bidi w:val="0"/>
      </w:pPr>
    </w:p>
    <w:p w:rsidR="00027211" w:rsidRPr="005009C6" w:rsidRDefault="00027211" w:rsidP="0054042F">
      <w:pPr>
        <w:pStyle w:val="MSGENFONTSTYLENAMETEMPLATEROLELEVELMSGENFONTSTYLENAMEBYROLEHEADING30"/>
        <w:keepNext/>
        <w:keepLines/>
        <w:numPr>
          <w:ilvl w:val="0"/>
          <w:numId w:val="7"/>
        </w:numPr>
        <w:shd w:val="clear" w:color="auto" w:fill="auto"/>
        <w:tabs>
          <w:tab w:val="left" w:pos="730"/>
        </w:tabs>
        <w:spacing w:before="0" w:after="0" w:line="240" w:lineRule="auto"/>
        <w:rPr>
          <w:sz w:val="24"/>
          <w:szCs w:val="24"/>
        </w:rPr>
      </w:pPr>
      <w:bookmarkStart w:id="5" w:name="bookmark6"/>
      <w:r w:rsidRPr="005009C6">
        <w:rPr>
          <w:sz w:val="24"/>
          <w:szCs w:val="24"/>
        </w:rPr>
        <w:t>Implementation, Follow-up and Review Mechanism</w:t>
      </w:r>
      <w:bookmarkEnd w:id="5"/>
    </w:p>
    <w:p w:rsidR="00027211" w:rsidRPr="005009C6" w:rsidRDefault="00027211" w:rsidP="0054042F">
      <w:pPr>
        <w:pStyle w:val="MSGENFONTSTYLENAMETEMPLATEROLENUMBERMSGENFONTSTYLENAMEBYROLETEXT20"/>
        <w:numPr>
          <w:ilvl w:val="1"/>
          <w:numId w:val="7"/>
        </w:numPr>
        <w:shd w:val="clear" w:color="auto" w:fill="auto"/>
        <w:tabs>
          <w:tab w:val="left" w:pos="1167"/>
        </w:tabs>
        <w:spacing w:after="0" w:line="240" w:lineRule="auto"/>
        <w:ind w:left="1160"/>
        <w:jc w:val="both"/>
        <w:rPr>
          <w:sz w:val="24"/>
          <w:szCs w:val="24"/>
        </w:rPr>
      </w:pPr>
      <w:r w:rsidRPr="005009C6">
        <w:rPr>
          <w:sz w:val="24"/>
          <w:szCs w:val="24"/>
        </w:rPr>
        <w:t>In three months following the adoption of this Plan of Action, the ECO Secretariat will convene a high level working group (HLWG) to discuss implementation of the Plan of Action. The Meeting shall, among others, develop timetable for the activities envisaged under each Action, giving precedence to those of priority nature for the Region. The Meeting will also assign the lead country for each Action.</w:t>
      </w:r>
    </w:p>
    <w:p w:rsidR="00027211" w:rsidRPr="005009C6" w:rsidRDefault="00027211" w:rsidP="0054042F">
      <w:pPr>
        <w:pStyle w:val="MSGENFONTSTYLENAMETEMPLATEROLENUMBERMSGENFONTSTYLENAMEBYROLETEXT20"/>
        <w:numPr>
          <w:ilvl w:val="1"/>
          <w:numId w:val="7"/>
        </w:numPr>
        <w:shd w:val="clear" w:color="auto" w:fill="auto"/>
        <w:tabs>
          <w:tab w:val="left" w:pos="1167"/>
        </w:tabs>
        <w:spacing w:after="0" w:line="240" w:lineRule="auto"/>
        <w:ind w:left="1160"/>
        <w:jc w:val="both"/>
        <w:rPr>
          <w:sz w:val="24"/>
          <w:szCs w:val="24"/>
        </w:rPr>
      </w:pPr>
      <w:r w:rsidRPr="005009C6">
        <w:rPr>
          <w:sz w:val="24"/>
          <w:szCs w:val="24"/>
        </w:rPr>
        <w:t>An advisory group of 4 relevant experts/officials will be established by the High Level Working Group referred to above from among the candidates nominated by the interested Member States. The terms of reference of the Advisory Group will be defined by the HLWG. This Advisory Group will, in collaboration with lead countries and the Secretariat, develop indicators/benchmarks for the periodic evaluation of the implementation of the Plan of Action in general and each Action in particular. The inputs from relevant partners, particularly WHO may be sought in this regard.</w:t>
      </w:r>
    </w:p>
    <w:p w:rsidR="00027211" w:rsidRPr="005009C6" w:rsidRDefault="00027211" w:rsidP="0054042F">
      <w:pPr>
        <w:pStyle w:val="MSGENFONTSTYLENAMETEMPLATEROLENUMBERMSGENFONTSTYLENAMEBYROLETEXT20"/>
        <w:numPr>
          <w:ilvl w:val="1"/>
          <w:numId w:val="7"/>
        </w:numPr>
        <w:shd w:val="clear" w:color="auto" w:fill="auto"/>
        <w:tabs>
          <w:tab w:val="left" w:pos="1167"/>
        </w:tabs>
        <w:spacing w:after="0" w:line="240" w:lineRule="auto"/>
        <w:ind w:left="1160"/>
        <w:jc w:val="both"/>
        <w:rPr>
          <w:sz w:val="24"/>
          <w:szCs w:val="24"/>
        </w:rPr>
      </w:pPr>
      <w:r w:rsidRPr="005009C6">
        <w:rPr>
          <w:sz w:val="24"/>
          <w:szCs w:val="24"/>
        </w:rPr>
        <w:t>There should be annual review reports on the status of the implementation of the Plan of Action. The review reports, to be prepared jointly by the Advisory Group and the Secretariat, should be submitted for consideration to the annual meetings of the ECO Regional Planning Council (RPC).</w:t>
      </w:r>
    </w:p>
    <w:p w:rsidR="00A458DA" w:rsidRPr="005009C6" w:rsidRDefault="00027211" w:rsidP="0054042F">
      <w:pPr>
        <w:pStyle w:val="MSGENFONTSTYLENAMETEMPLATEROLENUMBERMSGENFONTSTYLENAMEBYROLETEXT20"/>
        <w:numPr>
          <w:ilvl w:val="1"/>
          <w:numId w:val="7"/>
        </w:numPr>
        <w:shd w:val="clear" w:color="auto" w:fill="auto"/>
        <w:tabs>
          <w:tab w:val="left" w:pos="1167"/>
        </w:tabs>
        <w:spacing w:after="0" w:line="240" w:lineRule="auto"/>
        <w:ind w:left="1160"/>
        <w:jc w:val="both"/>
        <w:rPr>
          <w:sz w:val="24"/>
          <w:szCs w:val="24"/>
        </w:rPr>
      </w:pPr>
      <w:r w:rsidRPr="005009C6">
        <w:rPr>
          <w:sz w:val="24"/>
          <w:szCs w:val="24"/>
        </w:rPr>
        <w:t>There should be a mid-term review for the Plan of Action, preferably done by the ECO Ministerial meeting in the fifth year of the implementation of the Plan of Action. The mid-term review is meant to allow necessary adjustments in the Plan of Action in the light of emerging regional and global situations, based on the recommendations made by the Advisory Group and Secretariat.</w:t>
      </w:r>
    </w:p>
    <w:p w:rsidR="00027211" w:rsidRPr="005009C6" w:rsidRDefault="00027211" w:rsidP="0054042F">
      <w:pPr>
        <w:pStyle w:val="MSGENFONTSTYLENAMETEMPLATEROLENUMBERMSGENFONTSTYLENAMEBYROLETEXT20"/>
        <w:numPr>
          <w:ilvl w:val="1"/>
          <w:numId w:val="7"/>
        </w:numPr>
        <w:shd w:val="clear" w:color="auto" w:fill="auto"/>
        <w:tabs>
          <w:tab w:val="left" w:pos="1167"/>
        </w:tabs>
        <w:spacing w:after="0" w:line="240" w:lineRule="auto"/>
        <w:ind w:left="1160"/>
        <w:jc w:val="both"/>
        <w:rPr>
          <w:sz w:val="24"/>
          <w:szCs w:val="24"/>
        </w:rPr>
      </w:pPr>
      <w:r w:rsidRPr="005009C6">
        <w:rPr>
          <w:sz w:val="24"/>
          <w:szCs w:val="24"/>
        </w:rPr>
        <w:t>Secretariat will facilitate work of the advisory group, including its physical and virtual meetings. The CPR will be requested to allocate necessary financial resources from the FGPF and SSF.</w:t>
      </w:r>
    </w:p>
    <w:p w:rsidR="00027211" w:rsidRPr="005009C6" w:rsidRDefault="00027211" w:rsidP="0054042F">
      <w:pPr>
        <w:bidi w:val="0"/>
        <w:rPr>
          <w:lang w:bidi="fa-IR"/>
        </w:rPr>
      </w:pPr>
    </w:p>
    <w:p w:rsidR="00027211" w:rsidRPr="005009C6" w:rsidRDefault="00027211" w:rsidP="0054042F">
      <w:pPr>
        <w:bidi w:val="0"/>
      </w:pPr>
    </w:p>
    <w:p w:rsidR="00027211" w:rsidRDefault="00027211" w:rsidP="0054042F">
      <w:pPr>
        <w:bidi w:val="0"/>
      </w:pPr>
    </w:p>
    <w:p w:rsidR="009034C3" w:rsidRDefault="009034C3" w:rsidP="009034C3">
      <w:pPr>
        <w:bidi w:val="0"/>
      </w:pPr>
    </w:p>
    <w:p w:rsidR="009034C3" w:rsidRPr="005009C6" w:rsidRDefault="009034C3" w:rsidP="009034C3">
      <w:pPr>
        <w:bidi w:val="0"/>
      </w:pPr>
    </w:p>
    <w:p w:rsidR="00027211" w:rsidRPr="005009C6" w:rsidRDefault="00027211" w:rsidP="0054042F">
      <w:pPr>
        <w:pStyle w:val="MSGENFONTSTYLENAMETEMPLATEROLENUMBERMSGENFONTSTYLENAMEBYROLETEXT20"/>
        <w:shd w:val="clear" w:color="auto" w:fill="auto"/>
        <w:spacing w:after="0" w:line="240" w:lineRule="auto"/>
        <w:ind w:left="2280" w:firstLine="0"/>
        <w:jc w:val="right"/>
        <w:rPr>
          <w:rStyle w:val="MSGENFONTSTYLENAMETEMPLATEROLENUMBERMSGENFONTSTYLENAMEBYROLETEXT2MSGENFONTSTYLEMODIFERBOLD"/>
          <w:rFonts w:eastAsiaTheme="minorHAnsi"/>
          <w:sz w:val="24"/>
          <w:szCs w:val="24"/>
          <w:rtl/>
          <w:lang w:bidi="fa-IR"/>
        </w:rPr>
      </w:pPr>
    </w:p>
    <w:p w:rsidR="00027211" w:rsidRPr="005009C6" w:rsidRDefault="00027211" w:rsidP="0054042F">
      <w:pPr>
        <w:pStyle w:val="MSGENFONTSTYLENAMETEMPLATEROLENUMBERMSGENFONTSTYLENAMEBYROLETEXT20"/>
        <w:shd w:val="clear" w:color="auto" w:fill="auto"/>
        <w:spacing w:after="0" w:line="240" w:lineRule="auto"/>
        <w:ind w:left="2280" w:firstLine="0"/>
        <w:jc w:val="right"/>
        <w:rPr>
          <w:rStyle w:val="MSGENFONTSTYLENAMETEMPLATEROLENUMBERMSGENFONTSTYLENAMEBYROLETEXT2MSGENFONTSTYLEMODIFERBOLD"/>
          <w:rFonts w:eastAsiaTheme="minorHAnsi"/>
          <w:sz w:val="24"/>
          <w:szCs w:val="24"/>
          <w:lang w:bidi="fa-IR"/>
        </w:rPr>
      </w:pPr>
    </w:p>
    <w:p w:rsidR="008F51B2" w:rsidRPr="009034C3" w:rsidRDefault="005305F2" w:rsidP="00092C19">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Style w:val="MSGENFONTSTYLENAMETEMPLATEROLENUMBERMSGENFONTSTYLENAMEBYROLETEXT2MSGENFONTSTYLEMODIFERBOLD"/>
          <w:rFonts w:asciiTheme="minorHAnsi" w:eastAsiaTheme="minorHAnsi" w:hAnsiTheme="minorHAnsi" w:cstheme="majorBidi"/>
          <w:sz w:val="22"/>
          <w:szCs w:val="22"/>
        </w:rPr>
        <w:t xml:space="preserve">Priority </w:t>
      </w:r>
      <w:r w:rsidR="008F51B2" w:rsidRPr="009034C3">
        <w:rPr>
          <w:rStyle w:val="MSGENFONTSTYLENAMETEMPLATEROLENUMBERMSGENFONTSTYLENAMEBYROLETEXT2MSGENFONTSTYLEMODIFERBOLD"/>
          <w:rFonts w:asciiTheme="minorHAnsi" w:eastAsiaTheme="minorHAnsi" w:hAnsiTheme="minorHAnsi" w:cstheme="majorBidi"/>
          <w:sz w:val="22"/>
          <w:szCs w:val="22"/>
        </w:rPr>
        <w:t>1</w:t>
      </w:r>
      <w:r w:rsidR="008F51B2" w:rsidRPr="009034C3">
        <w:rPr>
          <w:rStyle w:val="MSGENFONTSTYLENAMETEMPLATEROLENUMBERMSGENFONTSTYLENAMEBYROLETEXT2MSGENFONTSTYLEMODIFERBOLD"/>
          <w:rFonts w:asciiTheme="minorHAnsi" w:eastAsiaTheme="minorHAnsi" w:hAnsiTheme="minorHAnsi" w:cstheme="majorBidi"/>
          <w:b w:val="0"/>
          <w:bCs w:val="0"/>
          <w:sz w:val="22"/>
          <w:szCs w:val="22"/>
        </w:rPr>
        <w:t xml:space="preserve">. </w:t>
      </w:r>
      <w:r w:rsidR="008F51B2" w:rsidRPr="009034C3">
        <w:rPr>
          <w:rFonts w:cstheme="majorBidi"/>
          <w:b/>
          <w:bCs/>
          <w:sz w:val="22"/>
          <w:szCs w:val="22"/>
        </w:rPr>
        <w:t xml:space="preserve">Translating SDGs into action as the Cornerstone of Sustainable Health Development </w:t>
      </w:r>
    </w:p>
    <w:p w:rsidR="008F51B2" w:rsidRPr="009034C3" w:rsidRDefault="008F51B2" w:rsidP="0054042F">
      <w:pPr>
        <w:bidi w:val="0"/>
        <w:rPr>
          <w:rFonts w:asciiTheme="minorHAnsi" w:hAnsiTheme="minorHAnsi"/>
          <w:sz w:val="22"/>
          <w:szCs w:val="22"/>
          <w:lang w:bidi="fa-IR"/>
        </w:rPr>
      </w:pPr>
    </w:p>
    <w:tbl>
      <w:tblPr>
        <w:tblW w:w="14601" w:type="dxa"/>
        <w:tblInd w:w="-572" w:type="dxa"/>
        <w:tblLayout w:type="fixed"/>
        <w:tblCellMar>
          <w:left w:w="10" w:type="dxa"/>
          <w:right w:w="10" w:type="dxa"/>
        </w:tblCellMar>
        <w:tblLook w:val="0000"/>
      </w:tblPr>
      <w:tblGrid>
        <w:gridCol w:w="425"/>
        <w:gridCol w:w="4820"/>
        <w:gridCol w:w="5245"/>
        <w:gridCol w:w="1559"/>
        <w:gridCol w:w="1276"/>
        <w:gridCol w:w="1276"/>
      </w:tblGrid>
      <w:tr w:rsidR="009034C3" w:rsidRPr="009034C3" w:rsidTr="003D7E5C">
        <w:trPr>
          <w:trHeight w:hRule="exact" w:val="578"/>
        </w:trPr>
        <w:tc>
          <w:tcPr>
            <w:tcW w:w="425"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No.</w:t>
            </w:r>
          </w:p>
        </w:tc>
        <w:tc>
          <w:tcPr>
            <w:tcW w:w="4820"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6774D3">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Project/Activity/Intervention</w:t>
            </w:r>
          </w:p>
        </w:tc>
        <w:tc>
          <w:tcPr>
            <w:tcW w:w="5245"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6774D3">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Modes of Activity</w:t>
            </w:r>
          </w:p>
        </w:tc>
        <w:tc>
          <w:tcPr>
            <w:tcW w:w="1559"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6774D3">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Suggested Lead</w:t>
            </w:r>
          </w:p>
          <w:p w:rsidR="0054042F" w:rsidRPr="009034C3" w:rsidRDefault="0054042F" w:rsidP="006774D3">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Country</w:t>
            </w:r>
          </w:p>
        </w:tc>
        <w:tc>
          <w:tcPr>
            <w:tcW w:w="1276" w:type="dxa"/>
            <w:tcBorders>
              <w:top w:val="single" w:sz="4" w:space="0" w:color="auto"/>
              <w:left w:val="single" w:sz="4" w:space="0" w:color="auto"/>
              <w:bottom w:val="single" w:sz="4" w:space="0" w:color="auto"/>
            </w:tcBorders>
            <w:shd w:val="clear" w:color="auto" w:fill="FFFFFF"/>
            <w:vAlign w:val="center"/>
          </w:tcPr>
          <w:p w:rsidR="006C6D4E" w:rsidRPr="009034C3" w:rsidRDefault="0054042F" w:rsidP="006C6D4E">
            <w:pPr>
              <w:pStyle w:val="MSGENFONTSTYLENAMETEMPLATEROLENUMBERMSGENFONTSTYLENAMEBYROLETEXT20"/>
              <w:shd w:val="clear" w:color="auto" w:fill="auto"/>
              <w:spacing w:after="0" w:line="240" w:lineRule="auto"/>
              <w:ind w:firstLine="0"/>
              <w:jc w:val="left"/>
              <w:rPr>
                <w:rFonts w:cstheme="majorBidi"/>
                <w:b/>
                <w:sz w:val="22"/>
                <w:szCs w:val="22"/>
              </w:rPr>
            </w:pPr>
            <w:r w:rsidRPr="009034C3">
              <w:rPr>
                <w:rFonts w:cstheme="majorBidi"/>
                <w:b/>
                <w:sz w:val="22"/>
                <w:szCs w:val="22"/>
              </w:rPr>
              <w:t>Time Table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Priority/ Notes</w:t>
            </w:r>
          </w:p>
        </w:tc>
      </w:tr>
      <w:tr w:rsidR="009034C3" w:rsidRPr="009034C3" w:rsidTr="003D7E5C">
        <w:trPr>
          <w:trHeight w:hRule="exact" w:val="1705"/>
        </w:trPr>
        <w:tc>
          <w:tcPr>
            <w:tcW w:w="425" w:type="dxa"/>
            <w:tcBorders>
              <w:top w:val="single" w:sz="4" w:space="0" w:color="auto"/>
              <w:left w:val="single" w:sz="4" w:space="0" w:color="auto"/>
            </w:tcBorders>
            <w:shd w:val="clear" w:color="auto" w:fill="FFFFFF"/>
            <w:vAlign w:val="center"/>
          </w:tcPr>
          <w:p w:rsidR="0054042F" w:rsidRPr="009034C3" w:rsidRDefault="006774D3"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1</w:t>
            </w:r>
          </w:p>
        </w:tc>
        <w:tc>
          <w:tcPr>
            <w:tcW w:w="4820" w:type="dxa"/>
            <w:tcBorders>
              <w:top w:val="single" w:sz="4" w:space="0" w:color="auto"/>
              <w:left w:val="single" w:sz="4" w:space="0" w:color="auto"/>
            </w:tcBorders>
            <w:shd w:val="clear" w:color="auto" w:fill="FFFFFF"/>
          </w:tcPr>
          <w:p w:rsidR="0054042F" w:rsidRPr="009034C3" w:rsidRDefault="0054042F" w:rsidP="0054042F">
            <w:pPr>
              <w:pStyle w:val="MSGENFONTSTYLENAMETEMPLATEROLENUMBERMSGENFONTSTYLENAMEBYROLETEXT20"/>
              <w:shd w:val="clear" w:color="auto" w:fill="auto"/>
              <w:spacing w:after="0" w:line="240" w:lineRule="auto"/>
              <w:ind w:firstLine="0"/>
              <w:jc w:val="both"/>
              <w:rPr>
                <w:rFonts w:cstheme="majorBidi"/>
                <w:sz w:val="22"/>
                <w:szCs w:val="22"/>
              </w:rPr>
            </w:pPr>
          </w:p>
          <w:p w:rsidR="009034C3" w:rsidRPr="009034C3" w:rsidRDefault="009034C3" w:rsidP="009034C3">
            <w:pPr>
              <w:pStyle w:val="MSGENFONTSTYLENAMETEMPLATEROLENUMBERMSGENFONTSTYLENAMEBYROLETEXT20"/>
              <w:shd w:val="clear" w:color="auto" w:fill="auto"/>
              <w:spacing w:after="0" w:line="240" w:lineRule="auto"/>
              <w:ind w:firstLine="0"/>
              <w:jc w:val="left"/>
              <w:rPr>
                <w:rFonts w:cstheme="majorBidi"/>
                <w:color w:val="000000" w:themeColor="text1"/>
                <w:sz w:val="22"/>
                <w:szCs w:val="22"/>
              </w:rPr>
            </w:pPr>
          </w:p>
          <w:p w:rsidR="009034C3" w:rsidRPr="009034C3" w:rsidRDefault="009034C3" w:rsidP="009034C3">
            <w:pPr>
              <w:pStyle w:val="MSGENFONTSTYLENAMETEMPLATEROLENUMBERMSGENFONTSTYLENAMEBYROLETEXT20"/>
              <w:shd w:val="clear" w:color="auto" w:fill="auto"/>
              <w:spacing w:after="0" w:line="240" w:lineRule="auto"/>
              <w:ind w:firstLine="0"/>
              <w:jc w:val="left"/>
              <w:rPr>
                <w:rFonts w:cstheme="majorBidi"/>
                <w:color w:val="000000" w:themeColor="text1"/>
                <w:sz w:val="22"/>
                <w:szCs w:val="22"/>
              </w:rPr>
            </w:pPr>
            <w:r w:rsidRPr="009034C3">
              <w:rPr>
                <w:rFonts w:cstheme="majorBidi"/>
                <w:color w:val="000000" w:themeColor="text1"/>
                <w:sz w:val="22"/>
                <w:szCs w:val="22"/>
              </w:rPr>
              <w:t xml:space="preserve">Strengthening Leadership and Accountability for Health to achieve SDGs. </w:t>
            </w:r>
          </w:p>
        </w:tc>
        <w:tc>
          <w:tcPr>
            <w:tcW w:w="5245" w:type="dxa"/>
            <w:tcBorders>
              <w:top w:val="single" w:sz="4" w:space="0" w:color="auto"/>
              <w:left w:val="single" w:sz="4" w:space="0" w:color="auto"/>
            </w:tcBorders>
            <w:shd w:val="clear" w:color="auto" w:fill="FFFFFF"/>
            <w:vAlign w:val="center"/>
          </w:tcPr>
          <w:p w:rsidR="006774D3" w:rsidRPr="009034C3" w:rsidRDefault="00FC439B" w:rsidP="003D7E5C">
            <w:pPr>
              <w:pStyle w:val="MSGENFONTSTYLENAMETEMPLATEROLENUMBERMSGENFONTSTYLENAMEBYROLETEXT20"/>
              <w:numPr>
                <w:ilvl w:val="0"/>
                <w:numId w:val="23"/>
              </w:numPr>
              <w:shd w:val="clear" w:color="auto" w:fill="auto"/>
              <w:tabs>
                <w:tab w:val="left" w:pos="304"/>
              </w:tabs>
              <w:spacing w:after="0" w:line="240" w:lineRule="auto"/>
              <w:jc w:val="both"/>
              <w:rPr>
                <w:rFonts w:cstheme="majorBidi"/>
                <w:sz w:val="22"/>
                <w:szCs w:val="22"/>
              </w:rPr>
            </w:pPr>
            <w:r w:rsidRPr="009034C3">
              <w:rPr>
                <w:rFonts w:cstheme="majorBidi"/>
                <w:sz w:val="22"/>
                <w:szCs w:val="22"/>
              </w:rPr>
              <w:t>T</w:t>
            </w:r>
            <w:r w:rsidR="002C661A" w:rsidRPr="009034C3">
              <w:rPr>
                <w:rFonts w:cstheme="majorBidi"/>
                <w:sz w:val="22"/>
                <w:szCs w:val="22"/>
              </w:rPr>
              <w:t xml:space="preserve">raining </w:t>
            </w:r>
            <w:r w:rsidR="0054042F" w:rsidRPr="009034C3">
              <w:rPr>
                <w:rFonts w:cstheme="majorBidi"/>
                <w:sz w:val="22"/>
                <w:szCs w:val="22"/>
              </w:rPr>
              <w:t>courses for Leadership Education through collaboration with Member States</w:t>
            </w:r>
            <w:r w:rsidR="002C661A" w:rsidRPr="009034C3">
              <w:rPr>
                <w:rFonts w:cstheme="majorBidi"/>
                <w:sz w:val="22"/>
                <w:szCs w:val="22"/>
              </w:rPr>
              <w:t xml:space="preserve"> to better understand SDGs health indicators and forward to achieve SDGs</w:t>
            </w:r>
          </w:p>
          <w:p w:rsidR="006774D3" w:rsidRPr="009034C3" w:rsidRDefault="006774D3" w:rsidP="003D7E5C">
            <w:pPr>
              <w:pStyle w:val="MSGENFONTSTYLENAMETEMPLATEROLENUMBERMSGENFONTSTYLENAMEBYROLETEXT20"/>
              <w:shd w:val="clear" w:color="auto" w:fill="auto"/>
              <w:tabs>
                <w:tab w:val="left" w:pos="304"/>
              </w:tabs>
              <w:spacing w:after="0" w:line="240" w:lineRule="auto"/>
              <w:ind w:firstLine="0"/>
              <w:jc w:val="both"/>
              <w:rPr>
                <w:rFonts w:cstheme="majorBidi"/>
                <w:sz w:val="22"/>
                <w:szCs w:val="22"/>
              </w:rPr>
            </w:pPr>
          </w:p>
          <w:p w:rsidR="006C6D4E" w:rsidRPr="009034C3" w:rsidRDefault="00BE2741" w:rsidP="003D7E5C">
            <w:pPr>
              <w:pStyle w:val="MSGENFONTSTYLENAMETEMPLATEROLENUMBERMSGENFONTSTYLENAMEBYROLETEXT20"/>
              <w:numPr>
                <w:ilvl w:val="0"/>
                <w:numId w:val="23"/>
              </w:numPr>
              <w:shd w:val="clear" w:color="auto" w:fill="auto"/>
              <w:tabs>
                <w:tab w:val="left" w:pos="304"/>
              </w:tabs>
              <w:spacing w:after="0" w:line="240" w:lineRule="auto"/>
              <w:jc w:val="both"/>
              <w:rPr>
                <w:rFonts w:cstheme="majorBidi"/>
                <w:sz w:val="22"/>
                <w:szCs w:val="22"/>
              </w:rPr>
            </w:pPr>
            <w:r w:rsidRPr="009034C3">
              <w:rPr>
                <w:rFonts w:cstheme="majorBidi"/>
                <w:sz w:val="22"/>
                <w:szCs w:val="22"/>
              </w:rPr>
              <w:t xml:space="preserve">Regional workshop on Health Diplomacy   </w:t>
            </w:r>
          </w:p>
        </w:tc>
        <w:tc>
          <w:tcPr>
            <w:tcW w:w="1559" w:type="dxa"/>
            <w:tcBorders>
              <w:top w:val="single" w:sz="4" w:space="0" w:color="auto"/>
              <w:left w:val="single" w:sz="4" w:space="0" w:color="auto"/>
            </w:tcBorders>
            <w:shd w:val="clear" w:color="auto" w:fill="FFFFFF"/>
            <w:vAlign w:val="center"/>
          </w:tcPr>
          <w:p w:rsidR="0054042F" w:rsidRPr="009034C3" w:rsidRDefault="0054042F" w:rsidP="006774D3">
            <w:pPr>
              <w:bidi w:val="0"/>
              <w:jc w:val="center"/>
              <w:rPr>
                <w:rFonts w:asciiTheme="minorHAnsi" w:hAnsiTheme="minorHAnsi" w:cstheme="majorBidi"/>
                <w:sz w:val="22"/>
                <w:szCs w:val="22"/>
              </w:rPr>
            </w:pPr>
            <w:r w:rsidRPr="009034C3">
              <w:rPr>
                <w:rFonts w:asciiTheme="minorHAnsi" w:hAnsiTheme="minorHAnsi" w:cstheme="majorBidi"/>
                <w:sz w:val="22"/>
                <w:szCs w:val="22"/>
              </w:rPr>
              <w:t>Iran</w:t>
            </w:r>
          </w:p>
          <w:p w:rsidR="006774D3" w:rsidRPr="009034C3" w:rsidRDefault="006774D3" w:rsidP="006774D3">
            <w:pPr>
              <w:bidi w:val="0"/>
              <w:jc w:val="center"/>
              <w:rPr>
                <w:rFonts w:asciiTheme="minorHAnsi" w:hAnsiTheme="minorHAnsi" w:cstheme="majorBidi"/>
                <w:sz w:val="22"/>
                <w:szCs w:val="22"/>
              </w:rPr>
            </w:pPr>
          </w:p>
          <w:p w:rsidR="006774D3" w:rsidRPr="009034C3" w:rsidRDefault="006774D3" w:rsidP="006774D3">
            <w:pPr>
              <w:bidi w:val="0"/>
              <w:jc w:val="center"/>
              <w:rPr>
                <w:rFonts w:asciiTheme="minorHAnsi" w:hAnsiTheme="minorHAnsi" w:cstheme="majorBidi"/>
                <w:sz w:val="22"/>
                <w:szCs w:val="22"/>
              </w:rPr>
            </w:pPr>
          </w:p>
          <w:p w:rsidR="006774D3" w:rsidRPr="009034C3" w:rsidRDefault="006774D3" w:rsidP="006774D3">
            <w:pPr>
              <w:bidi w:val="0"/>
              <w:jc w:val="center"/>
              <w:rPr>
                <w:rFonts w:asciiTheme="minorHAnsi" w:hAnsiTheme="minorHAnsi" w:cstheme="majorBidi"/>
                <w:sz w:val="22"/>
                <w:szCs w:val="22"/>
              </w:rPr>
            </w:pPr>
          </w:p>
          <w:p w:rsidR="00997A16" w:rsidRPr="009034C3" w:rsidRDefault="00997A16" w:rsidP="009034C3">
            <w:pPr>
              <w:bidi w:val="0"/>
              <w:rPr>
                <w:rFonts w:asciiTheme="minorHAnsi" w:hAnsiTheme="minorHAnsi" w:cstheme="majorBidi"/>
                <w:sz w:val="22"/>
                <w:szCs w:val="22"/>
              </w:rPr>
            </w:pPr>
          </w:p>
          <w:p w:rsidR="00997A16" w:rsidRPr="009034C3" w:rsidRDefault="00997A16" w:rsidP="006774D3">
            <w:pPr>
              <w:bidi w:val="0"/>
              <w:jc w:val="center"/>
              <w:rPr>
                <w:rFonts w:asciiTheme="minorHAnsi" w:hAnsiTheme="minorHAnsi" w:cstheme="majorBidi"/>
                <w:sz w:val="22"/>
                <w:szCs w:val="22"/>
              </w:rPr>
            </w:pPr>
            <w:r w:rsidRPr="009034C3">
              <w:rPr>
                <w:rFonts w:asciiTheme="minorHAnsi" w:hAnsiTheme="minorHAnsi" w:cstheme="majorBidi"/>
                <w:sz w:val="22"/>
                <w:szCs w:val="22"/>
              </w:rPr>
              <w:t>Turk</w:t>
            </w:r>
            <w:r w:rsidR="006774D3" w:rsidRPr="009034C3">
              <w:rPr>
                <w:rFonts w:asciiTheme="minorHAnsi" w:hAnsiTheme="minorHAnsi" w:cstheme="majorBidi"/>
                <w:sz w:val="22"/>
                <w:szCs w:val="22"/>
              </w:rPr>
              <w:t>iye</w:t>
            </w:r>
            <w:r w:rsidR="009034C3" w:rsidRPr="009034C3">
              <w:rPr>
                <w:rFonts w:asciiTheme="minorHAnsi" w:hAnsiTheme="minorHAnsi" w:cstheme="majorBidi"/>
                <w:sz w:val="22"/>
                <w:szCs w:val="22"/>
              </w:rPr>
              <w:t>, Iran</w:t>
            </w:r>
          </w:p>
        </w:tc>
        <w:tc>
          <w:tcPr>
            <w:tcW w:w="1276"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tl/>
                <w:lang w:bidi="fa-IR"/>
              </w:rPr>
            </w:pPr>
            <w:r w:rsidRPr="009034C3">
              <w:rPr>
                <w:rFonts w:cstheme="majorBidi"/>
                <w:sz w:val="22"/>
                <w:szCs w:val="22"/>
                <w:lang w:bidi="fa-IR"/>
              </w:rPr>
              <w:t>Q4/202</w:t>
            </w:r>
            <w:r w:rsidR="006774D3" w:rsidRPr="009034C3">
              <w:rPr>
                <w:rFonts w:cstheme="majorBidi"/>
                <w:sz w:val="22"/>
                <w:szCs w:val="22"/>
                <w:lang w:bidi="fa-IR"/>
              </w:rPr>
              <w:t>3</w:t>
            </w:r>
          </w:p>
        </w:tc>
        <w:tc>
          <w:tcPr>
            <w:tcW w:w="1276" w:type="dxa"/>
            <w:tcBorders>
              <w:top w:val="single" w:sz="4" w:space="0" w:color="auto"/>
              <w:left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9034C3" w:rsidRPr="009034C3" w:rsidTr="006F61CF">
        <w:trPr>
          <w:trHeight w:hRule="exact" w:val="2273"/>
        </w:trPr>
        <w:tc>
          <w:tcPr>
            <w:tcW w:w="425"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2</w:t>
            </w:r>
          </w:p>
        </w:tc>
        <w:tc>
          <w:tcPr>
            <w:tcW w:w="4820" w:type="dxa"/>
            <w:tcBorders>
              <w:top w:val="single" w:sz="4" w:space="0" w:color="auto"/>
              <w:left w:val="single" w:sz="4" w:space="0" w:color="auto"/>
              <w:bottom w:val="single" w:sz="4" w:space="0" w:color="auto"/>
            </w:tcBorders>
            <w:shd w:val="clear" w:color="auto" w:fill="FFFFFF"/>
          </w:tcPr>
          <w:p w:rsidR="003D7E5C" w:rsidRPr="009034C3" w:rsidRDefault="003D7E5C" w:rsidP="00FC439B">
            <w:pPr>
              <w:pStyle w:val="MSGENFONTSTYLENAMETEMPLATEROLENUMBERMSGENFONTSTYLENAMEBYROLETEXT20"/>
              <w:shd w:val="clear" w:color="auto" w:fill="auto"/>
              <w:spacing w:after="0" w:line="240" w:lineRule="auto"/>
              <w:ind w:firstLine="0"/>
              <w:jc w:val="left"/>
              <w:rPr>
                <w:rFonts w:cstheme="majorBidi"/>
                <w:sz w:val="22"/>
                <w:szCs w:val="22"/>
              </w:rPr>
            </w:pPr>
          </w:p>
          <w:p w:rsidR="003D7E5C" w:rsidRPr="009034C3" w:rsidRDefault="003D7E5C" w:rsidP="00FC439B">
            <w:pPr>
              <w:pStyle w:val="MSGENFONTSTYLENAMETEMPLATEROLENUMBERMSGENFONTSTYLENAMEBYROLETEXT20"/>
              <w:shd w:val="clear" w:color="auto" w:fill="auto"/>
              <w:spacing w:after="0" w:line="240" w:lineRule="auto"/>
              <w:ind w:firstLine="0"/>
              <w:jc w:val="left"/>
              <w:rPr>
                <w:rFonts w:cstheme="majorBidi"/>
                <w:sz w:val="22"/>
                <w:szCs w:val="22"/>
              </w:rPr>
            </w:pPr>
          </w:p>
          <w:p w:rsidR="003D7E5C" w:rsidRPr="009034C3" w:rsidRDefault="003D7E5C" w:rsidP="00FC439B">
            <w:pPr>
              <w:pStyle w:val="MSGENFONTSTYLENAMETEMPLATEROLENUMBERMSGENFONTSTYLENAMEBYROLETEXT20"/>
              <w:shd w:val="clear" w:color="auto" w:fill="auto"/>
              <w:spacing w:after="0" w:line="240" w:lineRule="auto"/>
              <w:ind w:firstLine="0"/>
              <w:jc w:val="left"/>
              <w:rPr>
                <w:rFonts w:cstheme="majorBidi"/>
                <w:sz w:val="22"/>
                <w:szCs w:val="22"/>
              </w:rPr>
            </w:pPr>
          </w:p>
          <w:p w:rsidR="0054042F" w:rsidRPr="009034C3" w:rsidRDefault="0054042F" w:rsidP="00FC439B">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South- south collaboration within ECO member state to Ensure Achieving SDGs by 2030</w:t>
            </w:r>
          </w:p>
        </w:tc>
        <w:tc>
          <w:tcPr>
            <w:tcW w:w="5245"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3D7E5C">
            <w:pPr>
              <w:pStyle w:val="MSGENFONTSTYLENAMETEMPLATEROLENUMBERMSGENFONTSTYLENAMEBYROLETEXT20"/>
              <w:shd w:val="clear" w:color="auto" w:fill="auto"/>
              <w:tabs>
                <w:tab w:val="left" w:pos="299"/>
              </w:tabs>
              <w:spacing w:after="0" w:line="240" w:lineRule="auto"/>
              <w:ind w:firstLine="0"/>
              <w:jc w:val="both"/>
              <w:rPr>
                <w:rFonts w:cstheme="majorBidi"/>
                <w:sz w:val="22"/>
                <w:szCs w:val="22"/>
              </w:rPr>
            </w:pPr>
          </w:p>
          <w:p w:rsidR="0054042F" w:rsidRPr="009034C3" w:rsidRDefault="0054042F" w:rsidP="003D7E5C">
            <w:pPr>
              <w:pStyle w:val="MSGENFONTSTYLENAMETEMPLATEROLENUMBERMSGENFONTSTYLENAMEBYROLETEXT20"/>
              <w:numPr>
                <w:ilvl w:val="0"/>
                <w:numId w:val="24"/>
              </w:numPr>
              <w:shd w:val="clear" w:color="auto" w:fill="auto"/>
              <w:tabs>
                <w:tab w:val="left" w:pos="299"/>
              </w:tabs>
              <w:spacing w:after="0" w:line="240" w:lineRule="auto"/>
              <w:jc w:val="both"/>
              <w:rPr>
                <w:rFonts w:cstheme="majorBidi"/>
                <w:sz w:val="22"/>
                <w:szCs w:val="22"/>
              </w:rPr>
            </w:pPr>
            <w:r w:rsidRPr="009034C3">
              <w:rPr>
                <w:rFonts w:cstheme="majorBidi"/>
                <w:sz w:val="22"/>
                <w:szCs w:val="22"/>
              </w:rPr>
              <w:t>Facilitat</w:t>
            </w:r>
            <w:r w:rsidR="009B72A9" w:rsidRPr="009034C3">
              <w:rPr>
                <w:rFonts w:cstheme="majorBidi"/>
                <w:sz w:val="22"/>
                <w:szCs w:val="22"/>
              </w:rPr>
              <w:t>ing</w:t>
            </w:r>
            <w:r w:rsidRPr="009034C3">
              <w:rPr>
                <w:rFonts w:cstheme="majorBidi"/>
                <w:sz w:val="22"/>
                <w:szCs w:val="22"/>
              </w:rPr>
              <w:t xml:space="preserve"> </w:t>
            </w:r>
            <w:r w:rsidR="009B72A9" w:rsidRPr="009034C3">
              <w:rPr>
                <w:rFonts w:cstheme="majorBidi"/>
                <w:sz w:val="22"/>
                <w:szCs w:val="22"/>
              </w:rPr>
              <w:t xml:space="preserve">the </w:t>
            </w:r>
            <w:r w:rsidRPr="009034C3">
              <w:rPr>
                <w:rFonts w:cstheme="majorBidi"/>
                <w:sz w:val="22"/>
                <w:szCs w:val="22"/>
              </w:rPr>
              <w:t>exchange of experience through establishment of a</w:t>
            </w:r>
            <w:r w:rsidR="009B72A9" w:rsidRPr="009034C3">
              <w:rPr>
                <w:rFonts w:cstheme="majorBidi"/>
                <w:sz w:val="22"/>
                <w:szCs w:val="22"/>
              </w:rPr>
              <w:t xml:space="preserve"> regional network </w:t>
            </w:r>
            <w:r w:rsidR="00BE2741" w:rsidRPr="009034C3">
              <w:rPr>
                <w:rFonts w:cstheme="majorBidi"/>
                <w:sz w:val="22"/>
                <w:szCs w:val="22"/>
              </w:rPr>
              <w:t>/</w:t>
            </w:r>
            <w:r w:rsidRPr="009034C3">
              <w:rPr>
                <w:rFonts w:cstheme="majorBidi"/>
                <w:sz w:val="22"/>
                <w:szCs w:val="22"/>
              </w:rPr>
              <w:t xml:space="preserve"> website accessib</w:t>
            </w:r>
            <w:r w:rsidR="00BE2741" w:rsidRPr="009034C3">
              <w:rPr>
                <w:rFonts w:cstheme="majorBidi"/>
                <w:sz w:val="22"/>
                <w:szCs w:val="22"/>
              </w:rPr>
              <w:t>le</w:t>
            </w:r>
            <w:r w:rsidRPr="009034C3">
              <w:rPr>
                <w:rFonts w:cstheme="majorBidi"/>
                <w:sz w:val="22"/>
                <w:szCs w:val="22"/>
              </w:rPr>
              <w:t xml:space="preserve"> for member states</w:t>
            </w:r>
          </w:p>
        </w:tc>
        <w:tc>
          <w:tcPr>
            <w:tcW w:w="1559" w:type="dxa"/>
            <w:tcBorders>
              <w:top w:val="single" w:sz="4" w:space="0" w:color="auto"/>
              <w:left w:val="single" w:sz="4" w:space="0" w:color="auto"/>
              <w:bottom w:val="single" w:sz="4" w:space="0" w:color="auto"/>
            </w:tcBorders>
            <w:shd w:val="clear" w:color="auto" w:fill="FFFFFF"/>
          </w:tcPr>
          <w:p w:rsidR="006774D3" w:rsidRPr="009034C3" w:rsidRDefault="006774D3" w:rsidP="0054042F">
            <w:pPr>
              <w:bidi w:val="0"/>
              <w:rPr>
                <w:rFonts w:asciiTheme="minorHAnsi" w:hAnsiTheme="minorHAnsi" w:cstheme="majorBidi"/>
                <w:sz w:val="22"/>
                <w:szCs w:val="22"/>
              </w:rPr>
            </w:pPr>
          </w:p>
          <w:p w:rsidR="006774D3" w:rsidRPr="009034C3" w:rsidRDefault="006774D3" w:rsidP="006774D3">
            <w:pPr>
              <w:bidi w:val="0"/>
              <w:rPr>
                <w:rFonts w:asciiTheme="minorHAnsi" w:hAnsiTheme="minorHAnsi" w:cstheme="majorBidi"/>
                <w:sz w:val="22"/>
                <w:szCs w:val="22"/>
              </w:rPr>
            </w:pPr>
          </w:p>
          <w:p w:rsidR="006774D3" w:rsidRPr="009034C3" w:rsidRDefault="006774D3" w:rsidP="006774D3">
            <w:pPr>
              <w:bidi w:val="0"/>
              <w:rPr>
                <w:rFonts w:asciiTheme="minorHAnsi" w:hAnsiTheme="minorHAnsi" w:cstheme="majorBidi"/>
                <w:sz w:val="22"/>
                <w:szCs w:val="22"/>
              </w:rPr>
            </w:pPr>
          </w:p>
          <w:p w:rsidR="006774D3" w:rsidRPr="009034C3" w:rsidRDefault="0054042F" w:rsidP="006774D3">
            <w:pPr>
              <w:bidi w:val="0"/>
              <w:jc w:val="center"/>
              <w:rPr>
                <w:rFonts w:asciiTheme="minorHAnsi" w:hAnsiTheme="minorHAnsi" w:cstheme="majorBidi"/>
                <w:sz w:val="22"/>
                <w:szCs w:val="22"/>
              </w:rPr>
            </w:pPr>
            <w:r w:rsidRPr="009034C3">
              <w:rPr>
                <w:rFonts w:asciiTheme="minorHAnsi" w:hAnsiTheme="minorHAnsi" w:cstheme="majorBidi"/>
                <w:sz w:val="22"/>
                <w:szCs w:val="22"/>
              </w:rPr>
              <w:t>Pakistan</w:t>
            </w:r>
          </w:p>
          <w:p w:rsidR="0054042F" w:rsidRPr="009034C3" w:rsidRDefault="0054042F" w:rsidP="006774D3">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Iran</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tc>
        <w:tc>
          <w:tcPr>
            <w:tcW w:w="1276"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tl/>
                <w:lang w:bidi="fa-IR"/>
              </w:rPr>
            </w:pPr>
            <w:r w:rsidRPr="009034C3">
              <w:rPr>
                <w:rFonts w:cstheme="majorBidi"/>
                <w:sz w:val="22"/>
                <w:szCs w:val="22"/>
                <w:lang w:bidi="fa-IR"/>
              </w:rPr>
              <w:t>Q1/202</w:t>
            </w:r>
            <w:r w:rsidR="006774D3" w:rsidRPr="009034C3">
              <w:rPr>
                <w:rFonts w:cstheme="majorBidi"/>
                <w:sz w:val="22"/>
                <w:szCs w:val="22"/>
                <w:lang w:bidi="fa-IR"/>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9034C3" w:rsidRPr="009034C3" w:rsidTr="00E85E45">
        <w:trPr>
          <w:trHeight w:hRule="exact" w:val="2130"/>
        </w:trPr>
        <w:tc>
          <w:tcPr>
            <w:tcW w:w="425" w:type="dxa"/>
            <w:tcBorders>
              <w:top w:val="single" w:sz="4" w:space="0" w:color="auto"/>
              <w:left w:val="single" w:sz="4" w:space="0" w:color="auto"/>
              <w:bottom w:val="single" w:sz="4" w:space="0" w:color="auto"/>
            </w:tcBorders>
            <w:shd w:val="clear" w:color="auto" w:fill="FFFFFF"/>
            <w:vAlign w:val="center"/>
          </w:tcPr>
          <w:p w:rsidR="0054042F" w:rsidRPr="009034C3" w:rsidRDefault="003D7E5C"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3</w:t>
            </w:r>
          </w:p>
        </w:tc>
        <w:tc>
          <w:tcPr>
            <w:tcW w:w="4820" w:type="dxa"/>
            <w:tcBorders>
              <w:top w:val="single" w:sz="4" w:space="0" w:color="auto"/>
              <w:left w:val="single" w:sz="4" w:space="0" w:color="auto"/>
              <w:bottom w:val="single" w:sz="4" w:space="0" w:color="auto"/>
            </w:tcBorders>
            <w:shd w:val="clear" w:color="auto" w:fill="FFFFFF"/>
          </w:tcPr>
          <w:p w:rsidR="003D7E5C" w:rsidRPr="009034C3" w:rsidRDefault="003D7E5C" w:rsidP="003D7E5C">
            <w:pPr>
              <w:pStyle w:val="MSGENFONTSTYLENAMETEMPLATEROLENUMBERMSGENFONTSTYLENAMEBYROLETEXT20"/>
              <w:shd w:val="clear" w:color="auto" w:fill="auto"/>
              <w:spacing w:after="0" w:line="240" w:lineRule="auto"/>
              <w:ind w:firstLine="0"/>
              <w:jc w:val="left"/>
              <w:rPr>
                <w:rFonts w:cstheme="majorBidi"/>
                <w:color w:val="000000" w:themeColor="text1"/>
                <w:sz w:val="22"/>
                <w:szCs w:val="22"/>
              </w:rPr>
            </w:pPr>
          </w:p>
          <w:p w:rsidR="003D7E5C" w:rsidRPr="009034C3" w:rsidRDefault="003D7E5C" w:rsidP="003D7E5C">
            <w:pPr>
              <w:pStyle w:val="MSGENFONTSTYLENAMETEMPLATEROLENUMBERMSGENFONTSTYLENAMEBYROLETEXT20"/>
              <w:shd w:val="clear" w:color="auto" w:fill="auto"/>
              <w:spacing w:after="0" w:line="240" w:lineRule="auto"/>
              <w:ind w:firstLine="0"/>
              <w:jc w:val="left"/>
              <w:rPr>
                <w:rFonts w:cstheme="majorBidi"/>
                <w:color w:val="000000" w:themeColor="text1"/>
                <w:sz w:val="22"/>
                <w:szCs w:val="22"/>
              </w:rPr>
            </w:pPr>
          </w:p>
          <w:p w:rsidR="0054042F" w:rsidRPr="009034C3" w:rsidRDefault="006E5229" w:rsidP="003D7E5C">
            <w:pPr>
              <w:pStyle w:val="MSGENFONTSTYLENAMETEMPLATEROLENUMBERMSGENFONTSTYLENAMEBYROLETEXT20"/>
              <w:shd w:val="clear" w:color="auto" w:fill="auto"/>
              <w:spacing w:after="0" w:line="240" w:lineRule="auto"/>
              <w:ind w:firstLine="0"/>
              <w:jc w:val="left"/>
              <w:rPr>
                <w:rFonts w:cstheme="majorBidi"/>
                <w:color w:val="000000" w:themeColor="text1"/>
                <w:sz w:val="22"/>
                <w:szCs w:val="22"/>
              </w:rPr>
            </w:pPr>
            <w:r w:rsidRPr="009034C3">
              <w:rPr>
                <w:rFonts w:cstheme="majorBidi"/>
                <w:color w:val="000000" w:themeColor="text1"/>
                <w:sz w:val="22"/>
                <w:szCs w:val="22"/>
              </w:rPr>
              <w:t xml:space="preserve">Strengthening External partnership and increasing </w:t>
            </w:r>
            <w:r w:rsidR="0038432E" w:rsidRPr="009034C3">
              <w:rPr>
                <w:rFonts w:cstheme="majorBidi"/>
                <w:color w:val="000000" w:themeColor="text1"/>
                <w:sz w:val="22"/>
                <w:szCs w:val="22"/>
                <w:lang w:bidi="fa-IR"/>
              </w:rPr>
              <w:t xml:space="preserve">sustainable </w:t>
            </w:r>
            <w:r w:rsidRPr="009034C3">
              <w:rPr>
                <w:rFonts w:cstheme="majorBidi"/>
                <w:color w:val="000000" w:themeColor="text1"/>
                <w:sz w:val="22"/>
                <w:szCs w:val="22"/>
              </w:rPr>
              <w:t>resources</w:t>
            </w:r>
            <w:r w:rsidR="0038432E" w:rsidRPr="009034C3">
              <w:rPr>
                <w:rFonts w:cstheme="majorBidi"/>
                <w:color w:val="000000" w:themeColor="text1"/>
                <w:sz w:val="22"/>
                <w:szCs w:val="22"/>
              </w:rPr>
              <w:t xml:space="preserve"> (financial/ human) for</w:t>
            </w:r>
            <w:r w:rsidRPr="009034C3">
              <w:rPr>
                <w:rFonts w:cstheme="majorBidi"/>
                <w:color w:val="000000" w:themeColor="text1"/>
                <w:sz w:val="22"/>
                <w:szCs w:val="22"/>
              </w:rPr>
              <w:t xml:space="preserve"> implementation </w:t>
            </w:r>
            <w:r w:rsidR="0038432E" w:rsidRPr="009034C3">
              <w:rPr>
                <w:rFonts w:cstheme="majorBidi"/>
                <w:color w:val="000000" w:themeColor="text1"/>
                <w:sz w:val="22"/>
                <w:szCs w:val="22"/>
              </w:rPr>
              <w:t xml:space="preserve">of </w:t>
            </w:r>
            <w:r w:rsidRPr="009034C3">
              <w:rPr>
                <w:rFonts w:cstheme="majorBidi"/>
                <w:color w:val="000000" w:themeColor="text1"/>
                <w:sz w:val="22"/>
                <w:szCs w:val="22"/>
              </w:rPr>
              <w:t xml:space="preserve">the Action Plan </w:t>
            </w:r>
          </w:p>
        </w:tc>
        <w:tc>
          <w:tcPr>
            <w:tcW w:w="5245" w:type="dxa"/>
            <w:tcBorders>
              <w:top w:val="single" w:sz="4" w:space="0" w:color="auto"/>
              <w:left w:val="single" w:sz="4" w:space="0" w:color="auto"/>
              <w:bottom w:val="single" w:sz="4" w:space="0" w:color="auto"/>
            </w:tcBorders>
            <w:shd w:val="clear" w:color="auto" w:fill="FFFFFF"/>
          </w:tcPr>
          <w:p w:rsidR="0054042F" w:rsidRPr="009034C3" w:rsidRDefault="003D7E5C" w:rsidP="003D7E5C">
            <w:pPr>
              <w:pStyle w:val="ListParagraph"/>
              <w:numPr>
                <w:ilvl w:val="0"/>
                <w:numId w:val="25"/>
              </w:numPr>
              <w:bidi w:val="0"/>
              <w:rPr>
                <w:rFonts w:asciiTheme="minorHAnsi" w:hAnsiTheme="minorHAnsi" w:cstheme="majorBidi"/>
                <w:color w:val="000000" w:themeColor="text1"/>
                <w:sz w:val="22"/>
                <w:szCs w:val="22"/>
              </w:rPr>
            </w:pPr>
            <w:r w:rsidRPr="009034C3">
              <w:rPr>
                <w:rFonts w:asciiTheme="minorHAnsi" w:hAnsiTheme="minorHAnsi" w:cstheme="majorBidi"/>
                <w:color w:val="000000" w:themeColor="text1"/>
                <w:sz w:val="22"/>
                <w:szCs w:val="22"/>
              </w:rPr>
              <w:t xml:space="preserve"> </w:t>
            </w:r>
            <w:r w:rsidR="0054042F" w:rsidRPr="009034C3">
              <w:rPr>
                <w:rFonts w:asciiTheme="minorHAnsi" w:hAnsiTheme="minorHAnsi" w:cstheme="majorBidi"/>
                <w:color w:val="000000" w:themeColor="text1"/>
                <w:sz w:val="22"/>
                <w:szCs w:val="22"/>
              </w:rPr>
              <w:t xml:space="preserve">Negotiation with </w:t>
            </w:r>
            <w:r w:rsidR="006E5229" w:rsidRPr="009034C3">
              <w:rPr>
                <w:rFonts w:asciiTheme="minorHAnsi" w:hAnsiTheme="minorHAnsi" w:cstheme="majorBidi"/>
                <w:color w:val="000000" w:themeColor="text1"/>
                <w:sz w:val="22"/>
                <w:szCs w:val="22"/>
              </w:rPr>
              <w:t xml:space="preserve">health-related </w:t>
            </w:r>
            <w:r w:rsidR="0054042F" w:rsidRPr="009034C3">
              <w:rPr>
                <w:rFonts w:asciiTheme="minorHAnsi" w:hAnsiTheme="minorHAnsi" w:cstheme="majorBidi"/>
                <w:color w:val="000000" w:themeColor="text1"/>
                <w:sz w:val="22"/>
                <w:szCs w:val="22"/>
              </w:rPr>
              <w:t xml:space="preserve">UN Agencies and International Organizations </w:t>
            </w:r>
            <w:r w:rsidR="006E5229" w:rsidRPr="009034C3">
              <w:rPr>
                <w:rFonts w:asciiTheme="minorHAnsi" w:hAnsiTheme="minorHAnsi" w:cstheme="majorBidi"/>
                <w:color w:val="000000" w:themeColor="text1"/>
                <w:sz w:val="22"/>
                <w:szCs w:val="22"/>
              </w:rPr>
              <w:t>to support the ECO Action Plan</w:t>
            </w:r>
            <w:r w:rsidRPr="009034C3">
              <w:rPr>
                <w:rFonts w:asciiTheme="minorHAnsi" w:hAnsiTheme="minorHAnsi" w:cstheme="majorBidi"/>
                <w:color w:val="000000" w:themeColor="text1"/>
                <w:sz w:val="22"/>
                <w:szCs w:val="22"/>
              </w:rPr>
              <w:t xml:space="preserve"> on Health. </w:t>
            </w:r>
          </w:p>
          <w:p w:rsidR="006E5229" w:rsidRPr="009034C3" w:rsidRDefault="003D7E5C" w:rsidP="003D7E5C">
            <w:pPr>
              <w:pStyle w:val="ListParagraph"/>
              <w:numPr>
                <w:ilvl w:val="0"/>
                <w:numId w:val="25"/>
              </w:numPr>
              <w:bidi w:val="0"/>
              <w:rPr>
                <w:rFonts w:asciiTheme="minorHAnsi" w:hAnsiTheme="minorHAnsi" w:cstheme="majorBidi"/>
                <w:color w:val="000000" w:themeColor="text1"/>
                <w:sz w:val="22"/>
                <w:szCs w:val="22"/>
              </w:rPr>
            </w:pPr>
            <w:r w:rsidRPr="009034C3">
              <w:rPr>
                <w:rFonts w:asciiTheme="minorHAnsi" w:hAnsiTheme="minorHAnsi" w:cstheme="majorBidi"/>
                <w:color w:val="000000" w:themeColor="text1"/>
                <w:sz w:val="22"/>
                <w:szCs w:val="22"/>
              </w:rPr>
              <w:t xml:space="preserve"> </w:t>
            </w:r>
            <w:r w:rsidR="006E5229" w:rsidRPr="009034C3">
              <w:rPr>
                <w:rFonts w:asciiTheme="minorHAnsi" w:hAnsiTheme="minorHAnsi" w:cstheme="majorBidi"/>
                <w:color w:val="000000" w:themeColor="text1"/>
                <w:sz w:val="22"/>
                <w:szCs w:val="22"/>
              </w:rPr>
              <w:t>Preparing proposal / concept note for priorities /activities</w:t>
            </w:r>
          </w:p>
          <w:p w:rsidR="006E5229" w:rsidRPr="009034C3" w:rsidRDefault="006E5229" w:rsidP="003D7E5C">
            <w:pPr>
              <w:pStyle w:val="ListParagraph"/>
              <w:numPr>
                <w:ilvl w:val="0"/>
                <w:numId w:val="25"/>
              </w:numPr>
              <w:bidi w:val="0"/>
              <w:rPr>
                <w:rFonts w:asciiTheme="minorHAnsi" w:hAnsiTheme="minorHAnsi" w:cstheme="majorBidi"/>
                <w:color w:val="000000" w:themeColor="text1"/>
                <w:sz w:val="22"/>
                <w:szCs w:val="22"/>
              </w:rPr>
            </w:pPr>
            <w:r w:rsidRPr="009034C3">
              <w:rPr>
                <w:rFonts w:asciiTheme="minorHAnsi" w:hAnsiTheme="minorHAnsi" w:cstheme="majorBidi"/>
                <w:color w:val="000000" w:themeColor="text1"/>
                <w:sz w:val="22"/>
                <w:szCs w:val="22"/>
              </w:rPr>
              <w:t xml:space="preserve"> Signin</w:t>
            </w:r>
            <w:r w:rsidR="003D7E5C" w:rsidRPr="009034C3">
              <w:rPr>
                <w:rFonts w:asciiTheme="minorHAnsi" w:hAnsiTheme="minorHAnsi" w:cstheme="majorBidi"/>
                <w:color w:val="000000" w:themeColor="text1"/>
                <w:sz w:val="22"/>
                <w:szCs w:val="22"/>
              </w:rPr>
              <w:t>g</w:t>
            </w:r>
            <w:r w:rsidRPr="009034C3">
              <w:rPr>
                <w:rFonts w:asciiTheme="minorHAnsi" w:hAnsiTheme="minorHAnsi" w:cstheme="majorBidi"/>
                <w:color w:val="000000" w:themeColor="text1"/>
                <w:sz w:val="22"/>
                <w:szCs w:val="22"/>
              </w:rPr>
              <w:t xml:space="preserve"> MoU between ECO and </w:t>
            </w:r>
            <w:r w:rsidR="008075E0" w:rsidRPr="009034C3">
              <w:rPr>
                <w:rFonts w:asciiTheme="minorHAnsi" w:hAnsiTheme="minorHAnsi" w:cstheme="majorBidi"/>
                <w:color w:val="000000" w:themeColor="text1"/>
                <w:sz w:val="22"/>
                <w:szCs w:val="22"/>
              </w:rPr>
              <w:t>WHO / other health-related agencies</w:t>
            </w:r>
          </w:p>
        </w:tc>
        <w:tc>
          <w:tcPr>
            <w:tcW w:w="1559" w:type="dxa"/>
            <w:tcBorders>
              <w:top w:val="single" w:sz="4" w:space="0" w:color="auto"/>
              <w:left w:val="single" w:sz="4" w:space="0" w:color="auto"/>
              <w:bottom w:val="single" w:sz="4" w:space="0" w:color="auto"/>
            </w:tcBorders>
            <w:shd w:val="clear" w:color="auto" w:fill="FFFFFF"/>
          </w:tcPr>
          <w:p w:rsidR="003D7E5C" w:rsidRPr="009034C3" w:rsidRDefault="003D7E5C" w:rsidP="003D7E5C">
            <w:pPr>
              <w:bidi w:val="0"/>
              <w:jc w:val="center"/>
              <w:rPr>
                <w:rFonts w:asciiTheme="minorHAnsi" w:hAnsiTheme="minorHAnsi" w:cstheme="majorBidi"/>
                <w:sz w:val="22"/>
                <w:szCs w:val="22"/>
              </w:rPr>
            </w:pPr>
          </w:p>
          <w:p w:rsidR="003D7E5C" w:rsidRPr="009034C3" w:rsidRDefault="003D7E5C" w:rsidP="003D7E5C">
            <w:pPr>
              <w:bidi w:val="0"/>
              <w:jc w:val="center"/>
              <w:rPr>
                <w:rFonts w:asciiTheme="minorHAnsi" w:hAnsiTheme="minorHAnsi" w:cstheme="majorBidi"/>
                <w:sz w:val="22"/>
                <w:szCs w:val="22"/>
              </w:rPr>
            </w:pPr>
          </w:p>
          <w:p w:rsidR="0054042F" w:rsidRPr="009034C3" w:rsidRDefault="0054042F" w:rsidP="003D7E5C">
            <w:pPr>
              <w:bidi w:val="0"/>
              <w:jc w:val="center"/>
              <w:rPr>
                <w:rFonts w:asciiTheme="minorHAnsi" w:hAnsiTheme="minorHAnsi" w:cstheme="majorBidi"/>
                <w:sz w:val="22"/>
                <w:szCs w:val="22"/>
              </w:rPr>
            </w:pPr>
            <w:r w:rsidRPr="009034C3">
              <w:rPr>
                <w:rFonts w:asciiTheme="minorHAnsi" w:hAnsiTheme="minorHAnsi" w:cstheme="majorBidi"/>
                <w:sz w:val="22"/>
                <w:szCs w:val="22"/>
              </w:rPr>
              <w:t>ECO Secretariat</w:t>
            </w:r>
          </w:p>
        </w:tc>
        <w:tc>
          <w:tcPr>
            <w:tcW w:w="1276"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bl>
    <w:p w:rsidR="00DF3F59" w:rsidRPr="009034C3" w:rsidRDefault="00DF3F59" w:rsidP="0054042F">
      <w:pPr>
        <w:pStyle w:val="MSGENFONTSTYLENAMETEMPLATEROLENUMBERMSGENFONTSTYLENAMEBYROLETEXT20"/>
        <w:shd w:val="clear" w:color="auto" w:fill="auto"/>
        <w:spacing w:after="0" w:line="240" w:lineRule="auto"/>
        <w:ind w:firstLine="0"/>
        <w:jc w:val="left"/>
        <w:rPr>
          <w:rStyle w:val="MSGENFONTSTYLENAMETEMPLATEROLENUMBERMSGENFONTSTYLENAMEBYROLETEXT2MSGENFONTSTYLEMODIFERBOLD"/>
          <w:rFonts w:asciiTheme="minorHAnsi" w:eastAsiaTheme="minorHAnsi" w:hAnsiTheme="minorHAnsi"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Style w:val="MSGENFONTSTYLENAMETEMPLATEROLENUMBERMSGENFONTSTYLENAMEBYROLETEXT2MSGENFONTSTYLEMODIFERBOLD"/>
          <w:rFonts w:asciiTheme="minorHAnsi" w:eastAsiaTheme="minorHAnsi" w:hAnsiTheme="minorHAnsi"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Style w:val="MSGENFONTSTYLENAMETEMPLATEROLENUMBERMSGENFONTSTYLENAMEBYROLETEXT2MSGENFONTSTYLEMODIFERBOLD"/>
          <w:rFonts w:asciiTheme="minorHAnsi" w:eastAsiaTheme="minorHAnsi" w:hAnsiTheme="minorHAnsi"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Style w:val="MSGENFONTSTYLENAMETEMPLATEROLENUMBERMSGENFONTSTYLENAMEBYROLETEXT2MSGENFONTSTYLEMODIFERBOLD"/>
          <w:rFonts w:asciiTheme="minorHAnsi" w:eastAsiaTheme="minorHAnsi" w:hAnsiTheme="minorHAnsi"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Style w:val="MSGENFONTSTYLENAMETEMPLATEROLENUMBERMSGENFONTSTYLENAMEBYROLETEXT2MSGENFONTSTYLEMODIFERBOLD"/>
          <w:rFonts w:asciiTheme="minorHAnsi" w:eastAsiaTheme="minorHAnsi" w:hAnsiTheme="minorHAnsi"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Style w:val="MSGENFONTSTYLENAMETEMPLATEROLENUMBERMSGENFONTSTYLENAMEBYROLETEXT2MSGENFONTSTYLEMODIFERBOLD"/>
          <w:rFonts w:asciiTheme="minorHAnsi" w:eastAsiaTheme="minorHAnsi" w:hAnsiTheme="minorHAnsi" w:cstheme="majorBidi"/>
          <w:sz w:val="22"/>
          <w:szCs w:val="22"/>
        </w:rPr>
      </w:pPr>
    </w:p>
    <w:p w:rsidR="00ED7DE1" w:rsidRPr="009034C3" w:rsidRDefault="00ED7DE1" w:rsidP="0054042F">
      <w:pPr>
        <w:pStyle w:val="MSGENFONTSTYLENAMETEMPLATEROLENUMBERMSGENFONTSTYLENAMEBYROLETEXT20"/>
        <w:shd w:val="clear" w:color="auto" w:fill="auto"/>
        <w:spacing w:after="0" w:line="240" w:lineRule="auto"/>
        <w:ind w:firstLine="0"/>
        <w:jc w:val="left"/>
        <w:rPr>
          <w:rStyle w:val="MSGENFONTSTYLENAMETEMPLATEROLENUMBERMSGENFONTSTYLENAMEBYROLETEXT2MSGENFONTSTYLEMODIFERBOLD"/>
          <w:rFonts w:asciiTheme="minorHAnsi" w:eastAsiaTheme="minorHAnsi" w:hAnsiTheme="minorHAnsi" w:cstheme="majorBidi"/>
          <w:sz w:val="22"/>
          <w:szCs w:val="22"/>
        </w:rPr>
      </w:pPr>
    </w:p>
    <w:p w:rsidR="00DF3F59" w:rsidRPr="009034C3" w:rsidRDefault="009034C3" w:rsidP="00092C19">
      <w:pPr>
        <w:pStyle w:val="MSGENFONTSTYLENAMETEMPLATEROLENUMBERMSGENFONTSTYLENAMEBYROLETEXT20"/>
        <w:shd w:val="clear" w:color="auto" w:fill="auto"/>
        <w:spacing w:after="120" w:line="240" w:lineRule="auto"/>
        <w:ind w:firstLine="0"/>
        <w:jc w:val="left"/>
        <w:rPr>
          <w:rFonts w:cstheme="majorBidi"/>
          <w:b/>
          <w:bCs/>
          <w:sz w:val="22"/>
          <w:szCs w:val="22"/>
        </w:rPr>
      </w:pPr>
      <w:r w:rsidRPr="009034C3">
        <w:rPr>
          <w:rStyle w:val="MSGENFONTSTYLENAMETEMPLATEROLENUMBERMSGENFONTSTYLENAMEBYROLETEXT2MSGENFONTSTYLEMODIFERBOLD"/>
          <w:rFonts w:asciiTheme="minorHAnsi" w:eastAsiaTheme="minorHAnsi" w:hAnsiTheme="minorHAnsi" w:cstheme="majorBidi"/>
          <w:sz w:val="22"/>
          <w:szCs w:val="22"/>
        </w:rPr>
        <w:lastRenderedPageBreak/>
        <w:t>P</w:t>
      </w:r>
      <w:r w:rsidR="00E85E45" w:rsidRPr="009034C3">
        <w:rPr>
          <w:rStyle w:val="MSGENFONTSTYLENAMETEMPLATEROLENUMBERMSGENFONTSTYLENAMEBYROLETEXT2MSGENFONTSTYLEMODIFERBOLD"/>
          <w:rFonts w:asciiTheme="minorHAnsi" w:eastAsiaTheme="minorHAnsi" w:hAnsiTheme="minorHAnsi" w:cstheme="majorBidi"/>
          <w:sz w:val="22"/>
          <w:szCs w:val="22"/>
        </w:rPr>
        <w:t xml:space="preserve">riority </w:t>
      </w:r>
      <w:r w:rsidR="00DF3F59" w:rsidRPr="009034C3">
        <w:rPr>
          <w:rStyle w:val="MSGENFONTSTYLENAMETEMPLATEROLENUMBERMSGENFONTSTYLENAMEBYROLETEXT2MSGENFONTSTYLEMODIFERBOLD"/>
          <w:rFonts w:asciiTheme="minorHAnsi" w:eastAsiaTheme="minorHAnsi" w:hAnsiTheme="minorHAnsi" w:cstheme="majorBidi"/>
          <w:sz w:val="22"/>
          <w:szCs w:val="22"/>
        </w:rPr>
        <w:t>2</w:t>
      </w:r>
      <w:r w:rsidR="00DF3F59" w:rsidRPr="009034C3">
        <w:rPr>
          <w:rStyle w:val="MSGENFONTSTYLENAMETEMPLATEROLENUMBERMSGENFONTSTYLENAMEBYROLETEXT2MSGENFONTSTYLEMODIFERBOLD"/>
          <w:rFonts w:asciiTheme="minorHAnsi" w:eastAsiaTheme="minorHAnsi" w:hAnsiTheme="minorHAnsi" w:cstheme="majorBidi"/>
          <w:b w:val="0"/>
          <w:bCs w:val="0"/>
          <w:sz w:val="22"/>
          <w:szCs w:val="22"/>
        </w:rPr>
        <w:t xml:space="preserve">. </w:t>
      </w:r>
      <w:r w:rsidR="00DF3F59" w:rsidRPr="009034C3">
        <w:rPr>
          <w:rFonts w:cstheme="majorBidi"/>
          <w:b/>
          <w:bCs/>
          <w:sz w:val="22"/>
          <w:szCs w:val="22"/>
        </w:rPr>
        <w:t>Strengthening health system in the ECO Member States to achieve UHC</w:t>
      </w:r>
    </w:p>
    <w:tbl>
      <w:tblPr>
        <w:tblW w:w="13227" w:type="dxa"/>
        <w:tblLayout w:type="fixed"/>
        <w:tblCellMar>
          <w:left w:w="10" w:type="dxa"/>
          <w:right w:w="10" w:type="dxa"/>
        </w:tblCellMar>
        <w:tblLook w:val="0000"/>
      </w:tblPr>
      <w:tblGrid>
        <w:gridCol w:w="677"/>
        <w:gridCol w:w="4280"/>
        <w:gridCol w:w="3886"/>
        <w:gridCol w:w="1642"/>
        <w:gridCol w:w="1194"/>
        <w:gridCol w:w="1548"/>
      </w:tblGrid>
      <w:tr w:rsidR="0054042F" w:rsidRPr="009034C3" w:rsidTr="00DA59D5">
        <w:trPr>
          <w:trHeight w:hRule="exact" w:val="582"/>
        </w:trPr>
        <w:tc>
          <w:tcPr>
            <w:tcW w:w="677"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No.</w:t>
            </w:r>
          </w:p>
        </w:tc>
        <w:tc>
          <w:tcPr>
            <w:tcW w:w="4280"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Project/Activity/Intervention</w:t>
            </w:r>
          </w:p>
        </w:tc>
        <w:tc>
          <w:tcPr>
            <w:tcW w:w="3886"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Modes of Activity</w:t>
            </w:r>
          </w:p>
        </w:tc>
        <w:tc>
          <w:tcPr>
            <w:tcW w:w="1642" w:type="dxa"/>
            <w:tcBorders>
              <w:top w:val="single" w:sz="4" w:space="0" w:color="auto"/>
              <w:left w:val="single" w:sz="4" w:space="0" w:color="auto"/>
            </w:tcBorders>
            <w:shd w:val="clear" w:color="auto" w:fill="FFFFFF"/>
            <w:vAlign w:val="center"/>
          </w:tcPr>
          <w:p w:rsidR="006C6D4E" w:rsidRPr="009034C3" w:rsidRDefault="0054042F" w:rsidP="006C6D4E">
            <w:pPr>
              <w:pStyle w:val="MSGENFONTSTYLENAMETEMPLATEROLENUMBERMSGENFONTSTYLENAMEBYROLETEXT20"/>
              <w:shd w:val="clear" w:color="auto" w:fill="auto"/>
              <w:spacing w:after="0" w:line="240" w:lineRule="auto"/>
              <w:ind w:firstLine="0"/>
              <w:jc w:val="left"/>
              <w:rPr>
                <w:rFonts w:cstheme="majorBidi"/>
                <w:b/>
                <w:sz w:val="22"/>
                <w:szCs w:val="22"/>
              </w:rPr>
            </w:pPr>
            <w:r w:rsidRPr="009034C3">
              <w:rPr>
                <w:rFonts w:cstheme="majorBidi"/>
                <w:b/>
                <w:sz w:val="22"/>
                <w:szCs w:val="22"/>
              </w:rPr>
              <w:t>Suggested Lead</w:t>
            </w:r>
          </w:p>
          <w:p w:rsidR="006C6D4E" w:rsidRPr="009034C3" w:rsidRDefault="0054042F" w:rsidP="006C6D4E">
            <w:pPr>
              <w:pStyle w:val="MSGENFONTSTYLENAMETEMPLATEROLENUMBERMSGENFONTSTYLENAMEBYROLETEXT20"/>
              <w:shd w:val="clear" w:color="auto" w:fill="auto"/>
              <w:spacing w:after="0" w:line="240" w:lineRule="auto"/>
              <w:ind w:firstLine="0"/>
              <w:jc w:val="left"/>
              <w:rPr>
                <w:rFonts w:cstheme="majorBidi"/>
                <w:b/>
                <w:sz w:val="22"/>
                <w:szCs w:val="22"/>
              </w:rPr>
            </w:pPr>
            <w:r w:rsidRPr="009034C3">
              <w:rPr>
                <w:rFonts w:cstheme="majorBidi"/>
                <w:b/>
                <w:sz w:val="22"/>
                <w:szCs w:val="22"/>
              </w:rPr>
              <w:t>Country</w:t>
            </w:r>
          </w:p>
        </w:tc>
        <w:tc>
          <w:tcPr>
            <w:tcW w:w="1194" w:type="dxa"/>
            <w:tcBorders>
              <w:top w:val="single" w:sz="4" w:space="0" w:color="auto"/>
              <w:left w:val="single" w:sz="4" w:space="0" w:color="auto"/>
            </w:tcBorders>
            <w:shd w:val="clear" w:color="auto" w:fill="FFFFFF"/>
            <w:vAlign w:val="center"/>
          </w:tcPr>
          <w:p w:rsidR="006C6D4E" w:rsidRPr="009034C3" w:rsidRDefault="0054042F" w:rsidP="006C6D4E">
            <w:pPr>
              <w:pStyle w:val="MSGENFONTSTYLENAMETEMPLATEROLENUMBERMSGENFONTSTYLENAMEBYROLETEXT20"/>
              <w:shd w:val="clear" w:color="auto" w:fill="auto"/>
              <w:spacing w:after="0" w:line="240" w:lineRule="auto"/>
              <w:ind w:firstLine="0"/>
              <w:jc w:val="left"/>
              <w:rPr>
                <w:rFonts w:cstheme="majorBidi"/>
                <w:b/>
                <w:sz w:val="22"/>
                <w:szCs w:val="22"/>
              </w:rPr>
            </w:pPr>
            <w:r w:rsidRPr="009034C3">
              <w:rPr>
                <w:rFonts w:cstheme="majorBidi"/>
                <w:b/>
                <w:sz w:val="22"/>
                <w:szCs w:val="22"/>
              </w:rPr>
              <w:t>Time Table</w:t>
            </w:r>
          </w:p>
        </w:tc>
        <w:tc>
          <w:tcPr>
            <w:tcW w:w="1548" w:type="dxa"/>
            <w:tcBorders>
              <w:top w:val="single" w:sz="4" w:space="0" w:color="auto"/>
              <w:left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9034C3">
              <w:rPr>
                <w:rFonts w:cstheme="majorBidi"/>
                <w:b/>
                <w:sz w:val="22"/>
                <w:szCs w:val="22"/>
              </w:rPr>
              <w:t>Priority/  Notes</w:t>
            </w:r>
          </w:p>
        </w:tc>
      </w:tr>
      <w:tr w:rsidR="009034C3" w:rsidRPr="009034C3" w:rsidTr="009034C3">
        <w:trPr>
          <w:trHeight w:hRule="exact" w:val="3027"/>
        </w:trPr>
        <w:tc>
          <w:tcPr>
            <w:tcW w:w="677" w:type="dxa"/>
            <w:vMerge w:val="restart"/>
            <w:tcBorders>
              <w:top w:val="single" w:sz="4" w:space="0" w:color="auto"/>
              <w:left w:val="single" w:sz="4" w:space="0" w:color="auto"/>
            </w:tcBorders>
            <w:shd w:val="clear" w:color="auto" w:fill="FFFFFF"/>
            <w:vAlign w:val="center"/>
          </w:tcPr>
          <w:p w:rsidR="0054042F" w:rsidRPr="009034C3" w:rsidRDefault="0054042F" w:rsidP="009034C3">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1</w:t>
            </w:r>
          </w:p>
        </w:tc>
        <w:tc>
          <w:tcPr>
            <w:tcW w:w="4280" w:type="dxa"/>
            <w:vMerge w:val="restart"/>
            <w:tcBorders>
              <w:top w:val="single" w:sz="4" w:space="0" w:color="auto"/>
              <w:left w:val="single" w:sz="4" w:space="0" w:color="auto"/>
            </w:tcBorders>
            <w:shd w:val="clear" w:color="auto" w:fill="FFFFFF"/>
            <w:vAlign w:val="center"/>
          </w:tcPr>
          <w:p w:rsidR="0054042F" w:rsidRPr="009034C3" w:rsidRDefault="004F62BD" w:rsidP="009034C3">
            <w:pPr>
              <w:pStyle w:val="MSGENFONTSTYLENAMETEMPLATEROLENUMBERMSGENFONTSTYLENAMEBYROLETEXT20"/>
              <w:shd w:val="clear" w:color="auto" w:fill="auto"/>
              <w:spacing w:after="0" w:line="240" w:lineRule="auto"/>
              <w:ind w:firstLine="0"/>
              <w:jc w:val="both"/>
              <w:rPr>
                <w:rFonts w:cstheme="majorBidi"/>
                <w:sz w:val="22"/>
                <w:szCs w:val="22"/>
              </w:rPr>
            </w:pPr>
            <w:r w:rsidRPr="009034C3">
              <w:rPr>
                <w:rFonts w:cstheme="majorBidi"/>
                <w:sz w:val="22"/>
                <w:szCs w:val="22"/>
              </w:rPr>
              <w:t xml:space="preserve">Capacity building and exchange experience </w:t>
            </w:r>
            <w:r w:rsidR="0054042F" w:rsidRPr="009034C3">
              <w:rPr>
                <w:rFonts w:cstheme="majorBidi"/>
                <w:sz w:val="22"/>
                <w:szCs w:val="22"/>
              </w:rPr>
              <w:t xml:space="preserve">Facilitating collaboration in </w:t>
            </w:r>
            <w:r w:rsidR="0054042F" w:rsidRPr="009034C3">
              <w:rPr>
                <w:rFonts w:cstheme="majorBidi"/>
                <w:b/>
                <w:bCs/>
                <w:sz w:val="22"/>
                <w:szCs w:val="22"/>
              </w:rPr>
              <w:t>UHC</w:t>
            </w:r>
            <w:r w:rsidR="0054042F" w:rsidRPr="009034C3">
              <w:rPr>
                <w:rFonts w:cstheme="majorBidi"/>
                <w:sz w:val="22"/>
                <w:szCs w:val="22"/>
              </w:rPr>
              <w:t xml:space="preserve"> research</w:t>
            </w:r>
            <w:r w:rsidR="00520E66" w:rsidRPr="009034C3">
              <w:rPr>
                <w:rFonts w:cstheme="majorBidi"/>
                <w:sz w:val="22"/>
                <w:szCs w:val="22"/>
              </w:rPr>
              <w:t xml:space="preserve"> (WHOCC)</w:t>
            </w:r>
          </w:p>
        </w:tc>
        <w:tc>
          <w:tcPr>
            <w:tcW w:w="3886" w:type="dxa"/>
            <w:tcBorders>
              <w:top w:val="single" w:sz="4" w:space="0" w:color="auto"/>
              <w:left w:val="single" w:sz="4" w:space="0" w:color="auto"/>
              <w:bottom w:val="dotted" w:sz="4" w:space="0" w:color="auto"/>
            </w:tcBorders>
            <w:shd w:val="clear" w:color="auto" w:fill="FFFFFF"/>
            <w:vAlign w:val="center"/>
          </w:tcPr>
          <w:p w:rsidR="00DA59D5" w:rsidRPr="009034C3" w:rsidRDefault="004F62BD" w:rsidP="001C067B">
            <w:pPr>
              <w:pStyle w:val="ListParagraph"/>
              <w:numPr>
                <w:ilvl w:val="0"/>
                <w:numId w:val="26"/>
              </w:numPr>
              <w:tabs>
                <w:tab w:val="left" w:pos="1040"/>
              </w:tabs>
              <w:bidi w:val="0"/>
              <w:ind w:left="360"/>
              <w:rPr>
                <w:rFonts w:asciiTheme="minorHAnsi" w:hAnsiTheme="minorHAnsi"/>
                <w:sz w:val="22"/>
                <w:szCs w:val="22"/>
                <w:lang w:bidi="fa-IR"/>
              </w:rPr>
            </w:pPr>
            <w:r w:rsidRPr="009034C3">
              <w:rPr>
                <w:rFonts w:asciiTheme="minorHAnsi" w:hAnsiTheme="minorHAnsi"/>
                <w:sz w:val="22"/>
                <w:szCs w:val="22"/>
                <w:lang w:bidi="fa-IR"/>
              </w:rPr>
              <w:t>Experience sharing on best practice</w:t>
            </w:r>
            <w:r w:rsidR="00DA59D5" w:rsidRPr="009034C3">
              <w:rPr>
                <w:rFonts w:asciiTheme="minorHAnsi" w:hAnsiTheme="minorHAnsi"/>
                <w:sz w:val="22"/>
                <w:szCs w:val="22"/>
                <w:lang w:bidi="fa-IR"/>
              </w:rPr>
              <w:t xml:space="preserve"> among ECO MSs through </w:t>
            </w:r>
            <w:r w:rsidR="00DA59D5" w:rsidRPr="009034C3">
              <w:rPr>
                <w:rFonts w:asciiTheme="minorHAnsi" w:hAnsiTheme="minorHAnsi" w:cstheme="majorBidi"/>
                <w:sz w:val="22"/>
                <w:szCs w:val="22"/>
              </w:rPr>
              <w:t>Establishment of platform for networking</w:t>
            </w:r>
            <w:r w:rsidR="00E56D48" w:rsidRPr="009034C3">
              <w:rPr>
                <w:rFonts w:asciiTheme="minorHAnsi" w:hAnsiTheme="minorHAnsi" w:cstheme="majorBidi"/>
                <w:sz w:val="22"/>
                <w:szCs w:val="22"/>
              </w:rPr>
              <w:t>.</w:t>
            </w:r>
          </w:p>
          <w:p w:rsidR="009034C3" w:rsidRPr="009034C3" w:rsidRDefault="009034C3" w:rsidP="001C067B">
            <w:pPr>
              <w:pStyle w:val="ListParagraph"/>
              <w:tabs>
                <w:tab w:val="left" w:pos="1040"/>
              </w:tabs>
              <w:bidi w:val="0"/>
              <w:ind w:left="0"/>
              <w:rPr>
                <w:rFonts w:asciiTheme="minorHAnsi" w:hAnsiTheme="minorHAnsi"/>
                <w:sz w:val="22"/>
                <w:szCs w:val="22"/>
                <w:lang w:bidi="fa-IR"/>
              </w:rPr>
            </w:pPr>
          </w:p>
          <w:p w:rsidR="0054042F" w:rsidRPr="009034C3" w:rsidRDefault="006E3126" w:rsidP="001C067B">
            <w:pPr>
              <w:pStyle w:val="ListParagraph"/>
              <w:numPr>
                <w:ilvl w:val="0"/>
                <w:numId w:val="26"/>
              </w:numPr>
              <w:tabs>
                <w:tab w:val="left" w:pos="1040"/>
              </w:tabs>
              <w:bidi w:val="0"/>
              <w:ind w:left="360"/>
              <w:rPr>
                <w:rFonts w:asciiTheme="minorHAnsi" w:hAnsiTheme="minorHAnsi"/>
                <w:sz w:val="22"/>
                <w:szCs w:val="22"/>
                <w:lang w:bidi="fa-IR"/>
              </w:rPr>
            </w:pPr>
            <w:r w:rsidRPr="009034C3">
              <w:rPr>
                <w:rFonts w:asciiTheme="minorHAnsi" w:hAnsiTheme="minorHAnsi"/>
                <w:sz w:val="22"/>
                <w:szCs w:val="22"/>
                <w:lang w:bidi="fa-IR"/>
              </w:rPr>
              <w:t xml:space="preserve">Training course for </w:t>
            </w:r>
            <w:r w:rsidR="001A62BA" w:rsidRPr="009034C3">
              <w:rPr>
                <w:rFonts w:asciiTheme="minorHAnsi" w:hAnsiTheme="minorHAnsi"/>
                <w:sz w:val="22"/>
                <w:szCs w:val="22"/>
                <w:lang w:bidi="fa-IR"/>
              </w:rPr>
              <w:t xml:space="preserve">increasing </w:t>
            </w:r>
            <w:r w:rsidR="009034C3" w:rsidRPr="009034C3">
              <w:rPr>
                <w:rFonts w:asciiTheme="minorHAnsi" w:hAnsiTheme="minorHAnsi"/>
                <w:sz w:val="22"/>
                <w:szCs w:val="22"/>
                <w:lang w:bidi="fa-IR"/>
              </w:rPr>
              <w:t>j</w:t>
            </w:r>
            <w:r w:rsidR="006C6D4E" w:rsidRPr="009034C3">
              <w:rPr>
                <w:rFonts w:asciiTheme="minorHAnsi" w:hAnsiTheme="minorHAnsi"/>
                <w:sz w:val="22"/>
                <w:szCs w:val="22"/>
                <w:lang w:bidi="fa-IR"/>
              </w:rPr>
              <w:t>oint Research &amp; Publication in collaboration with best research centers specially WHO Collaborating Centers</w:t>
            </w:r>
            <w:r w:rsidR="006C6D4E" w:rsidRPr="009034C3">
              <w:rPr>
                <w:rFonts w:asciiTheme="minorHAnsi" w:hAnsiTheme="minorHAnsi" w:cstheme="majorBidi"/>
                <w:sz w:val="22"/>
                <w:szCs w:val="22"/>
              </w:rPr>
              <w:t xml:space="preserve"> </w:t>
            </w:r>
          </w:p>
        </w:tc>
        <w:tc>
          <w:tcPr>
            <w:tcW w:w="1642" w:type="dxa"/>
            <w:tcBorders>
              <w:top w:val="single" w:sz="4" w:space="0" w:color="auto"/>
              <w:left w:val="single" w:sz="4" w:space="0" w:color="auto"/>
              <w:bottom w:val="dotted" w:sz="4" w:space="0" w:color="auto"/>
            </w:tcBorders>
            <w:shd w:val="clear" w:color="auto" w:fill="FFFFFF"/>
            <w:vAlign w:val="center"/>
          </w:tcPr>
          <w:p w:rsidR="009034C3" w:rsidRPr="009034C3" w:rsidRDefault="009034C3" w:rsidP="0054042F">
            <w:pPr>
              <w:bidi w:val="0"/>
              <w:rPr>
                <w:rFonts w:asciiTheme="minorHAnsi" w:hAnsiTheme="minorHAnsi" w:cstheme="majorBidi"/>
                <w:sz w:val="22"/>
                <w:szCs w:val="22"/>
              </w:rPr>
            </w:pPr>
          </w:p>
          <w:p w:rsidR="009034C3" w:rsidRPr="009034C3" w:rsidRDefault="009034C3" w:rsidP="009034C3">
            <w:pPr>
              <w:bidi w:val="0"/>
              <w:rPr>
                <w:rFonts w:asciiTheme="minorHAnsi" w:hAnsiTheme="minorHAnsi" w:cstheme="majorBidi"/>
                <w:sz w:val="22"/>
                <w:szCs w:val="22"/>
              </w:rPr>
            </w:pPr>
          </w:p>
          <w:p w:rsidR="0054042F" w:rsidRPr="009034C3" w:rsidRDefault="0054042F" w:rsidP="009034C3">
            <w:pPr>
              <w:bidi w:val="0"/>
              <w:jc w:val="center"/>
              <w:rPr>
                <w:rFonts w:asciiTheme="minorHAnsi" w:hAnsiTheme="minorHAnsi" w:cstheme="majorBidi"/>
                <w:sz w:val="22"/>
                <w:szCs w:val="22"/>
              </w:rPr>
            </w:pPr>
            <w:r w:rsidRPr="009034C3">
              <w:rPr>
                <w:rFonts w:asciiTheme="minorHAnsi" w:hAnsiTheme="minorHAnsi" w:cstheme="majorBidi"/>
                <w:sz w:val="22"/>
                <w:szCs w:val="22"/>
              </w:rPr>
              <w:t>Turkey</w:t>
            </w:r>
          </w:p>
          <w:p w:rsidR="009034C3" w:rsidRPr="009034C3" w:rsidRDefault="009034C3" w:rsidP="009034C3">
            <w:pPr>
              <w:bidi w:val="0"/>
              <w:jc w:val="center"/>
              <w:rPr>
                <w:rFonts w:asciiTheme="minorHAnsi" w:hAnsiTheme="minorHAnsi" w:cstheme="majorBidi"/>
                <w:sz w:val="22"/>
                <w:szCs w:val="22"/>
              </w:rPr>
            </w:pPr>
          </w:p>
          <w:p w:rsidR="009034C3" w:rsidRPr="009034C3" w:rsidRDefault="009034C3" w:rsidP="009034C3">
            <w:pPr>
              <w:bidi w:val="0"/>
              <w:jc w:val="center"/>
              <w:rPr>
                <w:rFonts w:asciiTheme="minorHAnsi" w:hAnsiTheme="minorHAnsi" w:cstheme="majorBidi"/>
                <w:sz w:val="22"/>
                <w:szCs w:val="22"/>
              </w:rPr>
            </w:pPr>
          </w:p>
          <w:p w:rsidR="009034C3" w:rsidRPr="009034C3" w:rsidRDefault="009034C3" w:rsidP="009034C3">
            <w:pPr>
              <w:bidi w:val="0"/>
              <w:jc w:val="center"/>
              <w:rPr>
                <w:rFonts w:asciiTheme="minorHAnsi" w:hAnsiTheme="minorHAnsi" w:cstheme="majorBidi"/>
                <w:sz w:val="22"/>
                <w:szCs w:val="22"/>
              </w:rPr>
            </w:pPr>
          </w:p>
          <w:p w:rsidR="009034C3" w:rsidRPr="009034C3" w:rsidRDefault="009034C3" w:rsidP="009034C3">
            <w:pPr>
              <w:bidi w:val="0"/>
              <w:jc w:val="center"/>
              <w:rPr>
                <w:rFonts w:asciiTheme="minorHAnsi" w:hAnsiTheme="minorHAnsi" w:cstheme="majorBidi"/>
                <w:sz w:val="22"/>
                <w:szCs w:val="22"/>
              </w:rPr>
            </w:pPr>
          </w:p>
          <w:p w:rsidR="0054042F" w:rsidRPr="009034C3" w:rsidRDefault="0054042F" w:rsidP="009034C3">
            <w:pPr>
              <w:bidi w:val="0"/>
              <w:jc w:val="center"/>
              <w:rPr>
                <w:rFonts w:asciiTheme="minorHAnsi" w:hAnsiTheme="minorHAnsi" w:cstheme="majorBidi"/>
                <w:sz w:val="22"/>
                <w:szCs w:val="22"/>
              </w:rPr>
            </w:pPr>
            <w:r w:rsidRPr="009034C3">
              <w:rPr>
                <w:rFonts w:asciiTheme="minorHAnsi" w:hAnsiTheme="minorHAnsi" w:cstheme="majorBidi"/>
                <w:sz w:val="22"/>
                <w:szCs w:val="22"/>
              </w:rPr>
              <w:t>Kazakhstan</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tc>
        <w:tc>
          <w:tcPr>
            <w:tcW w:w="1194" w:type="dxa"/>
            <w:tcBorders>
              <w:top w:val="single" w:sz="4" w:space="0" w:color="auto"/>
              <w:left w:val="single" w:sz="4" w:space="0" w:color="auto"/>
              <w:bottom w:val="dotted"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48" w:type="dxa"/>
            <w:tcBorders>
              <w:top w:val="single" w:sz="4" w:space="0" w:color="auto"/>
              <w:left w:val="single" w:sz="4" w:space="0" w:color="auto"/>
              <w:bottom w:val="dotted"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9034C3" w:rsidRPr="009034C3" w:rsidTr="009034C3">
        <w:trPr>
          <w:trHeight w:hRule="exact" w:val="78"/>
        </w:trPr>
        <w:tc>
          <w:tcPr>
            <w:tcW w:w="677" w:type="dxa"/>
            <w:vMerge/>
            <w:tcBorders>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c>
          <w:tcPr>
            <w:tcW w:w="4280" w:type="dxa"/>
            <w:vMerge/>
            <w:tcBorders>
              <w:left w:val="single" w:sz="4" w:space="0" w:color="auto"/>
            </w:tcBorders>
            <w:shd w:val="clear" w:color="auto" w:fill="FFFFFF"/>
            <w:vAlign w:val="center"/>
          </w:tcPr>
          <w:p w:rsidR="0054042F" w:rsidRPr="009034C3" w:rsidRDefault="0054042F" w:rsidP="0054042F">
            <w:pPr>
              <w:pStyle w:val="MSGENFONTSTYLENAMETEMPLATEROLENUMBERMSGENFONTSTYLENAMEBYROLETEXT20"/>
              <w:spacing w:after="0" w:line="240" w:lineRule="auto"/>
              <w:jc w:val="left"/>
              <w:rPr>
                <w:rFonts w:cstheme="majorBidi"/>
                <w:sz w:val="22"/>
                <w:szCs w:val="22"/>
              </w:rPr>
            </w:pPr>
          </w:p>
        </w:tc>
        <w:tc>
          <w:tcPr>
            <w:tcW w:w="3886" w:type="dxa"/>
            <w:tcBorders>
              <w:top w:val="dotted"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pacing w:after="0" w:line="240" w:lineRule="auto"/>
              <w:ind w:firstLine="0"/>
              <w:jc w:val="left"/>
              <w:rPr>
                <w:rFonts w:cstheme="majorBidi"/>
                <w:sz w:val="22"/>
                <w:szCs w:val="22"/>
              </w:rPr>
            </w:pPr>
          </w:p>
        </w:tc>
        <w:tc>
          <w:tcPr>
            <w:tcW w:w="1642" w:type="dxa"/>
            <w:tcBorders>
              <w:top w:val="dotted" w:sz="4" w:space="0" w:color="auto"/>
              <w:left w:val="single" w:sz="4" w:space="0" w:color="auto"/>
            </w:tcBorders>
            <w:shd w:val="clear" w:color="auto" w:fill="FFFFFF"/>
            <w:vAlign w:val="center"/>
          </w:tcPr>
          <w:p w:rsidR="0054042F" w:rsidRPr="009034C3" w:rsidRDefault="0054042F" w:rsidP="0054042F">
            <w:pPr>
              <w:bidi w:val="0"/>
              <w:rPr>
                <w:rFonts w:asciiTheme="minorHAnsi" w:hAnsiTheme="minorHAnsi" w:cstheme="majorBidi"/>
                <w:sz w:val="22"/>
                <w:szCs w:val="22"/>
              </w:rPr>
            </w:pPr>
          </w:p>
        </w:tc>
        <w:tc>
          <w:tcPr>
            <w:tcW w:w="1194" w:type="dxa"/>
            <w:tcBorders>
              <w:top w:val="dotted"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c>
          <w:tcPr>
            <w:tcW w:w="1548" w:type="dxa"/>
            <w:tcBorders>
              <w:top w:val="dotted" w:sz="4" w:space="0" w:color="auto"/>
              <w:left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54042F" w:rsidRPr="009034C3" w:rsidTr="00DA59D5">
        <w:trPr>
          <w:trHeight w:hRule="exact" w:val="3286"/>
        </w:trPr>
        <w:tc>
          <w:tcPr>
            <w:tcW w:w="677"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2</w:t>
            </w:r>
          </w:p>
        </w:tc>
        <w:tc>
          <w:tcPr>
            <w:tcW w:w="4280" w:type="dxa"/>
            <w:tcBorders>
              <w:top w:val="single" w:sz="4" w:space="0" w:color="auto"/>
              <w:left w:val="single" w:sz="4" w:space="0" w:color="auto"/>
            </w:tcBorders>
            <w:shd w:val="clear" w:color="auto" w:fill="FFFFFF"/>
            <w:vAlign w:val="center"/>
          </w:tcPr>
          <w:p w:rsidR="0054042F" w:rsidRPr="009034C3" w:rsidRDefault="00650BFB"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Strengthening </w:t>
            </w:r>
            <w:r w:rsidR="003C60B8" w:rsidRPr="009034C3">
              <w:rPr>
                <w:rFonts w:cstheme="majorBidi"/>
                <w:sz w:val="22"/>
                <w:szCs w:val="22"/>
              </w:rPr>
              <w:t xml:space="preserve">Resilient </w:t>
            </w:r>
            <w:r w:rsidRPr="009034C3">
              <w:rPr>
                <w:rFonts w:cstheme="majorBidi"/>
                <w:sz w:val="22"/>
                <w:szCs w:val="22"/>
              </w:rPr>
              <w:t xml:space="preserve">Health System </w:t>
            </w:r>
          </w:p>
        </w:tc>
        <w:tc>
          <w:tcPr>
            <w:tcW w:w="3886" w:type="dxa"/>
            <w:tcBorders>
              <w:top w:val="single" w:sz="4" w:space="0" w:color="auto"/>
              <w:left w:val="single" w:sz="4" w:space="0" w:color="auto"/>
            </w:tcBorders>
            <w:shd w:val="clear" w:color="auto" w:fill="FFFFFF"/>
            <w:vAlign w:val="center"/>
          </w:tcPr>
          <w:p w:rsidR="009034C3" w:rsidRDefault="006E3126" w:rsidP="001C067B">
            <w:pPr>
              <w:pStyle w:val="ListParagraph"/>
              <w:numPr>
                <w:ilvl w:val="0"/>
                <w:numId w:val="27"/>
              </w:numPr>
              <w:tabs>
                <w:tab w:val="left" w:pos="1040"/>
              </w:tabs>
              <w:bidi w:val="0"/>
              <w:ind w:left="360"/>
              <w:rPr>
                <w:rFonts w:asciiTheme="minorHAnsi" w:hAnsiTheme="minorHAnsi"/>
                <w:sz w:val="22"/>
                <w:szCs w:val="22"/>
                <w:lang w:bidi="fa-IR"/>
              </w:rPr>
            </w:pPr>
            <w:r w:rsidRPr="009034C3">
              <w:rPr>
                <w:rFonts w:asciiTheme="minorHAnsi" w:hAnsiTheme="minorHAnsi"/>
                <w:sz w:val="22"/>
                <w:szCs w:val="22"/>
                <w:lang w:bidi="fa-IR"/>
              </w:rPr>
              <w:t>I</w:t>
            </w:r>
            <w:r w:rsidR="003C60B8" w:rsidRPr="009034C3">
              <w:rPr>
                <w:rFonts w:asciiTheme="minorHAnsi" w:hAnsiTheme="minorHAnsi"/>
                <w:sz w:val="22"/>
                <w:szCs w:val="22"/>
                <w:lang w:bidi="fa-IR"/>
              </w:rPr>
              <w:t>dentifying the gaps and challenges through organizing a technical meeting</w:t>
            </w:r>
          </w:p>
          <w:p w:rsidR="009034C3" w:rsidRDefault="009034C3" w:rsidP="001C067B">
            <w:pPr>
              <w:pStyle w:val="ListParagraph"/>
              <w:tabs>
                <w:tab w:val="left" w:pos="1040"/>
              </w:tabs>
              <w:bidi w:val="0"/>
              <w:ind w:left="360"/>
              <w:rPr>
                <w:rFonts w:asciiTheme="minorHAnsi" w:hAnsiTheme="minorHAnsi"/>
                <w:sz w:val="22"/>
                <w:szCs w:val="22"/>
                <w:lang w:bidi="fa-IR"/>
              </w:rPr>
            </w:pPr>
          </w:p>
          <w:p w:rsidR="0054042F" w:rsidRPr="009034C3" w:rsidRDefault="003C60B8" w:rsidP="001C067B">
            <w:pPr>
              <w:pStyle w:val="ListParagraph"/>
              <w:numPr>
                <w:ilvl w:val="0"/>
                <w:numId w:val="27"/>
              </w:numPr>
              <w:tabs>
                <w:tab w:val="left" w:pos="1040"/>
              </w:tabs>
              <w:bidi w:val="0"/>
              <w:ind w:left="360"/>
              <w:rPr>
                <w:rFonts w:asciiTheme="minorHAnsi" w:hAnsiTheme="minorHAnsi"/>
                <w:sz w:val="22"/>
                <w:szCs w:val="22"/>
                <w:lang w:bidi="fa-IR"/>
              </w:rPr>
            </w:pPr>
            <w:r w:rsidRPr="009034C3">
              <w:rPr>
                <w:rFonts w:asciiTheme="minorHAnsi" w:hAnsiTheme="minorHAnsi"/>
                <w:sz w:val="22"/>
                <w:szCs w:val="22"/>
                <w:lang w:bidi="fa-IR"/>
              </w:rPr>
              <w:t xml:space="preserve"> </w:t>
            </w:r>
            <w:r w:rsidR="009034C3">
              <w:rPr>
                <w:rFonts w:asciiTheme="minorHAnsi" w:hAnsiTheme="minorHAnsi"/>
                <w:sz w:val="22"/>
                <w:szCs w:val="22"/>
                <w:lang w:bidi="fa-IR"/>
              </w:rPr>
              <w:t>S</w:t>
            </w:r>
            <w:r w:rsidR="001066AA" w:rsidRPr="009034C3">
              <w:rPr>
                <w:rFonts w:asciiTheme="minorHAnsi" w:hAnsiTheme="minorHAnsi"/>
                <w:sz w:val="22"/>
                <w:szCs w:val="22"/>
                <w:lang w:bidi="fa-IR"/>
              </w:rPr>
              <w:t xml:space="preserve">haring best practices and collaboration in building resilient health system </w:t>
            </w:r>
          </w:p>
          <w:p w:rsidR="001066AA" w:rsidRPr="009034C3" w:rsidRDefault="001066AA" w:rsidP="001066AA">
            <w:pPr>
              <w:pStyle w:val="MSGENFONTSTYLENAMETEMPLATEROLENUMBERMSGENFONTSTYLENAMEBYROLETEXT20"/>
              <w:numPr>
                <w:ilvl w:val="0"/>
                <w:numId w:val="5"/>
              </w:numPr>
              <w:shd w:val="clear" w:color="auto" w:fill="auto"/>
              <w:tabs>
                <w:tab w:val="left" w:pos="4"/>
              </w:tabs>
              <w:spacing w:after="0" w:line="240" w:lineRule="auto"/>
              <w:ind w:hanging="140"/>
              <w:jc w:val="left"/>
              <w:rPr>
                <w:rFonts w:cstheme="majorBidi"/>
                <w:sz w:val="22"/>
                <w:szCs w:val="22"/>
              </w:rPr>
            </w:pPr>
          </w:p>
        </w:tc>
        <w:tc>
          <w:tcPr>
            <w:tcW w:w="1642" w:type="dxa"/>
            <w:tcBorders>
              <w:top w:val="single" w:sz="4" w:space="0" w:color="auto"/>
              <w:left w:val="single" w:sz="4" w:space="0" w:color="auto"/>
            </w:tcBorders>
            <w:shd w:val="clear" w:color="auto" w:fill="FFFFFF"/>
            <w:vAlign w:val="center"/>
          </w:tcPr>
          <w:p w:rsidR="0054042F" w:rsidRPr="009034C3" w:rsidRDefault="0054042F" w:rsidP="009034C3">
            <w:pPr>
              <w:bidi w:val="0"/>
              <w:jc w:val="center"/>
              <w:rPr>
                <w:rFonts w:asciiTheme="minorHAnsi" w:hAnsiTheme="minorHAnsi" w:cstheme="majorBidi"/>
                <w:sz w:val="22"/>
                <w:szCs w:val="22"/>
              </w:rPr>
            </w:pPr>
            <w:r w:rsidRPr="009034C3">
              <w:rPr>
                <w:rFonts w:asciiTheme="minorHAnsi" w:hAnsiTheme="minorHAnsi" w:cstheme="majorBidi"/>
                <w:sz w:val="22"/>
                <w:szCs w:val="22"/>
              </w:rPr>
              <w:t>Pakistan</w:t>
            </w:r>
          </w:p>
          <w:p w:rsidR="0054042F" w:rsidRPr="009034C3" w:rsidRDefault="0054042F" w:rsidP="009034C3">
            <w:pPr>
              <w:bidi w:val="0"/>
              <w:jc w:val="center"/>
              <w:rPr>
                <w:rFonts w:asciiTheme="minorHAnsi" w:hAnsiTheme="minorHAnsi" w:cstheme="majorBidi"/>
                <w:sz w:val="22"/>
                <w:szCs w:val="22"/>
              </w:rPr>
            </w:pPr>
            <w:r w:rsidRPr="009034C3">
              <w:rPr>
                <w:rFonts w:asciiTheme="minorHAnsi" w:hAnsiTheme="minorHAnsi" w:cstheme="majorBidi"/>
                <w:sz w:val="22"/>
                <w:szCs w:val="22"/>
              </w:rPr>
              <w:t xml:space="preserve"> Kazakhstan</w:t>
            </w:r>
          </w:p>
          <w:p w:rsidR="0054042F" w:rsidRPr="009034C3" w:rsidRDefault="0054042F" w:rsidP="009034C3">
            <w:pPr>
              <w:bidi w:val="0"/>
              <w:jc w:val="center"/>
              <w:rPr>
                <w:rFonts w:asciiTheme="minorHAnsi" w:hAnsiTheme="minorHAnsi" w:cstheme="majorBidi"/>
                <w:sz w:val="22"/>
                <w:szCs w:val="22"/>
              </w:rPr>
            </w:pPr>
            <w:r w:rsidRPr="009034C3">
              <w:rPr>
                <w:rFonts w:asciiTheme="minorHAnsi" w:hAnsiTheme="minorHAnsi" w:cstheme="majorBidi"/>
                <w:sz w:val="22"/>
                <w:szCs w:val="22"/>
              </w:rPr>
              <w:t>Afghanistan</w:t>
            </w:r>
          </w:p>
          <w:p w:rsidR="008B4E08" w:rsidRPr="009034C3" w:rsidRDefault="008B4E08" w:rsidP="009034C3">
            <w:pPr>
              <w:bidi w:val="0"/>
              <w:jc w:val="center"/>
              <w:rPr>
                <w:rFonts w:asciiTheme="minorHAnsi" w:hAnsiTheme="minorHAnsi" w:cstheme="majorBidi"/>
                <w:sz w:val="22"/>
                <w:szCs w:val="22"/>
              </w:rPr>
            </w:pPr>
            <w:r w:rsidRPr="009034C3">
              <w:rPr>
                <w:rFonts w:asciiTheme="minorHAnsi" w:hAnsiTheme="minorHAnsi" w:cstheme="majorBidi"/>
                <w:sz w:val="22"/>
                <w:szCs w:val="22"/>
              </w:rPr>
              <w:t>Turkey</w:t>
            </w:r>
          </w:p>
          <w:p w:rsidR="008B4E08" w:rsidRPr="009034C3" w:rsidRDefault="008B4E08" w:rsidP="008B4E08">
            <w:pPr>
              <w:bidi w:val="0"/>
              <w:rPr>
                <w:rFonts w:asciiTheme="minorHAnsi" w:hAnsiTheme="minorHAnsi"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tc>
        <w:tc>
          <w:tcPr>
            <w:tcW w:w="1194"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48" w:type="dxa"/>
            <w:tcBorders>
              <w:top w:val="single" w:sz="4" w:space="0" w:color="auto"/>
              <w:left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54042F" w:rsidRPr="009034C3" w:rsidTr="00DA59D5">
        <w:trPr>
          <w:trHeight w:hRule="exact" w:val="1263"/>
        </w:trPr>
        <w:tc>
          <w:tcPr>
            <w:tcW w:w="677"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3</w:t>
            </w:r>
          </w:p>
        </w:tc>
        <w:tc>
          <w:tcPr>
            <w:tcW w:w="4280" w:type="dxa"/>
            <w:tcBorders>
              <w:top w:val="single" w:sz="4" w:space="0" w:color="auto"/>
              <w:left w:val="single" w:sz="4" w:space="0" w:color="auto"/>
            </w:tcBorders>
            <w:shd w:val="clear" w:color="auto" w:fill="FFFFFF"/>
            <w:vAlign w:val="center"/>
          </w:tcPr>
          <w:p w:rsidR="0054042F"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Sharing best practices and collaboration in </w:t>
            </w:r>
            <w:r w:rsidRPr="009034C3">
              <w:rPr>
                <w:rFonts w:cstheme="majorBidi"/>
                <w:b/>
                <w:bCs/>
                <w:sz w:val="22"/>
                <w:szCs w:val="22"/>
              </w:rPr>
              <w:t>Health Insurance System</w:t>
            </w:r>
            <w:r w:rsidRPr="009034C3">
              <w:rPr>
                <w:rFonts w:cstheme="majorBidi"/>
                <w:sz w:val="22"/>
                <w:szCs w:val="22"/>
              </w:rPr>
              <w:t>, in service training of health professionals based on self-assessed needs of ECO Member States</w:t>
            </w:r>
          </w:p>
          <w:p w:rsidR="009034C3" w:rsidRDefault="009034C3" w:rsidP="0054042F">
            <w:pPr>
              <w:pStyle w:val="MSGENFONTSTYLENAMETEMPLATEROLENUMBERMSGENFONTSTYLENAMEBYROLETEXT20"/>
              <w:shd w:val="clear" w:color="auto" w:fill="auto"/>
              <w:spacing w:after="0" w:line="240" w:lineRule="auto"/>
              <w:ind w:firstLine="0"/>
              <w:jc w:val="left"/>
              <w:rPr>
                <w:rFonts w:cstheme="majorBidi"/>
                <w:sz w:val="22"/>
                <w:szCs w:val="22"/>
              </w:rPr>
            </w:pPr>
          </w:p>
          <w:p w:rsidR="009034C3" w:rsidRDefault="009034C3" w:rsidP="0054042F">
            <w:pPr>
              <w:pStyle w:val="MSGENFONTSTYLENAMETEMPLATEROLENUMBERMSGENFONTSTYLENAMEBYROLETEXT20"/>
              <w:shd w:val="clear" w:color="auto" w:fill="auto"/>
              <w:spacing w:after="0" w:line="240" w:lineRule="auto"/>
              <w:ind w:firstLine="0"/>
              <w:jc w:val="left"/>
              <w:rPr>
                <w:rFonts w:cstheme="majorBidi"/>
                <w:sz w:val="22"/>
                <w:szCs w:val="22"/>
              </w:rPr>
            </w:pPr>
          </w:p>
          <w:p w:rsidR="009034C3" w:rsidRDefault="009034C3" w:rsidP="0054042F">
            <w:pPr>
              <w:pStyle w:val="MSGENFONTSTYLENAMETEMPLATEROLENUMBERMSGENFONTSTYLENAMEBYROLETEXT20"/>
              <w:shd w:val="clear" w:color="auto" w:fill="auto"/>
              <w:spacing w:after="0" w:line="240" w:lineRule="auto"/>
              <w:ind w:firstLine="0"/>
              <w:jc w:val="left"/>
              <w:rPr>
                <w:rFonts w:cstheme="majorBidi"/>
                <w:sz w:val="22"/>
                <w:szCs w:val="22"/>
              </w:rPr>
            </w:pPr>
          </w:p>
          <w:p w:rsidR="009034C3" w:rsidRPr="009034C3" w:rsidRDefault="009034C3" w:rsidP="0054042F">
            <w:pPr>
              <w:pStyle w:val="MSGENFONTSTYLENAMETEMPLATEROLENUMBERMSGENFONTSTYLENAMEBYROLETEXT20"/>
              <w:shd w:val="clear" w:color="auto" w:fill="auto"/>
              <w:spacing w:after="0" w:line="240" w:lineRule="auto"/>
              <w:ind w:firstLine="0"/>
              <w:jc w:val="left"/>
              <w:rPr>
                <w:rFonts w:cstheme="majorBidi"/>
                <w:sz w:val="22"/>
                <w:szCs w:val="22"/>
              </w:rPr>
            </w:pPr>
          </w:p>
        </w:tc>
        <w:tc>
          <w:tcPr>
            <w:tcW w:w="3886" w:type="dxa"/>
            <w:tcBorders>
              <w:top w:val="single" w:sz="4" w:space="0" w:color="auto"/>
              <w:left w:val="single" w:sz="4" w:space="0" w:color="auto"/>
            </w:tcBorders>
            <w:shd w:val="clear" w:color="auto" w:fill="FFFFFF"/>
            <w:vAlign w:val="center"/>
          </w:tcPr>
          <w:p w:rsidR="0054042F" w:rsidRDefault="0054042F" w:rsidP="001C067B">
            <w:pPr>
              <w:pStyle w:val="ListParagraph"/>
              <w:numPr>
                <w:ilvl w:val="0"/>
                <w:numId w:val="28"/>
              </w:numPr>
              <w:tabs>
                <w:tab w:val="left" w:pos="1040"/>
              </w:tabs>
              <w:bidi w:val="0"/>
              <w:ind w:left="360"/>
              <w:rPr>
                <w:rFonts w:asciiTheme="minorHAnsi" w:hAnsiTheme="minorHAnsi"/>
                <w:sz w:val="22"/>
                <w:szCs w:val="22"/>
                <w:lang w:bidi="fa-IR"/>
              </w:rPr>
            </w:pPr>
            <w:r w:rsidRPr="009034C3">
              <w:rPr>
                <w:rFonts w:asciiTheme="minorHAnsi" w:hAnsiTheme="minorHAnsi"/>
                <w:sz w:val="22"/>
                <w:szCs w:val="22"/>
                <w:lang w:bidi="fa-IR"/>
              </w:rPr>
              <w:t>Short Training Course</w:t>
            </w:r>
            <w:r w:rsidR="004F62BD" w:rsidRPr="009034C3">
              <w:rPr>
                <w:rFonts w:asciiTheme="minorHAnsi" w:hAnsiTheme="minorHAnsi"/>
                <w:sz w:val="22"/>
                <w:szCs w:val="22"/>
                <w:lang w:bidi="fa-IR"/>
              </w:rPr>
              <w:t xml:space="preserve"> </w:t>
            </w:r>
          </w:p>
          <w:p w:rsidR="009034C3" w:rsidRPr="009034C3" w:rsidRDefault="009034C3" w:rsidP="001C067B">
            <w:pPr>
              <w:pStyle w:val="ListParagraph"/>
              <w:tabs>
                <w:tab w:val="left" w:pos="1040"/>
              </w:tabs>
              <w:bidi w:val="0"/>
              <w:ind w:left="360"/>
              <w:rPr>
                <w:rFonts w:asciiTheme="minorHAnsi" w:hAnsiTheme="minorHAnsi"/>
                <w:sz w:val="22"/>
                <w:szCs w:val="22"/>
                <w:lang w:bidi="fa-IR"/>
              </w:rPr>
            </w:pPr>
          </w:p>
          <w:p w:rsidR="0054042F" w:rsidRPr="009034C3" w:rsidRDefault="0054042F" w:rsidP="001C067B">
            <w:pPr>
              <w:pStyle w:val="ListParagraph"/>
              <w:numPr>
                <w:ilvl w:val="0"/>
                <w:numId w:val="28"/>
              </w:numPr>
              <w:tabs>
                <w:tab w:val="left" w:pos="1040"/>
              </w:tabs>
              <w:bidi w:val="0"/>
              <w:ind w:left="360"/>
              <w:rPr>
                <w:rFonts w:asciiTheme="minorHAnsi" w:hAnsiTheme="minorHAnsi"/>
                <w:sz w:val="22"/>
                <w:szCs w:val="22"/>
                <w:lang w:bidi="fa-IR"/>
              </w:rPr>
            </w:pPr>
            <w:r w:rsidRPr="009034C3">
              <w:rPr>
                <w:rFonts w:asciiTheme="minorHAnsi" w:hAnsiTheme="minorHAnsi"/>
                <w:sz w:val="22"/>
                <w:szCs w:val="22"/>
                <w:lang w:bidi="fa-IR"/>
              </w:rPr>
              <w:t>Virtual Inter- country Meeting</w:t>
            </w:r>
          </w:p>
          <w:p w:rsidR="0054042F" w:rsidRPr="009034C3" w:rsidRDefault="0054042F" w:rsidP="0054042F">
            <w:pPr>
              <w:pStyle w:val="MSGENFONTSTYLENAMETEMPLATEROLENUMBERMSGENFONTSTYLENAMEBYROLETEXT20"/>
              <w:shd w:val="clear" w:color="auto" w:fill="auto"/>
              <w:spacing w:after="0" w:line="240" w:lineRule="auto"/>
              <w:ind w:hanging="140"/>
              <w:jc w:val="left"/>
              <w:rPr>
                <w:rFonts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hanging="140"/>
              <w:jc w:val="left"/>
              <w:rPr>
                <w:rFonts w:cstheme="majorBidi"/>
                <w:sz w:val="22"/>
                <w:szCs w:val="22"/>
              </w:rPr>
            </w:pPr>
          </w:p>
        </w:tc>
        <w:tc>
          <w:tcPr>
            <w:tcW w:w="1642" w:type="dxa"/>
            <w:tcBorders>
              <w:top w:val="single" w:sz="4" w:space="0" w:color="auto"/>
              <w:left w:val="single" w:sz="4" w:space="0" w:color="auto"/>
            </w:tcBorders>
            <w:shd w:val="clear" w:color="auto" w:fill="FFFFFF"/>
            <w:vAlign w:val="center"/>
          </w:tcPr>
          <w:p w:rsidR="009034C3" w:rsidRDefault="009034C3" w:rsidP="009034C3">
            <w:pPr>
              <w:bidi w:val="0"/>
              <w:jc w:val="center"/>
              <w:rPr>
                <w:rFonts w:asciiTheme="minorHAnsi" w:hAnsiTheme="minorHAnsi" w:cstheme="majorBidi"/>
                <w:sz w:val="22"/>
                <w:szCs w:val="22"/>
              </w:rPr>
            </w:pPr>
          </w:p>
          <w:p w:rsidR="009034C3" w:rsidRDefault="009034C3" w:rsidP="009034C3">
            <w:pPr>
              <w:bidi w:val="0"/>
              <w:jc w:val="center"/>
              <w:rPr>
                <w:rFonts w:asciiTheme="minorHAnsi" w:hAnsiTheme="minorHAnsi" w:cstheme="majorBidi"/>
                <w:sz w:val="22"/>
                <w:szCs w:val="22"/>
              </w:rPr>
            </w:pPr>
          </w:p>
          <w:p w:rsidR="0054042F" w:rsidRPr="009034C3" w:rsidRDefault="0054042F" w:rsidP="009034C3">
            <w:pPr>
              <w:bidi w:val="0"/>
              <w:jc w:val="center"/>
              <w:rPr>
                <w:rFonts w:asciiTheme="minorHAnsi" w:hAnsiTheme="minorHAnsi" w:cstheme="majorBidi"/>
                <w:sz w:val="22"/>
                <w:szCs w:val="22"/>
              </w:rPr>
            </w:pPr>
            <w:r w:rsidRPr="009034C3">
              <w:rPr>
                <w:rFonts w:asciiTheme="minorHAnsi" w:hAnsiTheme="minorHAnsi" w:cstheme="majorBidi"/>
                <w:sz w:val="22"/>
                <w:szCs w:val="22"/>
              </w:rPr>
              <w:t>Iran</w:t>
            </w:r>
          </w:p>
          <w:p w:rsidR="0054042F" w:rsidRPr="009034C3" w:rsidRDefault="0054042F" w:rsidP="0054042F">
            <w:pPr>
              <w:bidi w:val="0"/>
              <w:rPr>
                <w:rFonts w:asciiTheme="minorHAnsi" w:hAnsiTheme="minorHAnsi"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tc>
        <w:tc>
          <w:tcPr>
            <w:tcW w:w="1194"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48" w:type="dxa"/>
            <w:tcBorders>
              <w:top w:val="single" w:sz="4" w:space="0" w:color="auto"/>
              <w:left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9034C3" w:rsidRPr="009034C3" w:rsidTr="001066AA">
        <w:trPr>
          <w:trHeight w:hRule="exact" w:val="1708"/>
        </w:trPr>
        <w:tc>
          <w:tcPr>
            <w:tcW w:w="677"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lastRenderedPageBreak/>
              <w:t>4</w:t>
            </w:r>
          </w:p>
        </w:tc>
        <w:tc>
          <w:tcPr>
            <w:tcW w:w="4280"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Sharing experiences and best practices among ECO Member States to improve </w:t>
            </w:r>
            <w:r w:rsidRPr="009034C3">
              <w:rPr>
                <w:rFonts w:cstheme="majorBidi"/>
                <w:b/>
                <w:bCs/>
                <w:sz w:val="22"/>
                <w:szCs w:val="22"/>
              </w:rPr>
              <w:t>Health Information Systems</w:t>
            </w:r>
            <w:r w:rsidRPr="009034C3">
              <w:rPr>
                <w:rFonts w:cstheme="majorBidi"/>
                <w:sz w:val="22"/>
                <w:szCs w:val="22"/>
              </w:rPr>
              <w:t xml:space="preserve"> in accordance with the international standards</w:t>
            </w:r>
          </w:p>
        </w:tc>
        <w:tc>
          <w:tcPr>
            <w:tcW w:w="3886" w:type="dxa"/>
            <w:tcBorders>
              <w:top w:val="single" w:sz="4" w:space="0" w:color="auto"/>
              <w:left w:val="single" w:sz="4" w:space="0" w:color="auto"/>
              <w:bottom w:val="single" w:sz="4" w:space="0" w:color="auto"/>
            </w:tcBorders>
            <w:shd w:val="clear" w:color="auto" w:fill="FFFFFF"/>
            <w:vAlign w:val="center"/>
          </w:tcPr>
          <w:p w:rsidR="0054042F" w:rsidRPr="001C067B" w:rsidRDefault="0054042F" w:rsidP="001C067B">
            <w:pPr>
              <w:pStyle w:val="ListParagraph"/>
              <w:numPr>
                <w:ilvl w:val="0"/>
                <w:numId w:val="29"/>
              </w:numPr>
              <w:tabs>
                <w:tab w:val="left" w:pos="1040"/>
              </w:tabs>
              <w:bidi w:val="0"/>
              <w:rPr>
                <w:rFonts w:asciiTheme="minorHAnsi" w:hAnsiTheme="minorHAnsi"/>
                <w:sz w:val="22"/>
                <w:szCs w:val="22"/>
                <w:lang w:bidi="fa-IR"/>
              </w:rPr>
            </w:pPr>
            <w:r w:rsidRPr="001C067B">
              <w:rPr>
                <w:rFonts w:asciiTheme="minorHAnsi" w:hAnsiTheme="minorHAnsi"/>
                <w:sz w:val="22"/>
                <w:szCs w:val="22"/>
                <w:lang w:bidi="fa-IR"/>
              </w:rPr>
              <w:t>Short Training Course</w:t>
            </w:r>
          </w:p>
          <w:p w:rsidR="0054042F" w:rsidRPr="001C067B" w:rsidRDefault="0054042F" w:rsidP="001C067B">
            <w:pPr>
              <w:pStyle w:val="ListParagraph"/>
              <w:numPr>
                <w:ilvl w:val="0"/>
                <w:numId w:val="29"/>
              </w:numPr>
              <w:tabs>
                <w:tab w:val="left" w:pos="1040"/>
              </w:tabs>
              <w:bidi w:val="0"/>
              <w:rPr>
                <w:rFonts w:asciiTheme="minorHAnsi" w:hAnsiTheme="minorHAnsi"/>
                <w:sz w:val="22"/>
                <w:szCs w:val="22"/>
                <w:lang w:bidi="fa-IR"/>
              </w:rPr>
            </w:pPr>
            <w:r w:rsidRPr="001C067B">
              <w:rPr>
                <w:rFonts w:asciiTheme="minorHAnsi" w:hAnsiTheme="minorHAnsi"/>
                <w:sz w:val="22"/>
                <w:szCs w:val="22"/>
                <w:lang w:bidi="fa-IR"/>
              </w:rPr>
              <w:t>Inter-country meeting for sharing experience and best practices</w:t>
            </w:r>
          </w:p>
          <w:p w:rsidR="001066AA" w:rsidRPr="009034C3" w:rsidRDefault="0054042F" w:rsidP="001C067B">
            <w:pPr>
              <w:pStyle w:val="ListParagraph"/>
              <w:numPr>
                <w:ilvl w:val="0"/>
                <w:numId w:val="29"/>
              </w:numPr>
              <w:tabs>
                <w:tab w:val="left" w:pos="1040"/>
              </w:tabs>
              <w:bidi w:val="0"/>
              <w:rPr>
                <w:rFonts w:asciiTheme="minorHAnsi" w:hAnsiTheme="minorHAnsi" w:cstheme="majorBidi"/>
                <w:sz w:val="22"/>
                <w:szCs w:val="22"/>
              </w:rPr>
            </w:pPr>
            <w:r w:rsidRPr="001C067B">
              <w:rPr>
                <w:rFonts w:asciiTheme="minorHAnsi" w:hAnsiTheme="minorHAnsi"/>
                <w:sz w:val="22"/>
                <w:szCs w:val="22"/>
                <w:lang w:bidi="fa-IR"/>
              </w:rPr>
              <w:t>Group-based Problem Solving and Decision</w:t>
            </w:r>
            <w:r w:rsidR="001066AA" w:rsidRPr="001C067B">
              <w:rPr>
                <w:rFonts w:asciiTheme="minorHAnsi" w:hAnsiTheme="minorHAnsi"/>
                <w:sz w:val="22"/>
                <w:szCs w:val="22"/>
                <w:lang w:bidi="fa-IR"/>
              </w:rPr>
              <w:t>-</w:t>
            </w:r>
            <w:r w:rsidRPr="001C067B">
              <w:rPr>
                <w:rFonts w:asciiTheme="minorHAnsi" w:hAnsiTheme="minorHAnsi"/>
                <w:sz w:val="22"/>
                <w:szCs w:val="22"/>
                <w:lang w:bidi="fa-IR"/>
              </w:rPr>
              <w:t>Making meeting</w:t>
            </w:r>
          </w:p>
        </w:tc>
        <w:tc>
          <w:tcPr>
            <w:tcW w:w="1642"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1C067B">
            <w:pPr>
              <w:bidi w:val="0"/>
              <w:jc w:val="center"/>
              <w:rPr>
                <w:rFonts w:asciiTheme="minorHAnsi" w:hAnsiTheme="minorHAnsi" w:cstheme="majorBidi"/>
                <w:sz w:val="22"/>
                <w:szCs w:val="22"/>
              </w:rPr>
            </w:pPr>
            <w:r w:rsidRPr="009034C3">
              <w:rPr>
                <w:rFonts w:asciiTheme="minorHAnsi" w:hAnsiTheme="minorHAnsi" w:cstheme="majorBidi"/>
                <w:sz w:val="22"/>
                <w:szCs w:val="22"/>
              </w:rPr>
              <w:t>Turkey</w:t>
            </w:r>
          </w:p>
          <w:p w:rsidR="0054042F" w:rsidRPr="009034C3" w:rsidRDefault="0054042F" w:rsidP="001C067B">
            <w:pPr>
              <w:bidi w:val="0"/>
              <w:jc w:val="center"/>
              <w:rPr>
                <w:rFonts w:asciiTheme="minorHAnsi" w:hAnsiTheme="minorHAnsi" w:cstheme="majorBidi"/>
                <w:sz w:val="22"/>
                <w:szCs w:val="22"/>
              </w:rPr>
            </w:pPr>
          </w:p>
        </w:tc>
        <w:tc>
          <w:tcPr>
            <w:tcW w:w="119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009C6">
            <w:pPr>
              <w:pStyle w:val="MSGENFONTSTYLENAMETEMPLATEROLENUMBERMSGENFONTSTYLENAMEBYROLETEXT20"/>
              <w:shd w:val="clear" w:color="auto" w:fill="auto"/>
              <w:spacing w:after="0" w:line="240" w:lineRule="auto"/>
              <w:ind w:firstLine="0"/>
              <w:jc w:val="left"/>
              <w:rPr>
                <w:rFonts w:cstheme="majorBidi"/>
                <w:sz w:val="22"/>
                <w:szCs w:val="22"/>
                <w:rtl/>
                <w:lang w:bidi="fa-IR"/>
              </w:rPr>
            </w:pPr>
          </w:p>
        </w:tc>
      </w:tr>
      <w:tr w:rsidR="0054042F" w:rsidRPr="009034C3" w:rsidTr="00DA59D5">
        <w:trPr>
          <w:trHeight w:hRule="exact" w:val="864"/>
        </w:trPr>
        <w:tc>
          <w:tcPr>
            <w:tcW w:w="677"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5</w:t>
            </w:r>
          </w:p>
        </w:tc>
        <w:tc>
          <w:tcPr>
            <w:tcW w:w="4280"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Strengthening the </w:t>
            </w:r>
            <w:r w:rsidR="000E0E82" w:rsidRPr="009034C3">
              <w:rPr>
                <w:rFonts w:cstheme="majorBidi"/>
                <w:sz w:val="22"/>
                <w:szCs w:val="22"/>
              </w:rPr>
              <w:t xml:space="preserve">Health Work force </w:t>
            </w:r>
            <w:r w:rsidRPr="009034C3">
              <w:rPr>
                <w:rFonts w:cstheme="majorBidi"/>
                <w:sz w:val="22"/>
                <w:szCs w:val="22"/>
              </w:rPr>
              <w:t xml:space="preserve">  </w:t>
            </w:r>
          </w:p>
        </w:tc>
        <w:tc>
          <w:tcPr>
            <w:tcW w:w="3886" w:type="dxa"/>
            <w:tcBorders>
              <w:top w:val="single" w:sz="4" w:space="0" w:color="auto"/>
              <w:left w:val="single" w:sz="4" w:space="0" w:color="auto"/>
              <w:bottom w:val="single" w:sz="4" w:space="0" w:color="auto"/>
            </w:tcBorders>
            <w:shd w:val="clear" w:color="auto" w:fill="FFFFFF"/>
            <w:vAlign w:val="center"/>
          </w:tcPr>
          <w:p w:rsidR="0054042F" w:rsidRPr="001C067B" w:rsidRDefault="0054042F" w:rsidP="001C067B">
            <w:pPr>
              <w:pStyle w:val="ListParagraph"/>
              <w:numPr>
                <w:ilvl w:val="0"/>
                <w:numId w:val="30"/>
              </w:numPr>
              <w:tabs>
                <w:tab w:val="left" w:pos="1040"/>
              </w:tabs>
              <w:bidi w:val="0"/>
              <w:rPr>
                <w:rFonts w:asciiTheme="minorHAnsi" w:hAnsiTheme="minorHAnsi"/>
                <w:sz w:val="22"/>
                <w:szCs w:val="22"/>
                <w:lang w:bidi="fa-IR"/>
              </w:rPr>
            </w:pPr>
            <w:r w:rsidRPr="001C067B">
              <w:rPr>
                <w:rFonts w:asciiTheme="minorHAnsi" w:hAnsiTheme="minorHAnsi"/>
                <w:sz w:val="22"/>
                <w:szCs w:val="22"/>
                <w:lang w:bidi="fa-IR"/>
              </w:rPr>
              <w:t>One</w:t>
            </w:r>
            <w:r w:rsidR="001066AA" w:rsidRPr="001C067B">
              <w:rPr>
                <w:rFonts w:asciiTheme="minorHAnsi" w:hAnsiTheme="minorHAnsi"/>
                <w:sz w:val="22"/>
                <w:szCs w:val="22"/>
                <w:lang w:bidi="fa-IR"/>
              </w:rPr>
              <w:t>-</w:t>
            </w:r>
            <w:r w:rsidRPr="001C067B">
              <w:rPr>
                <w:rFonts w:asciiTheme="minorHAnsi" w:hAnsiTheme="minorHAnsi"/>
                <w:sz w:val="22"/>
                <w:szCs w:val="22"/>
                <w:lang w:bidi="fa-IR"/>
              </w:rPr>
              <w:t xml:space="preserve">year virtual training course on MPH along with degree </w:t>
            </w:r>
          </w:p>
          <w:p w:rsidR="001066AA" w:rsidRPr="009034C3" w:rsidRDefault="001066AA" w:rsidP="0054042F">
            <w:pPr>
              <w:pStyle w:val="MSGENFONTSTYLENAMETEMPLATEROLENUMBERMSGENFONTSTYLENAMEBYROLETEXT20"/>
              <w:numPr>
                <w:ilvl w:val="0"/>
                <w:numId w:val="6"/>
              </w:numPr>
              <w:shd w:val="clear" w:color="auto" w:fill="auto"/>
              <w:tabs>
                <w:tab w:val="left" w:pos="-1"/>
              </w:tabs>
              <w:spacing w:after="0" w:line="240" w:lineRule="auto"/>
              <w:ind w:hanging="140"/>
              <w:jc w:val="left"/>
              <w:rPr>
                <w:rFonts w:cstheme="majorBidi"/>
                <w:sz w:val="22"/>
                <w:szCs w:val="22"/>
              </w:rPr>
            </w:pPr>
          </w:p>
          <w:p w:rsidR="0054042F" w:rsidRPr="009034C3" w:rsidRDefault="0054042F" w:rsidP="0054042F">
            <w:pPr>
              <w:pStyle w:val="MSGENFONTSTYLENAMETEMPLATEROLENUMBERMSGENFONTSTYLENAMEBYROLETEXT20"/>
              <w:shd w:val="clear" w:color="auto" w:fill="auto"/>
              <w:tabs>
                <w:tab w:val="left" w:pos="-1"/>
              </w:tabs>
              <w:spacing w:after="0" w:line="240" w:lineRule="auto"/>
              <w:ind w:firstLine="0"/>
              <w:jc w:val="left"/>
              <w:rPr>
                <w:rFonts w:cstheme="majorBidi"/>
                <w:sz w:val="22"/>
                <w:szCs w:val="22"/>
              </w:rPr>
            </w:pPr>
          </w:p>
        </w:tc>
        <w:tc>
          <w:tcPr>
            <w:tcW w:w="1642"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1C067B">
            <w:pPr>
              <w:bidi w:val="0"/>
              <w:jc w:val="center"/>
              <w:rPr>
                <w:rFonts w:asciiTheme="minorHAnsi" w:hAnsiTheme="minorHAnsi" w:cstheme="majorBidi"/>
                <w:sz w:val="22"/>
                <w:szCs w:val="22"/>
              </w:rPr>
            </w:pPr>
            <w:r w:rsidRPr="009034C3">
              <w:rPr>
                <w:rFonts w:asciiTheme="minorHAnsi" w:hAnsiTheme="minorHAnsi" w:cstheme="majorBidi"/>
                <w:sz w:val="22"/>
                <w:szCs w:val="22"/>
              </w:rPr>
              <w:t xml:space="preserve"> Iran</w:t>
            </w:r>
          </w:p>
        </w:tc>
        <w:tc>
          <w:tcPr>
            <w:tcW w:w="119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Q2/202</w:t>
            </w:r>
            <w:r w:rsidR="001C067B">
              <w:rPr>
                <w:rFonts w:cstheme="majorBidi"/>
                <w:sz w:val="22"/>
                <w:szCs w:val="22"/>
              </w:rPr>
              <w:t>4</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9034C3" w:rsidRPr="009034C3" w:rsidTr="001A62BA">
        <w:trPr>
          <w:trHeight w:hRule="exact" w:val="1829"/>
        </w:trPr>
        <w:tc>
          <w:tcPr>
            <w:tcW w:w="677"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6</w:t>
            </w:r>
          </w:p>
        </w:tc>
        <w:tc>
          <w:tcPr>
            <w:tcW w:w="4280"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ECO Member states Collaboration on implementation of PHC Framework that was endorsed in WHA73</w:t>
            </w:r>
            <w:r w:rsidR="001066AA" w:rsidRPr="009034C3">
              <w:rPr>
                <w:rFonts w:cstheme="majorBidi"/>
                <w:sz w:val="22"/>
                <w:szCs w:val="22"/>
              </w:rPr>
              <w:t>- 2019</w:t>
            </w:r>
          </w:p>
        </w:tc>
        <w:tc>
          <w:tcPr>
            <w:tcW w:w="3886" w:type="dxa"/>
            <w:tcBorders>
              <w:top w:val="single" w:sz="4" w:space="0" w:color="auto"/>
              <w:left w:val="single" w:sz="4" w:space="0" w:color="auto"/>
              <w:bottom w:val="single" w:sz="4" w:space="0" w:color="auto"/>
            </w:tcBorders>
            <w:shd w:val="clear" w:color="auto" w:fill="FFFFFF"/>
            <w:vAlign w:val="center"/>
          </w:tcPr>
          <w:p w:rsidR="006C6D4E" w:rsidRPr="009034C3" w:rsidRDefault="000877B3" w:rsidP="006C6D4E">
            <w:pPr>
              <w:pStyle w:val="MSGENFONTSTYLENAMETEMPLATEROLENUMBERMSGENFONTSTYLENAMEBYROLETEXT20"/>
              <w:numPr>
                <w:ilvl w:val="0"/>
                <w:numId w:val="6"/>
              </w:numPr>
              <w:tabs>
                <w:tab w:val="left" w:pos="-1"/>
              </w:tabs>
              <w:spacing w:after="0"/>
              <w:jc w:val="left"/>
              <w:rPr>
                <w:rFonts w:cstheme="majorBidi"/>
                <w:sz w:val="22"/>
                <w:szCs w:val="22"/>
                <w:lang w:bidi="fa-IR"/>
              </w:rPr>
            </w:pPr>
            <w:r w:rsidRPr="009034C3">
              <w:rPr>
                <w:rFonts w:cstheme="majorBidi"/>
                <w:sz w:val="22"/>
                <w:szCs w:val="22"/>
                <w:lang w:bidi="fa-IR"/>
              </w:rPr>
              <w:t>1)</w:t>
            </w:r>
            <w:r w:rsidR="0054042F" w:rsidRPr="009034C3">
              <w:rPr>
                <w:rFonts w:cstheme="majorBidi"/>
                <w:sz w:val="22"/>
                <w:szCs w:val="22"/>
                <w:lang w:bidi="fa-IR"/>
              </w:rPr>
              <w:t xml:space="preserve"> Inter-country meeting for sharing experience and best practices </w:t>
            </w:r>
            <w:r w:rsidR="001066AA" w:rsidRPr="009034C3">
              <w:rPr>
                <w:rFonts w:cstheme="majorBidi"/>
                <w:sz w:val="22"/>
                <w:szCs w:val="22"/>
                <w:lang w:bidi="fa-IR"/>
              </w:rPr>
              <w:t>and identifying gaps and challenges</w:t>
            </w:r>
          </w:p>
          <w:p w:rsidR="000877B3" w:rsidRPr="009034C3" w:rsidRDefault="000877B3" w:rsidP="0054042F">
            <w:pPr>
              <w:pStyle w:val="MSGENFONTSTYLENAMETEMPLATEROLENUMBERMSGENFONTSTYLENAMEBYROLETEXT20"/>
              <w:numPr>
                <w:ilvl w:val="0"/>
                <w:numId w:val="6"/>
              </w:numPr>
              <w:tabs>
                <w:tab w:val="left" w:pos="-1"/>
              </w:tabs>
              <w:jc w:val="left"/>
              <w:rPr>
                <w:rFonts w:cstheme="majorBidi"/>
                <w:sz w:val="22"/>
                <w:szCs w:val="22"/>
                <w:lang w:bidi="fa-IR"/>
              </w:rPr>
            </w:pPr>
            <w:r w:rsidRPr="009034C3">
              <w:rPr>
                <w:rFonts w:cstheme="majorBidi"/>
                <w:sz w:val="22"/>
                <w:szCs w:val="22"/>
                <w:lang w:bidi="fa-IR"/>
              </w:rPr>
              <w:t xml:space="preserve">2) </w:t>
            </w:r>
            <w:r w:rsidR="001C067B">
              <w:rPr>
                <w:rFonts w:cstheme="majorBidi"/>
                <w:sz w:val="22"/>
                <w:szCs w:val="22"/>
                <w:lang w:bidi="fa-IR"/>
              </w:rPr>
              <w:t>J</w:t>
            </w:r>
            <w:r w:rsidR="00353AFE" w:rsidRPr="009034C3">
              <w:rPr>
                <w:rFonts w:cstheme="majorBidi"/>
                <w:sz w:val="22"/>
                <w:szCs w:val="22"/>
                <w:lang w:bidi="fa-IR"/>
              </w:rPr>
              <w:t xml:space="preserve">oint planning to map and assess implementation of the PHC Framework </w:t>
            </w:r>
            <w:r w:rsidR="00887329" w:rsidRPr="009034C3">
              <w:rPr>
                <w:rFonts w:cstheme="majorBidi"/>
                <w:sz w:val="22"/>
                <w:szCs w:val="22"/>
                <w:lang w:bidi="fa-IR"/>
              </w:rPr>
              <w:t>based on country context</w:t>
            </w:r>
          </w:p>
          <w:p w:rsidR="000877B3" w:rsidRPr="009034C3" w:rsidRDefault="000877B3" w:rsidP="0054042F">
            <w:pPr>
              <w:pStyle w:val="MSGENFONTSTYLENAMETEMPLATEROLENUMBERMSGENFONTSTYLENAMEBYROLETEXT20"/>
              <w:numPr>
                <w:ilvl w:val="0"/>
                <w:numId w:val="6"/>
              </w:numPr>
              <w:tabs>
                <w:tab w:val="left" w:pos="-1"/>
              </w:tabs>
              <w:jc w:val="left"/>
              <w:rPr>
                <w:rFonts w:cstheme="majorBidi"/>
                <w:sz w:val="22"/>
                <w:szCs w:val="22"/>
                <w:lang w:bidi="fa-IR"/>
              </w:rPr>
            </w:pPr>
          </w:p>
          <w:p w:rsidR="001066AA" w:rsidRPr="009034C3" w:rsidRDefault="001066AA" w:rsidP="0054042F">
            <w:pPr>
              <w:pStyle w:val="MSGENFONTSTYLENAMETEMPLATEROLENUMBERMSGENFONTSTYLENAMEBYROLETEXT20"/>
              <w:numPr>
                <w:ilvl w:val="0"/>
                <w:numId w:val="6"/>
              </w:numPr>
              <w:tabs>
                <w:tab w:val="left" w:pos="-1"/>
              </w:tabs>
              <w:jc w:val="left"/>
              <w:rPr>
                <w:rFonts w:cstheme="majorBidi"/>
                <w:sz w:val="22"/>
                <w:szCs w:val="22"/>
                <w:lang w:bidi="fa-IR"/>
              </w:rPr>
            </w:pPr>
          </w:p>
          <w:p w:rsidR="0054042F" w:rsidRPr="009034C3" w:rsidRDefault="0054042F" w:rsidP="0054042F">
            <w:pPr>
              <w:pStyle w:val="MSGENFONTSTYLENAMETEMPLATEROLENUMBERMSGENFONTSTYLENAMEBYROLETEXT20"/>
              <w:numPr>
                <w:ilvl w:val="0"/>
                <w:numId w:val="6"/>
              </w:numPr>
              <w:tabs>
                <w:tab w:val="left" w:pos="-1"/>
              </w:tabs>
              <w:rPr>
                <w:rFonts w:cstheme="majorBidi"/>
                <w:sz w:val="22"/>
                <w:szCs w:val="22"/>
                <w:lang w:bidi="fa-IR"/>
              </w:rPr>
            </w:pPr>
            <w:r w:rsidRPr="009034C3">
              <w:rPr>
                <w:rFonts w:cstheme="majorBidi"/>
                <w:sz w:val="22"/>
                <w:szCs w:val="22"/>
                <w:lang w:bidi="fa-IR"/>
              </w:rPr>
              <w:t>- Short-term Consultancy</w:t>
            </w:r>
          </w:p>
          <w:p w:rsidR="0054042F" w:rsidRPr="009034C3" w:rsidRDefault="0054042F" w:rsidP="0054042F">
            <w:pPr>
              <w:pStyle w:val="MSGENFONTSTYLENAMETEMPLATEROLENUMBERMSGENFONTSTYLENAMEBYROLETEXT20"/>
              <w:numPr>
                <w:ilvl w:val="0"/>
                <w:numId w:val="6"/>
              </w:numPr>
              <w:shd w:val="clear" w:color="auto" w:fill="auto"/>
              <w:tabs>
                <w:tab w:val="left" w:pos="-1"/>
              </w:tabs>
              <w:spacing w:after="0" w:line="240" w:lineRule="auto"/>
              <w:ind w:hanging="140"/>
              <w:jc w:val="left"/>
              <w:rPr>
                <w:rFonts w:cstheme="majorBidi"/>
                <w:sz w:val="22"/>
                <w:szCs w:val="22"/>
                <w:lang w:bidi="fa-IR"/>
              </w:rPr>
            </w:pPr>
          </w:p>
        </w:tc>
        <w:tc>
          <w:tcPr>
            <w:tcW w:w="1642"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1C067B">
            <w:pPr>
              <w:bidi w:val="0"/>
              <w:jc w:val="center"/>
              <w:rPr>
                <w:rFonts w:asciiTheme="minorHAnsi" w:hAnsiTheme="minorHAnsi" w:cstheme="majorBidi"/>
                <w:sz w:val="22"/>
                <w:szCs w:val="22"/>
              </w:rPr>
            </w:pPr>
            <w:r w:rsidRPr="009034C3">
              <w:rPr>
                <w:rFonts w:asciiTheme="minorHAnsi" w:hAnsiTheme="minorHAnsi" w:cstheme="majorBidi"/>
                <w:sz w:val="22"/>
                <w:szCs w:val="22"/>
              </w:rPr>
              <w:t>Iran</w:t>
            </w:r>
          </w:p>
        </w:tc>
        <w:tc>
          <w:tcPr>
            <w:tcW w:w="119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54042F" w:rsidRPr="009034C3" w:rsidTr="00DA59D5">
        <w:trPr>
          <w:trHeight w:hRule="exact" w:val="1125"/>
        </w:trPr>
        <w:tc>
          <w:tcPr>
            <w:tcW w:w="677"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7</w:t>
            </w:r>
          </w:p>
        </w:tc>
        <w:tc>
          <w:tcPr>
            <w:tcW w:w="4280"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Forth Meeting of the Heads of Blood Transfusion Organizations/Authorities of the ECO Member States</w:t>
            </w:r>
          </w:p>
        </w:tc>
        <w:tc>
          <w:tcPr>
            <w:tcW w:w="3886" w:type="dxa"/>
            <w:tcBorders>
              <w:top w:val="single" w:sz="4" w:space="0" w:color="auto"/>
              <w:left w:val="single" w:sz="4" w:space="0" w:color="auto"/>
              <w:bottom w:val="single" w:sz="4" w:space="0" w:color="auto"/>
            </w:tcBorders>
            <w:shd w:val="clear" w:color="auto" w:fill="FFFFFF"/>
            <w:vAlign w:val="center"/>
          </w:tcPr>
          <w:p w:rsidR="0054042F" w:rsidRPr="009034C3" w:rsidRDefault="001C067B" w:rsidP="0054042F">
            <w:pPr>
              <w:pStyle w:val="MSGENFONTSTYLENAMETEMPLATEROLENUMBERMSGENFONTSTYLENAMEBYROLETEXT20"/>
              <w:numPr>
                <w:ilvl w:val="0"/>
                <w:numId w:val="6"/>
              </w:numPr>
              <w:shd w:val="clear" w:color="auto" w:fill="auto"/>
              <w:tabs>
                <w:tab w:val="left" w:pos="-1"/>
              </w:tabs>
              <w:spacing w:after="0" w:line="240" w:lineRule="auto"/>
              <w:ind w:hanging="140"/>
              <w:jc w:val="left"/>
              <w:rPr>
                <w:rFonts w:cstheme="majorBidi"/>
                <w:sz w:val="22"/>
                <w:szCs w:val="22"/>
                <w:lang w:bidi="fa-IR"/>
              </w:rPr>
            </w:pPr>
            <w:r>
              <w:rPr>
                <w:rFonts w:cstheme="majorBidi"/>
                <w:sz w:val="22"/>
                <w:szCs w:val="22"/>
              </w:rPr>
              <w:t>1)</w:t>
            </w:r>
            <w:r w:rsidR="000877B3" w:rsidRPr="009034C3">
              <w:rPr>
                <w:rFonts w:cstheme="majorBidi"/>
                <w:sz w:val="22"/>
                <w:szCs w:val="22"/>
              </w:rPr>
              <w:t>Technical meeting and review the current situation</w:t>
            </w:r>
          </w:p>
        </w:tc>
        <w:tc>
          <w:tcPr>
            <w:tcW w:w="1642"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1C067B">
            <w:pPr>
              <w:bidi w:val="0"/>
              <w:jc w:val="center"/>
              <w:rPr>
                <w:rFonts w:asciiTheme="minorHAnsi" w:hAnsiTheme="minorHAnsi" w:cstheme="majorBidi"/>
                <w:sz w:val="22"/>
                <w:szCs w:val="22"/>
              </w:rPr>
            </w:pPr>
            <w:r w:rsidRPr="009034C3">
              <w:rPr>
                <w:rFonts w:asciiTheme="minorHAnsi" w:hAnsiTheme="minorHAnsi" w:cstheme="majorBidi"/>
                <w:sz w:val="22"/>
                <w:szCs w:val="22"/>
              </w:rPr>
              <w:t>Iran</w:t>
            </w:r>
          </w:p>
          <w:p w:rsidR="0054042F" w:rsidRPr="009034C3" w:rsidRDefault="0054042F" w:rsidP="001C067B">
            <w:pPr>
              <w:bidi w:val="0"/>
              <w:jc w:val="center"/>
              <w:rPr>
                <w:rFonts w:asciiTheme="minorHAnsi" w:hAnsiTheme="minorHAnsi" w:cstheme="majorBidi"/>
                <w:sz w:val="22"/>
                <w:szCs w:val="22"/>
              </w:rPr>
            </w:pPr>
            <w:r w:rsidRPr="009034C3">
              <w:rPr>
                <w:rFonts w:asciiTheme="minorHAnsi" w:hAnsiTheme="minorHAnsi" w:cstheme="majorBidi"/>
                <w:sz w:val="22"/>
                <w:szCs w:val="22"/>
              </w:rPr>
              <w:t>Pakistan</w:t>
            </w:r>
          </w:p>
        </w:tc>
        <w:tc>
          <w:tcPr>
            <w:tcW w:w="119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bidi w:val="0"/>
              <w:rPr>
                <w:rFonts w:asciiTheme="minorHAnsi" w:hAnsiTheme="minorHAnsi"/>
                <w:sz w:val="22"/>
                <w:szCs w:val="22"/>
              </w:rPr>
            </w:pPr>
          </w:p>
        </w:tc>
      </w:tr>
      <w:tr w:rsidR="004408F1" w:rsidRPr="009034C3" w:rsidTr="00DA59D5">
        <w:trPr>
          <w:trHeight w:hRule="exact" w:val="1125"/>
        </w:trPr>
        <w:tc>
          <w:tcPr>
            <w:tcW w:w="677" w:type="dxa"/>
            <w:tcBorders>
              <w:top w:val="single" w:sz="4" w:space="0" w:color="auto"/>
              <w:left w:val="single" w:sz="4" w:space="0" w:color="auto"/>
              <w:bottom w:val="single" w:sz="4" w:space="0" w:color="auto"/>
            </w:tcBorders>
            <w:shd w:val="clear" w:color="auto" w:fill="FFFFFF"/>
            <w:vAlign w:val="center"/>
          </w:tcPr>
          <w:p w:rsidR="004408F1" w:rsidRPr="009034C3" w:rsidRDefault="004408F1"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8</w:t>
            </w:r>
          </w:p>
        </w:tc>
        <w:tc>
          <w:tcPr>
            <w:tcW w:w="4280" w:type="dxa"/>
            <w:tcBorders>
              <w:top w:val="single" w:sz="4" w:space="0" w:color="auto"/>
              <w:left w:val="single" w:sz="4" w:space="0" w:color="auto"/>
              <w:bottom w:val="single" w:sz="4" w:space="0" w:color="auto"/>
            </w:tcBorders>
            <w:shd w:val="clear" w:color="auto" w:fill="FFFFFF"/>
            <w:vAlign w:val="center"/>
          </w:tcPr>
          <w:p w:rsidR="004408F1" w:rsidRPr="009034C3" w:rsidRDefault="004408F1"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Collaboration to increase access to medical products, vaccines and technologies </w:t>
            </w:r>
          </w:p>
        </w:tc>
        <w:tc>
          <w:tcPr>
            <w:tcW w:w="3886" w:type="dxa"/>
            <w:tcBorders>
              <w:top w:val="single" w:sz="4" w:space="0" w:color="auto"/>
              <w:left w:val="single" w:sz="4" w:space="0" w:color="auto"/>
              <w:bottom w:val="single" w:sz="4" w:space="0" w:color="auto"/>
            </w:tcBorders>
            <w:shd w:val="clear" w:color="auto" w:fill="FFFFFF"/>
            <w:vAlign w:val="center"/>
          </w:tcPr>
          <w:p w:rsidR="004408F1" w:rsidRPr="009034C3" w:rsidRDefault="004408F1" w:rsidP="004408F1">
            <w:pPr>
              <w:pStyle w:val="MSGENFONTSTYLENAMETEMPLATEROLENUMBERMSGENFONTSTYLENAMEBYROLETEXT20"/>
              <w:numPr>
                <w:ilvl w:val="0"/>
                <w:numId w:val="6"/>
              </w:numPr>
              <w:shd w:val="clear" w:color="auto" w:fill="auto"/>
              <w:tabs>
                <w:tab w:val="left" w:pos="-1"/>
              </w:tabs>
              <w:spacing w:after="0" w:line="240" w:lineRule="auto"/>
              <w:ind w:hanging="140"/>
              <w:jc w:val="left"/>
              <w:rPr>
                <w:rFonts w:cstheme="majorBidi"/>
                <w:sz w:val="22"/>
                <w:szCs w:val="22"/>
              </w:rPr>
            </w:pPr>
            <w:r w:rsidRPr="009034C3">
              <w:rPr>
                <w:rFonts w:cstheme="majorBidi"/>
                <w:sz w:val="22"/>
                <w:szCs w:val="22"/>
              </w:rPr>
              <w:t>1) Sharing best practice</w:t>
            </w:r>
          </w:p>
          <w:p w:rsidR="004408F1" w:rsidRPr="009034C3" w:rsidRDefault="004408F1" w:rsidP="004408F1">
            <w:pPr>
              <w:pStyle w:val="MSGENFONTSTYLENAMETEMPLATEROLENUMBERMSGENFONTSTYLENAMEBYROLETEXT20"/>
              <w:numPr>
                <w:ilvl w:val="0"/>
                <w:numId w:val="6"/>
              </w:numPr>
              <w:shd w:val="clear" w:color="auto" w:fill="auto"/>
              <w:tabs>
                <w:tab w:val="left" w:pos="-1"/>
              </w:tabs>
              <w:spacing w:after="0" w:line="240" w:lineRule="auto"/>
              <w:ind w:hanging="140"/>
              <w:jc w:val="left"/>
              <w:rPr>
                <w:rFonts w:cstheme="majorBidi"/>
                <w:sz w:val="22"/>
                <w:szCs w:val="22"/>
              </w:rPr>
            </w:pPr>
            <w:r w:rsidRPr="009034C3">
              <w:rPr>
                <w:rFonts w:cstheme="majorBidi"/>
                <w:sz w:val="22"/>
                <w:szCs w:val="22"/>
              </w:rPr>
              <w:t xml:space="preserve">2) establishment of a platform for identifying the emergency and non-emergency needs </w:t>
            </w:r>
          </w:p>
          <w:p w:rsidR="004408F1" w:rsidRPr="009034C3" w:rsidRDefault="004408F1" w:rsidP="004408F1">
            <w:pPr>
              <w:pStyle w:val="MSGENFONTSTYLENAMETEMPLATEROLENUMBERMSGENFONTSTYLENAMEBYROLETEXT20"/>
              <w:numPr>
                <w:ilvl w:val="0"/>
                <w:numId w:val="6"/>
              </w:numPr>
              <w:shd w:val="clear" w:color="auto" w:fill="auto"/>
              <w:tabs>
                <w:tab w:val="left" w:pos="-1"/>
              </w:tabs>
              <w:spacing w:after="0" w:line="240" w:lineRule="auto"/>
              <w:ind w:hanging="140"/>
              <w:jc w:val="left"/>
              <w:rPr>
                <w:rFonts w:cstheme="majorBidi"/>
                <w:sz w:val="22"/>
                <w:szCs w:val="22"/>
              </w:rPr>
            </w:pPr>
          </w:p>
          <w:p w:rsidR="004408F1" w:rsidRPr="009034C3" w:rsidRDefault="004408F1" w:rsidP="004408F1">
            <w:pPr>
              <w:pStyle w:val="MSGENFONTSTYLENAMETEMPLATEROLENUMBERMSGENFONTSTYLENAMEBYROLETEXT20"/>
              <w:numPr>
                <w:ilvl w:val="0"/>
                <w:numId w:val="6"/>
              </w:numPr>
              <w:shd w:val="clear" w:color="auto" w:fill="auto"/>
              <w:tabs>
                <w:tab w:val="left" w:pos="-1"/>
              </w:tabs>
              <w:spacing w:after="0" w:line="240" w:lineRule="auto"/>
              <w:ind w:hanging="140"/>
              <w:jc w:val="left"/>
              <w:rPr>
                <w:rFonts w:cstheme="majorBidi"/>
                <w:sz w:val="22"/>
                <w:szCs w:val="22"/>
              </w:rPr>
            </w:pPr>
          </w:p>
        </w:tc>
        <w:tc>
          <w:tcPr>
            <w:tcW w:w="1642" w:type="dxa"/>
            <w:tcBorders>
              <w:top w:val="single" w:sz="4" w:space="0" w:color="auto"/>
              <w:left w:val="single" w:sz="4" w:space="0" w:color="auto"/>
              <w:bottom w:val="single" w:sz="4" w:space="0" w:color="auto"/>
            </w:tcBorders>
            <w:shd w:val="clear" w:color="auto" w:fill="FFFFFF"/>
            <w:vAlign w:val="center"/>
          </w:tcPr>
          <w:p w:rsidR="004408F1" w:rsidRPr="009034C3" w:rsidRDefault="004408F1" w:rsidP="0054042F">
            <w:pPr>
              <w:bidi w:val="0"/>
              <w:rPr>
                <w:rFonts w:asciiTheme="minorHAnsi" w:hAnsiTheme="minorHAnsi" w:cstheme="majorBidi"/>
                <w:sz w:val="22"/>
                <w:szCs w:val="22"/>
              </w:rPr>
            </w:pPr>
          </w:p>
        </w:tc>
        <w:tc>
          <w:tcPr>
            <w:tcW w:w="1194" w:type="dxa"/>
            <w:tcBorders>
              <w:top w:val="single" w:sz="4" w:space="0" w:color="auto"/>
              <w:left w:val="single" w:sz="4" w:space="0" w:color="auto"/>
              <w:bottom w:val="single" w:sz="4" w:space="0" w:color="auto"/>
            </w:tcBorders>
            <w:shd w:val="clear" w:color="auto" w:fill="FFFFFF"/>
            <w:vAlign w:val="center"/>
          </w:tcPr>
          <w:p w:rsidR="004408F1" w:rsidRPr="009034C3" w:rsidRDefault="004408F1" w:rsidP="0054042F">
            <w:pPr>
              <w:pStyle w:val="MSGENFONTSTYLENAMETEMPLATEROLENUMBERMSGENFONTSTYLENAMEBYROLETEXT20"/>
              <w:shd w:val="clear" w:color="auto" w:fill="auto"/>
              <w:spacing w:after="0" w:line="240" w:lineRule="auto"/>
              <w:ind w:firstLine="0"/>
              <w:rPr>
                <w:rFonts w:cstheme="majorBidi"/>
                <w:sz w:val="22"/>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4408F1" w:rsidRPr="009034C3" w:rsidDel="004C66BE" w:rsidRDefault="004408F1" w:rsidP="0054042F">
            <w:pPr>
              <w:bidi w:val="0"/>
              <w:jc w:val="both"/>
              <w:rPr>
                <w:rFonts w:asciiTheme="minorHAnsi" w:hAnsiTheme="minorHAnsi"/>
                <w:sz w:val="22"/>
                <w:szCs w:val="22"/>
              </w:rPr>
            </w:pPr>
          </w:p>
        </w:tc>
      </w:tr>
    </w:tbl>
    <w:p w:rsidR="004408F1" w:rsidRPr="009034C3" w:rsidRDefault="004408F1" w:rsidP="004408F1">
      <w:pPr>
        <w:tabs>
          <w:tab w:val="left" w:pos="1040"/>
        </w:tabs>
        <w:bidi w:val="0"/>
        <w:rPr>
          <w:rFonts w:asciiTheme="minorHAnsi" w:hAnsiTheme="minorHAnsi"/>
          <w:sz w:val="22"/>
          <w:szCs w:val="22"/>
          <w:lang w:bidi="fa-IR"/>
        </w:rPr>
        <w:sectPr w:rsidR="004408F1" w:rsidRPr="009034C3" w:rsidSect="0054042F">
          <w:headerReference w:type="even" r:id="rId9"/>
          <w:headerReference w:type="default" r:id="rId10"/>
          <w:footerReference w:type="even" r:id="rId11"/>
          <w:footerReference w:type="default" r:id="rId12"/>
          <w:headerReference w:type="first" r:id="rId13"/>
          <w:footerReference w:type="first" r:id="rId14"/>
          <w:pgSz w:w="15840" w:h="12240" w:orient="landscape"/>
          <w:pgMar w:top="1276" w:right="1418" w:bottom="1418" w:left="1418" w:header="0" w:footer="6" w:gutter="0"/>
          <w:cols w:space="720"/>
          <w:noEndnote/>
          <w:docGrid w:linePitch="360"/>
        </w:sectPr>
      </w:pPr>
    </w:p>
    <w:p w:rsidR="008F51B2" w:rsidRPr="009034C3" w:rsidRDefault="008F51B2" w:rsidP="0054042F">
      <w:pPr>
        <w:bidi w:val="0"/>
        <w:rPr>
          <w:rFonts w:asciiTheme="minorHAnsi" w:hAnsiTheme="minorHAnsi"/>
          <w:sz w:val="22"/>
          <w:szCs w:val="22"/>
          <w:lang w:bidi="fa-IR"/>
        </w:rPr>
        <w:sectPr w:rsidR="008F51B2" w:rsidRPr="009034C3" w:rsidSect="009B7FC4">
          <w:pgSz w:w="15840" w:h="12240" w:orient="landscape"/>
          <w:pgMar w:top="1134" w:right="0" w:bottom="2038" w:left="0" w:header="0" w:footer="3" w:gutter="0"/>
          <w:cols w:space="720"/>
          <w:noEndnote/>
          <w:docGrid w:linePitch="360"/>
        </w:sectPr>
      </w:pPr>
    </w:p>
    <w:p w:rsidR="008F51B2" w:rsidRPr="009034C3" w:rsidRDefault="006E7238" w:rsidP="00092C19">
      <w:pPr>
        <w:pStyle w:val="MSGENFONTSTYLENAMETEMPLATEROLENUMBERMSGENFONTSTYLENAMEBYROLETEXT20"/>
        <w:shd w:val="clear" w:color="auto" w:fill="auto"/>
        <w:spacing w:after="120" w:line="240" w:lineRule="auto"/>
        <w:ind w:firstLine="0"/>
        <w:jc w:val="left"/>
        <w:rPr>
          <w:rFonts w:cstheme="majorBidi"/>
          <w:sz w:val="22"/>
          <w:szCs w:val="22"/>
        </w:rPr>
      </w:pPr>
      <w:r w:rsidRPr="009034C3">
        <w:rPr>
          <w:rStyle w:val="MSGENFONTSTYLENAMETEMPLATEROLENUMBERMSGENFONTSTYLENAMEBYROLETEXT2MSGENFONTSTYLEMODIFERBOLD"/>
          <w:rFonts w:asciiTheme="minorHAnsi" w:eastAsiaTheme="minorHAnsi" w:hAnsiTheme="minorHAnsi" w:cstheme="majorBidi"/>
          <w:sz w:val="22"/>
          <w:szCs w:val="22"/>
        </w:rPr>
        <w:lastRenderedPageBreak/>
        <w:t xml:space="preserve">Priority </w:t>
      </w:r>
      <w:r w:rsidR="008F51B2" w:rsidRPr="009034C3">
        <w:rPr>
          <w:rStyle w:val="MSGENFONTSTYLENAMETEMPLATEROLENUMBERMSGENFONTSTYLENAMEBYROLETEXT2MSGENFONTSTYLEMODIFERBOLD"/>
          <w:rFonts w:asciiTheme="minorHAnsi" w:eastAsiaTheme="minorHAnsi" w:hAnsiTheme="minorHAnsi" w:cstheme="majorBidi"/>
          <w:sz w:val="22"/>
          <w:szCs w:val="22"/>
        </w:rPr>
        <w:t xml:space="preserve">3. </w:t>
      </w:r>
      <w:r w:rsidR="008F51B2" w:rsidRPr="009034C3">
        <w:rPr>
          <w:rFonts w:cstheme="majorBidi"/>
          <w:b/>
          <w:bCs/>
          <w:sz w:val="22"/>
          <w:szCs w:val="22"/>
        </w:rPr>
        <w:t>Prevention and Control of Non-communicable Diseases (NCDs) in the ECO Member States</w:t>
      </w:r>
    </w:p>
    <w:tbl>
      <w:tblPr>
        <w:tblW w:w="13011" w:type="dxa"/>
        <w:tblLayout w:type="fixed"/>
        <w:tblCellMar>
          <w:left w:w="10" w:type="dxa"/>
          <w:right w:w="10" w:type="dxa"/>
        </w:tblCellMar>
        <w:tblLook w:val="0000"/>
      </w:tblPr>
      <w:tblGrid>
        <w:gridCol w:w="421"/>
        <w:gridCol w:w="6804"/>
        <w:gridCol w:w="1842"/>
        <w:gridCol w:w="1701"/>
        <w:gridCol w:w="1215"/>
        <w:gridCol w:w="1028"/>
      </w:tblGrid>
      <w:tr w:rsidR="0054042F" w:rsidRPr="009034C3" w:rsidTr="0054042F">
        <w:trPr>
          <w:trHeight w:hRule="exact" w:val="608"/>
        </w:trPr>
        <w:tc>
          <w:tcPr>
            <w:tcW w:w="421"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Style w:val="MSGENFONTSTYLENAMETEMPLATEROLENUMBERMSGENFONTSTYLENAMEBYROLETEXT2MSGENFONTSTYLEMODIFERBOLD"/>
                <w:rFonts w:asciiTheme="minorHAnsi" w:eastAsiaTheme="minorHAnsi" w:hAnsiTheme="minorHAnsi" w:cstheme="majorBidi"/>
                <w:sz w:val="22"/>
                <w:szCs w:val="22"/>
              </w:rPr>
              <w:t>No.</w:t>
            </w:r>
          </w:p>
        </w:tc>
        <w:tc>
          <w:tcPr>
            <w:tcW w:w="6804" w:type="dxa"/>
            <w:tcBorders>
              <w:top w:val="single" w:sz="4" w:space="0" w:color="auto"/>
              <w:left w:val="single" w:sz="4" w:space="0" w:color="auto"/>
            </w:tcBorders>
            <w:shd w:val="clear" w:color="auto" w:fill="FFFFFF"/>
            <w:vAlign w:val="center"/>
          </w:tcPr>
          <w:p w:rsidR="0054042F" w:rsidRPr="008955AE"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Project/Activity/Intervention</w:t>
            </w:r>
          </w:p>
        </w:tc>
        <w:tc>
          <w:tcPr>
            <w:tcW w:w="1842" w:type="dxa"/>
            <w:tcBorders>
              <w:top w:val="single" w:sz="4" w:space="0" w:color="auto"/>
              <w:left w:val="single" w:sz="4" w:space="0" w:color="auto"/>
            </w:tcBorders>
            <w:shd w:val="clear" w:color="auto" w:fill="FFFFFF"/>
            <w:vAlign w:val="center"/>
          </w:tcPr>
          <w:p w:rsidR="0054042F" w:rsidRPr="008955AE" w:rsidRDefault="0054042F" w:rsidP="0054042F">
            <w:pPr>
              <w:pStyle w:val="MSGENFONTSTYLENAMETEMPLATEROLENUMBERMSGENFONTSTYLENAMEBYROLETEXT20"/>
              <w:shd w:val="clear" w:color="auto" w:fill="auto"/>
              <w:spacing w:after="0" w:line="240" w:lineRule="auto"/>
              <w:ind w:left="300" w:firstLine="0"/>
              <w:rPr>
                <w:rFonts w:cstheme="majorBidi"/>
                <w:b/>
                <w:sz w:val="22"/>
                <w:szCs w:val="22"/>
              </w:rPr>
            </w:pPr>
            <w:r w:rsidRPr="008955AE">
              <w:rPr>
                <w:rFonts w:cstheme="majorBidi"/>
                <w:b/>
                <w:sz w:val="22"/>
                <w:szCs w:val="22"/>
              </w:rPr>
              <w:t>Modes of Activity</w:t>
            </w:r>
          </w:p>
        </w:tc>
        <w:tc>
          <w:tcPr>
            <w:tcW w:w="1701" w:type="dxa"/>
            <w:tcBorders>
              <w:top w:val="single" w:sz="4" w:space="0" w:color="auto"/>
              <w:left w:val="single" w:sz="4" w:space="0" w:color="auto"/>
            </w:tcBorders>
            <w:shd w:val="clear" w:color="auto" w:fill="FFFFFF"/>
            <w:vAlign w:val="center"/>
          </w:tcPr>
          <w:p w:rsidR="0054042F" w:rsidRPr="008955AE"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Suggested Lead</w:t>
            </w:r>
          </w:p>
          <w:p w:rsidR="0054042F" w:rsidRPr="008955AE" w:rsidRDefault="0054042F" w:rsidP="0054042F">
            <w:pPr>
              <w:pStyle w:val="MSGENFONTSTYLENAMETEMPLATEROLENUMBERMSGENFONTSTYLENAMEBYROLETEXT20"/>
              <w:shd w:val="clear" w:color="auto" w:fill="auto"/>
              <w:spacing w:after="0" w:line="240" w:lineRule="auto"/>
              <w:ind w:left="160" w:firstLine="0"/>
              <w:jc w:val="left"/>
              <w:rPr>
                <w:rFonts w:cstheme="majorBidi"/>
                <w:b/>
                <w:sz w:val="22"/>
                <w:szCs w:val="22"/>
              </w:rPr>
            </w:pPr>
            <w:r w:rsidRPr="008955AE">
              <w:rPr>
                <w:rFonts w:cstheme="majorBidi"/>
                <w:b/>
                <w:sz w:val="22"/>
                <w:szCs w:val="22"/>
              </w:rPr>
              <w:t>Country</w:t>
            </w:r>
          </w:p>
        </w:tc>
        <w:tc>
          <w:tcPr>
            <w:tcW w:w="1215" w:type="dxa"/>
            <w:tcBorders>
              <w:top w:val="single" w:sz="4" w:space="0" w:color="auto"/>
              <w:left w:val="single" w:sz="4" w:space="0" w:color="auto"/>
            </w:tcBorders>
            <w:shd w:val="clear" w:color="auto" w:fill="FFFFFF"/>
            <w:vAlign w:val="center"/>
          </w:tcPr>
          <w:p w:rsidR="0054042F" w:rsidRPr="008955AE"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Time Table</w:t>
            </w:r>
          </w:p>
        </w:tc>
        <w:tc>
          <w:tcPr>
            <w:tcW w:w="1028" w:type="dxa"/>
            <w:tcBorders>
              <w:top w:val="single" w:sz="4" w:space="0" w:color="auto"/>
              <w:left w:val="single" w:sz="4" w:space="0" w:color="auto"/>
              <w:right w:val="single" w:sz="4" w:space="0" w:color="auto"/>
            </w:tcBorders>
            <w:shd w:val="clear" w:color="auto" w:fill="FFFFFF"/>
            <w:vAlign w:val="center"/>
          </w:tcPr>
          <w:p w:rsidR="0054042F" w:rsidRPr="008955AE"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Priority/  Notes</w:t>
            </w:r>
          </w:p>
        </w:tc>
      </w:tr>
      <w:tr w:rsidR="0054042F" w:rsidRPr="009034C3" w:rsidTr="0054042F">
        <w:trPr>
          <w:trHeight w:hRule="exact" w:val="2834"/>
        </w:trPr>
        <w:tc>
          <w:tcPr>
            <w:tcW w:w="421"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1</w:t>
            </w:r>
          </w:p>
        </w:tc>
        <w:tc>
          <w:tcPr>
            <w:tcW w:w="6804" w:type="dxa"/>
            <w:tcBorders>
              <w:top w:val="single" w:sz="4" w:space="0" w:color="auto"/>
              <w:left w:val="single" w:sz="4" w:space="0" w:color="auto"/>
            </w:tcBorders>
            <w:shd w:val="clear" w:color="auto" w:fill="FFFFFF"/>
            <w:vAlign w:val="center"/>
          </w:tcPr>
          <w:p w:rsidR="0054042F" w:rsidRPr="009034C3" w:rsidRDefault="0054042F" w:rsidP="0054042F">
            <w:pPr>
              <w:pStyle w:val="Heading3"/>
              <w:rPr>
                <w:rFonts w:asciiTheme="minorHAnsi" w:hAnsiTheme="minorHAnsi"/>
                <w:color w:val="FF0000"/>
                <w:sz w:val="22"/>
                <w:szCs w:val="22"/>
              </w:rPr>
            </w:pPr>
            <w:r w:rsidRPr="009034C3">
              <w:rPr>
                <w:rFonts w:asciiTheme="minorHAnsi" w:hAnsiTheme="minorHAnsi"/>
                <w:sz w:val="22"/>
                <w:szCs w:val="22"/>
              </w:rPr>
              <w:t xml:space="preserve"> </w:t>
            </w:r>
            <w:r w:rsidRPr="009034C3">
              <w:rPr>
                <w:rFonts w:asciiTheme="minorHAnsi" w:hAnsiTheme="minorHAnsi"/>
                <w:color w:val="auto"/>
                <w:sz w:val="22"/>
                <w:szCs w:val="22"/>
              </w:rPr>
              <w:t>Supporting ECO Member States:</w:t>
            </w:r>
          </w:p>
          <w:p w:rsidR="0054042F" w:rsidRPr="009034C3" w:rsidRDefault="0054042F" w:rsidP="0054042F">
            <w:pPr>
              <w:pStyle w:val="Heading3"/>
              <w:rPr>
                <w:rFonts w:asciiTheme="minorHAnsi" w:eastAsiaTheme="minorHAnsi" w:hAnsiTheme="minorHAnsi"/>
                <w:color w:val="auto"/>
                <w:sz w:val="22"/>
                <w:szCs w:val="22"/>
              </w:rPr>
            </w:pPr>
            <w:r w:rsidRPr="009034C3">
              <w:rPr>
                <w:rFonts w:asciiTheme="minorHAnsi" w:eastAsiaTheme="minorHAnsi" w:hAnsiTheme="minorHAnsi"/>
                <w:color w:val="auto"/>
                <w:sz w:val="22"/>
                <w:szCs w:val="22"/>
              </w:rPr>
              <w:t>- In preparation of national action plan for adaptation and implementation of global frameworks of non-communicable disease prevention, including indicators and nine voluntary global targets to integrate into PHC aiming to ensuring the availability of essential medication and continuity of care in high risk individuals and Patients with a Non- Communicable Diseases (PWANCD) in health sectors and beyond.</w:t>
            </w:r>
          </w:p>
          <w:p w:rsidR="0054042F" w:rsidRPr="009034C3" w:rsidRDefault="0054042F" w:rsidP="0054042F">
            <w:pPr>
              <w:pStyle w:val="Heading3"/>
              <w:rPr>
                <w:rFonts w:asciiTheme="minorHAnsi" w:eastAsiaTheme="minorHAnsi" w:hAnsiTheme="minorHAnsi"/>
                <w:color w:val="auto"/>
                <w:sz w:val="22"/>
                <w:szCs w:val="22"/>
              </w:rPr>
            </w:pPr>
            <w:r w:rsidRPr="009034C3">
              <w:rPr>
                <w:rFonts w:asciiTheme="minorHAnsi" w:eastAsiaTheme="minorHAnsi" w:hAnsiTheme="minorHAnsi"/>
                <w:color w:val="auto"/>
                <w:sz w:val="22"/>
                <w:szCs w:val="22"/>
              </w:rPr>
              <w:t>-In developing a comprehensive guideline for rapid assessment and response for management of NCD in pandemic</w:t>
            </w:r>
            <w:r w:rsidR="006E7238" w:rsidRPr="009034C3">
              <w:rPr>
                <w:rFonts w:asciiTheme="minorHAnsi" w:eastAsiaTheme="minorHAnsi" w:hAnsiTheme="minorHAnsi"/>
                <w:color w:val="auto"/>
                <w:sz w:val="22"/>
                <w:szCs w:val="22"/>
              </w:rPr>
              <w:t>s</w:t>
            </w:r>
            <w:r w:rsidRPr="009034C3">
              <w:rPr>
                <w:rFonts w:asciiTheme="minorHAnsi" w:eastAsiaTheme="minorHAnsi" w:hAnsiTheme="minorHAnsi"/>
                <w:color w:val="auto"/>
                <w:sz w:val="22"/>
                <w:szCs w:val="22"/>
              </w:rPr>
              <w:t xml:space="preserve"> and disasters. </w:t>
            </w:r>
          </w:p>
          <w:p w:rsidR="0054042F" w:rsidRPr="009034C3" w:rsidRDefault="0054042F" w:rsidP="0054042F">
            <w:pPr>
              <w:pStyle w:val="MSGENFONTSTYLENAMETEMPLATEROLENUMBERMSGENFONTSTYLENAMEBYROLETEXT20"/>
              <w:ind w:firstLine="0"/>
              <w:jc w:val="left"/>
              <w:rPr>
                <w:rFonts w:cstheme="majorBidi"/>
                <w:sz w:val="22"/>
                <w:szCs w:val="22"/>
              </w:rPr>
            </w:pPr>
          </w:p>
          <w:p w:rsidR="0054042F" w:rsidRPr="009034C3" w:rsidRDefault="0054042F" w:rsidP="0054042F">
            <w:pPr>
              <w:pStyle w:val="MSGENFONTSTYLENAMETEMPLATEROLENUMBERMSGENFONTSTYLENAMEBYROLETEXT20"/>
              <w:jc w:val="left"/>
              <w:rPr>
                <w:rFonts w:cstheme="majorBidi"/>
                <w:sz w:val="22"/>
                <w:szCs w:val="22"/>
              </w:rPr>
            </w:pPr>
          </w:p>
          <w:p w:rsidR="0054042F" w:rsidRPr="009034C3" w:rsidRDefault="0054042F" w:rsidP="0054042F">
            <w:pPr>
              <w:pStyle w:val="MSGENFONTSTYLENAMETEMPLATEROLENUMBERMSGENFONTSTYLENAMEBYROLETEXT20"/>
              <w:jc w:val="left"/>
              <w:rPr>
                <w:rFonts w:cstheme="majorBidi"/>
                <w:sz w:val="22"/>
                <w:szCs w:val="22"/>
              </w:rPr>
            </w:pPr>
          </w:p>
          <w:p w:rsidR="0054042F" w:rsidRPr="009034C3" w:rsidRDefault="0054042F" w:rsidP="0054042F">
            <w:pPr>
              <w:pStyle w:val="MSGENFONTSTYLENAMETEMPLATEROLENUMBERMSGENFONTSTYLENAMEBYROLETEXT20"/>
              <w:jc w:val="left"/>
              <w:rPr>
                <w:rFonts w:cstheme="majorBidi"/>
                <w:sz w:val="22"/>
                <w:szCs w:val="22"/>
              </w:rPr>
            </w:pPr>
          </w:p>
          <w:p w:rsidR="0054042F" w:rsidRPr="009034C3" w:rsidRDefault="0054042F" w:rsidP="0054042F">
            <w:pPr>
              <w:pStyle w:val="MSGENFONTSTYLENAMETEMPLATEROLENUMBERMSGENFONTSTYLENAMEBYROLETEXT20"/>
              <w:jc w:val="left"/>
              <w:rPr>
                <w:rFonts w:cstheme="majorBidi"/>
                <w:sz w:val="22"/>
                <w:szCs w:val="22"/>
              </w:rPr>
            </w:pPr>
          </w:p>
          <w:p w:rsidR="0054042F" w:rsidRPr="009034C3" w:rsidRDefault="0054042F" w:rsidP="0054042F">
            <w:pPr>
              <w:pStyle w:val="MSGENFONTSTYLENAMETEMPLATEROLENUMBERMSGENFONTSTYLENAMEBYROLETEXT20"/>
              <w:jc w:val="left"/>
              <w:rPr>
                <w:rFonts w:cstheme="majorBidi"/>
                <w:sz w:val="22"/>
                <w:szCs w:val="22"/>
              </w:rPr>
            </w:pPr>
          </w:p>
          <w:p w:rsidR="0054042F" w:rsidRPr="009034C3" w:rsidRDefault="0054042F" w:rsidP="0054042F">
            <w:pPr>
              <w:pStyle w:val="MSGENFONTSTYLENAMETEMPLATEROLENUMBERMSGENFONTSTYLENAMEBYROLETEXT20"/>
              <w:jc w:val="left"/>
              <w:rPr>
                <w:rFonts w:cstheme="majorBidi"/>
                <w:sz w:val="22"/>
                <w:szCs w:val="22"/>
              </w:rPr>
            </w:pPr>
          </w:p>
          <w:p w:rsidR="0054042F" w:rsidRPr="009034C3" w:rsidRDefault="0054042F" w:rsidP="0054042F">
            <w:pPr>
              <w:pStyle w:val="MSGENFONTSTYLENAMETEMPLATEROLENUMBERMSGENFONTSTYLENAMEBYROLETEXT20"/>
              <w:jc w:val="left"/>
              <w:rPr>
                <w:rFonts w:cstheme="majorBidi"/>
                <w:sz w:val="22"/>
                <w:szCs w:val="22"/>
              </w:rPr>
            </w:pPr>
            <w:r w:rsidRPr="009034C3">
              <w:rPr>
                <w:rFonts w:cstheme="majorBidi"/>
                <w:sz w:val="22"/>
                <w:szCs w:val="22"/>
              </w:rPr>
              <w:t xml:space="preserve">-  </w:t>
            </w:r>
          </w:p>
          <w:p w:rsidR="0054042F" w:rsidRPr="009034C3" w:rsidRDefault="0054042F" w:rsidP="0054042F">
            <w:pPr>
              <w:pStyle w:val="MSGENFONTSTYLENAMETEMPLATEROLENUMBERMSGENFONTSTYLENAMEBYROLETEXT20"/>
              <w:jc w:val="left"/>
              <w:rPr>
                <w:rFonts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-In developing a comprehensive guideline for rapid assessment and response for management of NCD in COVD19 pandemic and disasters.</w:t>
            </w:r>
          </w:p>
        </w:tc>
        <w:tc>
          <w:tcPr>
            <w:tcW w:w="1842" w:type="dxa"/>
            <w:tcBorders>
              <w:top w:val="single" w:sz="4" w:space="0" w:color="auto"/>
              <w:left w:val="single" w:sz="4" w:space="0" w:color="auto"/>
            </w:tcBorders>
            <w:shd w:val="clear" w:color="auto" w:fill="FFFFFF"/>
            <w:vAlign w:val="center"/>
          </w:tcPr>
          <w:p w:rsidR="0054042F" w:rsidRDefault="001C067B" w:rsidP="0054042F">
            <w:pPr>
              <w:pStyle w:val="MSGENFONTSTYLENAMETEMPLATEROLENUMBERMSGENFONTSTYLENAMEBYROLETEXT20"/>
              <w:shd w:val="clear" w:color="auto" w:fill="auto"/>
              <w:tabs>
                <w:tab w:val="left" w:pos="304"/>
              </w:tabs>
              <w:spacing w:after="0" w:line="240" w:lineRule="auto"/>
              <w:ind w:firstLine="0"/>
              <w:jc w:val="left"/>
              <w:rPr>
                <w:rFonts w:cstheme="majorBidi"/>
                <w:sz w:val="22"/>
                <w:szCs w:val="22"/>
              </w:rPr>
            </w:pPr>
            <w:r>
              <w:rPr>
                <w:rFonts w:cstheme="majorBidi"/>
                <w:sz w:val="22"/>
                <w:szCs w:val="22"/>
              </w:rPr>
              <w:t>1)</w:t>
            </w:r>
            <w:r w:rsidR="0054042F" w:rsidRPr="009034C3">
              <w:rPr>
                <w:rFonts w:cstheme="majorBidi"/>
                <w:sz w:val="22"/>
                <w:szCs w:val="22"/>
              </w:rPr>
              <w:t xml:space="preserve"> Virtual Inter-country Meeting</w:t>
            </w:r>
          </w:p>
          <w:p w:rsidR="001C067B" w:rsidRPr="009034C3" w:rsidRDefault="001C067B" w:rsidP="0054042F">
            <w:pPr>
              <w:pStyle w:val="MSGENFONTSTYLENAMETEMPLATEROLENUMBERMSGENFONTSTYLENAMEBYROLETEXT20"/>
              <w:shd w:val="clear" w:color="auto" w:fill="auto"/>
              <w:tabs>
                <w:tab w:val="left" w:pos="304"/>
              </w:tabs>
              <w:spacing w:after="0" w:line="240" w:lineRule="auto"/>
              <w:ind w:firstLine="0"/>
              <w:jc w:val="left"/>
              <w:rPr>
                <w:rFonts w:cstheme="majorBidi"/>
                <w:sz w:val="22"/>
                <w:szCs w:val="22"/>
              </w:rPr>
            </w:pPr>
          </w:p>
          <w:p w:rsidR="0054042F" w:rsidRDefault="0054042F" w:rsidP="001C067B">
            <w:pPr>
              <w:pStyle w:val="MSGENFONTSTYLENAMETEMPLATEROLENUMBERMSGENFONTSTYLENAMEBYROLETEXT20"/>
              <w:numPr>
                <w:ilvl w:val="0"/>
                <w:numId w:val="30"/>
              </w:numPr>
              <w:shd w:val="clear" w:color="auto" w:fill="auto"/>
              <w:tabs>
                <w:tab w:val="left" w:pos="299"/>
              </w:tabs>
              <w:spacing w:after="0" w:line="240" w:lineRule="auto"/>
              <w:jc w:val="left"/>
              <w:rPr>
                <w:rFonts w:cstheme="majorBidi"/>
                <w:sz w:val="22"/>
                <w:szCs w:val="22"/>
              </w:rPr>
            </w:pPr>
            <w:r w:rsidRPr="009034C3">
              <w:rPr>
                <w:rFonts w:cstheme="majorBidi"/>
                <w:sz w:val="22"/>
                <w:szCs w:val="22"/>
              </w:rPr>
              <w:t>Short-term Consultancy</w:t>
            </w:r>
          </w:p>
          <w:p w:rsidR="001C067B" w:rsidRPr="009034C3" w:rsidRDefault="001C067B" w:rsidP="001C067B">
            <w:pPr>
              <w:pStyle w:val="MSGENFONTSTYLENAMETEMPLATEROLENUMBERMSGENFONTSTYLENAMEBYROLETEXT20"/>
              <w:shd w:val="clear" w:color="auto" w:fill="auto"/>
              <w:tabs>
                <w:tab w:val="left" w:pos="299"/>
              </w:tabs>
              <w:spacing w:after="0" w:line="240" w:lineRule="auto"/>
              <w:ind w:left="360" w:firstLine="0"/>
              <w:jc w:val="left"/>
              <w:rPr>
                <w:rFonts w:cstheme="majorBidi"/>
                <w:sz w:val="22"/>
                <w:szCs w:val="22"/>
              </w:rPr>
            </w:pPr>
          </w:p>
          <w:p w:rsidR="0054042F" w:rsidRPr="009034C3" w:rsidRDefault="001C067B" w:rsidP="0054042F">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Pr>
                <w:rFonts w:cstheme="majorBidi"/>
                <w:sz w:val="22"/>
                <w:szCs w:val="22"/>
              </w:rPr>
              <w:t>3)</w:t>
            </w:r>
            <w:r w:rsidR="0054042F" w:rsidRPr="009034C3">
              <w:rPr>
                <w:rFonts w:cstheme="majorBidi"/>
                <w:sz w:val="22"/>
                <w:szCs w:val="22"/>
              </w:rPr>
              <w:t xml:space="preserve"> Workshop</w:t>
            </w:r>
          </w:p>
        </w:tc>
        <w:tc>
          <w:tcPr>
            <w:tcW w:w="1701" w:type="dxa"/>
            <w:tcBorders>
              <w:top w:val="single" w:sz="4" w:space="0" w:color="auto"/>
              <w:left w:val="single" w:sz="4" w:space="0" w:color="auto"/>
            </w:tcBorders>
            <w:shd w:val="clear" w:color="auto" w:fill="FFFFFF"/>
            <w:vAlign w:val="center"/>
          </w:tcPr>
          <w:p w:rsidR="0054042F" w:rsidRPr="009034C3" w:rsidRDefault="0054042F" w:rsidP="001C067B">
            <w:pPr>
              <w:bidi w:val="0"/>
              <w:jc w:val="center"/>
              <w:rPr>
                <w:rFonts w:asciiTheme="minorHAnsi" w:hAnsiTheme="minorHAnsi" w:cstheme="majorBidi"/>
                <w:sz w:val="22"/>
                <w:szCs w:val="22"/>
                <w:lang w:bidi="fa-IR"/>
              </w:rPr>
            </w:pPr>
            <w:r w:rsidRPr="009034C3">
              <w:rPr>
                <w:rFonts w:asciiTheme="minorHAnsi" w:hAnsiTheme="minorHAnsi" w:cstheme="majorBidi"/>
                <w:sz w:val="22"/>
                <w:szCs w:val="22"/>
              </w:rPr>
              <w:t>Iran</w:t>
            </w:r>
          </w:p>
          <w:p w:rsidR="0054042F" w:rsidRPr="009034C3" w:rsidRDefault="0054042F" w:rsidP="001C067B">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Turkey</w:t>
            </w:r>
          </w:p>
          <w:p w:rsidR="0054042F" w:rsidRPr="009034C3" w:rsidRDefault="0054042F" w:rsidP="001C067B">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Azerbaijan</w:t>
            </w:r>
          </w:p>
        </w:tc>
        <w:tc>
          <w:tcPr>
            <w:tcW w:w="1215"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028" w:type="dxa"/>
            <w:tcBorders>
              <w:top w:val="single" w:sz="4" w:space="0" w:color="auto"/>
              <w:left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54042F" w:rsidRPr="009034C3" w:rsidTr="0054042F">
        <w:trPr>
          <w:trHeight w:hRule="exact" w:val="1860"/>
        </w:trPr>
        <w:tc>
          <w:tcPr>
            <w:tcW w:w="421"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2</w:t>
            </w:r>
          </w:p>
        </w:tc>
        <w:tc>
          <w:tcPr>
            <w:tcW w:w="680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Supporting ECO Member States in collaboration for Mental health and accelerating implementation of WHO Framework Convention of Tobacco Control (WHO FCTC) and Protocol to Eliminate  Illicit Trade in Tobacco Products</w:t>
            </w:r>
          </w:p>
        </w:tc>
        <w:tc>
          <w:tcPr>
            <w:tcW w:w="1842" w:type="dxa"/>
            <w:tcBorders>
              <w:top w:val="single" w:sz="4" w:space="0" w:color="auto"/>
              <w:left w:val="single" w:sz="4" w:space="0" w:color="auto"/>
              <w:bottom w:val="single" w:sz="4" w:space="0" w:color="auto"/>
            </w:tcBorders>
            <w:shd w:val="clear" w:color="auto" w:fill="FFFFFF"/>
            <w:vAlign w:val="center"/>
          </w:tcPr>
          <w:p w:rsidR="0054042F" w:rsidRDefault="001C067B" w:rsidP="0054042F">
            <w:pPr>
              <w:pStyle w:val="MSGENFONTSTYLENAMETEMPLATEROLENUMBERMSGENFONTSTYLENAMEBYROLETEXT20"/>
              <w:shd w:val="clear" w:color="auto" w:fill="auto"/>
              <w:spacing w:after="0" w:line="240" w:lineRule="auto"/>
              <w:ind w:firstLine="0"/>
              <w:jc w:val="left"/>
              <w:rPr>
                <w:rFonts w:cstheme="majorBidi"/>
                <w:sz w:val="22"/>
                <w:szCs w:val="22"/>
              </w:rPr>
            </w:pPr>
            <w:r>
              <w:rPr>
                <w:rFonts w:cstheme="majorBidi"/>
                <w:sz w:val="22"/>
                <w:szCs w:val="22"/>
              </w:rPr>
              <w:t>-1)</w:t>
            </w:r>
            <w:r w:rsidR="0054042F" w:rsidRPr="009034C3">
              <w:rPr>
                <w:rFonts w:cstheme="majorBidi"/>
                <w:sz w:val="22"/>
                <w:szCs w:val="22"/>
              </w:rPr>
              <w:t>Virtual Inter-country Meeting</w:t>
            </w:r>
          </w:p>
          <w:p w:rsidR="001C067B" w:rsidRPr="009034C3" w:rsidRDefault="001C067B" w:rsidP="0054042F">
            <w:pPr>
              <w:pStyle w:val="MSGENFONTSTYLENAMETEMPLATEROLENUMBERMSGENFONTSTYLENAMEBYROLETEXT20"/>
              <w:shd w:val="clear" w:color="auto" w:fill="auto"/>
              <w:spacing w:after="0" w:line="240" w:lineRule="auto"/>
              <w:ind w:firstLine="0"/>
              <w:jc w:val="left"/>
              <w:rPr>
                <w:rFonts w:cstheme="majorBidi"/>
                <w:sz w:val="22"/>
                <w:szCs w:val="22"/>
              </w:rPr>
            </w:pPr>
          </w:p>
          <w:p w:rsidR="0054042F" w:rsidRPr="009034C3" w:rsidRDefault="001C067B" w:rsidP="0054042F">
            <w:pPr>
              <w:pStyle w:val="MSGENFONTSTYLENAMETEMPLATEROLENUMBERMSGENFONTSTYLENAMEBYROLETEXT20"/>
              <w:shd w:val="clear" w:color="auto" w:fill="auto"/>
              <w:spacing w:after="0" w:line="240" w:lineRule="auto"/>
              <w:ind w:firstLine="0"/>
              <w:jc w:val="left"/>
              <w:rPr>
                <w:rFonts w:cstheme="majorBidi"/>
                <w:sz w:val="22"/>
                <w:szCs w:val="22"/>
              </w:rPr>
            </w:pPr>
            <w:r>
              <w:rPr>
                <w:rFonts w:cstheme="majorBidi"/>
                <w:sz w:val="22"/>
                <w:szCs w:val="22"/>
              </w:rPr>
              <w:t xml:space="preserve">2) </w:t>
            </w:r>
            <w:r w:rsidR="0054042F" w:rsidRPr="009034C3">
              <w:rPr>
                <w:rFonts w:cstheme="majorBidi"/>
                <w:sz w:val="22"/>
                <w:szCs w:val="22"/>
              </w:rPr>
              <w:t xml:space="preserve">Inter-parliamentary meeting </w:t>
            </w:r>
          </w:p>
        </w:tc>
        <w:tc>
          <w:tcPr>
            <w:tcW w:w="1701"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1C067B">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Afghanistan (MNTH)</w:t>
            </w:r>
          </w:p>
          <w:p w:rsidR="0054042F" w:rsidRPr="009034C3" w:rsidRDefault="0054042F" w:rsidP="001C067B">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Iran (FCTC)</w:t>
            </w:r>
          </w:p>
          <w:p w:rsidR="001A3AAF" w:rsidRPr="009034C3" w:rsidRDefault="001A3AAF" w:rsidP="001C067B">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Turkey</w:t>
            </w:r>
          </w:p>
        </w:tc>
        <w:tc>
          <w:tcPr>
            <w:tcW w:w="1215"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bl>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p w:rsidR="008F51B2" w:rsidRPr="009034C3" w:rsidRDefault="008F51B2" w:rsidP="0054042F">
      <w:pPr>
        <w:bidi w:val="0"/>
        <w:rPr>
          <w:rFonts w:asciiTheme="minorHAnsi" w:hAnsiTheme="minorHAnsi"/>
          <w:sz w:val="22"/>
          <w:szCs w:val="22"/>
        </w:rPr>
      </w:pPr>
    </w:p>
    <w:p w:rsidR="008F51B2" w:rsidRPr="009034C3" w:rsidRDefault="008F51B2" w:rsidP="0054042F">
      <w:pPr>
        <w:bidi w:val="0"/>
        <w:rPr>
          <w:rFonts w:asciiTheme="minorHAnsi" w:hAnsiTheme="minorHAnsi"/>
          <w:sz w:val="22"/>
          <w:szCs w:val="22"/>
        </w:rPr>
        <w:sectPr w:rsidR="008F51B2" w:rsidRPr="009034C3">
          <w:type w:val="continuous"/>
          <w:pgSz w:w="15840" w:h="12240" w:orient="landscape"/>
          <w:pgMar w:top="2052" w:right="1238" w:bottom="2038" w:left="1296" w:header="0" w:footer="3" w:gutter="0"/>
          <w:cols w:space="720"/>
          <w:noEndnote/>
          <w:docGrid w:linePitch="360"/>
        </w:sectPr>
      </w:pPr>
    </w:p>
    <w:p w:rsidR="008F51B2" w:rsidRPr="009034C3" w:rsidRDefault="008955AE" w:rsidP="0054042F">
      <w:pPr>
        <w:pStyle w:val="MSGENFONTSTYLENAMETEMPLATEROLENUMBERMSGENFONTSTYLENAMEBYROLETEXT20"/>
        <w:shd w:val="clear" w:color="auto" w:fill="auto"/>
        <w:spacing w:after="0" w:line="240" w:lineRule="auto"/>
        <w:ind w:right="420" w:firstLine="0"/>
        <w:jc w:val="left"/>
        <w:rPr>
          <w:rFonts w:cstheme="majorBidi"/>
          <w:sz w:val="22"/>
          <w:szCs w:val="22"/>
        </w:rPr>
      </w:pPr>
      <w:r>
        <w:rPr>
          <w:rStyle w:val="MSGENFONTSTYLENAMETEMPLATEROLENUMBERMSGENFONTSTYLENAMEBYROLETEXT2MSGENFONTSTYLEMODIFERBOLD"/>
          <w:rFonts w:asciiTheme="minorHAnsi" w:eastAsiaTheme="minorHAnsi" w:hAnsiTheme="minorHAnsi" w:cstheme="majorBidi"/>
          <w:sz w:val="22"/>
          <w:szCs w:val="22"/>
        </w:rPr>
        <w:lastRenderedPageBreak/>
        <w:t>Priority</w:t>
      </w:r>
      <w:r w:rsidR="008F51B2" w:rsidRPr="009034C3">
        <w:rPr>
          <w:rStyle w:val="MSGENFONTSTYLENAMETEMPLATEROLENUMBERMSGENFONTSTYLENAMEBYROLETEXT2MSGENFONTSTYLEMODIFERBOLD"/>
          <w:rFonts w:asciiTheme="minorHAnsi" w:eastAsiaTheme="minorHAnsi" w:hAnsiTheme="minorHAnsi" w:cstheme="majorBidi"/>
          <w:sz w:val="22"/>
          <w:szCs w:val="22"/>
        </w:rPr>
        <w:t xml:space="preserve"> 4. </w:t>
      </w:r>
      <w:r w:rsidR="008F51B2" w:rsidRPr="009034C3">
        <w:rPr>
          <w:rFonts w:cstheme="majorBidi"/>
          <w:b/>
          <w:bCs/>
          <w:sz w:val="22"/>
          <w:szCs w:val="22"/>
        </w:rPr>
        <w:t>Communicable Diseases of Common Concerns i.e.</w:t>
      </w:r>
      <w:r w:rsidR="001C6FF9" w:rsidRPr="009034C3">
        <w:rPr>
          <w:rFonts w:cstheme="majorBidi"/>
          <w:b/>
          <w:bCs/>
          <w:sz w:val="22"/>
          <w:szCs w:val="22"/>
        </w:rPr>
        <w:t xml:space="preserve"> </w:t>
      </w:r>
      <w:r w:rsidR="008F51B2" w:rsidRPr="009034C3">
        <w:rPr>
          <w:rFonts w:cstheme="majorBidi"/>
          <w:b/>
          <w:bCs/>
          <w:sz w:val="22"/>
          <w:szCs w:val="22"/>
        </w:rPr>
        <w:t>TB, Malaria, HIV/AIDS, CCHF, Poli</w:t>
      </w:r>
      <w:r w:rsidR="001C6FF9" w:rsidRPr="009034C3">
        <w:rPr>
          <w:rFonts w:cstheme="majorBidi"/>
          <w:b/>
          <w:bCs/>
          <w:sz w:val="22"/>
          <w:szCs w:val="22"/>
        </w:rPr>
        <w:t>o Disease and</w:t>
      </w:r>
      <w:r w:rsidR="008F51B2" w:rsidRPr="009034C3">
        <w:rPr>
          <w:rFonts w:cstheme="majorBidi"/>
          <w:b/>
          <w:bCs/>
          <w:sz w:val="22"/>
          <w:szCs w:val="22"/>
        </w:rPr>
        <w:t xml:space="preserve"> </w:t>
      </w:r>
      <w:r w:rsidR="001C6FF9" w:rsidRPr="009034C3">
        <w:rPr>
          <w:rFonts w:cstheme="majorBidi"/>
          <w:b/>
          <w:bCs/>
          <w:sz w:val="22"/>
          <w:szCs w:val="22"/>
        </w:rPr>
        <w:t>COVID-19</w:t>
      </w:r>
      <w:r w:rsidR="008F51B2" w:rsidRPr="009034C3">
        <w:rPr>
          <w:rFonts w:cstheme="majorBidi"/>
          <w:b/>
          <w:bCs/>
          <w:sz w:val="22"/>
          <w:szCs w:val="22"/>
        </w:rPr>
        <w:t xml:space="preserve"> </w:t>
      </w:r>
    </w:p>
    <w:tbl>
      <w:tblPr>
        <w:tblpPr w:leftFromText="180" w:rightFromText="180" w:vertAnchor="text" w:horzAnchor="margin" w:tblpY="177"/>
        <w:tblOverlap w:val="never"/>
        <w:tblW w:w="14170" w:type="dxa"/>
        <w:tblLayout w:type="fixed"/>
        <w:tblCellMar>
          <w:left w:w="10" w:type="dxa"/>
          <w:right w:w="10" w:type="dxa"/>
        </w:tblCellMar>
        <w:tblLook w:val="0000"/>
      </w:tblPr>
      <w:tblGrid>
        <w:gridCol w:w="614"/>
        <w:gridCol w:w="4626"/>
        <w:gridCol w:w="4678"/>
        <w:gridCol w:w="1417"/>
        <w:gridCol w:w="1276"/>
        <w:gridCol w:w="1559"/>
      </w:tblGrid>
      <w:tr w:rsidR="009034C3" w:rsidRPr="009034C3" w:rsidTr="001804F4">
        <w:trPr>
          <w:trHeight w:hRule="exact" w:val="614"/>
        </w:trPr>
        <w:tc>
          <w:tcPr>
            <w:tcW w:w="614" w:type="dxa"/>
            <w:tcBorders>
              <w:top w:val="single" w:sz="4" w:space="0" w:color="auto"/>
              <w:left w:val="single" w:sz="4" w:space="0" w:color="auto"/>
            </w:tcBorders>
            <w:shd w:val="clear" w:color="auto" w:fill="FFFFFF"/>
            <w:vAlign w:val="center"/>
          </w:tcPr>
          <w:p w:rsidR="005D13DD" w:rsidRPr="008955AE" w:rsidRDefault="005D13DD"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No.</w:t>
            </w:r>
          </w:p>
        </w:tc>
        <w:tc>
          <w:tcPr>
            <w:tcW w:w="4626" w:type="dxa"/>
            <w:tcBorders>
              <w:top w:val="single" w:sz="4" w:space="0" w:color="auto"/>
              <w:left w:val="single" w:sz="4" w:space="0" w:color="auto"/>
            </w:tcBorders>
            <w:shd w:val="clear" w:color="auto" w:fill="FFFFFF"/>
            <w:vAlign w:val="center"/>
          </w:tcPr>
          <w:p w:rsidR="005D13DD" w:rsidRPr="008955AE" w:rsidRDefault="005D13DD"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Project/Activity/Intervention</w:t>
            </w:r>
          </w:p>
        </w:tc>
        <w:tc>
          <w:tcPr>
            <w:tcW w:w="4678" w:type="dxa"/>
            <w:tcBorders>
              <w:top w:val="single" w:sz="4" w:space="0" w:color="auto"/>
              <w:left w:val="single" w:sz="4" w:space="0" w:color="auto"/>
            </w:tcBorders>
            <w:shd w:val="clear" w:color="auto" w:fill="FFFFFF"/>
            <w:vAlign w:val="center"/>
          </w:tcPr>
          <w:p w:rsidR="005D13DD" w:rsidRPr="008955AE" w:rsidRDefault="005D13DD" w:rsidP="0054042F">
            <w:pPr>
              <w:pStyle w:val="MSGENFONTSTYLENAMETEMPLATEROLENUMBERMSGENFONTSTYLENAMEBYROLETEXT20"/>
              <w:shd w:val="clear" w:color="auto" w:fill="auto"/>
              <w:spacing w:after="0" w:line="240" w:lineRule="auto"/>
              <w:ind w:left="600" w:firstLine="0"/>
              <w:rPr>
                <w:rFonts w:cstheme="majorBidi"/>
                <w:b/>
                <w:sz w:val="22"/>
                <w:szCs w:val="22"/>
              </w:rPr>
            </w:pPr>
            <w:r w:rsidRPr="008955AE">
              <w:rPr>
                <w:rFonts w:cstheme="majorBidi"/>
                <w:b/>
                <w:sz w:val="22"/>
                <w:szCs w:val="22"/>
              </w:rPr>
              <w:t>Modes of Activity</w:t>
            </w:r>
          </w:p>
        </w:tc>
        <w:tc>
          <w:tcPr>
            <w:tcW w:w="1417" w:type="dxa"/>
            <w:tcBorders>
              <w:top w:val="single" w:sz="4" w:space="0" w:color="auto"/>
              <w:left w:val="single" w:sz="4" w:space="0" w:color="auto"/>
            </w:tcBorders>
            <w:shd w:val="clear" w:color="auto" w:fill="FFFFFF"/>
            <w:vAlign w:val="center"/>
          </w:tcPr>
          <w:p w:rsidR="005D13DD" w:rsidRPr="008955AE" w:rsidRDefault="005D13DD"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Suggested Lead Country</w:t>
            </w:r>
          </w:p>
        </w:tc>
        <w:tc>
          <w:tcPr>
            <w:tcW w:w="1276" w:type="dxa"/>
            <w:tcBorders>
              <w:top w:val="single" w:sz="4" w:space="0" w:color="auto"/>
              <w:left w:val="single" w:sz="4" w:space="0" w:color="auto"/>
            </w:tcBorders>
            <w:shd w:val="clear" w:color="auto" w:fill="FFFFFF"/>
            <w:vAlign w:val="center"/>
          </w:tcPr>
          <w:p w:rsidR="005D13DD" w:rsidRPr="008955AE" w:rsidRDefault="005D13DD"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Time Table</w:t>
            </w:r>
          </w:p>
        </w:tc>
        <w:tc>
          <w:tcPr>
            <w:tcW w:w="1559" w:type="dxa"/>
            <w:tcBorders>
              <w:top w:val="single" w:sz="4" w:space="0" w:color="auto"/>
              <w:left w:val="single" w:sz="4" w:space="0" w:color="auto"/>
              <w:right w:val="single" w:sz="4" w:space="0" w:color="auto"/>
            </w:tcBorders>
            <w:shd w:val="clear" w:color="auto" w:fill="FFFFFF"/>
            <w:vAlign w:val="center"/>
          </w:tcPr>
          <w:p w:rsidR="005D13DD" w:rsidRPr="008955AE" w:rsidRDefault="005D13DD" w:rsidP="0054042F">
            <w:pPr>
              <w:pStyle w:val="MSGENFONTSTYLENAMETEMPLATEROLENUMBERMSGENFONTSTYLENAMEBYROLETEXT20"/>
              <w:shd w:val="clear" w:color="auto" w:fill="auto"/>
              <w:spacing w:after="0" w:line="240" w:lineRule="auto"/>
              <w:ind w:firstLine="0"/>
              <w:rPr>
                <w:rFonts w:cstheme="majorBidi"/>
                <w:b/>
                <w:sz w:val="22"/>
                <w:szCs w:val="22"/>
              </w:rPr>
            </w:pPr>
            <w:r w:rsidRPr="008955AE">
              <w:rPr>
                <w:rFonts w:cstheme="majorBidi"/>
                <w:b/>
                <w:sz w:val="22"/>
                <w:szCs w:val="22"/>
              </w:rPr>
              <w:t>Priority/  Notes</w:t>
            </w:r>
          </w:p>
        </w:tc>
      </w:tr>
      <w:tr w:rsidR="009034C3" w:rsidRPr="009034C3" w:rsidTr="001804F4">
        <w:trPr>
          <w:trHeight w:hRule="exact" w:val="2798"/>
        </w:trPr>
        <w:tc>
          <w:tcPr>
            <w:tcW w:w="614" w:type="dxa"/>
            <w:tcBorders>
              <w:top w:val="single" w:sz="4" w:space="0" w:color="auto"/>
              <w:left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1</w:t>
            </w:r>
          </w:p>
        </w:tc>
        <w:tc>
          <w:tcPr>
            <w:tcW w:w="4626" w:type="dxa"/>
            <w:tcBorders>
              <w:top w:val="single" w:sz="4" w:space="0" w:color="auto"/>
              <w:left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Facilitating inter-country collaboration in prevention, surveillance, control, and management of communicable diseases according to </w:t>
            </w:r>
            <w:r w:rsidRPr="009034C3">
              <w:rPr>
                <w:rFonts w:cstheme="majorBidi"/>
                <w:b/>
                <w:bCs/>
                <w:sz w:val="22"/>
                <w:szCs w:val="22"/>
              </w:rPr>
              <w:t>IHR</w:t>
            </w:r>
            <w:r w:rsidRPr="009034C3">
              <w:rPr>
                <w:rFonts w:cstheme="majorBidi"/>
                <w:sz w:val="22"/>
                <w:szCs w:val="22"/>
              </w:rPr>
              <w:t xml:space="preserve">: </w:t>
            </w:r>
            <w:r w:rsidRPr="009034C3">
              <w:rPr>
                <w:rFonts w:cstheme="majorBidi"/>
                <w:b/>
                <w:bCs/>
                <w:sz w:val="22"/>
                <w:szCs w:val="22"/>
              </w:rPr>
              <w:t xml:space="preserve">COVID-19, Polio, Hepatitis, vector borne diseases, waterborne and other communicable Diseases </w:t>
            </w:r>
          </w:p>
        </w:tc>
        <w:tc>
          <w:tcPr>
            <w:tcW w:w="4678" w:type="dxa"/>
            <w:tcBorders>
              <w:top w:val="single" w:sz="4" w:space="0" w:color="auto"/>
              <w:left w:val="single" w:sz="4" w:space="0" w:color="auto"/>
            </w:tcBorders>
            <w:shd w:val="clear" w:color="auto" w:fill="FFFFFF"/>
            <w:vAlign w:val="center"/>
          </w:tcPr>
          <w:p w:rsidR="001804F4" w:rsidRPr="009034C3" w:rsidRDefault="005A27AC" w:rsidP="001804F4">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sidRPr="009034C3">
              <w:rPr>
                <w:rFonts w:cstheme="majorBidi"/>
                <w:sz w:val="22"/>
                <w:szCs w:val="22"/>
              </w:rPr>
              <w:t>1)</w:t>
            </w:r>
            <w:r w:rsidR="00857486" w:rsidRPr="009034C3">
              <w:rPr>
                <w:rFonts w:cstheme="majorBidi"/>
                <w:sz w:val="22"/>
                <w:szCs w:val="22"/>
              </w:rPr>
              <w:t>Virtual Inter-country meeting (with a focus on Cross-border meeting)</w:t>
            </w:r>
          </w:p>
          <w:p w:rsidR="00857486" w:rsidRPr="009034C3" w:rsidRDefault="005A27AC" w:rsidP="0054042F">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sidRPr="009034C3">
              <w:rPr>
                <w:rFonts w:cstheme="majorBidi"/>
                <w:sz w:val="22"/>
                <w:szCs w:val="22"/>
              </w:rPr>
              <w:t>2)</w:t>
            </w:r>
            <w:r w:rsidR="00857486" w:rsidRPr="009034C3">
              <w:rPr>
                <w:rFonts w:cstheme="majorBidi"/>
                <w:sz w:val="22"/>
                <w:szCs w:val="22"/>
              </w:rPr>
              <w:t>Short-term Consultancy</w:t>
            </w:r>
          </w:p>
          <w:p w:rsidR="005A27AC" w:rsidRPr="009034C3" w:rsidRDefault="005A27AC" w:rsidP="0054042F">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sidRPr="009034C3">
              <w:rPr>
                <w:rFonts w:cstheme="majorBidi"/>
                <w:sz w:val="22"/>
                <w:szCs w:val="22"/>
              </w:rPr>
              <w:t xml:space="preserve">3) Conducting joint assessment of the surveillance system to identify the priorities, needs and gaps </w:t>
            </w:r>
          </w:p>
          <w:p w:rsidR="001804F4" w:rsidRPr="009034C3" w:rsidRDefault="00780838" w:rsidP="001804F4">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sidRPr="009034C3">
              <w:rPr>
                <w:rFonts w:cstheme="majorBidi"/>
                <w:sz w:val="22"/>
                <w:szCs w:val="22"/>
              </w:rPr>
              <w:t>4) Strengthening early warning, detection, investigation</w:t>
            </w:r>
            <w:r w:rsidR="001804F4" w:rsidRPr="009034C3">
              <w:rPr>
                <w:rFonts w:cstheme="majorBidi"/>
                <w:sz w:val="22"/>
                <w:szCs w:val="22"/>
              </w:rPr>
              <w:t>, data sharing</w:t>
            </w:r>
            <w:r w:rsidRPr="009034C3">
              <w:rPr>
                <w:rFonts w:cstheme="majorBidi"/>
                <w:sz w:val="22"/>
                <w:szCs w:val="22"/>
              </w:rPr>
              <w:t xml:space="preserve"> and response to outbreaks/emerging and re-emerging diseases </w:t>
            </w:r>
          </w:p>
        </w:tc>
        <w:tc>
          <w:tcPr>
            <w:tcW w:w="1417" w:type="dxa"/>
            <w:tcBorders>
              <w:top w:val="single" w:sz="4" w:space="0" w:color="auto"/>
              <w:left w:val="single" w:sz="4" w:space="0" w:color="auto"/>
            </w:tcBorders>
            <w:shd w:val="clear" w:color="auto" w:fill="FFFFFF"/>
            <w:vAlign w:val="center"/>
          </w:tcPr>
          <w:p w:rsidR="00857486" w:rsidRPr="009034C3" w:rsidRDefault="00857486" w:rsidP="008955AE">
            <w:pPr>
              <w:bidi w:val="0"/>
              <w:jc w:val="center"/>
              <w:rPr>
                <w:rFonts w:asciiTheme="minorHAnsi" w:hAnsiTheme="minorHAnsi" w:cstheme="majorBidi"/>
                <w:sz w:val="22"/>
                <w:szCs w:val="22"/>
                <w:lang w:bidi="fa-IR"/>
              </w:rPr>
            </w:pPr>
            <w:r w:rsidRPr="009034C3">
              <w:rPr>
                <w:rFonts w:asciiTheme="minorHAnsi" w:hAnsiTheme="minorHAnsi" w:cstheme="majorBidi"/>
                <w:sz w:val="22"/>
                <w:szCs w:val="22"/>
              </w:rPr>
              <w:t>Azerbaijan</w:t>
            </w:r>
          </w:p>
          <w:p w:rsidR="00857486" w:rsidRPr="009034C3" w:rsidRDefault="00857486" w:rsidP="008955AE">
            <w:pPr>
              <w:bidi w:val="0"/>
              <w:jc w:val="center"/>
              <w:rPr>
                <w:rFonts w:asciiTheme="minorHAnsi" w:hAnsiTheme="minorHAnsi" w:cstheme="majorBidi"/>
                <w:sz w:val="22"/>
                <w:szCs w:val="22"/>
                <w:lang w:bidi="fa-IR"/>
              </w:rPr>
            </w:pPr>
            <w:r w:rsidRPr="009034C3">
              <w:rPr>
                <w:rFonts w:asciiTheme="minorHAnsi" w:hAnsiTheme="minorHAnsi" w:cstheme="majorBidi"/>
                <w:sz w:val="22"/>
                <w:szCs w:val="22"/>
              </w:rPr>
              <w:t>Iran</w:t>
            </w:r>
          </w:p>
          <w:p w:rsidR="00857486" w:rsidRPr="009034C3" w:rsidRDefault="00857486" w:rsidP="008955AE">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Pakistan</w:t>
            </w:r>
          </w:p>
          <w:p w:rsidR="00857486" w:rsidRPr="009034C3" w:rsidRDefault="00857486" w:rsidP="008955AE">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Afghanistan</w:t>
            </w:r>
          </w:p>
          <w:p w:rsidR="00857486" w:rsidRPr="009034C3" w:rsidRDefault="00857486" w:rsidP="008955AE">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Turkmenistan</w:t>
            </w:r>
          </w:p>
          <w:p w:rsidR="006635AB" w:rsidRPr="009034C3" w:rsidRDefault="006635AB" w:rsidP="008955AE">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Turkey</w:t>
            </w:r>
          </w:p>
        </w:tc>
        <w:tc>
          <w:tcPr>
            <w:tcW w:w="1276" w:type="dxa"/>
            <w:tcBorders>
              <w:top w:val="single" w:sz="4" w:space="0" w:color="auto"/>
              <w:left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59" w:type="dxa"/>
            <w:tcBorders>
              <w:top w:val="single" w:sz="4" w:space="0" w:color="auto"/>
              <w:left w:val="single" w:sz="4" w:space="0" w:color="auto"/>
              <w:right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rPr>
                <w:rFonts w:cstheme="majorBidi"/>
                <w:sz w:val="22"/>
                <w:szCs w:val="22"/>
              </w:rPr>
            </w:pPr>
          </w:p>
        </w:tc>
      </w:tr>
      <w:tr w:rsidR="009034C3" w:rsidRPr="009034C3" w:rsidTr="001804F4">
        <w:trPr>
          <w:trHeight w:hRule="exact" w:val="2500"/>
        </w:trPr>
        <w:tc>
          <w:tcPr>
            <w:tcW w:w="614" w:type="dxa"/>
            <w:tcBorders>
              <w:top w:val="single" w:sz="4" w:space="0" w:color="auto"/>
              <w:left w:val="single" w:sz="4" w:space="0" w:color="auto"/>
              <w:bottom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2</w:t>
            </w:r>
          </w:p>
        </w:tc>
        <w:tc>
          <w:tcPr>
            <w:tcW w:w="4626" w:type="dxa"/>
            <w:tcBorders>
              <w:top w:val="single" w:sz="4" w:space="0" w:color="auto"/>
              <w:left w:val="single" w:sz="4" w:space="0" w:color="auto"/>
              <w:bottom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ECO Member States' Collaboration on improvement of  AMR surveillance system </w:t>
            </w:r>
            <w:r w:rsidR="00E72F08" w:rsidRPr="009034C3">
              <w:rPr>
                <w:rFonts w:cstheme="majorBidi"/>
                <w:sz w:val="22"/>
                <w:szCs w:val="22"/>
              </w:rPr>
              <w:t>with focusing on One-Health approach</w:t>
            </w:r>
          </w:p>
        </w:tc>
        <w:tc>
          <w:tcPr>
            <w:tcW w:w="4678" w:type="dxa"/>
            <w:tcBorders>
              <w:top w:val="single" w:sz="4" w:space="0" w:color="auto"/>
              <w:left w:val="single" w:sz="4" w:space="0" w:color="auto"/>
              <w:bottom w:val="single" w:sz="4" w:space="0" w:color="auto"/>
            </w:tcBorders>
            <w:shd w:val="clear" w:color="auto" w:fill="FFFFFF"/>
            <w:vAlign w:val="center"/>
          </w:tcPr>
          <w:p w:rsidR="00857486" w:rsidRPr="009034C3" w:rsidRDefault="00AF0D2B" w:rsidP="0054042F">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Pr>
                <w:rFonts w:cstheme="majorBidi"/>
                <w:sz w:val="22"/>
                <w:szCs w:val="22"/>
              </w:rPr>
              <w:t>1)</w:t>
            </w:r>
            <w:r w:rsidR="00857486" w:rsidRPr="009034C3">
              <w:rPr>
                <w:rFonts w:cstheme="majorBidi"/>
                <w:sz w:val="22"/>
                <w:szCs w:val="22"/>
              </w:rPr>
              <w:t xml:space="preserve"> Virtual Inter-country meeting on integrated people-</w:t>
            </w:r>
            <w:r w:rsidRPr="009034C3">
              <w:rPr>
                <w:rFonts w:cstheme="majorBidi"/>
                <w:sz w:val="22"/>
                <w:szCs w:val="22"/>
              </w:rPr>
              <w:t>centered</w:t>
            </w:r>
            <w:r w:rsidR="00857486" w:rsidRPr="009034C3">
              <w:rPr>
                <w:rFonts w:cstheme="majorBidi"/>
                <w:sz w:val="22"/>
                <w:szCs w:val="22"/>
              </w:rPr>
              <w:t xml:space="preserve"> health services to stop epidemics by 2025</w:t>
            </w:r>
          </w:p>
          <w:p w:rsidR="00857486" w:rsidRPr="009034C3" w:rsidRDefault="00AF0D2B" w:rsidP="0054042F">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Pr>
                <w:rFonts w:cstheme="majorBidi"/>
                <w:sz w:val="22"/>
                <w:szCs w:val="22"/>
              </w:rPr>
              <w:t>2)</w:t>
            </w:r>
            <w:r w:rsidR="00857486" w:rsidRPr="009034C3">
              <w:rPr>
                <w:rFonts w:cstheme="majorBidi"/>
                <w:sz w:val="22"/>
                <w:szCs w:val="22"/>
              </w:rPr>
              <w:t>Developing and sharing guidelines for community engagement and empowerment</w:t>
            </w:r>
          </w:p>
        </w:tc>
        <w:tc>
          <w:tcPr>
            <w:tcW w:w="1417" w:type="dxa"/>
            <w:tcBorders>
              <w:top w:val="single" w:sz="4" w:space="0" w:color="auto"/>
              <w:left w:val="single" w:sz="4" w:space="0" w:color="auto"/>
              <w:bottom w:val="single" w:sz="4" w:space="0" w:color="auto"/>
            </w:tcBorders>
            <w:shd w:val="clear" w:color="auto" w:fill="FFFFFF"/>
            <w:vAlign w:val="center"/>
          </w:tcPr>
          <w:p w:rsidR="00857486" w:rsidRPr="009034C3" w:rsidRDefault="00857486" w:rsidP="00AF0D2B">
            <w:pPr>
              <w:bidi w:val="0"/>
              <w:jc w:val="center"/>
              <w:rPr>
                <w:rFonts w:asciiTheme="minorHAnsi" w:hAnsiTheme="minorHAnsi" w:cstheme="majorBidi"/>
                <w:sz w:val="22"/>
                <w:szCs w:val="22"/>
              </w:rPr>
            </w:pPr>
            <w:r w:rsidRPr="009034C3">
              <w:rPr>
                <w:rFonts w:asciiTheme="minorHAnsi" w:hAnsiTheme="minorHAnsi" w:cstheme="majorBidi"/>
                <w:sz w:val="22"/>
                <w:szCs w:val="22"/>
              </w:rPr>
              <w:t>Kyrgyzstan</w:t>
            </w:r>
          </w:p>
          <w:p w:rsidR="00857486" w:rsidRPr="009034C3" w:rsidRDefault="00857486" w:rsidP="00AF0D2B">
            <w:pPr>
              <w:bidi w:val="0"/>
              <w:jc w:val="center"/>
              <w:rPr>
                <w:rFonts w:asciiTheme="minorHAnsi" w:hAnsiTheme="minorHAnsi" w:cstheme="majorBidi"/>
                <w:sz w:val="22"/>
                <w:szCs w:val="22"/>
              </w:rPr>
            </w:pPr>
            <w:r w:rsidRPr="009034C3">
              <w:rPr>
                <w:rFonts w:asciiTheme="minorHAnsi" w:hAnsiTheme="minorHAnsi" w:cstheme="majorBidi"/>
                <w:sz w:val="22"/>
                <w:szCs w:val="22"/>
              </w:rPr>
              <w:t>Iran</w:t>
            </w:r>
          </w:p>
          <w:p w:rsidR="00857486" w:rsidRPr="009034C3" w:rsidRDefault="00857486" w:rsidP="00AF0D2B">
            <w:pPr>
              <w:bidi w:val="0"/>
              <w:jc w:val="center"/>
              <w:rPr>
                <w:rFonts w:asciiTheme="minorHAnsi" w:hAnsiTheme="minorHAnsi" w:cstheme="majorBidi"/>
                <w:sz w:val="22"/>
                <w:szCs w:val="22"/>
              </w:rPr>
            </w:pPr>
            <w:r w:rsidRPr="009034C3">
              <w:rPr>
                <w:rFonts w:asciiTheme="minorHAnsi" w:hAnsiTheme="minorHAnsi" w:cstheme="majorBidi"/>
                <w:sz w:val="22"/>
                <w:szCs w:val="22"/>
              </w:rPr>
              <w:t>Uzbekistan</w:t>
            </w:r>
          </w:p>
        </w:tc>
        <w:tc>
          <w:tcPr>
            <w:tcW w:w="1276" w:type="dxa"/>
            <w:tcBorders>
              <w:top w:val="single" w:sz="4" w:space="0" w:color="auto"/>
              <w:left w:val="single" w:sz="4" w:space="0" w:color="auto"/>
              <w:bottom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486" w:rsidRPr="009034C3" w:rsidRDefault="00857486" w:rsidP="0054042F">
            <w:pPr>
              <w:pStyle w:val="MSGENFONTSTYLENAMETEMPLATEROLENUMBERMSGENFONTSTYLENAMEBYROLETEXT20"/>
              <w:shd w:val="clear" w:color="auto" w:fill="auto"/>
              <w:spacing w:after="0" w:line="240" w:lineRule="auto"/>
              <w:ind w:firstLine="0"/>
              <w:rPr>
                <w:rFonts w:cstheme="majorBidi"/>
                <w:sz w:val="22"/>
                <w:szCs w:val="22"/>
              </w:rPr>
            </w:pPr>
          </w:p>
        </w:tc>
      </w:tr>
    </w:tbl>
    <w:p w:rsidR="008F51B2" w:rsidRPr="009034C3" w:rsidRDefault="008F51B2" w:rsidP="0054042F">
      <w:pPr>
        <w:pBdr>
          <w:top w:val="single" w:sz="4" w:space="1" w:color="auto"/>
          <w:left w:val="single" w:sz="4" w:space="4" w:color="auto"/>
          <w:bottom w:val="single" w:sz="4" w:space="1" w:color="auto"/>
          <w:right w:val="single" w:sz="4" w:space="4" w:color="auto"/>
          <w:between w:val="single" w:sz="4" w:space="1" w:color="auto"/>
          <w:bar w:val="single" w:sz="4" w:color="auto"/>
        </w:pBdr>
        <w:bidi w:val="0"/>
        <w:rPr>
          <w:rFonts w:asciiTheme="minorHAnsi" w:hAnsiTheme="minorHAnsi" w:cstheme="majorBidi"/>
          <w:sz w:val="22"/>
          <w:szCs w:val="22"/>
          <w:lang w:bidi="fa-IR"/>
        </w:rPr>
        <w:sectPr w:rsidR="008F51B2" w:rsidRPr="009034C3">
          <w:pgSz w:w="15840" w:h="12240" w:orient="landscape"/>
          <w:pgMar w:top="1731" w:right="1325" w:bottom="1731" w:left="1325" w:header="0" w:footer="3" w:gutter="0"/>
          <w:cols w:space="720"/>
          <w:noEndnote/>
          <w:docGrid w:linePitch="360"/>
        </w:sectPr>
      </w:pPr>
    </w:p>
    <w:p w:rsidR="008F51B2" w:rsidRPr="009034C3" w:rsidRDefault="00AF0D2B" w:rsidP="0054042F">
      <w:pPr>
        <w:pStyle w:val="MSGENFONTSTYLENAMETEMPLATEROLENUMBERMSGENFONTSTYLENAMEBYROLETEXT20"/>
        <w:shd w:val="clear" w:color="auto" w:fill="auto"/>
        <w:spacing w:after="0" w:line="240" w:lineRule="auto"/>
        <w:ind w:firstLine="0"/>
        <w:jc w:val="left"/>
        <w:rPr>
          <w:rFonts w:cstheme="majorBidi"/>
          <w:sz w:val="22"/>
          <w:szCs w:val="22"/>
          <w:lang w:bidi="fa-IR"/>
        </w:rPr>
      </w:pPr>
      <w:r>
        <w:rPr>
          <w:rStyle w:val="MSGENFONTSTYLENAMETEMPLATEROLENUMBERMSGENFONTSTYLENAMEBYROLETEXT2MSGENFONTSTYLEMODIFERBOLD"/>
          <w:rFonts w:asciiTheme="minorHAnsi" w:eastAsiaTheme="minorHAnsi" w:hAnsiTheme="minorHAnsi"/>
          <w:sz w:val="22"/>
          <w:szCs w:val="22"/>
        </w:rPr>
        <w:lastRenderedPageBreak/>
        <w:t>Priority</w:t>
      </w:r>
      <w:r w:rsidR="008F51B2" w:rsidRPr="009034C3">
        <w:rPr>
          <w:rStyle w:val="MSGENFONTSTYLENAMETEMPLATEROLENUMBERMSGENFONTSTYLENAMEBYROLETEXT2MSGENFONTSTYLEMODIFERBOLD"/>
          <w:rFonts w:asciiTheme="minorHAnsi" w:eastAsiaTheme="minorHAnsi" w:hAnsiTheme="minorHAnsi"/>
          <w:sz w:val="22"/>
          <w:szCs w:val="22"/>
        </w:rPr>
        <w:t xml:space="preserve"> 5. </w:t>
      </w:r>
      <w:r w:rsidR="008F51B2" w:rsidRPr="009034C3">
        <w:rPr>
          <w:b/>
          <w:bCs/>
          <w:sz w:val="22"/>
          <w:szCs w:val="22"/>
        </w:rPr>
        <w:t xml:space="preserve">Health related aspects of disasters and </w:t>
      </w:r>
      <w:r w:rsidR="009F417B" w:rsidRPr="009034C3">
        <w:rPr>
          <w:b/>
          <w:bCs/>
          <w:sz w:val="22"/>
          <w:szCs w:val="22"/>
        </w:rPr>
        <w:t>emergency,</w:t>
      </w:r>
      <w:r w:rsidR="008F51B2" w:rsidRPr="009034C3">
        <w:rPr>
          <w:b/>
          <w:bCs/>
          <w:sz w:val="22"/>
          <w:szCs w:val="22"/>
        </w:rPr>
        <w:t xml:space="preserve"> preparedness, monitoring and surveillance</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lang w:bidi="fa-IR"/>
        </w:rPr>
      </w:pPr>
    </w:p>
    <w:tbl>
      <w:tblPr>
        <w:tblW w:w="13190" w:type="dxa"/>
        <w:tblLayout w:type="fixed"/>
        <w:tblCellMar>
          <w:left w:w="10" w:type="dxa"/>
          <w:right w:w="10" w:type="dxa"/>
        </w:tblCellMar>
        <w:tblLook w:val="0000"/>
      </w:tblPr>
      <w:tblGrid>
        <w:gridCol w:w="614"/>
        <w:gridCol w:w="4201"/>
        <w:gridCol w:w="2268"/>
        <w:gridCol w:w="1134"/>
        <w:gridCol w:w="1559"/>
        <w:gridCol w:w="3414"/>
      </w:tblGrid>
      <w:tr w:rsidR="0054042F" w:rsidRPr="009034C3" w:rsidTr="0054042F">
        <w:trPr>
          <w:trHeight w:hRule="exact" w:val="614"/>
        </w:trPr>
        <w:tc>
          <w:tcPr>
            <w:tcW w:w="614" w:type="dxa"/>
            <w:tcBorders>
              <w:top w:val="single" w:sz="4" w:space="0" w:color="auto"/>
              <w:left w:val="single" w:sz="4" w:space="0" w:color="auto"/>
            </w:tcBorders>
            <w:shd w:val="clear" w:color="auto" w:fill="FFFFFF"/>
            <w:vAlign w:val="center"/>
          </w:tcPr>
          <w:p w:rsidR="0054042F" w:rsidRPr="00AF0D2B"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AF0D2B">
              <w:rPr>
                <w:rFonts w:cstheme="majorBidi"/>
                <w:b/>
                <w:sz w:val="22"/>
                <w:szCs w:val="22"/>
              </w:rPr>
              <w:t>No.</w:t>
            </w:r>
          </w:p>
        </w:tc>
        <w:tc>
          <w:tcPr>
            <w:tcW w:w="4201" w:type="dxa"/>
            <w:tcBorders>
              <w:top w:val="single" w:sz="4" w:space="0" w:color="auto"/>
              <w:left w:val="single" w:sz="4" w:space="0" w:color="auto"/>
            </w:tcBorders>
            <w:shd w:val="clear" w:color="auto" w:fill="FFFFFF"/>
            <w:vAlign w:val="center"/>
          </w:tcPr>
          <w:p w:rsidR="0054042F" w:rsidRPr="00AF0D2B"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AF0D2B">
              <w:rPr>
                <w:rFonts w:cstheme="majorBidi"/>
                <w:b/>
                <w:sz w:val="22"/>
                <w:szCs w:val="22"/>
              </w:rPr>
              <w:t>Project/Activity/Intervention</w:t>
            </w:r>
          </w:p>
        </w:tc>
        <w:tc>
          <w:tcPr>
            <w:tcW w:w="2268" w:type="dxa"/>
            <w:tcBorders>
              <w:top w:val="single" w:sz="4" w:space="0" w:color="auto"/>
              <w:left w:val="single" w:sz="4" w:space="0" w:color="auto"/>
            </w:tcBorders>
            <w:shd w:val="clear" w:color="auto" w:fill="FFFFFF"/>
            <w:vAlign w:val="center"/>
          </w:tcPr>
          <w:p w:rsidR="0054042F" w:rsidRPr="00AF0D2B"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AF0D2B">
              <w:rPr>
                <w:rFonts w:cstheme="majorBidi"/>
                <w:b/>
                <w:sz w:val="22"/>
                <w:szCs w:val="22"/>
              </w:rPr>
              <w:t>Modes of Activity</w:t>
            </w:r>
          </w:p>
        </w:tc>
        <w:tc>
          <w:tcPr>
            <w:tcW w:w="1134" w:type="dxa"/>
            <w:tcBorders>
              <w:top w:val="single" w:sz="4" w:space="0" w:color="auto"/>
              <w:left w:val="single" w:sz="4" w:space="0" w:color="auto"/>
            </w:tcBorders>
            <w:shd w:val="clear" w:color="auto" w:fill="FFFFFF"/>
            <w:vAlign w:val="center"/>
          </w:tcPr>
          <w:p w:rsidR="0054042F" w:rsidRPr="00AF0D2B"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AF0D2B">
              <w:rPr>
                <w:rFonts w:cstheme="majorBidi"/>
                <w:b/>
                <w:sz w:val="22"/>
                <w:szCs w:val="22"/>
              </w:rPr>
              <w:t>Suggested Lead</w:t>
            </w:r>
          </w:p>
          <w:p w:rsidR="0054042F" w:rsidRPr="00AF0D2B"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AF0D2B">
              <w:rPr>
                <w:rFonts w:cstheme="majorBidi"/>
                <w:b/>
                <w:sz w:val="22"/>
                <w:szCs w:val="22"/>
              </w:rPr>
              <w:t>Country</w:t>
            </w:r>
          </w:p>
        </w:tc>
        <w:tc>
          <w:tcPr>
            <w:tcW w:w="1559" w:type="dxa"/>
            <w:tcBorders>
              <w:top w:val="single" w:sz="4" w:space="0" w:color="auto"/>
              <w:left w:val="single" w:sz="4" w:space="0" w:color="auto"/>
            </w:tcBorders>
            <w:shd w:val="clear" w:color="auto" w:fill="FFFFFF"/>
            <w:vAlign w:val="center"/>
          </w:tcPr>
          <w:p w:rsidR="0054042F" w:rsidRPr="00AF0D2B"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AF0D2B">
              <w:rPr>
                <w:rFonts w:cstheme="majorBidi"/>
                <w:b/>
                <w:sz w:val="22"/>
                <w:szCs w:val="22"/>
              </w:rPr>
              <w:t>Time Table</w:t>
            </w:r>
          </w:p>
        </w:tc>
        <w:tc>
          <w:tcPr>
            <w:tcW w:w="3414" w:type="dxa"/>
            <w:tcBorders>
              <w:top w:val="single" w:sz="4" w:space="0" w:color="auto"/>
              <w:left w:val="single" w:sz="4" w:space="0" w:color="auto"/>
              <w:right w:val="single" w:sz="4" w:space="0" w:color="auto"/>
            </w:tcBorders>
            <w:shd w:val="clear" w:color="auto" w:fill="FFFFFF"/>
            <w:vAlign w:val="center"/>
          </w:tcPr>
          <w:p w:rsidR="0054042F" w:rsidRPr="00AF0D2B" w:rsidRDefault="0054042F" w:rsidP="0054042F">
            <w:pPr>
              <w:pStyle w:val="MSGENFONTSTYLENAMETEMPLATEROLENUMBERMSGENFONTSTYLENAMEBYROLETEXT20"/>
              <w:shd w:val="clear" w:color="auto" w:fill="auto"/>
              <w:spacing w:after="0" w:line="240" w:lineRule="auto"/>
              <w:ind w:firstLine="0"/>
              <w:rPr>
                <w:rFonts w:cstheme="majorBidi"/>
                <w:b/>
                <w:sz w:val="22"/>
                <w:szCs w:val="22"/>
              </w:rPr>
            </w:pPr>
            <w:r w:rsidRPr="00AF0D2B">
              <w:rPr>
                <w:rFonts w:cstheme="majorBidi"/>
                <w:b/>
                <w:sz w:val="22"/>
                <w:szCs w:val="22"/>
              </w:rPr>
              <w:t>Priority/  Notes</w:t>
            </w:r>
          </w:p>
        </w:tc>
      </w:tr>
      <w:tr w:rsidR="0054042F" w:rsidRPr="009034C3" w:rsidTr="00AF0D2B">
        <w:trPr>
          <w:trHeight w:hRule="exact" w:val="2995"/>
        </w:trPr>
        <w:tc>
          <w:tcPr>
            <w:tcW w:w="614" w:type="dxa"/>
            <w:tcBorders>
              <w:top w:val="single" w:sz="4" w:space="0" w:color="auto"/>
              <w:lef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1</w:t>
            </w:r>
          </w:p>
        </w:tc>
        <w:tc>
          <w:tcPr>
            <w:tcW w:w="4201" w:type="dxa"/>
            <w:tcBorders>
              <w:top w:val="single" w:sz="4" w:space="0" w:color="auto"/>
              <w:left w:val="single" w:sz="4" w:space="0" w:color="auto"/>
            </w:tcBorders>
            <w:shd w:val="clear" w:color="auto" w:fill="auto"/>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Exploring options for collaboration and experience sharing among ECO Member States for development of standards, tools, indicators and best practices in health services in emergencies and disasters</w:t>
            </w:r>
          </w:p>
        </w:tc>
        <w:tc>
          <w:tcPr>
            <w:tcW w:w="2268" w:type="dxa"/>
            <w:tcBorders>
              <w:top w:val="single" w:sz="4" w:space="0" w:color="auto"/>
              <w:left w:val="single" w:sz="4" w:space="0" w:color="auto"/>
            </w:tcBorders>
            <w:shd w:val="clear" w:color="auto" w:fill="auto"/>
            <w:vAlign w:val="bottom"/>
          </w:tcPr>
          <w:p w:rsidR="0054042F" w:rsidRPr="009034C3" w:rsidRDefault="00AF0D2B" w:rsidP="0054042F">
            <w:pPr>
              <w:pStyle w:val="MSGENFONTSTYLENAMETEMPLATEROLENUMBERMSGENFONTSTYLENAMEBYROLETEXT20"/>
              <w:shd w:val="clear" w:color="auto" w:fill="auto"/>
              <w:tabs>
                <w:tab w:val="left" w:pos="294"/>
              </w:tabs>
              <w:spacing w:after="0" w:line="240" w:lineRule="auto"/>
              <w:ind w:firstLine="0"/>
              <w:jc w:val="left"/>
              <w:rPr>
                <w:rFonts w:cstheme="majorBidi"/>
                <w:sz w:val="22"/>
                <w:szCs w:val="22"/>
              </w:rPr>
            </w:pPr>
            <w:r>
              <w:rPr>
                <w:rFonts w:cstheme="majorBidi"/>
                <w:sz w:val="22"/>
                <w:szCs w:val="22"/>
              </w:rPr>
              <w:t>1)</w:t>
            </w:r>
            <w:r w:rsidR="0054042F" w:rsidRPr="009034C3">
              <w:rPr>
                <w:rFonts w:cstheme="majorBidi"/>
                <w:sz w:val="22"/>
                <w:szCs w:val="22"/>
              </w:rPr>
              <w:t xml:space="preserve"> Virtual Inter-country meeting for sharing experience and best practices</w:t>
            </w:r>
          </w:p>
          <w:p w:rsidR="0054042F" w:rsidRPr="009034C3" w:rsidRDefault="00AF0D2B" w:rsidP="0054042F">
            <w:pPr>
              <w:pStyle w:val="MSGENFONTSTYLENAMETEMPLATEROLENUMBERMSGENFONTSTYLENAMEBYROLETEXT20"/>
              <w:shd w:val="clear" w:color="auto" w:fill="auto"/>
              <w:tabs>
                <w:tab w:val="left" w:pos="299"/>
              </w:tabs>
              <w:spacing w:after="0" w:line="240" w:lineRule="auto"/>
              <w:ind w:firstLine="0"/>
              <w:jc w:val="left"/>
              <w:rPr>
                <w:rFonts w:cstheme="majorBidi"/>
                <w:sz w:val="22"/>
                <w:szCs w:val="22"/>
              </w:rPr>
            </w:pPr>
            <w:r>
              <w:rPr>
                <w:rFonts w:cstheme="majorBidi"/>
                <w:sz w:val="22"/>
                <w:szCs w:val="22"/>
              </w:rPr>
              <w:t>2)</w:t>
            </w:r>
            <w:r w:rsidR="0054042F" w:rsidRPr="009034C3">
              <w:rPr>
                <w:rFonts w:cstheme="majorBidi"/>
                <w:sz w:val="22"/>
                <w:szCs w:val="22"/>
              </w:rPr>
              <w:t xml:space="preserve"> Group-based problem solving  meeting</w:t>
            </w:r>
          </w:p>
        </w:tc>
        <w:tc>
          <w:tcPr>
            <w:tcW w:w="1134" w:type="dxa"/>
            <w:tcBorders>
              <w:top w:val="single" w:sz="4" w:space="0" w:color="auto"/>
              <w:left w:val="single" w:sz="4" w:space="0" w:color="auto"/>
            </w:tcBorders>
            <w:shd w:val="clear" w:color="auto" w:fill="auto"/>
            <w:vAlign w:val="center"/>
          </w:tcPr>
          <w:p w:rsidR="0054042F" w:rsidRPr="009034C3" w:rsidRDefault="0054042F" w:rsidP="00AF0D2B">
            <w:pPr>
              <w:bidi w:val="0"/>
              <w:jc w:val="center"/>
              <w:rPr>
                <w:rFonts w:asciiTheme="minorHAnsi" w:hAnsiTheme="minorHAnsi" w:cstheme="majorBidi"/>
                <w:sz w:val="22"/>
                <w:szCs w:val="22"/>
              </w:rPr>
            </w:pPr>
            <w:r w:rsidRPr="009034C3">
              <w:rPr>
                <w:rFonts w:asciiTheme="minorHAnsi" w:hAnsiTheme="minorHAnsi" w:cstheme="majorBidi"/>
                <w:sz w:val="22"/>
                <w:szCs w:val="22"/>
              </w:rPr>
              <w:t>Iran</w:t>
            </w:r>
          </w:p>
          <w:p w:rsidR="0054042F" w:rsidRPr="009034C3" w:rsidRDefault="0054042F" w:rsidP="00AF0D2B">
            <w:pPr>
              <w:bidi w:val="0"/>
              <w:jc w:val="center"/>
              <w:rPr>
                <w:rFonts w:asciiTheme="minorHAnsi" w:hAnsiTheme="minorHAnsi" w:cstheme="majorBidi"/>
                <w:sz w:val="22"/>
                <w:szCs w:val="22"/>
              </w:rPr>
            </w:pPr>
            <w:r w:rsidRPr="009034C3">
              <w:rPr>
                <w:rFonts w:asciiTheme="minorHAnsi" w:hAnsiTheme="minorHAnsi" w:cstheme="majorBidi"/>
                <w:sz w:val="22"/>
                <w:szCs w:val="22"/>
              </w:rPr>
              <w:t>Pakistan</w:t>
            </w:r>
          </w:p>
          <w:p w:rsidR="0054042F" w:rsidRPr="009034C3" w:rsidRDefault="0054042F" w:rsidP="00AF0D2B">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Turkey</w:t>
            </w:r>
          </w:p>
        </w:tc>
        <w:tc>
          <w:tcPr>
            <w:tcW w:w="1559" w:type="dxa"/>
            <w:tcBorders>
              <w:top w:val="single" w:sz="4" w:space="0" w:color="auto"/>
              <w:left w:val="single" w:sz="4" w:space="0" w:color="auto"/>
            </w:tcBorders>
            <w:shd w:val="clear" w:color="auto" w:fill="auto"/>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3414" w:type="dxa"/>
            <w:tcBorders>
              <w:top w:val="single" w:sz="4" w:space="0" w:color="auto"/>
              <w:left w:val="single" w:sz="4" w:space="0" w:color="auto"/>
              <w:right w:val="single" w:sz="4" w:space="0" w:color="auto"/>
            </w:tcBorders>
            <w:shd w:val="clear" w:color="auto" w:fill="auto"/>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Emergency safety index</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Emergency medical service readiness</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 Health system resiliency tools </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 Disaster risk management accreditation </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Hospital preparedness tools in biological events</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-National EMT training guideline</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 </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p>
        </w:tc>
      </w:tr>
      <w:tr w:rsidR="0054042F" w:rsidRPr="009034C3" w:rsidTr="0054042F">
        <w:trPr>
          <w:trHeight w:hRule="exact" w:val="2137"/>
        </w:trPr>
        <w:tc>
          <w:tcPr>
            <w:tcW w:w="61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2</w:t>
            </w:r>
          </w:p>
        </w:tc>
        <w:tc>
          <w:tcPr>
            <w:tcW w:w="4201" w:type="dxa"/>
            <w:tcBorders>
              <w:top w:val="single" w:sz="4" w:space="0" w:color="auto"/>
              <w:left w:val="single" w:sz="4" w:space="0" w:color="auto"/>
              <w:bottom w:val="single" w:sz="4" w:space="0" w:color="auto"/>
            </w:tcBorders>
            <w:shd w:val="clear" w:color="auto" w:fill="auto"/>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WHO-ECO Virtual Regional Meeting on Health in Emergencies and Disasters </w:t>
            </w:r>
          </w:p>
        </w:tc>
        <w:tc>
          <w:tcPr>
            <w:tcW w:w="2268" w:type="dxa"/>
            <w:tcBorders>
              <w:top w:val="single" w:sz="4" w:space="0" w:color="auto"/>
              <w:left w:val="single" w:sz="4" w:space="0" w:color="auto"/>
              <w:bottom w:val="single" w:sz="4" w:space="0" w:color="auto"/>
            </w:tcBorders>
            <w:shd w:val="clear" w:color="auto" w:fill="auto"/>
            <w:vAlign w:val="center"/>
          </w:tcPr>
          <w:p w:rsidR="0054042F" w:rsidRPr="009034C3" w:rsidRDefault="0054042F" w:rsidP="0054042F">
            <w:pPr>
              <w:pStyle w:val="MSGENFONTSTYLENAMETEMPLATEROLENUMBERMSGENFONTSTYLENAMEBYROLETEXT20"/>
              <w:shd w:val="clear" w:color="auto" w:fill="auto"/>
              <w:tabs>
                <w:tab w:val="left" w:pos="294"/>
              </w:tabs>
              <w:spacing w:after="0" w:line="240" w:lineRule="auto"/>
              <w:ind w:firstLine="0"/>
              <w:jc w:val="left"/>
              <w:rPr>
                <w:rFonts w:cstheme="majorBidi"/>
                <w:sz w:val="22"/>
                <w:szCs w:val="22"/>
                <w:rtl/>
              </w:rPr>
            </w:pPr>
            <w:r w:rsidRPr="009034C3">
              <w:rPr>
                <w:rFonts w:cstheme="majorBidi"/>
                <w:sz w:val="22"/>
                <w:szCs w:val="22"/>
              </w:rPr>
              <w:t xml:space="preserve">-Virtual Regional Meeting </w:t>
            </w:r>
          </w:p>
          <w:p w:rsidR="0054042F" w:rsidRPr="009034C3" w:rsidRDefault="0054042F" w:rsidP="0054042F">
            <w:pPr>
              <w:pStyle w:val="MSGENFONTSTYLENAMETEMPLATEROLENUMBERMSGENFONTSTYLENAMEBYROLETEXT20"/>
              <w:shd w:val="clear" w:color="auto" w:fill="auto"/>
              <w:tabs>
                <w:tab w:val="left" w:pos="294"/>
              </w:tabs>
              <w:spacing w:after="0" w:line="240" w:lineRule="auto"/>
              <w:ind w:firstLine="0"/>
              <w:jc w:val="left"/>
              <w:rPr>
                <w:rFonts w:cstheme="majorBidi"/>
                <w:sz w:val="22"/>
                <w:szCs w:val="22"/>
              </w:rPr>
            </w:pPr>
            <w:r w:rsidRPr="009034C3">
              <w:rPr>
                <w:rFonts w:cstheme="majorBidi"/>
                <w:sz w:val="22"/>
                <w:szCs w:val="22"/>
                <w:rtl/>
              </w:rPr>
              <w:t>-</w:t>
            </w:r>
            <w:r w:rsidRPr="009034C3">
              <w:rPr>
                <w:rFonts w:cstheme="majorBidi"/>
                <w:sz w:val="22"/>
                <w:szCs w:val="22"/>
              </w:rPr>
              <w:t>Executive courses for disaster risk management through collaboration with member states</w:t>
            </w:r>
          </w:p>
        </w:tc>
        <w:tc>
          <w:tcPr>
            <w:tcW w:w="1134" w:type="dxa"/>
            <w:tcBorders>
              <w:top w:val="single" w:sz="4" w:space="0" w:color="auto"/>
              <w:left w:val="single" w:sz="4" w:space="0" w:color="auto"/>
              <w:bottom w:val="single" w:sz="4" w:space="0" w:color="auto"/>
            </w:tcBorders>
            <w:shd w:val="clear" w:color="auto" w:fill="auto"/>
            <w:vAlign w:val="center"/>
          </w:tcPr>
          <w:p w:rsidR="0054042F" w:rsidRPr="009034C3" w:rsidRDefault="0054042F" w:rsidP="00AF0D2B">
            <w:pPr>
              <w:bidi w:val="0"/>
              <w:jc w:val="center"/>
              <w:rPr>
                <w:rFonts w:asciiTheme="minorHAnsi" w:hAnsiTheme="minorHAnsi" w:cstheme="majorBidi"/>
                <w:sz w:val="22"/>
                <w:szCs w:val="22"/>
                <w:lang w:bidi="fa-IR"/>
              </w:rPr>
            </w:pPr>
            <w:r w:rsidRPr="009034C3">
              <w:rPr>
                <w:rFonts w:asciiTheme="minorHAnsi" w:hAnsiTheme="minorHAnsi" w:cstheme="majorBidi"/>
                <w:sz w:val="22"/>
                <w:szCs w:val="22"/>
              </w:rPr>
              <w:t>Iran</w:t>
            </w:r>
          </w:p>
        </w:tc>
        <w:tc>
          <w:tcPr>
            <w:tcW w:w="1559" w:type="dxa"/>
            <w:tcBorders>
              <w:top w:val="single" w:sz="4" w:space="0" w:color="auto"/>
              <w:left w:val="single" w:sz="4" w:space="0" w:color="auto"/>
              <w:bottom w:val="single" w:sz="4" w:space="0" w:color="auto"/>
            </w:tcBorders>
            <w:shd w:val="clear" w:color="auto" w:fill="auto"/>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 -Discuss disaster risk assessment models with focus on biological event</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 Health system resiliency  </w:t>
            </w:r>
          </w:p>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National response framework</w:t>
            </w:r>
          </w:p>
        </w:tc>
      </w:tr>
      <w:tr w:rsidR="0054042F" w:rsidRPr="009034C3" w:rsidTr="0054042F">
        <w:trPr>
          <w:trHeight w:hRule="exact" w:val="2125"/>
        </w:trPr>
        <w:tc>
          <w:tcPr>
            <w:tcW w:w="61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lastRenderedPageBreak/>
              <w:t>3</w:t>
            </w:r>
          </w:p>
        </w:tc>
        <w:tc>
          <w:tcPr>
            <w:tcW w:w="4201"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Pr>
            </w:pPr>
            <w:r w:rsidRPr="009034C3">
              <w:rPr>
                <w:rFonts w:cstheme="majorBidi"/>
                <w:sz w:val="22"/>
                <w:szCs w:val="22"/>
              </w:rPr>
              <w:t xml:space="preserve">Strengthening Leadership and Accountability for Risk Communication and Community Engagement in ECO Member States </w:t>
            </w:r>
          </w:p>
        </w:tc>
        <w:tc>
          <w:tcPr>
            <w:tcW w:w="2268" w:type="dxa"/>
            <w:tcBorders>
              <w:top w:val="single" w:sz="4" w:space="0" w:color="auto"/>
              <w:left w:val="single" w:sz="4" w:space="0" w:color="auto"/>
              <w:bottom w:val="single" w:sz="4" w:space="0" w:color="auto"/>
            </w:tcBorders>
            <w:shd w:val="clear" w:color="auto" w:fill="FFFFFF"/>
            <w:vAlign w:val="center"/>
          </w:tcPr>
          <w:p w:rsidR="0054042F" w:rsidRPr="009034C3" w:rsidRDefault="00AF0D2B" w:rsidP="0054042F">
            <w:pPr>
              <w:pStyle w:val="MSGENFONTSTYLENAMETEMPLATEROLENUMBERMSGENFONTSTYLENAMEBYROLETEXT20"/>
              <w:shd w:val="clear" w:color="auto" w:fill="auto"/>
              <w:tabs>
                <w:tab w:val="left" w:pos="294"/>
              </w:tabs>
              <w:spacing w:after="0" w:line="240" w:lineRule="auto"/>
              <w:ind w:firstLine="0"/>
              <w:jc w:val="left"/>
              <w:rPr>
                <w:rFonts w:cstheme="majorBidi"/>
                <w:sz w:val="22"/>
                <w:szCs w:val="22"/>
              </w:rPr>
            </w:pPr>
            <w:r>
              <w:rPr>
                <w:rFonts w:cstheme="majorBidi"/>
                <w:sz w:val="22"/>
                <w:szCs w:val="22"/>
              </w:rPr>
              <w:t xml:space="preserve">1) </w:t>
            </w:r>
            <w:r w:rsidR="0054042F" w:rsidRPr="009034C3">
              <w:rPr>
                <w:rFonts w:cstheme="majorBidi"/>
                <w:sz w:val="22"/>
                <w:szCs w:val="22"/>
              </w:rPr>
              <w:t>Virtual short course (in collaboration with UNICEF &amp; WHO)</w:t>
            </w:r>
          </w:p>
          <w:p w:rsidR="0054042F" w:rsidRPr="009034C3" w:rsidRDefault="00AF0D2B" w:rsidP="0054042F">
            <w:pPr>
              <w:pStyle w:val="MSGENFONTSTYLENAMETEMPLATEROLENUMBERMSGENFONTSTYLENAMEBYROLETEXT20"/>
              <w:shd w:val="clear" w:color="auto" w:fill="auto"/>
              <w:tabs>
                <w:tab w:val="left" w:pos="294"/>
              </w:tabs>
              <w:spacing w:after="0" w:line="240" w:lineRule="auto"/>
              <w:ind w:firstLine="0"/>
              <w:jc w:val="left"/>
              <w:rPr>
                <w:rFonts w:cstheme="majorBidi"/>
                <w:sz w:val="22"/>
                <w:szCs w:val="22"/>
              </w:rPr>
            </w:pPr>
            <w:r>
              <w:rPr>
                <w:rFonts w:cstheme="majorBidi"/>
                <w:sz w:val="22"/>
                <w:szCs w:val="22"/>
              </w:rPr>
              <w:t>2)</w:t>
            </w:r>
            <w:r w:rsidR="0054042F" w:rsidRPr="009034C3">
              <w:rPr>
                <w:rFonts w:cstheme="majorBidi"/>
                <w:sz w:val="22"/>
                <w:szCs w:val="22"/>
              </w:rPr>
              <w:t xml:space="preserve"> Virtual Inter-country meeting for sharing experience and best practices</w:t>
            </w:r>
          </w:p>
          <w:p w:rsidR="0054042F" w:rsidRPr="009034C3" w:rsidRDefault="0054042F" w:rsidP="0054042F">
            <w:pPr>
              <w:pStyle w:val="MSGENFONTSTYLENAMETEMPLATEROLENUMBERMSGENFONTSTYLENAMEBYROLETEXT20"/>
              <w:shd w:val="clear" w:color="auto" w:fill="auto"/>
              <w:tabs>
                <w:tab w:val="left" w:pos="294"/>
              </w:tabs>
              <w:spacing w:after="0" w:line="240" w:lineRule="auto"/>
              <w:ind w:firstLine="0"/>
              <w:jc w:val="left"/>
              <w:rPr>
                <w:rFonts w:cstheme="majorBidi"/>
                <w:sz w:val="22"/>
                <w:szCs w:val="22"/>
              </w:rPr>
            </w:pPr>
          </w:p>
          <w:p w:rsidR="0054042F" w:rsidRPr="009034C3" w:rsidRDefault="0054042F" w:rsidP="0054042F">
            <w:pPr>
              <w:pStyle w:val="MSGENFONTSTYLENAMETEMPLATEROLENUMBERMSGENFONTSTYLENAMEBYROLETEXT20"/>
              <w:shd w:val="clear" w:color="auto" w:fill="auto"/>
              <w:tabs>
                <w:tab w:val="left" w:pos="294"/>
              </w:tabs>
              <w:spacing w:after="0" w:line="240" w:lineRule="auto"/>
              <w:ind w:firstLine="0"/>
              <w:jc w:val="left"/>
              <w:rPr>
                <w:rFonts w:cstheme="majorBidi"/>
                <w:sz w:val="22"/>
                <w:szCs w:val="22"/>
              </w:rPr>
            </w:pPr>
          </w:p>
        </w:tc>
        <w:tc>
          <w:tcPr>
            <w:tcW w:w="1134"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AF0D2B">
            <w:pPr>
              <w:bidi w:val="0"/>
              <w:jc w:val="center"/>
              <w:rPr>
                <w:rFonts w:asciiTheme="minorHAnsi" w:hAnsiTheme="minorHAnsi" w:cstheme="majorBidi"/>
                <w:sz w:val="22"/>
                <w:szCs w:val="22"/>
              </w:rPr>
            </w:pPr>
            <w:r w:rsidRPr="009034C3">
              <w:rPr>
                <w:rFonts w:asciiTheme="minorHAnsi" w:hAnsiTheme="minorHAnsi" w:cstheme="majorBidi"/>
                <w:sz w:val="22"/>
                <w:szCs w:val="22"/>
              </w:rPr>
              <w:t>Iran</w:t>
            </w:r>
          </w:p>
        </w:tc>
        <w:tc>
          <w:tcPr>
            <w:tcW w:w="1559" w:type="dxa"/>
            <w:tcBorders>
              <w:top w:val="single" w:sz="4" w:space="0" w:color="auto"/>
              <w:left w:val="single" w:sz="4" w:space="0" w:color="auto"/>
              <w:bottom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r w:rsidRPr="009034C3">
              <w:rPr>
                <w:rFonts w:cstheme="majorBidi"/>
                <w:sz w:val="22"/>
                <w:szCs w:val="22"/>
              </w:rPr>
              <w:t>TBD</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54042F" w:rsidRPr="009034C3" w:rsidRDefault="0054042F" w:rsidP="0054042F">
            <w:pPr>
              <w:pStyle w:val="MSGENFONTSTYLENAMETEMPLATEROLENUMBERMSGENFONTSTYLENAMEBYROLETEXT20"/>
              <w:shd w:val="clear" w:color="auto" w:fill="auto"/>
              <w:spacing w:after="0" w:line="240" w:lineRule="auto"/>
              <w:ind w:firstLine="0"/>
              <w:rPr>
                <w:rFonts w:cstheme="majorBidi"/>
                <w:sz w:val="22"/>
                <w:szCs w:val="22"/>
              </w:rPr>
            </w:pPr>
          </w:p>
        </w:tc>
      </w:tr>
    </w:tbl>
    <w:p w:rsidR="0054042F" w:rsidRPr="009034C3" w:rsidRDefault="0054042F" w:rsidP="0054042F">
      <w:pPr>
        <w:pStyle w:val="MSGENFONTSTYLENAMETEMPLATEROLENUMBERMSGENFONTSTYLENAMEBYROLETEXT20"/>
        <w:shd w:val="clear" w:color="auto" w:fill="auto"/>
        <w:spacing w:after="0" w:line="240" w:lineRule="auto"/>
        <w:ind w:firstLine="0"/>
        <w:jc w:val="left"/>
        <w:rPr>
          <w:rFonts w:cstheme="majorBidi"/>
          <w:sz w:val="22"/>
          <w:szCs w:val="22"/>
          <w:rtl/>
          <w:lang w:bidi="fa-IR"/>
        </w:rPr>
      </w:pPr>
    </w:p>
    <w:p w:rsidR="008F51B2" w:rsidRPr="009034C3" w:rsidRDefault="008F51B2" w:rsidP="0054042F">
      <w:pPr>
        <w:bidi w:val="0"/>
        <w:rPr>
          <w:rFonts w:asciiTheme="minorHAnsi" w:hAnsiTheme="minorHAnsi"/>
          <w:sz w:val="22"/>
          <w:szCs w:val="22"/>
          <w:lang w:bidi="fa-IR"/>
        </w:rPr>
      </w:pPr>
    </w:p>
    <w:sectPr w:rsidR="008F51B2" w:rsidRPr="009034C3" w:rsidSect="00857486">
      <w:headerReference w:type="even" r:id="rId15"/>
      <w:headerReference w:type="default" r:id="rId16"/>
      <w:footerReference w:type="default" r:id="rId17"/>
      <w:headerReference w:type="first" r:id="rId18"/>
      <w:pgSz w:w="15840" w:h="12240" w:orient="landscape"/>
      <w:pgMar w:top="1560" w:right="1325" w:bottom="2359" w:left="1325" w:header="0" w:footer="3"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EB67A" w15:done="0"/>
  <w15:commentEx w15:paraId="12893E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09AA" w16cex:dateUtc="2023-05-16T10:24:00Z"/>
  <w16cex:commentExtensible w16cex:durableId="280E0A15" w16cex:dateUtc="2023-05-16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EB67A" w16cid:durableId="280E09AA"/>
  <w16cid:commentId w16cid:paraId="12893EEE" w16cid:durableId="280E0A1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85D" w:rsidRDefault="0008485D" w:rsidP="008F51B2">
      <w:r>
        <w:separator/>
      </w:r>
    </w:p>
  </w:endnote>
  <w:endnote w:type="continuationSeparator" w:id="0">
    <w:p w:rsidR="0008485D" w:rsidRDefault="0008485D" w:rsidP="008F51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C9" w:rsidRDefault="00F53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CA" w:rsidRDefault="006C6D4E">
    <w:pPr>
      <w:rPr>
        <w:sz w:val="2"/>
        <w:szCs w:val="2"/>
      </w:rPr>
    </w:pPr>
    <w:r w:rsidRPr="006C6D4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94.1pt;margin-top:554.65pt;width:5.8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" filled="f" stroked="f">
          <v:textbox style="mso-fit-shape-to-text:t" inset="0,0,0,0">
            <w:txbxContent>
              <w:p w:rsidR="00F438CA" w:rsidRDefault="006C6D4E" w:rsidP="00A458DA">
                <w:pPr>
                  <w:bidi w:val="0"/>
                </w:pPr>
                <w:r w:rsidRPr="006C6D4E">
                  <w:fldChar w:fldCharType="begin"/>
                </w:r>
                <w:r w:rsidR="00F438CA">
                  <w:instrText xml:space="preserve"> PAGE \* MERGEFORMAT </w:instrText>
                </w:r>
                <w:r w:rsidRPr="006C6D4E">
                  <w:fldChar w:fldCharType="separate"/>
                </w:r>
                <w:r w:rsidR="00AF0D2B" w:rsidRPr="00AF0D2B">
                  <w:rPr>
                    <w:rStyle w:val="MSGENFONTSTYLENAMETEMPLATEROLEMSGENFONTSTYLENAMEBYROLERUNNINGTITLE0"/>
                    <w:noProof/>
                  </w:rPr>
                  <w:t>1</w:t>
                </w:r>
                <w:r>
                  <w:rPr>
                    <w:rStyle w:val="MSGENFONTSTYLENAMETEMPLATEROLEMSGENFONTSTYLENAMEBYROLERUNNINGTITLE0"/>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C9" w:rsidRDefault="00F538C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25"/>
      <w:docPartObj>
        <w:docPartGallery w:val="Page Numbers (Bottom of Page)"/>
        <w:docPartUnique/>
      </w:docPartObj>
    </w:sdtPr>
    <w:sdtContent>
      <w:p w:rsidR="00F438CA" w:rsidRDefault="006C6D4E" w:rsidP="008F51B2">
        <w:pPr>
          <w:pStyle w:val="Footer"/>
          <w:bidi w:val="0"/>
          <w:jc w:val="center"/>
        </w:pPr>
        <w:r>
          <w:fldChar w:fldCharType="begin"/>
        </w:r>
        <w:r w:rsidR="009D3BD8">
          <w:instrText xml:space="preserve"> PAGE   \* MERGEFORMAT </w:instrText>
        </w:r>
        <w:r>
          <w:fldChar w:fldCharType="separate"/>
        </w:r>
        <w:r w:rsidR="00AF0D2B">
          <w:rPr>
            <w:noProof/>
          </w:rPr>
          <w:t>9</w:t>
        </w:r>
        <w:r>
          <w:rPr>
            <w:noProof/>
          </w:rPr>
          <w:fldChar w:fldCharType="end"/>
        </w:r>
      </w:p>
    </w:sdtContent>
  </w:sdt>
  <w:p w:rsidR="00F438CA" w:rsidRDefault="00F43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85D" w:rsidRDefault="0008485D" w:rsidP="008F51B2">
      <w:r>
        <w:separator/>
      </w:r>
    </w:p>
  </w:footnote>
  <w:footnote w:type="continuationSeparator" w:id="0">
    <w:p w:rsidR="0008485D" w:rsidRDefault="0008485D" w:rsidP="008F5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C9" w:rsidRDefault="00F53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CA" w:rsidRDefault="00F438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C9" w:rsidRDefault="00F538C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CA" w:rsidRDefault="00F438C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CA" w:rsidRDefault="00F438C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CA" w:rsidRDefault="00F438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50B3"/>
    <w:multiLevelType w:val="multilevel"/>
    <w:tmpl w:val="FED6F0DA"/>
    <w:lvl w:ilvl="0">
      <w:start w:val="1"/>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151C4"/>
    <w:multiLevelType w:val="hybridMultilevel"/>
    <w:tmpl w:val="673E4F50"/>
    <w:lvl w:ilvl="0" w:tplc="63122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B764B"/>
    <w:multiLevelType w:val="hybridMultilevel"/>
    <w:tmpl w:val="21669F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C665C2"/>
    <w:multiLevelType w:val="hybridMultilevel"/>
    <w:tmpl w:val="CD8032C2"/>
    <w:lvl w:ilvl="0" w:tplc="45DA2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92DAE"/>
    <w:multiLevelType w:val="hybridMultilevel"/>
    <w:tmpl w:val="2A38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A93D08"/>
    <w:multiLevelType w:val="multilevel"/>
    <w:tmpl w:val="22987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27FE2"/>
    <w:multiLevelType w:val="hybridMultilevel"/>
    <w:tmpl w:val="AE4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C91FDA"/>
    <w:multiLevelType w:val="hybridMultilevel"/>
    <w:tmpl w:val="5F14E7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411CDD"/>
    <w:multiLevelType w:val="hybridMultilevel"/>
    <w:tmpl w:val="77A80D08"/>
    <w:lvl w:ilvl="0" w:tplc="8C8AF42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E007F"/>
    <w:multiLevelType w:val="hybridMultilevel"/>
    <w:tmpl w:val="061016F8"/>
    <w:lvl w:ilvl="0" w:tplc="0928A89C">
      <w:start w:val="20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D1A54"/>
    <w:multiLevelType w:val="hybridMultilevel"/>
    <w:tmpl w:val="AD60ADE6"/>
    <w:lvl w:ilvl="0" w:tplc="82A8FB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D3500"/>
    <w:multiLevelType w:val="hybridMultilevel"/>
    <w:tmpl w:val="AFA02858"/>
    <w:lvl w:ilvl="0" w:tplc="093CB53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7D4A85"/>
    <w:multiLevelType w:val="hybridMultilevel"/>
    <w:tmpl w:val="B406E3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5D61D5"/>
    <w:multiLevelType w:val="hybridMultilevel"/>
    <w:tmpl w:val="D52C7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DD3D34"/>
    <w:multiLevelType w:val="hybridMultilevel"/>
    <w:tmpl w:val="3E349C0A"/>
    <w:lvl w:ilvl="0" w:tplc="FD0652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04CEB"/>
    <w:multiLevelType w:val="multilevel"/>
    <w:tmpl w:val="50EA7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33691"/>
    <w:multiLevelType w:val="hybridMultilevel"/>
    <w:tmpl w:val="514A0CFE"/>
    <w:lvl w:ilvl="0" w:tplc="BE0EAFE4">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1A49C8"/>
    <w:multiLevelType w:val="hybridMultilevel"/>
    <w:tmpl w:val="F0627560"/>
    <w:lvl w:ilvl="0" w:tplc="69D4409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6716C5"/>
    <w:multiLevelType w:val="hybridMultilevel"/>
    <w:tmpl w:val="FA24FD50"/>
    <w:lvl w:ilvl="0" w:tplc="2B7C87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7178BC"/>
    <w:multiLevelType w:val="multilevel"/>
    <w:tmpl w:val="1B3C4FB2"/>
    <w:lvl w:ilvl="0">
      <w:start w:val="4"/>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26"/>
        <w:szCs w:val="2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387534"/>
    <w:multiLevelType w:val="hybridMultilevel"/>
    <w:tmpl w:val="FA24FD50"/>
    <w:lvl w:ilvl="0" w:tplc="2B7C8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935EF4"/>
    <w:multiLevelType w:val="hybridMultilevel"/>
    <w:tmpl w:val="2FE27A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DC446A"/>
    <w:multiLevelType w:val="hybridMultilevel"/>
    <w:tmpl w:val="1A988260"/>
    <w:lvl w:ilvl="0" w:tplc="20D25A9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6C5"/>
    <w:multiLevelType w:val="hybridMultilevel"/>
    <w:tmpl w:val="FA24FD50"/>
    <w:lvl w:ilvl="0" w:tplc="2B7C8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67733E"/>
    <w:multiLevelType w:val="hybridMultilevel"/>
    <w:tmpl w:val="FA24FD50"/>
    <w:lvl w:ilvl="0" w:tplc="2B7C87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D7108E"/>
    <w:multiLevelType w:val="multilevel"/>
    <w:tmpl w:val="21D4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610CE"/>
    <w:multiLevelType w:val="multilevel"/>
    <w:tmpl w:val="E3802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F56DF"/>
    <w:multiLevelType w:val="multilevel"/>
    <w:tmpl w:val="02F23F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FB7FB9"/>
    <w:multiLevelType w:val="multilevel"/>
    <w:tmpl w:val="467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041DDA"/>
    <w:multiLevelType w:val="hybridMultilevel"/>
    <w:tmpl w:val="FF5625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0"/>
  </w:num>
  <w:num w:numId="3">
    <w:abstractNumId w:val="27"/>
  </w:num>
  <w:num w:numId="4">
    <w:abstractNumId w:val="26"/>
  </w:num>
  <w:num w:numId="5">
    <w:abstractNumId w:val="15"/>
  </w:num>
  <w:num w:numId="6">
    <w:abstractNumId w:val="5"/>
  </w:num>
  <w:num w:numId="7">
    <w:abstractNumId w:val="19"/>
  </w:num>
  <w:num w:numId="8">
    <w:abstractNumId w:val="16"/>
  </w:num>
  <w:num w:numId="9">
    <w:abstractNumId w:val="8"/>
  </w:num>
  <w:num w:numId="10">
    <w:abstractNumId w:val="6"/>
  </w:num>
  <w:num w:numId="11">
    <w:abstractNumId w:val="13"/>
  </w:num>
  <w:num w:numId="12">
    <w:abstractNumId w:val="4"/>
  </w:num>
  <w:num w:numId="13">
    <w:abstractNumId w:val="29"/>
  </w:num>
  <w:num w:numId="14">
    <w:abstractNumId w:val="11"/>
  </w:num>
  <w:num w:numId="15">
    <w:abstractNumId w:val="9"/>
  </w:num>
  <w:num w:numId="16">
    <w:abstractNumId w:val="17"/>
  </w:num>
  <w:num w:numId="17">
    <w:abstractNumId w:val="1"/>
  </w:num>
  <w:num w:numId="18">
    <w:abstractNumId w:val="3"/>
  </w:num>
  <w:num w:numId="19">
    <w:abstractNumId w:val="10"/>
  </w:num>
  <w:num w:numId="20">
    <w:abstractNumId w:val="21"/>
  </w:num>
  <w:num w:numId="21">
    <w:abstractNumId w:val="14"/>
  </w:num>
  <w:num w:numId="22">
    <w:abstractNumId w:val="28"/>
  </w:num>
  <w:num w:numId="23">
    <w:abstractNumId w:val="7"/>
  </w:num>
  <w:num w:numId="24">
    <w:abstractNumId w:val="12"/>
  </w:num>
  <w:num w:numId="25">
    <w:abstractNumId w:val="2"/>
  </w:num>
  <w:num w:numId="26">
    <w:abstractNumId w:val="22"/>
  </w:num>
  <w:num w:numId="27">
    <w:abstractNumId w:val="23"/>
  </w:num>
  <w:num w:numId="28">
    <w:abstractNumId w:val="20"/>
  </w:num>
  <w:num w:numId="29">
    <w:abstractNumId w:val="18"/>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PASGOZAR, Leila">
    <w15:presenceInfo w15:providerId="AD" w15:userId="S::sepasgozarl@who.int::5cabf2b8-17e1-4441-a715-7678637e69d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727A15"/>
    <w:rsid w:val="00002F65"/>
    <w:rsid w:val="00003818"/>
    <w:rsid w:val="00004768"/>
    <w:rsid w:val="00020EA0"/>
    <w:rsid w:val="000225AF"/>
    <w:rsid w:val="000240AC"/>
    <w:rsid w:val="0002425E"/>
    <w:rsid w:val="00025673"/>
    <w:rsid w:val="00027211"/>
    <w:rsid w:val="000324A7"/>
    <w:rsid w:val="00036CB2"/>
    <w:rsid w:val="00050AD0"/>
    <w:rsid w:val="00050E40"/>
    <w:rsid w:val="000660CA"/>
    <w:rsid w:val="0007254F"/>
    <w:rsid w:val="00077AF9"/>
    <w:rsid w:val="00077F9F"/>
    <w:rsid w:val="0008485D"/>
    <w:rsid w:val="00084F93"/>
    <w:rsid w:val="00085095"/>
    <w:rsid w:val="000877B3"/>
    <w:rsid w:val="00092C19"/>
    <w:rsid w:val="000933C2"/>
    <w:rsid w:val="000958A8"/>
    <w:rsid w:val="000959EE"/>
    <w:rsid w:val="000A228F"/>
    <w:rsid w:val="000B5629"/>
    <w:rsid w:val="000B6C3D"/>
    <w:rsid w:val="000B7FCF"/>
    <w:rsid w:val="000C7475"/>
    <w:rsid w:val="000D021A"/>
    <w:rsid w:val="000D0CB6"/>
    <w:rsid w:val="000E0E82"/>
    <w:rsid w:val="000E1576"/>
    <w:rsid w:val="000E760B"/>
    <w:rsid w:val="000F5A05"/>
    <w:rsid w:val="001008EF"/>
    <w:rsid w:val="0010566B"/>
    <w:rsid w:val="001066AA"/>
    <w:rsid w:val="001177F2"/>
    <w:rsid w:val="001341A6"/>
    <w:rsid w:val="00134CBC"/>
    <w:rsid w:val="0014651E"/>
    <w:rsid w:val="0015316B"/>
    <w:rsid w:val="00153765"/>
    <w:rsid w:val="00160402"/>
    <w:rsid w:val="00161E0D"/>
    <w:rsid w:val="00163F30"/>
    <w:rsid w:val="00166742"/>
    <w:rsid w:val="001722F3"/>
    <w:rsid w:val="00176320"/>
    <w:rsid w:val="001804F4"/>
    <w:rsid w:val="00180692"/>
    <w:rsid w:val="00182006"/>
    <w:rsid w:val="001870E1"/>
    <w:rsid w:val="001A1562"/>
    <w:rsid w:val="001A3AAF"/>
    <w:rsid w:val="001A62BA"/>
    <w:rsid w:val="001B630F"/>
    <w:rsid w:val="001C067B"/>
    <w:rsid w:val="001C6FF9"/>
    <w:rsid w:val="001D0166"/>
    <w:rsid w:val="001D4B5A"/>
    <w:rsid w:val="001D6AAF"/>
    <w:rsid w:val="001D6E79"/>
    <w:rsid w:val="001D764E"/>
    <w:rsid w:val="001F1ECC"/>
    <w:rsid w:val="001F77EF"/>
    <w:rsid w:val="00210163"/>
    <w:rsid w:val="002118F5"/>
    <w:rsid w:val="002146DF"/>
    <w:rsid w:val="00216193"/>
    <w:rsid w:val="00217101"/>
    <w:rsid w:val="00220D36"/>
    <w:rsid w:val="00225B27"/>
    <w:rsid w:val="0022785F"/>
    <w:rsid w:val="00236E46"/>
    <w:rsid w:val="00240B23"/>
    <w:rsid w:val="00246A48"/>
    <w:rsid w:val="00260613"/>
    <w:rsid w:val="00260C4A"/>
    <w:rsid w:val="00260D5B"/>
    <w:rsid w:val="002661F3"/>
    <w:rsid w:val="00271366"/>
    <w:rsid w:val="00272A9D"/>
    <w:rsid w:val="0027573F"/>
    <w:rsid w:val="00275B5F"/>
    <w:rsid w:val="00277869"/>
    <w:rsid w:val="00280EDB"/>
    <w:rsid w:val="00284DD8"/>
    <w:rsid w:val="002A251A"/>
    <w:rsid w:val="002B14CA"/>
    <w:rsid w:val="002B1F0B"/>
    <w:rsid w:val="002B6858"/>
    <w:rsid w:val="002B7ACB"/>
    <w:rsid w:val="002C661A"/>
    <w:rsid w:val="002D454F"/>
    <w:rsid w:val="002E60B6"/>
    <w:rsid w:val="002F1182"/>
    <w:rsid w:val="002F76B5"/>
    <w:rsid w:val="00306A4F"/>
    <w:rsid w:val="003142B6"/>
    <w:rsid w:val="00314F9E"/>
    <w:rsid w:val="003235E1"/>
    <w:rsid w:val="003303E5"/>
    <w:rsid w:val="003332A8"/>
    <w:rsid w:val="0033472E"/>
    <w:rsid w:val="00347A85"/>
    <w:rsid w:val="00347D9B"/>
    <w:rsid w:val="00350DB0"/>
    <w:rsid w:val="00353AFE"/>
    <w:rsid w:val="003660B8"/>
    <w:rsid w:val="00367CD5"/>
    <w:rsid w:val="00371C26"/>
    <w:rsid w:val="00377665"/>
    <w:rsid w:val="00381548"/>
    <w:rsid w:val="0038432E"/>
    <w:rsid w:val="00390575"/>
    <w:rsid w:val="0039627E"/>
    <w:rsid w:val="003B09A6"/>
    <w:rsid w:val="003B4CB0"/>
    <w:rsid w:val="003B65D8"/>
    <w:rsid w:val="003C1406"/>
    <w:rsid w:val="003C5AB1"/>
    <w:rsid w:val="003C60B8"/>
    <w:rsid w:val="003C642D"/>
    <w:rsid w:val="003C6EE1"/>
    <w:rsid w:val="003D339A"/>
    <w:rsid w:val="003D409C"/>
    <w:rsid w:val="003D4321"/>
    <w:rsid w:val="003D7E5C"/>
    <w:rsid w:val="003E142A"/>
    <w:rsid w:val="003E16C8"/>
    <w:rsid w:val="003E7F0F"/>
    <w:rsid w:val="00400A41"/>
    <w:rsid w:val="00401677"/>
    <w:rsid w:val="00421AB9"/>
    <w:rsid w:val="00421C59"/>
    <w:rsid w:val="00421CB7"/>
    <w:rsid w:val="004335D7"/>
    <w:rsid w:val="004408F1"/>
    <w:rsid w:val="00445454"/>
    <w:rsid w:val="00452A0E"/>
    <w:rsid w:val="00457285"/>
    <w:rsid w:val="00460E1E"/>
    <w:rsid w:val="00465111"/>
    <w:rsid w:val="004836DF"/>
    <w:rsid w:val="004927BF"/>
    <w:rsid w:val="00494317"/>
    <w:rsid w:val="004B0FC2"/>
    <w:rsid w:val="004B3E00"/>
    <w:rsid w:val="004C5460"/>
    <w:rsid w:val="004C66BE"/>
    <w:rsid w:val="004C6E1B"/>
    <w:rsid w:val="004C77F1"/>
    <w:rsid w:val="004D150D"/>
    <w:rsid w:val="004D382F"/>
    <w:rsid w:val="004D49CA"/>
    <w:rsid w:val="004E10A6"/>
    <w:rsid w:val="004F3BBB"/>
    <w:rsid w:val="004F47E0"/>
    <w:rsid w:val="004F4FDF"/>
    <w:rsid w:val="004F62BD"/>
    <w:rsid w:val="00500588"/>
    <w:rsid w:val="005009C6"/>
    <w:rsid w:val="0050745D"/>
    <w:rsid w:val="00507827"/>
    <w:rsid w:val="005121A8"/>
    <w:rsid w:val="005165FC"/>
    <w:rsid w:val="005176D4"/>
    <w:rsid w:val="00520E66"/>
    <w:rsid w:val="00523925"/>
    <w:rsid w:val="005305F2"/>
    <w:rsid w:val="00533091"/>
    <w:rsid w:val="0054042F"/>
    <w:rsid w:val="0054214B"/>
    <w:rsid w:val="00550983"/>
    <w:rsid w:val="00550F9E"/>
    <w:rsid w:val="00560723"/>
    <w:rsid w:val="005618D5"/>
    <w:rsid w:val="00567FD8"/>
    <w:rsid w:val="00574468"/>
    <w:rsid w:val="00574B6D"/>
    <w:rsid w:val="0057568A"/>
    <w:rsid w:val="0058591F"/>
    <w:rsid w:val="00595558"/>
    <w:rsid w:val="005A27AC"/>
    <w:rsid w:val="005A3DA2"/>
    <w:rsid w:val="005B0C7B"/>
    <w:rsid w:val="005B5E1B"/>
    <w:rsid w:val="005B6D0A"/>
    <w:rsid w:val="005B718B"/>
    <w:rsid w:val="005C2731"/>
    <w:rsid w:val="005C4CA7"/>
    <w:rsid w:val="005D13DD"/>
    <w:rsid w:val="005D2C49"/>
    <w:rsid w:val="005E27A6"/>
    <w:rsid w:val="006017E9"/>
    <w:rsid w:val="00622D07"/>
    <w:rsid w:val="0063488E"/>
    <w:rsid w:val="006359AC"/>
    <w:rsid w:val="00636E9D"/>
    <w:rsid w:val="00650BFB"/>
    <w:rsid w:val="006542B3"/>
    <w:rsid w:val="006635AB"/>
    <w:rsid w:val="006769C1"/>
    <w:rsid w:val="006774D3"/>
    <w:rsid w:val="00681883"/>
    <w:rsid w:val="00683F97"/>
    <w:rsid w:val="00685536"/>
    <w:rsid w:val="006925BB"/>
    <w:rsid w:val="006A056D"/>
    <w:rsid w:val="006A0B50"/>
    <w:rsid w:val="006A4F42"/>
    <w:rsid w:val="006B2BFB"/>
    <w:rsid w:val="006C5A71"/>
    <w:rsid w:val="006C5F4C"/>
    <w:rsid w:val="006C6D4E"/>
    <w:rsid w:val="006C7495"/>
    <w:rsid w:val="006E3126"/>
    <w:rsid w:val="006E5229"/>
    <w:rsid w:val="006E7238"/>
    <w:rsid w:val="006F1849"/>
    <w:rsid w:val="006F4725"/>
    <w:rsid w:val="006F61CF"/>
    <w:rsid w:val="006F6498"/>
    <w:rsid w:val="00702118"/>
    <w:rsid w:val="00703092"/>
    <w:rsid w:val="00705762"/>
    <w:rsid w:val="0070764C"/>
    <w:rsid w:val="007134A1"/>
    <w:rsid w:val="0071683D"/>
    <w:rsid w:val="00716D2C"/>
    <w:rsid w:val="0072054B"/>
    <w:rsid w:val="00727A15"/>
    <w:rsid w:val="00732457"/>
    <w:rsid w:val="0076034E"/>
    <w:rsid w:val="00762472"/>
    <w:rsid w:val="00767F79"/>
    <w:rsid w:val="007707A3"/>
    <w:rsid w:val="007707BB"/>
    <w:rsid w:val="007747C7"/>
    <w:rsid w:val="00774FA7"/>
    <w:rsid w:val="00780838"/>
    <w:rsid w:val="0079162B"/>
    <w:rsid w:val="007929B5"/>
    <w:rsid w:val="007A01D7"/>
    <w:rsid w:val="007A11ED"/>
    <w:rsid w:val="007A68DF"/>
    <w:rsid w:val="007B2EB8"/>
    <w:rsid w:val="007B3C07"/>
    <w:rsid w:val="007C6DC5"/>
    <w:rsid w:val="007C7A5A"/>
    <w:rsid w:val="007D2E53"/>
    <w:rsid w:val="007E700B"/>
    <w:rsid w:val="007F5627"/>
    <w:rsid w:val="00806740"/>
    <w:rsid w:val="008075E0"/>
    <w:rsid w:val="00813DFF"/>
    <w:rsid w:val="00814788"/>
    <w:rsid w:val="0081697C"/>
    <w:rsid w:val="008172A2"/>
    <w:rsid w:val="00822754"/>
    <w:rsid w:val="008242C2"/>
    <w:rsid w:val="00830EAC"/>
    <w:rsid w:val="00834F0C"/>
    <w:rsid w:val="008474AF"/>
    <w:rsid w:val="008527BD"/>
    <w:rsid w:val="0085495F"/>
    <w:rsid w:val="00857486"/>
    <w:rsid w:val="008738C3"/>
    <w:rsid w:val="00874676"/>
    <w:rsid w:val="008746F0"/>
    <w:rsid w:val="00874B90"/>
    <w:rsid w:val="008775EC"/>
    <w:rsid w:val="00881141"/>
    <w:rsid w:val="00886FE0"/>
    <w:rsid w:val="00887329"/>
    <w:rsid w:val="00893CE2"/>
    <w:rsid w:val="008955AE"/>
    <w:rsid w:val="008A43E0"/>
    <w:rsid w:val="008B23AC"/>
    <w:rsid w:val="008B2FF1"/>
    <w:rsid w:val="008B4E08"/>
    <w:rsid w:val="008B6F28"/>
    <w:rsid w:val="008D0EFB"/>
    <w:rsid w:val="008E15D2"/>
    <w:rsid w:val="008E2AA5"/>
    <w:rsid w:val="008E76A5"/>
    <w:rsid w:val="008F0273"/>
    <w:rsid w:val="008F3837"/>
    <w:rsid w:val="008F392C"/>
    <w:rsid w:val="008F3B00"/>
    <w:rsid w:val="008F51B2"/>
    <w:rsid w:val="009034C3"/>
    <w:rsid w:val="00907135"/>
    <w:rsid w:val="00907D6A"/>
    <w:rsid w:val="009144CA"/>
    <w:rsid w:val="009232F7"/>
    <w:rsid w:val="00932338"/>
    <w:rsid w:val="00937F33"/>
    <w:rsid w:val="009430D0"/>
    <w:rsid w:val="009467BE"/>
    <w:rsid w:val="00954F3B"/>
    <w:rsid w:val="009572CC"/>
    <w:rsid w:val="009624E5"/>
    <w:rsid w:val="009667F6"/>
    <w:rsid w:val="00971E94"/>
    <w:rsid w:val="00977931"/>
    <w:rsid w:val="00985DFF"/>
    <w:rsid w:val="00990809"/>
    <w:rsid w:val="00994E97"/>
    <w:rsid w:val="00997A16"/>
    <w:rsid w:val="009A1435"/>
    <w:rsid w:val="009B6AFC"/>
    <w:rsid w:val="009B72A9"/>
    <w:rsid w:val="009B7C03"/>
    <w:rsid w:val="009B7FC4"/>
    <w:rsid w:val="009C5F37"/>
    <w:rsid w:val="009D2187"/>
    <w:rsid w:val="009D3BD8"/>
    <w:rsid w:val="009D3E2E"/>
    <w:rsid w:val="009E379D"/>
    <w:rsid w:val="009E3BFA"/>
    <w:rsid w:val="009E6245"/>
    <w:rsid w:val="009F417B"/>
    <w:rsid w:val="009F4D75"/>
    <w:rsid w:val="00A02E1B"/>
    <w:rsid w:val="00A036E3"/>
    <w:rsid w:val="00A071AB"/>
    <w:rsid w:val="00A122B1"/>
    <w:rsid w:val="00A13793"/>
    <w:rsid w:val="00A17EA0"/>
    <w:rsid w:val="00A34451"/>
    <w:rsid w:val="00A35601"/>
    <w:rsid w:val="00A36158"/>
    <w:rsid w:val="00A43F8E"/>
    <w:rsid w:val="00A458DA"/>
    <w:rsid w:val="00A50B84"/>
    <w:rsid w:val="00A56E1A"/>
    <w:rsid w:val="00A6417E"/>
    <w:rsid w:val="00A66323"/>
    <w:rsid w:val="00A73EDE"/>
    <w:rsid w:val="00A863A9"/>
    <w:rsid w:val="00A90F3A"/>
    <w:rsid w:val="00A95418"/>
    <w:rsid w:val="00AA5036"/>
    <w:rsid w:val="00AA7954"/>
    <w:rsid w:val="00AB058F"/>
    <w:rsid w:val="00AB3083"/>
    <w:rsid w:val="00AB3F38"/>
    <w:rsid w:val="00AB6EF3"/>
    <w:rsid w:val="00AC15EA"/>
    <w:rsid w:val="00AD3718"/>
    <w:rsid w:val="00AE1E55"/>
    <w:rsid w:val="00AE5600"/>
    <w:rsid w:val="00AE6111"/>
    <w:rsid w:val="00AF0D2B"/>
    <w:rsid w:val="00AF30CB"/>
    <w:rsid w:val="00AF7064"/>
    <w:rsid w:val="00B069E3"/>
    <w:rsid w:val="00B076C7"/>
    <w:rsid w:val="00B138E3"/>
    <w:rsid w:val="00B1396B"/>
    <w:rsid w:val="00B16E46"/>
    <w:rsid w:val="00B17116"/>
    <w:rsid w:val="00B23CB4"/>
    <w:rsid w:val="00B3418A"/>
    <w:rsid w:val="00B40302"/>
    <w:rsid w:val="00B40A27"/>
    <w:rsid w:val="00B52395"/>
    <w:rsid w:val="00B606C8"/>
    <w:rsid w:val="00B819E8"/>
    <w:rsid w:val="00B842E4"/>
    <w:rsid w:val="00B935A2"/>
    <w:rsid w:val="00BA5531"/>
    <w:rsid w:val="00BA6065"/>
    <w:rsid w:val="00BB152F"/>
    <w:rsid w:val="00BC2109"/>
    <w:rsid w:val="00BC638B"/>
    <w:rsid w:val="00BD0EB8"/>
    <w:rsid w:val="00BD1E3C"/>
    <w:rsid w:val="00BD6B64"/>
    <w:rsid w:val="00BE2741"/>
    <w:rsid w:val="00BF2BEC"/>
    <w:rsid w:val="00BF675E"/>
    <w:rsid w:val="00BF73EF"/>
    <w:rsid w:val="00C003C5"/>
    <w:rsid w:val="00C006C5"/>
    <w:rsid w:val="00C134B6"/>
    <w:rsid w:val="00C21BDE"/>
    <w:rsid w:val="00C24BFE"/>
    <w:rsid w:val="00C2666B"/>
    <w:rsid w:val="00C27106"/>
    <w:rsid w:val="00C32594"/>
    <w:rsid w:val="00C35B90"/>
    <w:rsid w:val="00C6084F"/>
    <w:rsid w:val="00C6288B"/>
    <w:rsid w:val="00C64469"/>
    <w:rsid w:val="00C90FBC"/>
    <w:rsid w:val="00C94A09"/>
    <w:rsid w:val="00C960F8"/>
    <w:rsid w:val="00CA1F70"/>
    <w:rsid w:val="00CA2983"/>
    <w:rsid w:val="00CB1B6C"/>
    <w:rsid w:val="00CB313A"/>
    <w:rsid w:val="00CE20C5"/>
    <w:rsid w:val="00CE39DC"/>
    <w:rsid w:val="00CE4DDC"/>
    <w:rsid w:val="00CE5CC2"/>
    <w:rsid w:val="00CF2909"/>
    <w:rsid w:val="00CF4DF0"/>
    <w:rsid w:val="00D050A4"/>
    <w:rsid w:val="00D05E0B"/>
    <w:rsid w:val="00D2737A"/>
    <w:rsid w:val="00D342F8"/>
    <w:rsid w:val="00D363B7"/>
    <w:rsid w:val="00D36728"/>
    <w:rsid w:val="00D423EE"/>
    <w:rsid w:val="00D4246F"/>
    <w:rsid w:val="00D500DC"/>
    <w:rsid w:val="00D5714F"/>
    <w:rsid w:val="00D63E46"/>
    <w:rsid w:val="00D72A78"/>
    <w:rsid w:val="00D82370"/>
    <w:rsid w:val="00D90406"/>
    <w:rsid w:val="00D90A11"/>
    <w:rsid w:val="00D91107"/>
    <w:rsid w:val="00D91EB6"/>
    <w:rsid w:val="00D947AC"/>
    <w:rsid w:val="00D96B93"/>
    <w:rsid w:val="00D97A37"/>
    <w:rsid w:val="00DA59D5"/>
    <w:rsid w:val="00DB038B"/>
    <w:rsid w:val="00DC4D99"/>
    <w:rsid w:val="00DD216F"/>
    <w:rsid w:val="00DD6A8B"/>
    <w:rsid w:val="00DF3F59"/>
    <w:rsid w:val="00E16FE5"/>
    <w:rsid w:val="00E2466E"/>
    <w:rsid w:val="00E25151"/>
    <w:rsid w:val="00E25C5E"/>
    <w:rsid w:val="00E30524"/>
    <w:rsid w:val="00E32039"/>
    <w:rsid w:val="00E33B2E"/>
    <w:rsid w:val="00E34F10"/>
    <w:rsid w:val="00E370E9"/>
    <w:rsid w:val="00E462CD"/>
    <w:rsid w:val="00E529D7"/>
    <w:rsid w:val="00E56D48"/>
    <w:rsid w:val="00E674DD"/>
    <w:rsid w:val="00E704C0"/>
    <w:rsid w:val="00E71750"/>
    <w:rsid w:val="00E72F08"/>
    <w:rsid w:val="00E750A7"/>
    <w:rsid w:val="00E85E45"/>
    <w:rsid w:val="00E86476"/>
    <w:rsid w:val="00E9039C"/>
    <w:rsid w:val="00E9187B"/>
    <w:rsid w:val="00E92552"/>
    <w:rsid w:val="00E94F3F"/>
    <w:rsid w:val="00E95315"/>
    <w:rsid w:val="00EA004E"/>
    <w:rsid w:val="00EC4E9F"/>
    <w:rsid w:val="00EC78BF"/>
    <w:rsid w:val="00ED0D49"/>
    <w:rsid w:val="00ED1874"/>
    <w:rsid w:val="00ED24B6"/>
    <w:rsid w:val="00ED5A15"/>
    <w:rsid w:val="00ED7DE1"/>
    <w:rsid w:val="00EE3697"/>
    <w:rsid w:val="00EF53F0"/>
    <w:rsid w:val="00F02601"/>
    <w:rsid w:val="00F04A04"/>
    <w:rsid w:val="00F11803"/>
    <w:rsid w:val="00F15B12"/>
    <w:rsid w:val="00F27BB1"/>
    <w:rsid w:val="00F410FE"/>
    <w:rsid w:val="00F438CA"/>
    <w:rsid w:val="00F4560B"/>
    <w:rsid w:val="00F459FE"/>
    <w:rsid w:val="00F469B6"/>
    <w:rsid w:val="00F46F57"/>
    <w:rsid w:val="00F538C9"/>
    <w:rsid w:val="00F557BE"/>
    <w:rsid w:val="00FA1BF3"/>
    <w:rsid w:val="00FA4267"/>
    <w:rsid w:val="00FB2EBC"/>
    <w:rsid w:val="00FC439B"/>
    <w:rsid w:val="00FD363C"/>
    <w:rsid w:val="00FD3F3E"/>
    <w:rsid w:val="00FD6905"/>
    <w:rsid w:val="00FE22E7"/>
    <w:rsid w:val="00FE58C3"/>
    <w:rsid w:val="00FE602F"/>
    <w:rsid w:val="00FF5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F0"/>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E1576"/>
    <w:pPr>
      <w:keepNext/>
      <w:keepLines/>
      <w:bidi w:val="0"/>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4DF0"/>
    <w:rPr>
      <w:color w:val="0000FF"/>
      <w:u w:val="single"/>
    </w:rPr>
  </w:style>
  <w:style w:type="paragraph" w:styleId="BalloonText">
    <w:name w:val="Balloon Text"/>
    <w:basedOn w:val="Normal"/>
    <w:link w:val="BalloonTextChar"/>
    <w:uiPriority w:val="99"/>
    <w:semiHidden/>
    <w:unhideWhenUsed/>
    <w:rsid w:val="00A07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1AB"/>
    <w:rPr>
      <w:rFonts w:ascii="Segoe UI" w:eastAsia="Times New Roman" w:hAnsi="Segoe UI" w:cs="Segoe UI"/>
      <w:sz w:val="18"/>
      <w:szCs w:val="18"/>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8F51B2"/>
    <w:rPr>
      <w:b/>
      <w:bCs/>
      <w:sz w:val="34"/>
      <w:szCs w:val="34"/>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8F51B2"/>
    <w:rPr>
      <w:sz w:val="26"/>
      <w:szCs w:val="26"/>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8F51B2"/>
    <w:rPr>
      <w:sz w:val="32"/>
      <w:szCs w:val="32"/>
      <w:shd w:val="clear" w:color="auto" w:fill="FFFFFF"/>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8F51B2"/>
    <w:rPr>
      <w:b/>
      <w:bCs/>
      <w:sz w:val="26"/>
      <w:szCs w:val="26"/>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8F51B2"/>
    <w:pPr>
      <w:widowControl w:val="0"/>
      <w:shd w:val="clear" w:color="auto" w:fill="FFFFFF"/>
      <w:bidi w:val="0"/>
      <w:spacing w:before="2140" w:line="376" w:lineRule="exact"/>
      <w:outlineLvl w:val="0"/>
    </w:pPr>
    <w:rPr>
      <w:rFonts w:asciiTheme="minorHAnsi" w:eastAsiaTheme="minorHAnsi" w:hAnsiTheme="minorHAnsi" w:cstheme="minorBidi"/>
      <w:b/>
      <w:bCs/>
      <w:sz w:val="34"/>
      <w:szCs w:val="34"/>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8F51B2"/>
    <w:pPr>
      <w:widowControl w:val="0"/>
      <w:shd w:val="clear" w:color="auto" w:fill="FFFFFF"/>
      <w:bidi w:val="0"/>
      <w:spacing w:before="480" w:after="2400" w:line="354" w:lineRule="exact"/>
      <w:jc w:val="center"/>
    </w:pPr>
    <w:rPr>
      <w:rFonts w:asciiTheme="minorHAnsi" w:eastAsiaTheme="minorHAnsi" w:hAnsiTheme="minorHAnsi" w:cstheme="minorBidi"/>
      <w:sz w:val="32"/>
      <w:szCs w:val="3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F51B2"/>
    <w:pPr>
      <w:widowControl w:val="0"/>
      <w:shd w:val="clear" w:color="auto" w:fill="FFFFFF"/>
      <w:bidi w:val="0"/>
      <w:spacing w:before="2400" w:after="400" w:line="288" w:lineRule="exact"/>
      <w:outlineLvl w:val="2"/>
    </w:pPr>
    <w:rPr>
      <w:rFonts w:asciiTheme="minorHAnsi" w:eastAsiaTheme="minorHAnsi" w:hAnsiTheme="minorHAnsi" w:cstheme="minorBidi"/>
      <w:b/>
      <w:bCs/>
      <w:sz w:val="26"/>
      <w:szCs w:val="26"/>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F51B2"/>
    <w:pPr>
      <w:widowControl w:val="0"/>
      <w:shd w:val="clear" w:color="auto" w:fill="FFFFFF"/>
      <w:bidi w:val="0"/>
      <w:spacing w:after="480" w:line="288" w:lineRule="exact"/>
      <w:ind w:hanging="720"/>
      <w:jc w:val="center"/>
    </w:pPr>
    <w:rPr>
      <w:rFonts w:asciiTheme="minorHAnsi" w:eastAsiaTheme="minorHAnsi" w:hAnsiTheme="minorHAnsi" w:cstheme="minorBidi"/>
      <w:sz w:val="26"/>
      <w:szCs w:val="26"/>
    </w:rPr>
  </w:style>
  <w:style w:type="paragraph" w:styleId="Header">
    <w:name w:val="header"/>
    <w:basedOn w:val="Normal"/>
    <w:link w:val="HeaderChar"/>
    <w:uiPriority w:val="99"/>
    <w:unhideWhenUsed/>
    <w:rsid w:val="008F51B2"/>
    <w:pPr>
      <w:tabs>
        <w:tab w:val="center" w:pos="4513"/>
        <w:tab w:val="right" w:pos="9026"/>
      </w:tabs>
    </w:pPr>
  </w:style>
  <w:style w:type="character" w:customStyle="1" w:styleId="HeaderChar">
    <w:name w:val="Header Char"/>
    <w:basedOn w:val="DefaultParagraphFont"/>
    <w:link w:val="Header"/>
    <w:uiPriority w:val="99"/>
    <w:rsid w:val="008F5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51B2"/>
    <w:pPr>
      <w:tabs>
        <w:tab w:val="center" w:pos="4513"/>
        <w:tab w:val="right" w:pos="9026"/>
      </w:tabs>
    </w:pPr>
  </w:style>
  <w:style w:type="character" w:customStyle="1" w:styleId="FooterChar">
    <w:name w:val="Footer Char"/>
    <w:basedOn w:val="DefaultParagraphFont"/>
    <w:link w:val="Footer"/>
    <w:uiPriority w:val="99"/>
    <w:rsid w:val="008F51B2"/>
    <w:rPr>
      <w:rFonts w:ascii="Times New Roman" w:eastAsia="Times New Roman" w:hAnsi="Times New Roman" w:cs="Times New Roman"/>
      <w:sz w:val="24"/>
      <w:szCs w:val="24"/>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8F51B2"/>
    <w:rPr>
      <w:b/>
      <w:bCs/>
      <w:sz w:val="26"/>
      <w:szCs w:val="26"/>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8F51B2"/>
    <w:pPr>
      <w:widowControl w:val="0"/>
      <w:shd w:val="clear" w:color="auto" w:fill="FFFFFF"/>
      <w:bidi w:val="0"/>
      <w:spacing w:after="280" w:line="288" w:lineRule="exact"/>
      <w:outlineLvl w:val="1"/>
    </w:pPr>
    <w:rPr>
      <w:rFonts w:asciiTheme="minorHAnsi" w:eastAsiaTheme="minorHAnsi" w:hAnsiTheme="minorHAnsi" w:cstheme="minorBidi"/>
      <w:b/>
      <w:bCs/>
      <w:sz w:val="26"/>
      <w:szCs w:val="26"/>
    </w:rPr>
  </w:style>
  <w:style w:type="character" w:customStyle="1" w:styleId="MSGENFONTSTYLENAMETEMPLATEROLEMSGENFONTSTYLENAMEBYROLERUNNINGTITLE">
    <w:name w:val="MSG_EN_FONT_STYLE_NAME_TEMPLATE_ROLE MSG_EN_FONT_STYLE_NAME_BY_ROLE_RUNNING_TITLE_"/>
    <w:basedOn w:val="DefaultParagraphFont"/>
    <w:rsid w:val="008F51B2"/>
    <w:rPr>
      <w:b w:val="0"/>
      <w:bCs w:val="0"/>
      <w:i w:val="0"/>
      <w:iCs w:val="0"/>
      <w:smallCaps w:val="0"/>
      <w:strike w:val="0"/>
      <w:sz w:val="22"/>
      <w:szCs w:val="22"/>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8F51B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8F51B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paragraph" w:styleId="ListParagraph">
    <w:name w:val="List Paragraph"/>
    <w:basedOn w:val="Normal"/>
    <w:uiPriority w:val="34"/>
    <w:qFormat/>
    <w:rsid w:val="00B606C8"/>
    <w:pPr>
      <w:ind w:left="720"/>
      <w:contextualSpacing/>
    </w:pPr>
  </w:style>
  <w:style w:type="paragraph" w:styleId="Revision">
    <w:name w:val="Revision"/>
    <w:hidden/>
    <w:uiPriority w:val="99"/>
    <w:semiHidden/>
    <w:rsid w:val="007707A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E157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F73EF"/>
    <w:rPr>
      <w:sz w:val="16"/>
      <w:szCs w:val="16"/>
    </w:rPr>
  </w:style>
  <w:style w:type="paragraph" w:styleId="CommentText">
    <w:name w:val="annotation text"/>
    <w:basedOn w:val="Normal"/>
    <w:link w:val="CommentTextChar"/>
    <w:uiPriority w:val="99"/>
    <w:unhideWhenUsed/>
    <w:rsid w:val="00BF73EF"/>
    <w:rPr>
      <w:sz w:val="20"/>
      <w:szCs w:val="20"/>
    </w:rPr>
  </w:style>
  <w:style w:type="character" w:customStyle="1" w:styleId="CommentTextChar">
    <w:name w:val="Comment Text Char"/>
    <w:basedOn w:val="DefaultParagraphFont"/>
    <w:link w:val="CommentText"/>
    <w:uiPriority w:val="99"/>
    <w:rsid w:val="00BF73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3EF"/>
    <w:rPr>
      <w:b/>
      <w:bCs/>
    </w:rPr>
  </w:style>
  <w:style w:type="character" w:customStyle="1" w:styleId="CommentSubjectChar">
    <w:name w:val="Comment Subject Char"/>
    <w:basedOn w:val="CommentTextChar"/>
    <w:link w:val="CommentSubject"/>
    <w:uiPriority w:val="99"/>
    <w:semiHidden/>
    <w:rsid w:val="00BF73EF"/>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84127774">
      <w:bodyDiv w:val="1"/>
      <w:marLeft w:val="0"/>
      <w:marRight w:val="0"/>
      <w:marTop w:val="0"/>
      <w:marBottom w:val="0"/>
      <w:divBdr>
        <w:top w:val="none" w:sz="0" w:space="0" w:color="auto"/>
        <w:left w:val="none" w:sz="0" w:space="0" w:color="auto"/>
        <w:bottom w:val="none" w:sz="0" w:space="0" w:color="auto"/>
        <w:right w:val="none" w:sz="0" w:space="0" w:color="auto"/>
      </w:divBdr>
    </w:div>
    <w:div w:id="9688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D5C1-913E-41B3-BB45-AF05036A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Malek</dc:creator>
  <cp:lastModifiedBy>tekin</cp:lastModifiedBy>
  <cp:revision>3</cp:revision>
  <cp:lastPrinted>2018-08-20T07:22:00Z</cp:lastPrinted>
  <dcterms:created xsi:type="dcterms:W3CDTF">2023-05-21T15:58:00Z</dcterms:created>
  <dcterms:modified xsi:type="dcterms:W3CDTF">2023-05-21T16:02:00Z</dcterms:modified>
</cp:coreProperties>
</file>