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8" w:rsidRPr="00096388" w:rsidRDefault="00096388" w:rsidP="00096388">
      <w:pPr>
        <w:spacing w:after="0" w:line="240" w:lineRule="auto"/>
        <w:jc w:val="right"/>
        <w:rPr>
          <w:rFonts w:ascii="Arial" w:hAnsi="Arial"/>
          <w:b/>
          <w:i/>
          <w:noProof/>
          <w:color w:val="000000" w:themeColor="text1"/>
          <w:sz w:val="24"/>
          <w:szCs w:val="24"/>
        </w:rPr>
      </w:pPr>
      <w:r>
        <w:rPr>
          <w:rFonts w:ascii="Arial" w:hAnsi="Arial"/>
          <w:b/>
          <w:i/>
          <w:noProof/>
          <w:color w:val="000000" w:themeColor="text1"/>
          <w:sz w:val="24"/>
          <w:szCs w:val="24"/>
        </w:rPr>
        <w:t>(</w:t>
      </w:r>
      <w:r w:rsidRPr="00096388">
        <w:rPr>
          <w:rFonts w:ascii="Arial" w:hAnsi="Arial"/>
          <w:b/>
          <w:i/>
          <w:noProof/>
          <w:color w:val="000000" w:themeColor="text1"/>
          <w:sz w:val="24"/>
          <w:szCs w:val="24"/>
        </w:rPr>
        <w:t>As of 30 Nov 2023</w:t>
      </w:r>
      <w:r>
        <w:rPr>
          <w:rFonts w:ascii="Arial" w:hAnsi="Arial"/>
          <w:b/>
          <w:i/>
          <w:noProof/>
          <w:color w:val="000000" w:themeColor="text1"/>
          <w:sz w:val="24"/>
          <w:szCs w:val="24"/>
        </w:rPr>
        <w:t>)</w:t>
      </w:r>
    </w:p>
    <w:p w:rsidR="006513DB" w:rsidRPr="006F06AA" w:rsidRDefault="00C025BA" w:rsidP="006B3B62">
      <w:pPr>
        <w:spacing w:after="0" w:line="240" w:lineRule="auto"/>
        <w:rPr>
          <w:rFonts w:ascii="Arial" w:hAnsi="Arial"/>
          <w:b/>
          <w:bCs/>
          <w:color w:val="000000" w:themeColor="text1"/>
          <w:sz w:val="24"/>
          <w:szCs w:val="24"/>
        </w:rPr>
      </w:pPr>
      <w:r w:rsidRPr="006F06AA">
        <w:rPr>
          <w:rFonts w:ascii="Arial" w:hAnsi="Arial"/>
          <w:noProof/>
          <w:color w:val="000000" w:themeColor="text1"/>
          <w:sz w:val="24"/>
          <w:szCs w:val="24"/>
          <w:lang w:bidi="fa-IR"/>
        </w:rPr>
        <w:drawing>
          <wp:inline distT="0" distB="0" distL="0" distR="0">
            <wp:extent cx="2090420" cy="614362"/>
            <wp:effectExtent l="0" t="0" r="508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100068" cy="617197"/>
                    </a:xfrm>
                    <a:prstGeom prst="rect">
                      <a:avLst/>
                    </a:prstGeom>
                    <a:noFill/>
                    <a:ln w="9525">
                      <a:noFill/>
                      <a:miter lim="800000"/>
                      <a:headEnd/>
                      <a:tailEnd/>
                    </a:ln>
                  </pic:spPr>
                </pic:pic>
              </a:graphicData>
            </a:graphic>
          </wp:inline>
        </w:drawing>
      </w:r>
    </w:p>
    <w:p w:rsidR="006513DB" w:rsidRPr="006F06AA" w:rsidRDefault="006513DB" w:rsidP="006B3B62">
      <w:pPr>
        <w:spacing w:after="0" w:line="240" w:lineRule="auto"/>
        <w:jc w:val="center"/>
        <w:rPr>
          <w:rFonts w:ascii="Arial" w:hAnsi="Arial"/>
          <w:b/>
          <w:bCs/>
          <w:color w:val="000000" w:themeColor="text1"/>
          <w:sz w:val="24"/>
          <w:szCs w:val="24"/>
        </w:rPr>
      </w:pPr>
    </w:p>
    <w:p w:rsidR="006513DB" w:rsidRPr="006F06AA" w:rsidRDefault="006513DB" w:rsidP="006B3B62">
      <w:pPr>
        <w:spacing w:after="0" w:line="240" w:lineRule="auto"/>
        <w:jc w:val="center"/>
        <w:rPr>
          <w:rFonts w:ascii="Arial" w:hAnsi="Arial"/>
          <w:b/>
          <w:bCs/>
          <w:color w:val="000000" w:themeColor="text1"/>
          <w:sz w:val="24"/>
          <w:szCs w:val="24"/>
        </w:rPr>
      </w:pPr>
    </w:p>
    <w:p w:rsidR="006513DB" w:rsidRPr="006F06AA" w:rsidRDefault="006513DB" w:rsidP="006B3B62">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32"/>
          <w:szCs w:val="32"/>
        </w:rPr>
      </w:pPr>
    </w:p>
    <w:p w:rsidR="001350B0" w:rsidRPr="001350B0" w:rsidRDefault="001350B0" w:rsidP="001350B0">
      <w:pPr>
        <w:spacing w:after="0" w:line="240" w:lineRule="auto"/>
        <w:jc w:val="center"/>
        <w:rPr>
          <w:rFonts w:ascii="Arial" w:hAnsi="Arial"/>
          <w:b/>
          <w:bCs/>
          <w:color w:val="000000" w:themeColor="text1"/>
          <w:sz w:val="32"/>
          <w:szCs w:val="32"/>
        </w:rPr>
      </w:pPr>
    </w:p>
    <w:p w:rsidR="001350B0" w:rsidRPr="001350B0" w:rsidRDefault="001350B0" w:rsidP="001350B0">
      <w:pPr>
        <w:spacing w:after="0" w:line="240" w:lineRule="auto"/>
        <w:jc w:val="center"/>
        <w:rPr>
          <w:rFonts w:ascii="Arial" w:hAnsi="Arial"/>
          <w:b/>
          <w:bCs/>
          <w:color w:val="000000" w:themeColor="text1"/>
          <w:sz w:val="32"/>
          <w:szCs w:val="32"/>
        </w:rPr>
      </w:pPr>
      <w:r w:rsidRPr="001350B0">
        <w:rPr>
          <w:rFonts w:ascii="Arial" w:hAnsi="Arial"/>
          <w:b/>
          <w:bCs/>
          <w:color w:val="000000" w:themeColor="text1"/>
          <w:sz w:val="32"/>
          <w:szCs w:val="32"/>
        </w:rPr>
        <w:t>34</w:t>
      </w:r>
      <w:r w:rsidRPr="001350B0">
        <w:rPr>
          <w:rFonts w:ascii="Arial" w:hAnsi="Arial"/>
          <w:b/>
          <w:bCs/>
          <w:color w:val="000000" w:themeColor="text1"/>
          <w:sz w:val="32"/>
          <w:szCs w:val="32"/>
          <w:vertAlign w:val="superscript"/>
        </w:rPr>
        <w:t>th</w:t>
      </w:r>
      <w:r w:rsidRPr="001350B0">
        <w:rPr>
          <w:rFonts w:ascii="Arial" w:hAnsi="Arial"/>
          <w:b/>
          <w:bCs/>
          <w:color w:val="000000" w:themeColor="text1"/>
          <w:sz w:val="32"/>
          <w:szCs w:val="32"/>
        </w:rPr>
        <w:t xml:space="preserve"> Meeting of the </w:t>
      </w:r>
    </w:p>
    <w:p w:rsidR="001350B0" w:rsidRPr="001350B0" w:rsidRDefault="001350B0" w:rsidP="001350B0">
      <w:pPr>
        <w:spacing w:after="0" w:line="240" w:lineRule="auto"/>
        <w:jc w:val="center"/>
        <w:rPr>
          <w:rFonts w:ascii="Arial" w:hAnsi="Arial"/>
          <w:b/>
          <w:bCs/>
          <w:color w:val="000000" w:themeColor="text1"/>
          <w:sz w:val="44"/>
          <w:szCs w:val="44"/>
        </w:rPr>
      </w:pPr>
      <w:r w:rsidRPr="001350B0">
        <w:rPr>
          <w:rFonts w:ascii="Arial" w:hAnsi="Arial"/>
          <w:b/>
          <w:bCs/>
          <w:color w:val="000000" w:themeColor="text1"/>
          <w:sz w:val="32"/>
          <w:szCs w:val="32"/>
        </w:rPr>
        <w:t xml:space="preserve">ECO Regional Planning Council (RPC) </w:t>
      </w: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32"/>
          <w:szCs w:val="32"/>
        </w:rPr>
      </w:pPr>
      <w:r w:rsidRPr="001350B0">
        <w:rPr>
          <w:rFonts w:ascii="Arial" w:hAnsi="Arial"/>
          <w:b/>
          <w:bCs/>
          <w:color w:val="000000" w:themeColor="text1"/>
          <w:sz w:val="32"/>
          <w:szCs w:val="32"/>
        </w:rPr>
        <w:t xml:space="preserve">Draft Working Paper </w:t>
      </w:r>
    </w:p>
    <w:p w:rsidR="001350B0" w:rsidRPr="001350B0" w:rsidRDefault="001350B0" w:rsidP="001350B0">
      <w:pPr>
        <w:spacing w:after="0" w:line="240" w:lineRule="auto"/>
        <w:jc w:val="center"/>
        <w:rPr>
          <w:rFonts w:ascii="Arial" w:hAnsi="Arial"/>
          <w:b/>
          <w:bCs/>
          <w:color w:val="000000" w:themeColor="text1"/>
          <w:sz w:val="32"/>
          <w:szCs w:val="32"/>
        </w:rPr>
      </w:pPr>
      <w:r w:rsidRPr="001350B0">
        <w:rPr>
          <w:rFonts w:ascii="Arial" w:hAnsi="Arial"/>
          <w:b/>
          <w:bCs/>
          <w:color w:val="000000" w:themeColor="text1"/>
          <w:sz w:val="32"/>
          <w:szCs w:val="32"/>
        </w:rPr>
        <w:t>Transport and Communications</w:t>
      </w:r>
    </w:p>
    <w:p w:rsidR="001350B0" w:rsidRPr="001350B0" w:rsidRDefault="001350B0" w:rsidP="001350B0">
      <w:pPr>
        <w:spacing w:after="0" w:line="240" w:lineRule="auto"/>
        <w:ind w:right="270"/>
        <w:jc w:val="center"/>
        <w:rPr>
          <w:rFonts w:ascii="Arial" w:hAnsi="Arial"/>
          <w:color w:val="000000" w:themeColor="text1"/>
          <w:sz w:val="32"/>
          <w:szCs w:val="32"/>
          <w:lang w:val="en-GB"/>
        </w:rPr>
      </w:pPr>
      <w:r w:rsidRPr="001350B0">
        <w:rPr>
          <w:rFonts w:ascii="Arial" w:hAnsi="Arial"/>
          <w:color w:val="000000" w:themeColor="text1"/>
          <w:sz w:val="32"/>
          <w:szCs w:val="32"/>
          <w:lang w:val="en-GB"/>
        </w:rPr>
        <w:t>Prepared by the ECO Secretariat (T&amp;C Directorate)</w:t>
      </w:r>
    </w:p>
    <w:p w:rsidR="001350B0" w:rsidRPr="001350B0" w:rsidRDefault="001350B0" w:rsidP="001350B0">
      <w:pPr>
        <w:spacing w:after="0" w:line="240" w:lineRule="auto"/>
        <w:jc w:val="center"/>
        <w:rPr>
          <w:rFonts w:ascii="Arial" w:hAnsi="Arial"/>
          <w:color w:val="000000" w:themeColor="text1"/>
          <w:sz w:val="32"/>
          <w:szCs w:val="32"/>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color w:val="000000" w:themeColor="text1"/>
          <w:sz w:val="24"/>
          <w:szCs w:val="24"/>
        </w:rPr>
      </w:pPr>
    </w:p>
    <w:p w:rsidR="001350B0" w:rsidRPr="001350B0" w:rsidRDefault="001350B0" w:rsidP="001350B0">
      <w:pPr>
        <w:spacing w:after="0" w:line="240" w:lineRule="auto"/>
        <w:jc w:val="center"/>
        <w:rPr>
          <w:rFonts w:ascii="Arial" w:hAnsi="Arial"/>
          <w:b/>
          <w:bCs/>
          <w:color w:val="000000" w:themeColor="text1"/>
          <w:sz w:val="24"/>
          <w:szCs w:val="24"/>
        </w:rPr>
      </w:pPr>
    </w:p>
    <w:p w:rsidR="001350B0" w:rsidRPr="001350B0" w:rsidRDefault="001350B0" w:rsidP="00765EE4">
      <w:pPr>
        <w:spacing w:after="0" w:line="240" w:lineRule="auto"/>
        <w:jc w:val="center"/>
        <w:rPr>
          <w:rFonts w:ascii="Arial" w:hAnsi="Arial"/>
          <w:color w:val="000000" w:themeColor="text1"/>
          <w:sz w:val="24"/>
          <w:szCs w:val="24"/>
        </w:rPr>
      </w:pPr>
      <w:r w:rsidRPr="001350B0">
        <w:rPr>
          <w:rFonts w:ascii="Arial" w:hAnsi="Arial"/>
          <w:color w:val="000000" w:themeColor="text1"/>
          <w:sz w:val="24"/>
          <w:szCs w:val="24"/>
        </w:rPr>
        <w:t>January</w:t>
      </w:r>
      <w:r w:rsidR="00765EE4">
        <w:rPr>
          <w:rFonts w:ascii="Arial" w:hAnsi="Arial"/>
          <w:color w:val="000000" w:themeColor="text1"/>
          <w:sz w:val="24"/>
          <w:szCs w:val="24"/>
        </w:rPr>
        <w:t xml:space="preserve"> 22- 25</w:t>
      </w:r>
      <w:r w:rsidRPr="001350B0">
        <w:rPr>
          <w:rFonts w:ascii="Arial" w:hAnsi="Arial"/>
          <w:color w:val="000000" w:themeColor="text1"/>
          <w:sz w:val="24"/>
          <w:szCs w:val="24"/>
        </w:rPr>
        <w:t>, 2024</w:t>
      </w:r>
    </w:p>
    <w:p w:rsidR="001350B0" w:rsidRPr="001350B0" w:rsidRDefault="001350B0" w:rsidP="001350B0">
      <w:pPr>
        <w:spacing w:after="0" w:line="240" w:lineRule="auto"/>
        <w:jc w:val="center"/>
        <w:rPr>
          <w:rFonts w:ascii="Arial" w:hAnsi="Arial"/>
          <w:color w:val="000000" w:themeColor="text1"/>
          <w:sz w:val="24"/>
          <w:szCs w:val="24"/>
        </w:rPr>
      </w:pPr>
      <w:r w:rsidRPr="001350B0">
        <w:rPr>
          <w:rFonts w:ascii="Arial" w:hAnsi="Arial"/>
          <w:color w:val="000000" w:themeColor="text1"/>
          <w:sz w:val="24"/>
          <w:szCs w:val="24"/>
        </w:rPr>
        <w:t>ECO Secretariat, Tehran</w:t>
      </w:r>
    </w:p>
    <w:p w:rsidR="001350B0" w:rsidRPr="001350B0" w:rsidRDefault="001350B0" w:rsidP="001350B0">
      <w:pPr>
        <w:spacing w:after="0" w:line="240" w:lineRule="auto"/>
        <w:jc w:val="center"/>
        <w:rPr>
          <w:rFonts w:ascii="Arial" w:hAnsi="Arial"/>
          <w:b/>
          <w:bCs/>
          <w:color w:val="000000" w:themeColor="text1"/>
          <w:sz w:val="24"/>
          <w:szCs w:val="24"/>
        </w:rPr>
      </w:pPr>
      <w:r w:rsidRPr="001350B0">
        <w:rPr>
          <w:rFonts w:ascii="Arial" w:hAnsi="Arial"/>
          <w:b/>
          <w:bCs/>
          <w:color w:val="000000" w:themeColor="text1"/>
          <w:sz w:val="24"/>
          <w:szCs w:val="24"/>
        </w:rPr>
        <w:t xml:space="preserve"> </w:t>
      </w:r>
    </w:p>
    <w:p w:rsidR="001350B0" w:rsidRPr="001350B0" w:rsidRDefault="001350B0" w:rsidP="001350B0">
      <w:pPr>
        <w:spacing w:after="0" w:line="240" w:lineRule="auto"/>
        <w:jc w:val="center"/>
        <w:rPr>
          <w:rFonts w:ascii="Arial" w:hAnsi="Arial"/>
          <w:b/>
          <w:bCs/>
          <w:color w:val="000000" w:themeColor="text1"/>
          <w:sz w:val="24"/>
          <w:szCs w:val="24"/>
          <w:u w:val="single"/>
        </w:rPr>
      </w:pPr>
      <w:r w:rsidRPr="001350B0">
        <w:rPr>
          <w:rFonts w:ascii="Arial" w:hAnsi="Arial"/>
          <w:b/>
          <w:bCs/>
          <w:color w:val="000000" w:themeColor="text1"/>
          <w:sz w:val="24"/>
          <w:szCs w:val="24"/>
        </w:rPr>
        <w:br w:type="page"/>
      </w:r>
    </w:p>
    <w:p w:rsidR="001350B0" w:rsidRPr="001350B0" w:rsidRDefault="001350B0" w:rsidP="001350B0">
      <w:pPr>
        <w:spacing w:after="0" w:line="240" w:lineRule="auto"/>
        <w:jc w:val="center"/>
        <w:rPr>
          <w:rFonts w:ascii="Arial" w:hAnsi="Arial"/>
          <w:b/>
          <w:bCs/>
          <w:iCs/>
          <w:color w:val="000000" w:themeColor="text1"/>
          <w:sz w:val="24"/>
          <w:szCs w:val="24"/>
          <w:u w:val="single"/>
        </w:rPr>
      </w:pPr>
      <w:r w:rsidRPr="001350B0">
        <w:rPr>
          <w:rFonts w:ascii="Arial" w:hAnsi="Arial"/>
          <w:b/>
          <w:bCs/>
          <w:iCs/>
          <w:color w:val="000000" w:themeColor="text1"/>
          <w:sz w:val="24"/>
          <w:szCs w:val="24"/>
          <w:u w:val="single"/>
        </w:rPr>
        <w:lastRenderedPageBreak/>
        <w:t>TABLE OF CONTENTS</w:t>
      </w:r>
    </w:p>
    <w:p w:rsidR="001350B0" w:rsidRPr="001350B0" w:rsidRDefault="001350B0" w:rsidP="001350B0">
      <w:pPr>
        <w:spacing w:after="0" w:line="240" w:lineRule="auto"/>
        <w:rPr>
          <w:rFonts w:ascii="Arial" w:hAnsi="Arial"/>
          <w:color w:val="000000" w:themeColor="text1"/>
          <w:sz w:val="24"/>
          <w:szCs w:val="24"/>
        </w:rPr>
      </w:pPr>
    </w:p>
    <w:p w:rsidR="000776E2" w:rsidRPr="00001125" w:rsidRDefault="008D19E6">
      <w:pPr>
        <w:pStyle w:val="TOC3"/>
        <w:rPr>
          <w:rFonts w:asciiTheme="minorHAnsi" w:eastAsiaTheme="minorEastAsia" w:hAnsiTheme="minorHAnsi" w:cstheme="minorBidi"/>
          <w:b/>
          <w:noProof/>
        </w:rPr>
      </w:pPr>
      <w:r w:rsidRPr="008D19E6">
        <w:rPr>
          <w:rFonts w:ascii="Arial" w:hAnsi="Arial"/>
          <w:b/>
          <w:color w:val="000000" w:themeColor="text1"/>
        </w:rPr>
        <w:fldChar w:fldCharType="begin"/>
      </w:r>
      <w:r w:rsidR="001350B0" w:rsidRPr="00001125">
        <w:rPr>
          <w:rFonts w:ascii="Arial" w:hAnsi="Arial"/>
          <w:b/>
          <w:color w:val="000000" w:themeColor="text1"/>
        </w:rPr>
        <w:instrText xml:space="preserve"> TOC \o "1-3" \h \z \u </w:instrText>
      </w:r>
      <w:r w:rsidRPr="008D19E6">
        <w:rPr>
          <w:rFonts w:ascii="Arial" w:hAnsi="Arial"/>
          <w:b/>
          <w:color w:val="000000" w:themeColor="text1"/>
        </w:rPr>
        <w:fldChar w:fldCharType="separate"/>
      </w:r>
      <w:hyperlink w:anchor="_Toc152233927" w:history="1">
        <w:r w:rsidR="000776E2" w:rsidRPr="00001125">
          <w:rPr>
            <w:rStyle w:val="Hyperlink"/>
            <w:rFonts w:ascii="Arial" w:eastAsia="Times New Roman" w:hAnsi="Arial"/>
            <w:b/>
            <w:bCs/>
            <w:noProof/>
          </w:rPr>
          <w:t>Executive Summary</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_Toc152233927 \h </w:instrText>
        </w:r>
        <w:r w:rsidRPr="00001125">
          <w:rPr>
            <w:b/>
            <w:noProof/>
            <w:webHidden/>
          </w:rPr>
        </w:r>
        <w:r w:rsidRPr="00001125">
          <w:rPr>
            <w:b/>
            <w:noProof/>
            <w:webHidden/>
          </w:rPr>
          <w:fldChar w:fldCharType="separate"/>
        </w:r>
        <w:r w:rsidR="000776E2" w:rsidRPr="00001125">
          <w:rPr>
            <w:b/>
            <w:noProof/>
            <w:webHidden/>
          </w:rPr>
          <w:t>8</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3928" w:history="1">
        <w:r w:rsidR="000776E2" w:rsidRPr="00001125">
          <w:rPr>
            <w:rStyle w:val="Hyperlink"/>
            <w:rFonts w:ascii="Arial" w:eastAsia="Times New Roman" w:hAnsi="Arial"/>
            <w:b/>
            <w:bCs/>
            <w:noProof/>
          </w:rPr>
          <w:t>Current Status: TC Area Activities/Achievements/Proposals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_Toc152233928 \h </w:instrText>
        </w:r>
        <w:r w:rsidRPr="00001125">
          <w:rPr>
            <w:b/>
            <w:noProof/>
            <w:webHidden/>
          </w:rPr>
        </w:r>
        <w:r w:rsidRPr="00001125">
          <w:rPr>
            <w:b/>
            <w:noProof/>
            <w:webHidden/>
          </w:rPr>
          <w:fldChar w:fldCharType="separate"/>
        </w:r>
        <w:r w:rsidR="000776E2" w:rsidRPr="00001125">
          <w:rPr>
            <w:b/>
            <w:noProof/>
            <w:webHidden/>
          </w:rPr>
          <w:t>8</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29" w:history="1">
        <w:r w:rsidR="000776E2" w:rsidRPr="00001125">
          <w:rPr>
            <w:rStyle w:val="Hyperlink"/>
            <w:rFonts w:ascii="Arial" w:eastAsia="Times New Roman" w:hAnsi="Arial"/>
            <w:b/>
            <w:bCs/>
            <w:noProof/>
          </w:rPr>
          <w:t>LEGAL FRAMEWORK: TTFA</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_Toc152233929 \h </w:instrText>
        </w:r>
        <w:r w:rsidRPr="00001125">
          <w:rPr>
            <w:b/>
            <w:noProof/>
            <w:webHidden/>
          </w:rPr>
        </w:r>
        <w:r w:rsidRPr="00001125">
          <w:rPr>
            <w:b/>
            <w:noProof/>
            <w:webHidden/>
          </w:rPr>
          <w:fldChar w:fldCharType="separate"/>
        </w:r>
        <w:r w:rsidR="000776E2" w:rsidRPr="00001125">
          <w:rPr>
            <w:b/>
            <w:noProof/>
            <w:webHidden/>
          </w:rPr>
          <w:t>10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30" w:history="1">
        <w:r w:rsidR="000776E2" w:rsidRPr="00001125">
          <w:rPr>
            <w:rStyle w:val="Hyperlink"/>
            <w:rFonts w:ascii="Arial" w:eastAsia="Times New Roman" w:hAnsi="Arial"/>
            <w:b/>
            <w:bCs/>
            <w:noProof/>
          </w:rPr>
          <w:t>Priority Area No.1:</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_Toc152233930 \h </w:instrText>
        </w:r>
        <w:r w:rsidRPr="00001125">
          <w:rPr>
            <w:b/>
            <w:noProof/>
            <w:webHidden/>
          </w:rPr>
        </w:r>
        <w:r w:rsidRPr="00001125">
          <w:rPr>
            <w:b/>
            <w:noProof/>
            <w:webHidden/>
          </w:rPr>
          <w:fldChar w:fldCharType="separate"/>
        </w:r>
        <w:r w:rsidR="000776E2" w:rsidRPr="00001125">
          <w:rPr>
            <w:b/>
            <w:noProof/>
            <w:webHidden/>
          </w:rPr>
          <w:t>10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31" w:history="1">
        <w:r w:rsidR="000776E2" w:rsidRPr="00001125">
          <w:rPr>
            <w:rStyle w:val="Hyperlink"/>
            <w:rFonts w:ascii="Arial" w:eastAsia="Times New Roman" w:hAnsi="Arial"/>
            <w:b/>
            <w:bCs/>
            <w:noProof/>
          </w:rPr>
          <w:t>Implementation of Transit Transport Framework Agreement (TTFA)</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_Toc152233931 \h </w:instrText>
        </w:r>
        <w:r w:rsidRPr="00001125">
          <w:rPr>
            <w:b/>
            <w:noProof/>
            <w:webHidden/>
          </w:rPr>
        </w:r>
        <w:r w:rsidRPr="00001125">
          <w:rPr>
            <w:b/>
            <w:noProof/>
            <w:webHidden/>
          </w:rPr>
          <w:fldChar w:fldCharType="separate"/>
        </w:r>
        <w:r w:rsidR="000776E2" w:rsidRPr="00001125">
          <w:rPr>
            <w:b/>
            <w:noProof/>
            <w:webHidden/>
          </w:rPr>
          <w:t>10</w:t>
        </w:r>
        <w:r w:rsidRPr="00001125">
          <w:rPr>
            <w:b/>
            <w:noProof/>
            <w:webHidden/>
          </w:rPr>
          <w:fldChar w:fldCharType="end"/>
        </w:r>
      </w:hyperlink>
    </w:p>
    <w:p w:rsidR="000776E2" w:rsidRPr="00001125" w:rsidRDefault="008D19E6" w:rsidP="0094691F">
      <w:pPr>
        <w:pStyle w:val="TOC3"/>
        <w:spacing w:after="0"/>
        <w:ind w:left="864" w:hanging="418"/>
        <w:rPr>
          <w:rFonts w:asciiTheme="minorHAnsi" w:eastAsiaTheme="minorEastAsia" w:hAnsiTheme="minorHAnsi" w:cstheme="minorBidi"/>
          <w:b/>
          <w:noProof/>
        </w:rPr>
      </w:pPr>
      <w:hyperlink w:anchor="_Toc152233932"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_Toc152233932 \h </w:instrText>
        </w:r>
        <w:r w:rsidRPr="00001125">
          <w:rPr>
            <w:b/>
            <w:noProof/>
            <w:webHidden/>
          </w:rPr>
        </w:r>
        <w:r w:rsidRPr="00001125">
          <w:rPr>
            <w:b/>
            <w:noProof/>
            <w:webHidden/>
          </w:rPr>
          <w:fldChar w:fldCharType="separate"/>
        </w:r>
        <w:r w:rsidR="000776E2" w:rsidRPr="00001125">
          <w:rPr>
            <w:b/>
            <w:noProof/>
            <w:webHidden/>
          </w:rPr>
          <w:t>10</w:t>
        </w:r>
        <w:r w:rsidRPr="00001125">
          <w:rPr>
            <w:b/>
            <w:noProof/>
            <w:webHidden/>
          </w:rPr>
          <w:fldChar w:fldCharType="end"/>
        </w:r>
      </w:hyperlink>
    </w:p>
    <w:p w:rsidR="000776E2" w:rsidRPr="00001125" w:rsidRDefault="008D19E6" w:rsidP="0094691F">
      <w:pPr>
        <w:pStyle w:val="TOC3"/>
        <w:spacing w:after="0"/>
        <w:ind w:left="864" w:hanging="418"/>
        <w:rPr>
          <w:rFonts w:asciiTheme="minorHAnsi" w:eastAsiaTheme="minorEastAsia" w:hAnsiTheme="minorHAnsi" w:cstheme="minorBidi"/>
          <w:b/>
          <w:noProof/>
        </w:rPr>
      </w:pPr>
      <w:hyperlink w:anchor="_Toc152233933"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TTFA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_Toc152233933 \h </w:instrText>
        </w:r>
        <w:r w:rsidRPr="00001125">
          <w:rPr>
            <w:b/>
            <w:noProof/>
            <w:webHidden/>
          </w:rPr>
        </w:r>
        <w:r w:rsidRPr="00001125">
          <w:rPr>
            <w:b/>
            <w:noProof/>
            <w:webHidden/>
          </w:rPr>
          <w:fldChar w:fldCharType="separate"/>
        </w:r>
        <w:r w:rsidR="000776E2" w:rsidRPr="00001125">
          <w:rPr>
            <w:b/>
            <w:noProof/>
            <w:webHidden/>
          </w:rPr>
          <w:t>10</w:t>
        </w:r>
        <w:r w:rsidRPr="00001125">
          <w:rPr>
            <w:b/>
            <w:noProof/>
            <w:webHidden/>
          </w:rPr>
          <w:fldChar w:fldCharType="end"/>
        </w:r>
      </w:hyperlink>
    </w:p>
    <w:p w:rsidR="000776E2" w:rsidRPr="00001125" w:rsidRDefault="008D19E6" w:rsidP="0094691F">
      <w:pPr>
        <w:pStyle w:val="TOC3"/>
        <w:spacing w:after="0"/>
        <w:ind w:left="864" w:hanging="418"/>
        <w:rPr>
          <w:rFonts w:asciiTheme="minorHAnsi" w:eastAsiaTheme="minorEastAsia" w:hAnsiTheme="minorHAnsi" w:cstheme="minorBidi"/>
          <w:b/>
          <w:noProof/>
        </w:rPr>
      </w:pPr>
      <w:hyperlink w:anchor="_Toc152233934"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Theme="minorBidi" w:eastAsia="Times New Roman" w:hAnsiTheme="minorBidi"/>
            <w:b/>
            <w:bCs/>
            <w:noProof/>
          </w:rPr>
          <w:t>Recent developments on TTFA:</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_Toc152233934 \h </w:instrText>
        </w:r>
        <w:r w:rsidRPr="00001125">
          <w:rPr>
            <w:b/>
            <w:noProof/>
            <w:webHidden/>
          </w:rPr>
        </w:r>
        <w:r w:rsidRPr="00001125">
          <w:rPr>
            <w:b/>
            <w:noProof/>
            <w:webHidden/>
          </w:rPr>
          <w:fldChar w:fldCharType="separate"/>
        </w:r>
        <w:r w:rsidR="000776E2" w:rsidRPr="00001125">
          <w:rPr>
            <w:b/>
            <w:noProof/>
            <w:webHidden/>
          </w:rPr>
          <w:t>11</w:t>
        </w:r>
        <w:r w:rsidRPr="00001125">
          <w:rPr>
            <w:b/>
            <w:noProof/>
            <w:webHidden/>
          </w:rPr>
          <w:fldChar w:fldCharType="end"/>
        </w:r>
      </w:hyperlink>
    </w:p>
    <w:p w:rsidR="000776E2" w:rsidRPr="00001125" w:rsidRDefault="008D19E6" w:rsidP="0094691F">
      <w:pPr>
        <w:pStyle w:val="TOC3"/>
        <w:spacing w:after="0"/>
        <w:ind w:left="864" w:hanging="418"/>
        <w:rPr>
          <w:rFonts w:asciiTheme="minorHAnsi" w:eastAsiaTheme="minorEastAsia" w:hAnsiTheme="minorHAnsi" w:cstheme="minorBidi"/>
          <w:b/>
          <w:noProof/>
        </w:rPr>
      </w:pPr>
      <w:hyperlink w:anchor="_Toc152233935"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Progress and recent developments on the TTFA implementation since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_Toc152233935 \h </w:instrText>
        </w:r>
        <w:r w:rsidRPr="00001125">
          <w:rPr>
            <w:b/>
            <w:noProof/>
            <w:webHidden/>
          </w:rPr>
        </w:r>
        <w:r w:rsidRPr="00001125">
          <w:rPr>
            <w:b/>
            <w:noProof/>
            <w:webHidden/>
          </w:rPr>
          <w:fldChar w:fldCharType="separate"/>
        </w:r>
        <w:r w:rsidR="000776E2" w:rsidRPr="00001125">
          <w:rPr>
            <w:b/>
            <w:noProof/>
            <w:webHidden/>
          </w:rPr>
          <w:t>11</w:t>
        </w:r>
        <w:r w:rsidRPr="00001125">
          <w:rPr>
            <w:b/>
            <w:noProof/>
            <w:webHidden/>
          </w:rPr>
          <w:fldChar w:fldCharType="end"/>
        </w:r>
      </w:hyperlink>
    </w:p>
    <w:p w:rsidR="000776E2" w:rsidRPr="00001125" w:rsidRDefault="008D19E6" w:rsidP="0094691F">
      <w:pPr>
        <w:pStyle w:val="TOC3"/>
        <w:spacing w:after="0"/>
        <w:ind w:left="864" w:hanging="418"/>
        <w:rPr>
          <w:rFonts w:asciiTheme="minorHAnsi" w:eastAsiaTheme="minorEastAsia" w:hAnsiTheme="minorHAnsi" w:cstheme="minorBidi"/>
          <w:b/>
          <w:noProof/>
        </w:rPr>
      </w:pPr>
      <w:hyperlink w:anchor="_Toc152233936"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TTFA 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_Toc152233936 \h </w:instrText>
        </w:r>
        <w:r w:rsidRPr="00001125">
          <w:rPr>
            <w:b/>
            <w:noProof/>
            <w:webHidden/>
          </w:rPr>
        </w:r>
        <w:r w:rsidRPr="00001125">
          <w:rPr>
            <w:b/>
            <w:noProof/>
            <w:webHidden/>
          </w:rPr>
          <w:fldChar w:fldCharType="separate"/>
        </w:r>
        <w:r w:rsidR="000776E2" w:rsidRPr="00001125">
          <w:rPr>
            <w:b/>
            <w:noProof/>
            <w:webHidden/>
          </w:rPr>
          <w:t>12</w:t>
        </w:r>
        <w:r w:rsidRPr="00001125">
          <w:rPr>
            <w:b/>
            <w:noProof/>
            <w:webHidden/>
          </w:rPr>
          <w:fldChar w:fldCharType="end"/>
        </w:r>
      </w:hyperlink>
    </w:p>
    <w:p w:rsidR="000776E2" w:rsidRDefault="008D19E6" w:rsidP="0094691F">
      <w:pPr>
        <w:pStyle w:val="TOC3"/>
        <w:spacing w:after="0"/>
        <w:ind w:left="864" w:hanging="418"/>
        <w:rPr>
          <w:rStyle w:val="Hyperlink"/>
          <w:b/>
          <w:noProof/>
        </w:rPr>
      </w:pPr>
      <w:hyperlink w:anchor="_Toc152233937"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Conclusions on the implementation of the TTFA</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_Toc152233937 \h </w:instrText>
        </w:r>
        <w:r w:rsidRPr="00001125">
          <w:rPr>
            <w:b/>
            <w:noProof/>
            <w:webHidden/>
          </w:rPr>
        </w:r>
        <w:r w:rsidRPr="00001125">
          <w:rPr>
            <w:b/>
            <w:noProof/>
            <w:webHidden/>
          </w:rPr>
          <w:fldChar w:fldCharType="separate"/>
        </w:r>
        <w:r w:rsidR="000776E2" w:rsidRPr="00001125">
          <w:rPr>
            <w:b/>
            <w:noProof/>
            <w:webHidden/>
          </w:rPr>
          <w:t>12</w:t>
        </w:r>
        <w:r w:rsidRPr="00001125">
          <w:rPr>
            <w:b/>
            <w:noProof/>
            <w:webHidden/>
          </w:rPr>
          <w:fldChar w:fldCharType="end"/>
        </w:r>
      </w:hyperlink>
    </w:p>
    <w:p w:rsidR="0094691F" w:rsidRPr="0094691F" w:rsidRDefault="0094691F" w:rsidP="0094691F"/>
    <w:p w:rsidR="000776E2" w:rsidRPr="00001125" w:rsidRDefault="008D19E6">
      <w:pPr>
        <w:pStyle w:val="TOC2"/>
        <w:tabs>
          <w:tab w:val="left" w:pos="709"/>
          <w:tab w:val="right" w:leader="dot" w:pos="9440"/>
        </w:tabs>
        <w:rPr>
          <w:rFonts w:asciiTheme="minorHAnsi" w:eastAsiaTheme="minorEastAsia" w:hAnsiTheme="minorHAnsi" w:cstheme="minorBidi"/>
          <w:b/>
          <w:noProof/>
        </w:rPr>
      </w:pPr>
      <w:hyperlink w:anchor="_Toc152233938" w:history="1">
        <w:r w:rsidR="000776E2" w:rsidRPr="00001125">
          <w:rPr>
            <w:rStyle w:val="Hyperlink"/>
            <w:rFonts w:asciiTheme="minorBidi" w:eastAsia="Times New Roman" w:hAnsiTheme="minorBidi"/>
            <w:b/>
            <w:bCs/>
            <w:noProof/>
          </w:rPr>
          <w:t>II.</w:t>
        </w:r>
        <w:r w:rsidR="000776E2" w:rsidRPr="00001125">
          <w:rPr>
            <w:rFonts w:asciiTheme="minorHAnsi" w:eastAsiaTheme="minorEastAsia" w:hAnsiTheme="minorHAnsi" w:cstheme="minorBidi"/>
            <w:b/>
            <w:noProof/>
          </w:rPr>
          <w:tab/>
        </w:r>
        <w:r w:rsidR="000776E2" w:rsidRPr="00001125">
          <w:rPr>
            <w:rStyle w:val="Hyperlink"/>
            <w:rFonts w:asciiTheme="minorBidi" w:eastAsia="Times New Roman" w:hAnsiTheme="minorBidi"/>
            <w:b/>
            <w:bCs/>
            <w:noProof/>
          </w:rPr>
          <w:t>RAILWAY TRANSPORT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_Toc152233938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3939"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Theme="minorBidi" w:eastAsia="Times New Roman" w:hAnsiTheme="minorBidi"/>
            <w:b/>
            <w:bCs/>
            <w:noProof/>
          </w:rPr>
          <w:t>Latest decisions (of the 33</w:t>
        </w:r>
        <w:r w:rsidR="000776E2" w:rsidRPr="00001125">
          <w:rPr>
            <w:rStyle w:val="Hyperlink"/>
            <w:rFonts w:asciiTheme="minorBidi" w:eastAsia="Times New Roman" w:hAnsiTheme="minorBidi"/>
            <w:b/>
            <w:bCs/>
            <w:noProof/>
            <w:vertAlign w:val="superscript"/>
          </w:rPr>
          <w:t>rd</w:t>
        </w:r>
        <w:r w:rsidR="000776E2" w:rsidRPr="00001125">
          <w:rPr>
            <w:rStyle w:val="Hyperlink"/>
            <w:rFonts w:asciiTheme="minorBidi" w:eastAsia="Times New Roman" w:hAnsiTheme="minorBidi"/>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_Toc152233939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40" w:history="1">
        <w:r w:rsidR="000776E2" w:rsidRPr="00001125">
          <w:rPr>
            <w:rStyle w:val="Hyperlink"/>
            <w:rFonts w:asciiTheme="minorBidi" w:eastAsia="Times New Roman" w:hAnsiTheme="minorBidi"/>
            <w:b/>
            <w:bCs/>
            <w:noProof/>
          </w:rPr>
          <w:t>Priority Area No. 1:</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_Toc152233940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41" w:history="1">
        <w:r w:rsidR="000776E2" w:rsidRPr="00001125">
          <w:rPr>
            <w:rStyle w:val="Hyperlink"/>
            <w:rFonts w:ascii="Arial" w:eastAsia="Times New Roman" w:hAnsi="Arial"/>
            <w:b/>
            <w:bCs/>
            <w:noProof/>
          </w:rPr>
          <w:t>Project: “Railway between Kazakhstan, Turkmenistan and Iran (KTI Railway)”</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_Toc152233941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rsidP="009D67AD">
      <w:pPr>
        <w:pStyle w:val="TOC3"/>
        <w:spacing w:after="0"/>
        <w:ind w:left="864" w:hanging="418"/>
        <w:rPr>
          <w:rFonts w:asciiTheme="minorHAnsi" w:eastAsiaTheme="minorEastAsia" w:hAnsiTheme="minorHAnsi" w:cstheme="minorBidi"/>
          <w:b/>
          <w:noProof/>
        </w:rPr>
      </w:pPr>
      <w:hyperlink w:anchor="_Toc152233942"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_Toc152233942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rsidP="009D67AD">
      <w:pPr>
        <w:pStyle w:val="TOC3"/>
        <w:spacing w:after="0"/>
        <w:ind w:left="864" w:hanging="418"/>
        <w:rPr>
          <w:rFonts w:asciiTheme="minorHAnsi" w:eastAsiaTheme="minorEastAsia" w:hAnsiTheme="minorHAnsi" w:cstheme="minorBidi"/>
          <w:b/>
          <w:noProof/>
        </w:rPr>
      </w:pPr>
      <w:hyperlink w:anchor="_Toc152233943"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Project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_Toc152233943 \h </w:instrText>
        </w:r>
        <w:r w:rsidRPr="00001125">
          <w:rPr>
            <w:b/>
            <w:noProof/>
            <w:webHidden/>
          </w:rPr>
        </w:r>
        <w:r w:rsidRPr="00001125">
          <w:rPr>
            <w:b/>
            <w:noProof/>
            <w:webHidden/>
          </w:rPr>
          <w:fldChar w:fldCharType="separate"/>
        </w:r>
        <w:r w:rsidR="000776E2" w:rsidRPr="00001125">
          <w:rPr>
            <w:b/>
            <w:noProof/>
            <w:webHidden/>
          </w:rPr>
          <w:t>13</w:t>
        </w:r>
        <w:r w:rsidRPr="00001125">
          <w:rPr>
            <w:b/>
            <w:noProof/>
            <w:webHidden/>
          </w:rPr>
          <w:fldChar w:fldCharType="end"/>
        </w:r>
      </w:hyperlink>
    </w:p>
    <w:p w:rsidR="000776E2" w:rsidRPr="00001125" w:rsidRDefault="008D19E6" w:rsidP="009D67AD">
      <w:pPr>
        <w:pStyle w:val="TOC3"/>
        <w:spacing w:after="0"/>
        <w:ind w:left="864" w:hanging="418"/>
        <w:rPr>
          <w:rFonts w:asciiTheme="minorHAnsi" w:eastAsiaTheme="minorEastAsia" w:hAnsiTheme="minorHAnsi" w:cstheme="minorBidi"/>
          <w:b/>
          <w:noProof/>
        </w:rPr>
      </w:pPr>
      <w:hyperlink w:anchor="_Toc152233944"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Latest developments on the KTI Railway project: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_Toc152233944 \h </w:instrText>
        </w:r>
        <w:r w:rsidRPr="00001125">
          <w:rPr>
            <w:b/>
            <w:noProof/>
            <w:webHidden/>
          </w:rPr>
        </w:r>
        <w:r w:rsidRPr="00001125">
          <w:rPr>
            <w:b/>
            <w:noProof/>
            <w:webHidden/>
          </w:rPr>
          <w:fldChar w:fldCharType="separate"/>
        </w:r>
        <w:r w:rsidR="000776E2" w:rsidRPr="00001125">
          <w:rPr>
            <w:b/>
            <w:noProof/>
            <w:webHidden/>
          </w:rPr>
          <w:t>14</w:t>
        </w:r>
        <w:r w:rsidRPr="00001125">
          <w:rPr>
            <w:b/>
            <w:noProof/>
            <w:webHidden/>
          </w:rPr>
          <w:fldChar w:fldCharType="end"/>
        </w:r>
      </w:hyperlink>
    </w:p>
    <w:p w:rsidR="000776E2" w:rsidRPr="00001125" w:rsidRDefault="008D19E6" w:rsidP="009D67AD">
      <w:pPr>
        <w:pStyle w:val="TOC3"/>
        <w:spacing w:after="0"/>
        <w:ind w:left="864" w:hanging="418"/>
        <w:rPr>
          <w:rFonts w:asciiTheme="minorHAnsi" w:eastAsiaTheme="minorEastAsia" w:hAnsiTheme="minorHAnsi" w:cstheme="minorBidi"/>
          <w:b/>
          <w:noProof/>
        </w:rPr>
      </w:pPr>
      <w:hyperlink w:anchor="_Toc152233945"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Progress since the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 and recent developments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_Toc152233945 \h </w:instrText>
        </w:r>
        <w:r w:rsidRPr="00001125">
          <w:rPr>
            <w:b/>
            <w:noProof/>
            <w:webHidden/>
          </w:rPr>
        </w:r>
        <w:r w:rsidRPr="00001125">
          <w:rPr>
            <w:b/>
            <w:noProof/>
            <w:webHidden/>
          </w:rPr>
          <w:fldChar w:fldCharType="separate"/>
        </w:r>
        <w:r w:rsidR="000776E2" w:rsidRPr="00001125">
          <w:rPr>
            <w:b/>
            <w:noProof/>
            <w:webHidden/>
          </w:rPr>
          <w:t>15</w:t>
        </w:r>
        <w:r w:rsidRPr="00001125">
          <w:rPr>
            <w:b/>
            <w:noProof/>
            <w:webHidden/>
          </w:rPr>
          <w:fldChar w:fldCharType="end"/>
        </w:r>
      </w:hyperlink>
    </w:p>
    <w:p w:rsidR="000776E2" w:rsidRPr="00001125" w:rsidRDefault="008D19E6" w:rsidP="009D67AD">
      <w:pPr>
        <w:pStyle w:val="TOC3"/>
        <w:spacing w:after="0"/>
        <w:ind w:left="864" w:hanging="418"/>
        <w:rPr>
          <w:rFonts w:asciiTheme="minorHAnsi" w:eastAsiaTheme="minorEastAsia" w:hAnsiTheme="minorHAnsi" w:cstheme="minorBidi"/>
          <w:b/>
          <w:noProof/>
        </w:rPr>
      </w:pPr>
      <w:hyperlink w:anchor="_Toc152233946"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_Toc152233946 \h </w:instrText>
        </w:r>
        <w:r w:rsidRPr="00001125">
          <w:rPr>
            <w:b/>
            <w:noProof/>
            <w:webHidden/>
          </w:rPr>
        </w:r>
        <w:r w:rsidRPr="00001125">
          <w:rPr>
            <w:b/>
            <w:noProof/>
            <w:webHidden/>
          </w:rPr>
          <w:fldChar w:fldCharType="separate"/>
        </w:r>
        <w:r w:rsidR="000776E2" w:rsidRPr="00001125">
          <w:rPr>
            <w:b/>
            <w:noProof/>
            <w:webHidden/>
          </w:rPr>
          <w:t>15</w:t>
        </w:r>
        <w:r w:rsidRPr="00001125">
          <w:rPr>
            <w:b/>
            <w:noProof/>
            <w:webHidden/>
          </w:rPr>
          <w:fldChar w:fldCharType="end"/>
        </w:r>
      </w:hyperlink>
    </w:p>
    <w:p w:rsidR="000776E2" w:rsidRDefault="008D19E6" w:rsidP="009D67AD">
      <w:pPr>
        <w:pStyle w:val="TOC3"/>
        <w:spacing w:after="0"/>
        <w:ind w:left="864" w:hanging="418"/>
        <w:rPr>
          <w:rStyle w:val="Hyperlink"/>
          <w:b/>
          <w:noProof/>
        </w:rPr>
      </w:pPr>
      <w:hyperlink w:anchor="_Toc152233947"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Conclusions on the activity area</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_Toc152233947 \h </w:instrText>
        </w:r>
        <w:r w:rsidRPr="00001125">
          <w:rPr>
            <w:b/>
            <w:noProof/>
            <w:webHidden/>
          </w:rPr>
        </w:r>
        <w:r w:rsidRPr="00001125">
          <w:rPr>
            <w:b/>
            <w:noProof/>
            <w:webHidden/>
          </w:rPr>
          <w:fldChar w:fldCharType="separate"/>
        </w:r>
        <w:r w:rsidR="000776E2" w:rsidRPr="00001125">
          <w:rPr>
            <w:b/>
            <w:noProof/>
            <w:webHidden/>
          </w:rPr>
          <w:t>16</w:t>
        </w:r>
        <w:r w:rsidRPr="00001125">
          <w:rPr>
            <w:b/>
            <w:noProof/>
            <w:webHidden/>
          </w:rPr>
          <w:fldChar w:fldCharType="end"/>
        </w:r>
      </w:hyperlink>
    </w:p>
    <w:p w:rsidR="009D67AD" w:rsidRPr="009D67AD" w:rsidRDefault="009D67AD" w:rsidP="009D67AD"/>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48" w:history="1">
        <w:r w:rsidR="000776E2" w:rsidRPr="00001125">
          <w:rPr>
            <w:rStyle w:val="Hyperlink"/>
            <w:rFonts w:ascii="Arial" w:eastAsia="Times New Roman" w:hAnsi="Arial"/>
            <w:b/>
            <w:bCs/>
            <w:noProof/>
          </w:rPr>
          <w:t>Priority Area No. 2:</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_Toc152233948 \h </w:instrText>
        </w:r>
        <w:r w:rsidRPr="00001125">
          <w:rPr>
            <w:b/>
            <w:noProof/>
            <w:webHidden/>
          </w:rPr>
        </w:r>
        <w:r w:rsidRPr="00001125">
          <w:rPr>
            <w:b/>
            <w:noProof/>
            <w:webHidden/>
          </w:rPr>
          <w:fldChar w:fldCharType="separate"/>
        </w:r>
        <w:r w:rsidR="000776E2" w:rsidRPr="00001125">
          <w:rPr>
            <w:b/>
            <w:noProof/>
            <w:webHidden/>
          </w:rPr>
          <w:t>16</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49" w:history="1">
        <w:r w:rsidR="000776E2" w:rsidRPr="00001125">
          <w:rPr>
            <w:rStyle w:val="Hyperlink"/>
            <w:rFonts w:ascii="Arial" w:eastAsia="Times New Roman" w:hAnsi="Arial"/>
            <w:b/>
            <w:bCs/>
            <w:noProof/>
          </w:rPr>
          <w:t>Project: “ECO Container Train on Islamabad-Tehran-Istanbul (ITI) route”</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_Toc152233949 \h </w:instrText>
        </w:r>
        <w:r w:rsidRPr="00001125">
          <w:rPr>
            <w:b/>
            <w:noProof/>
            <w:webHidden/>
          </w:rPr>
        </w:r>
        <w:r w:rsidRPr="00001125">
          <w:rPr>
            <w:b/>
            <w:noProof/>
            <w:webHidden/>
          </w:rPr>
          <w:fldChar w:fldCharType="separate"/>
        </w:r>
        <w:r w:rsidR="000776E2" w:rsidRPr="00001125">
          <w:rPr>
            <w:b/>
            <w:noProof/>
            <w:webHidden/>
          </w:rPr>
          <w:t>16</w:t>
        </w:r>
        <w:r w:rsidRPr="00001125">
          <w:rPr>
            <w:b/>
            <w:noProof/>
            <w:webHidden/>
          </w:rPr>
          <w:fldChar w:fldCharType="end"/>
        </w:r>
      </w:hyperlink>
    </w:p>
    <w:p w:rsidR="000776E2" w:rsidRPr="00001125" w:rsidRDefault="008D19E6" w:rsidP="007F6DB8">
      <w:pPr>
        <w:pStyle w:val="TOC3"/>
        <w:spacing w:after="0"/>
        <w:ind w:left="864" w:hanging="418"/>
        <w:rPr>
          <w:rFonts w:asciiTheme="minorHAnsi" w:eastAsiaTheme="minorEastAsia" w:hAnsiTheme="minorHAnsi" w:cstheme="minorBidi"/>
          <w:b/>
          <w:noProof/>
        </w:rPr>
      </w:pPr>
      <w:hyperlink w:anchor="_Toc152233950"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_Toc152233950 \h </w:instrText>
        </w:r>
        <w:r w:rsidRPr="00001125">
          <w:rPr>
            <w:b/>
            <w:noProof/>
            <w:webHidden/>
          </w:rPr>
        </w:r>
        <w:r w:rsidRPr="00001125">
          <w:rPr>
            <w:b/>
            <w:noProof/>
            <w:webHidden/>
          </w:rPr>
          <w:fldChar w:fldCharType="separate"/>
        </w:r>
        <w:r w:rsidR="000776E2" w:rsidRPr="00001125">
          <w:rPr>
            <w:b/>
            <w:noProof/>
            <w:webHidden/>
          </w:rPr>
          <w:t>16</w:t>
        </w:r>
        <w:r w:rsidRPr="00001125">
          <w:rPr>
            <w:b/>
            <w:noProof/>
            <w:webHidden/>
          </w:rPr>
          <w:fldChar w:fldCharType="end"/>
        </w:r>
      </w:hyperlink>
    </w:p>
    <w:p w:rsidR="000776E2" w:rsidRPr="00001125" w:rsidRDefault="008D19E6" w:rsidP="007F6DB8">
      <w:pPr>
        <w:pStyle w:val="TOC3"/>
        <w:spacing w:after="0"/>
        <w:ind w:left="864" w:hanging="418"/>
        <w:rPr>
          <w:rFonts w:asciiTheme="minorHAnsi" w:eastAsiaTheme="minorEastAsia" w:hAnsiTheme="minorHAnsi" w:cstheme="minorBidi"/>
          <w:b/>
          <w:noProof/>
        </w:rPr>
      </w:pPr>
      <w:hyperlink w:anchor="_Toc152233951"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Project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_Toc152233951 \h </w:instrText>
        </w:r>
        <w:r w:rsidRPr="00001125">
          <w:rPr>
            <w:b/>
            <w:noProof/>
            <w:webHidden/>
          </w:rPr>
        </w:r>
        <w:r w:rsidRPr="00001125">
          <w:rPr>
            <w:b/>
            <w:noProof/>
            <w:webHidden/>
          </w:rPr>
          <w:fldChar w:fldCharType="separate"/>
        </w:r>
        <w:r w:rsidR="000776E2" w:rsidRPr="00001125">
          <w:rPr>
            <w:b/>
            <w:noProof/>
            <w:webHidden/>
          </w:rPr>
          <w:t>16</w:t>
        </w:r>
        <w:r w:rsidRPr="00001125">
          <w:rPr>
            <w:b/>
            <w:noProof/>
            <w:webHidden/>
          </w:rPr>
          <w:fldChar w:fldCharType="end"/>
        </w:r>
      </w:hyperlink>
    </w:p>
    <w:p w:rsidR="000776E2" w:rsidRPr="00001125" w:rsidRDefault="008D19E6" w:rsidP="007F6DB8">
      <w:pPr>
        <w:pStyle w:val="TOC3"/>
        <w:spacing w:after="0"/>
        <w:ind w:left="864" w:hanging="418"/>
        <w:rPr>
          <w:rFonts w:asciiTheme="minorHAnsi" w:eastAsiaTheme="minorEastAsia" w:hAnsiTheme="minorHAnsi" w:cstheme="minorBidi"/>
          <w:b/>
          <w:noProof/>
        </w:rPr>
      </w:pPr>
      <w:hyperlink w:anchor="_Toc152233952"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Latest decisions on the ITI project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_Toc152233952 \h </w:instrText>
        </w:r>
        <w:r w:rsidRPr="00001125">
          <w:rPr>
            <w:b/>
            <w:noProof/>
            <w:webHidden/>
          </w:rPr>
        </w:r>
        <w:r w:rsidRPr="00001125">
          <w:rPr>
            <w:b/>
            <w:noProof/>
            <w:webHidden/>
          </w:rPr>
          <w:fldChar w:fldCharType="separate"/>
        </w:r>
        <w:r w:rsidR="000776E2" w:rsidRPr="00001125">
          <w:rPr>
            <w:b/>
            <w:noProof/>
            <w:webHidden/>
          </w:rPr>
          <w:t>17</w:t>
        </w:r>
        <w:r w:rsidRPr="00001125">
          <w:rPr>
            <w:b/>
            <w:noProof/>
            <w:webHidden/>
          </w:rPr>
          <w:fldChar w:fldCharType="end"/>
        </w:r>
      </w:hyperlink>
    </w:p>
    <w:p w:rsidR="000776E2" w:rsidRPr="00001125" w:rsidRDefault="008D19E6" w:rsidP="007F6DB8">
      <w:pPr>
        <w:pStyle w:val="TOC3"/>
        <w:spacing w:after="0"/>
        <w:ind w:left="864" w:hanging="418"/>
        <w:rPr>
          <w:rFonts w:asciiTheme="minorHAnsi" w:eastAsiaTheme="minorEastAsia" w:hAnsiTheme="minorHAnsi" w:cstheme="minorBidi"/>
          <w:b/>
          <w:noProof/>
        </w:rPr>
      </w:pPr>
      <w:hyperlink w:anchor="_Toc152233953"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Recent developments and progress since the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_Toc152233953 \h </w:instrText>
        </w:r>
        <w:r w:rsidRPr="00001125">
          <w:rPr>
            <w:b/>
            <w:noProof/>
            <w:webHidden/>
          </w:rPr>
        </w:r>
        <w:r w:rsidRPr="00001125">
          <w:rPr>
            <w:b/>
            <w:noProof/>
            <w:webHidden/>
          </w:rPr>
          <w:fldChar w:fldCharType="separate"/>
        </w:r>
        <w:r w:rsidR="000776E2" w:rsidRPr="00001125">
          <w:rPr>
            <w:b/>
            <w:noProof/>
            <w:webHidden/>
          </w:rPr>
          <w:t>18</w:t>
        </w:r>
        <w:r w:rsidRPr="00001125">
          <w:rPr>
            <w:b/>
            <w:noProof/>
            <w:webHidden/>
          </w:rPr>
          <w:fldChar w:fldCharType="end"/>
        </w:r>
      </w:hyperlink>
    </w:p>
    <w:p w:rsidR="000776E2" w:rsidRPr="00001125" w:rsidRDefault="008D19E6" w:rsidP="007F6DB8">
      <w:pPr>
        <w:pStyle w:val="TOC3"/>
        <w:spacing w:after="0"/>
        <w:ind w:left="864" w:hanging="418"/>
        <w:rPr>
          <w:rFonts w:asciiTheme="minorHAnsi" w:eastAsiaTheme="minorEastAsia" w:hAnsiTheme="minorHAnsi" w:cstheme="minorBidi"/>
          <w:b/>
          <w:noProof/>
        </w:rPr>
      </w:pPr>
      <w:hyperlink w:anchor="_Toc152233954"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_Toc152233954 \h </w:instrText>
        </w:r>
        <w:r w:rsidRPr="00001125">
          <w:rPr>
            <w:b/>
            <w:noProof/>
            <w:webHidden/>
          </w:rPr>
        </w:r>
        <w:r w:rsidRPr="00001125">
          <w:rPr>
            <w:b/>
            <w:noProof/>
            <w:webHidden/>
          </w:rPr>
          <w:fldChar w:fldCharType="separate"/>
        </w:r>
        <w:r w:rsidR="000776E2" w:rsidRPr="00001125">
          <w:rPr>
            <w:b/>
            <w:noProof/>
            <w:webHidden/>
          </w:rPr>
          <w:t>18</w:t>
        </w:r>
        <w:r w:rsidRPr="00001125">
          <w:rPr>
            <w:b/>
            <w:noProof/>
            <w:webHidden/>
          </w:rPr>
          <w:fldChar w:fldCharType="end"/>
        </w:r>
      </w:hyperlink>
    </w:p>
    <w:p w:rsidR="000776E2" w:rsidRDefault="008D19E6" w:rsidP="007F6DB8">
      <w:pPr>
        <w:pStyle w:val="TOC3"/>
        <w:spacing w:after="0"/>
        <w:ind w:left="864" w:hanging="418"/>
        <w:rPr>
          <w:rStyle w:val="Hyperlink"/>
          <w:b/>
          <w:noProof/>
        </w:rPr>
      </w:pPr>
      <w:hyperlink w:anchor="_Toc152233955"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_Toc152233955 \h </w:instrText>
        </w:r>
        <w:r w:rsidRPr="00001125">
          <w:rPr>
            <w:b/>
            <w:noProof/>
            <w:webHidden/>
          </w:rPr>
        </w:r>
        <w:r w:rsidRPr="00001125">
          <w:rPr>
            <w:b/>
            <w:noProof/>
            <w:webHidden/>
          </w:rPr>
          <w:fldChar w:fldCharType="separate"/>
        </w:r>
        <w:r w:rsidR="000776E2" w:rsidRPr="00001125">
          <w:rPr>
            <w:b/>
            <w:noProof/>
            <w:webHidden/>
          </w:rPr>
          <w:t>19</w:t>
        </w:r>
        <w:r w:rsidRPr="00001125">
          <w:rPr>
            <w:b/>
            <w:noProof/>
            <w:webHidden/>
          </w:rPr>
          <w:fldChar w:fldCharType="end"/>
        </w:r>
      </w:hyperlink>
    </w:p>
    <w:p w:rsidR="007F6DB8" w:rsidRPr="007F6DB8" w:rsidRDefault="007F6DB8" w:rsidP="007F6DB8"/>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56" w:history="1">
        <w:r w:rsidR="000776E2" w:rsidRPr="00001125">
          <w:rPr>
            <w:rStyle w:val="Hyperlink"/>
            <w:rFonts w:ascii="Arial" w:eastAsia="Times New Roman" w:hAnsi="Arial"/>
            <w:b/>
            <w:bCs/>
            <w:noProof/>
          </w:rPr>
          <w:t>Priority Area No. 3</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_Toc152233956 \h </w:instrText>
        </w:r>
        <w:r w:rsidRPr="00001125">
          <w:rPr>
            <w:b/>
            <w:noProof/>
            <w:webHidden/>
          </w:rPr>
        </w:r>
        <w:r w:rsidRPr="00001125">
          <w:rPr>
            <w:b/>
            <w:noProof/>
            <w:webHidden/>
          </w:rPr>
          <w:fldChar w:fldCharType="separate"/>
        </w:r>
        <w:r w:rsidR="000776E2" w:rsidRPr="00001125">
          <w:rPr>
            <w:b/>
            <w:noProof/>
            <w:webHidden/>
          </w:rPr>
          <w:t>19</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57" w:history="1">
        <w:r w:rsidR="000776E2" w:rsidRPr="00001125">
          <w:rPr>
            <w:rStyle w:val="Hyperlink"/>
            <w:rFonts w:ascii="Arial" w:eastAsia="Times New Roman" w:hAnsi="Arial"/>
            <w:b/>
            <w:bCs/>
            <w:noProof/>
          </w:rPr>
          <w:t>“ECO Container Train on Istanbul-Almaty and Bandar Abbas-Almaty routes”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_Toc152233957 \h </w:instrText>
        </w:r>
        <w:r w:rsidRPr="00001125">
          <w:rPr>
            <w:b/>
            <w:noProof/>
            <w:webHidden/>
          </w:rPr>
        </w:r>
        <w:r w:rsidRPr="00001125">
          <w:rPr>
            <w:b/>
            <w:noProof/>
            <w:webHidden/>
          </w:rPr>
          <w:fldChar w:fldCharType="separate"/>
        </w:r>
        <w:r w:rsidR="000776E2" w:rsidRPr="00001125">
          <w:rPr>
            <w:b/>
            <w:noProof/>
            <w:webHidden/>
          </w:rPr>
          <w:t>19</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58"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_Toc152233958 \h </w:instrText>
        </w:r>
        <w:r w:rsidRPr="00001125">
          <w:rPr>
            <w:b/>
            <w:noProof/>
            <w:webHidden/>
          </w:rPr>
        </w:r>
        <w:r w:rsidRPr="00001125">
          <w:rPr>
            <w:b/>
            <w:noProof/>
            <w:webHidden/>
          </w:rPr>
          <w:fldChar w:fldCharType="separate"/>
        </w:r>
        <w:r w:rsidR="000776E2" w:rsidRPr="00001125">
          <w:rPr>
            <w:b/>
            <w:noProof/>
            <w:webHidden/>
          </w:rPr>
          <w:t>19</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59"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Project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_Toc152233959 \h </w:instrText>
        </w:r>
        <w:r w:rsidRPr="00001125">
          <w:rPr>
            <w:b/>
            <w:noProof/>
            <w:webHidden/>
          </w:rPr>
        </w:r>
        <w:r w:rsidRPr="00001125">
          <w:rPr>
            <w:b/>
            <w:noProof/>
            <w:webHidden/>
          </w:rPr>
          <w:fldChar w:fldCharType="separate"/>
        </w:r>
        <w:r w:rsidR="000776E2" w:rsidRPr="00001125">
          <w:rPr>
            <w:b/>
            <w:noProof/>
            <w:webHidden/>
          </w:rPr>
          <w:t>20</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60"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Latest decisions on the project: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_Toc152233960 \h </w:instrText>
        </w:r>
        <w:r w:rsidRPr="00001125">
          <w:rPr>
            <w:b/>
            <w:noProof/>
            <w:webHidden/>
          </w:rPr>
        </w:r>
        <w:r w:rsidRPr="00001125">
          <w:rPr>
            <w:b/>
            <w:noProof/>
            <w:webHidden/>
          </w:rPr>
          <w:fldChar w:fldCharType="separate"/>
        </w:r>
        <w:r w:rsidR="000776E2" w:rsidRPr="00001125">
          <w:rPr>
            <w:b/>
            <w:noProof/>
            <w:webHidden/>
          </w:rPr>
          <w:t>20</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61"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UNECE Coordination Committee on Almaty- Tehran – Istanbul and Trans Caspian Corridors)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_Toc152233961 \h </w:instrText>
        </w:r>
        <w:r w:rsidRPr="00001125">
          <w:rPr>
            <w:b/>
            <w:noProof/>
            <w:webHidden/>
          </w:rPr>
        </w:r>
        <w:r w:rsidRPr="00001125">
          <w:rPr>
            <w:b/>
            <w:noProof/>
            <w:webHidden/>
          </w:rPr>
          <w:fldChar w:fldCharType="separate"/>
        </w:r>
        <w:r w:rsidR="000776E2" w:rsidRPr="00001125">
          <w:rPr>
            <w:b/>
            <w:noProof/>
            <w:webHidden/>
          </w:rPr>
          <w:t>21</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62"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Recent developments and progress since the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_Toc152233962 \h </w:instrText>
        </w:r>
        <w:r w:rsidRPr="00001125">
          <w:rPr>
            <w:b/>
            <w:noProof/>
            <w:webHidden/>
          </w:rPr>
        </w:r>
        <w:r w:rsidRPr="00001125">
          <w:rPr>
            <w:b/>
            <w:noProof/>
            <w:webHidden/>
          </w:rPr>
          <w:fldChar w:fldCharType="separate"/>
        </w:r>
        <w:r w:rsidR="000776E2" w:rsidRPr="00001125">
          <w:rPr>
            <w:b/>
            <w:noProof/>
            <w:webHidden/>
          </w:rPr>
          <w:t>21</w:t>
        </w:r>
        <w:r w:rsidRPr="00001125">
          <w:rPr>
            <w:b/>
            <w:noProof/>
            <w:webHidden/>
          </w:rPr>
          <w:fldChar w:fldCharType="end"/>
        </w:r>
      </w:hyperlink>
    </w:p>
    <w:p w:rsidR="000776E2" w:rsidRPr="00001125" w:rsidRDefault="008D19E6" w:rsidP="00736C88">
      <w:pPr>
        <w:pStyle w:val="TOC3"/>
        <w:spacing w:after="0"/>
        <w:ind w:left="864" w:hanging="418"/>
        <w:rPr>
          <w:rFonts w:asciiTheme="minorHAnsi" w:eastAsiaTheme="minorEastAsia" w:hAnsiTheme="minorHAnsi" w:cstheme="minorBidi"/>
          <w:b/>
          <w:noProof/>
        </w:rPr>
      </w:pPr>
      <w:hyperlink w:anchor="_Toc152233963"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_Toc152233963 \h </w:instrText>
        </w:r>
        <w:r w:rsidRPr="00001125">
          <w:rPr>
            <w:b/>
            <w:noProof/>
            <w:webHidden/>
          </w:rPr>
        </w:r>
        <w:r w:rsidRPr="00001125">
          <w:rPr>
            <w:b/>
            <w:noProof/>
            <w:webHidden/>
          </w:rPr>
          <w:fldChar w:fldCharType="separate"/>
        </w:r>
        <w:r w:rsidR="000776E2" w:rsidRPr="00001125">
          <w:rPr>
            <w:b/>
            <w:noProof/>
            <w:webHidden/>
          </w:rPr>
          <w:t>22</w:t>
        </w:r>
        <w:r w:rsidRPr="00001125">
          <w:rPr>
            <w:b/>
            <w:noProof/>
            <w:webHidden/>
          </w:rPr>
          <w:fldChar w:fldCharType="end"/>
        </w:r>
      </w:hyperlink>
    </w:p>
    <w:p w:rsidR="000776E2" w:rsidRDefault="008D19E6" w:rsidP="00736C88">
      <w:pPr>
        <w:pStyle w:val="TOC3"/>
        <w:spacing w:after="0"/>
        <w:ind w:left="864" w:hanging="418"/>
        <w:rPr>
          <w:rStyle w:val="Hyperlink"/>
          <w:b/>
          <w:noProof/>
        </w:rPr>
      </w:pPr>
      <w:hyperlink w:anchor="_Toc15223396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_Toc152233964 \h </w:instrText>
        </w:r>
        <w:r w:rsidRPr="00001125">
          <w:rPr>
            <w:b/>
            <w:noProof/>
            <w:webHidden/>
          </w:rPr>
        </w:r>
        <w:r w:rsidRPr="00001125">
          <w:rPr>
            <w:b/>
            <w:noProof/>
            <w:webHidden/>
          </w:rPr>
          <w:fldChar w:fldCharType="separate"/>
        </w:r>
        <w:r w:rsidR="000776E2" w:rsidRPr="00001125">
          <w:rPr>
            <w:b/>
            <w:noProof/>
            <w:webHidden/>
          </w:rPr>
          <w:t>22</w:t>
        </w:r>
        <w:r w:rsidRPr="00001125">
          <w:rPr>
            <w:b/>
            <w:noProof/>
            <w:webHidden/>
          </w:rPr>
          <w:fldChar w:fldCharType="end"/>
        </w:r>
      </w:hyperlink>
    </w:p>
    <w:p w:rsidR="00736C88" w:rsidRPr="00736C88" w:rsidRDefault="00736C88" w:rsidP="00736C88"/>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65" w:history="1">
        <w:r w:rsidR="000776E2" w:rsidRPr="00001125">
          <w:rPr>
            <w:rStyle w:val="Hyperlink"/>
            <w:rFonts w:ascii="Arial" w:eastAsia="Times New Roman" w:hAnsi="Arial"/>
            <w:b/>
            <w:bCs/>
            <w:noProof/>
          </w:rPr>
          <w:t>Priority Area No. 4:</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_Toc152233965 \h </w:instrText>
        </w:r>
        <w:r w:rsidRPr="00001125">
          <w:rPr>
            <w:b/>
            <w:noProof/>
            <w:webHidden/>
          </w:rPr>
        </w:r>
        <w:r w:rsidRPr="00001125">
          <w:rPr>
            <w:b/>
            <w:noProof/>
            <w:webHidden/>
          </w:rPr>
          <w:fldChar w:fldCharType="separate"/>
        </w:r>
        <w:r w:rsidR="000776E2" w:rsidRPr="00001125">
          <w:rPr>
            <w:b/>
            <w:noProof/>
            <w:webHidden/>
          </w:rPr>
          <w:t>22</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66" w:history="1">
        <w:r w:rsidR="000776E2" w:rsidRPr="00001125">
          <w:rPr>
            <w:rStyle w:val="Hyperlink"/>
            <w:rFonts w:ascii="Arial" w:eastAsia="Times New Roman" w:hAnsi="Arial"/>
            <w:b/>
            <w:bCs/>
            <w:noProof/>
          </w:rPr>
          <w:t>“Railway Project for the connection of China to Europe through Kyrgyz Republic, Tajikistan, Afghanistan and Iran (KTAI)”</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_Toc152233966 \h </w:instrText>
        </w:r>
        <w:r w:rsidRPr="00001125">
          <w:rPr>
            <w:b/>
            <w:noProof/>
            <w:webHidden/>
          </w:rPr>
        </w:r>
        <w:r w:rsidRPr="00001125">
          <w:rPr>
            <w:b/>
            <w:noProof/>
            <w:webHidden/>
          </w:rPr>
          <w:fldChar w:fldCharType="separate"/>
        </w:r>
        <w:r w:rsidR="000776E2" w:rsidRPr="00001125">
          <w:rPr>
            <w:b/>
            <w:noProof/>
            <w:webHidden/>
          </w:rPr>
          <w:t>22</w:t>
        </w:r>
        <w:r w:rsidRPr="00001125">
          <w:rPr>
            <w:b/>
            <w:noProof/>
            <w:webHidden/>
          </w:rPr>
          <w:fldChar w:fldCharType="end"/>
        </w:r>
      </w:hyperlink>
    </w:p>
    <w:p w:rsidR="000776E2" w:rsidRPr="00001125" w:rsidRDefault="008D19E6" w:rsidP="004E22EB">
      <w:pPr>
        <w:pStyle w:val="TOC3"/>
        <w:spacing w:after="0"/>
        <w:ind w:left="864" w:hanging="418"/>
        <w:rPr>
          <w:rFonts w:asciiTheme="minorHAnsi" w:eastAsiaTheme="minorEastAsia" w:hAnsiTheme="minorHAnsi" w:cstheme="minorBidi"/>
          <w:b/>
          <w:noProof/>
        </w:rPr>
      </w:pPr>
      <w:hyperlink w:anchor="_Toc15223396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_Toc152233967 \h </w:instrText>
        </w:r>
        <w:r w:rsidRPr="00001125">
          <w:rPr>
            <w:b/>
            <w:noProof/>
            <w:webHidden/>
          </w:rPr>
        </w:r>
        <w:r w:rsidRPr="00001125">
          <w:rPr>
            <w:b/>
            <w:noProof/>
            <w:webHidden/>
          </w:rPr>
          <w:fldChar w:fldCharType="separate"/>
        </w:r>
        <w:r w:rsidR="000776E2" w:rsidRPr="00001125">
          <w:rPr>
            <w:b/>
            <w:noProof/>
            <w:webHidden/>
          </w:rPr>
          <w:t>22</w:t>
        </w:r>
        <w:r w:rsidRPr="00001125">
          <w:rPr>
            <w:b/>
            <w:noProof/>
            <w:webHidden/>
          </w:rPr>
          <w:fldChar w:fldCharType="end"/>
        </w:r>
      </w:hyperlink>
    </w:p>
    <w:p w:rsidR="000776E2" w:rsidRPr="00001125" w:rsidRDefault="008D19E6" w:rsidP="004E22EB">
      <w:pPr>
        <w:pStyle w:val="TOC3"/>
        <w:spacing w:after="0"/>
        <w:ind w:left="864" w:hanging="418"/>
        <w:rPr>
          <w:rFonts w:asciiTheme="minorHAnsi" w:eastAsiaTheme="minorEastAsia" w:hAnsiTheme="minorHAnsi" w:cstheme="minorBidi"/>
          <w:b/>
          <w:noProof/>
        </w:rPr>
      </w:pPr>
      <w:hyperlink w:anchor="_Toc152233968"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Project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_Toc152233968 \h </w:instrText>
        </w:r>
        <w:r w:rsidRPr="00001125">
          <w:rPr>
            <w:b/>
            <w:noProof/>
            <w:webHidden/>
          </w:rPr>
        </w:r>
        <w:r w:rsidRPr="00001125">
          <w:rPr>
            <w:b/>
            <w:noProof/>
            <w:webHidden/>
          </w:rPr>
          <w:fldChar w:fldCharType="separate"/>
        </w:r>
        <w:r w:rsidR="000776E2" w:rsidRPr="00001125">
          <w:rPr>
            <w:b/>
            <w:noProof/>
            <w:webHidden/>
          </w:rPr>
          <w:t>23</w:t>
        </w:r>
        <w:r w:rsidRPr="00001125">
          <w:rPr>
            <w:b/>
            <w:noProof/>
            <w:webHidden/>
          </w:rPr>
          <w:fldChar w:fldCharType="end"/>
        </w:r>
      </w:hyperlink>
    </w:p>
    <w:p w:rsidR="000776E2" w:rsidRPr="00001125" w:rsidRDefault="008D19E6" w:rsidP="004E22EB">
      <w:pPr>
        <w:pStyle w:val="TOC3"/>
        <w:spacing w:after="0"/>
        <w:ind w:left="864" w:hanging="418"/>
        <w:rPr>
          <w:rFonts w:asciiTheme="minorHAnsi" w:eastAsiaTheme="minorEastAsia" w:hAnsiTheme="minorHAnsi" w:cstheme="minorBidi"/>
          <w:b/>
          <w:noProof/>
        </w:rPr>
      </w:pPr>
      <w:hyperlink w:anchor="_Toc152233969"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Latest decisions on the project: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_Toc152233969 \h </w:instrText>
        </w:r>
        <w:r w:rsidRPr="00001125">
          <w:rPr>
            <w:b/>
            <w:noProof/>
            <w:webHidden/>
          </w:rPr>
        </w:r>
        <w:r w:rsidRPr="00001125">
          <w:rPr>
            <w:b/>
            <w:noProof/>
            <w:webHidden/>
          </w:rPr>
          <w:fldChar w:fldCharType="separate"/>
        </w:r>
        <w:r w:rsidR="000776E2" w:rsidRPr="00001125">
          <w:rPr>
            <w:b/>
            <w:noProof/>
            <w:webHidden/>
          </w:rPr>
          <w:t>24</w:t>
        </w:r>
        <w:r w:rsidRPr="00001125">
          <w:rPr>
            <w:b/>
            <w:noProof/>
            <w:webHidden/>
          </w:rPr>
          <w:fldChar w:fldCharType="end"/>
        </w:r>
      </w:hyperlink>
    </w:p>
    <w:p w:rsidR="000776E2" w:rsidRPr="00001125" w:rsidRDefault="008D19E6" w:rsidP="004E22EB">
      <w:pPr>
        <w:pStyle w:val="TOC3"/>
        <w:spacing w:after="0"/>
        <w:ind w:left="864" w:hanging="418"/>
        <w:rPr>
          <w:rFonts w:asciiTheme="minorHAnsi" w:eastAsiaTheme="minorEastAsia" w:hAnsiTheme="minorHAnsi" w:cstheme="minorBidi"/>
          <w:b/>
          <w:noProof/>
        </w:rPr>
      </w:pPr>
      <w:hyperlink w:anchor="_Toc152233970"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Recent developments and progress since the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_Toc152233970 \h </w:instrText>
        </w:r>
        <w:r w:rsidRPr="00001125">
          <w:rPr>
            <w:b/>
            <w:noProof/>
            <w:webHidden/>
          </w:rPr>
        </w:r>
        <w:r w:rsidRPr="00001125">
          <w:rPr>
            <w:b/>
            <w:noProof/>
            <w:webHidden/>
          </w:rPr>
          <w:fldChar w:fldCharType="separate"/>
        </w:r>
        <w:r w:rsidR="000776E2" w:rsidRPr="00001125">
          <w:rPr>
            <w:b/>
            <w:noProof/>
            <w:webHidden/>
          </w:rPr>
          <w:t>25</w:t>
        </w:r>
        <w:r w:rsidRPr="00001125">
          <w:rPr>
            <w:b/>
            <w:noProof/>
            <w:webHidden/>
          </w:rPr>
          <w:fldChar w:fldCharType="end"/>
        </w:r>
      </w:hyperlink>
    </w:p>
    <w:p w:rsidR="000776E2" w:rsidRPr="00001125" w:rsidRDefault="008D19E6" w:rsidP="004E22EB">
      <w:pPr>
        <w:pStyle w:val="TOC3"/>
        <w:spacing w:after="0"/>
        <w:ind w:left="864" w:hanging="418"/>
        <w:rPr>
          <w:rFonts w:asciiTheme="minorHAnsi" w:eastAsiaTheme="minorEastAsia" w:hAnsiTheme="minorHAnsi" w:cstheme="minorBidi"/>
          <w:b/>
          <w:noProof/>
        </w:rPr>
      </w:pPr>
      <w:hyperlink w:anchor="_Toc152233971"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_Toc152233971 \h </w:instrText>
        </w:r>
        <w:r w:rsidRPr="00001125">
          <w:rPr>
            <w:b/>
            <w:noProof/>
            <w:webHidden/>
          </w:rPr>
        </w:r>
        <w:r w:rsidRPr="00001125">
          <w:rPr>
            <w:b/>
            <w:noProof/>
            <w:webHidden/>
          </w:rPr>
          <w:fldChar w:fldCharType="separate"/>
        </w:r>
        <w:r w:rsidR="000776E2" w:rsidRPr="00001125">
          <w:rPr>
            <w:b/>
            <w:noProof/>
            <w:webHidden/>
          </w:rPr>
          <w:t>25</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3972"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Constantia" w:hAnsi="Arial"/>
            <w:b/>
            <w:bCs/>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_Toc152233972 \h </w:instrText>
        </w:r>
        <w:r w:rsidRPr="00001125">
          <w:rPr>
            <w:b/>
            <w:noProof/>
            <w:webHidden/>
          </w:rPr>
        </w:r>
        <w:r w:rsidRPr="00001125">
          <w:rPr>
            <w:b/>
            <w:noProof/>
            <w:webHidden/>
          </w:rPr>
          <w:fldChar w:fldCharType="separate"/>
        </w:r>
        <w:r w:rsidR="000776E2" w:rsidRPr="00001125">
          <w:rPr>
            <w:b/>
            <w:noProof/>
            <w:webHidden/>
          </w:rPr>
          <w:t>25</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73" w:history="1">
        <w:r w:rsidR="000776E2" w:rsidRPr="00001125">
          <w:rPr>
            <w:rStyle w:val="Hyperlink"/>
            <w:rFonts w:ascii="Arial" w:eastAsia="Constantia" w:hAnsi="Arial"/>
            <w:b/>
            <w:bCs/>
            <w:noProof/>
          </w:rPr>
          <w:t>Priority Area No. 5:</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_Toc152233973 \h </w:instrText>
        </w:r>
        <w:r w:rsidRPr="00001125">
          <w:rPr>
            <w:b/>
            <w:noProof/>
            <w:webHidden/>
          </w:rPr>
        </w:r>
        <w:r w:rsidRPr="00001125">
          <w:rPr>
            <w:b/>
            <w:noProof/>
            <w:webHidden/>
          </w:rPr>
          <w:fldChar w:fldCharType="separate"/>
        </w:r>
        <w:r w:rsidR="000776E2" w:rsidRPr="00001125">
          <w:rPr>
            <w:b/>
            <w:noProof/>
            <w:webHidden/>
          </w:rPr>
          <w:t>26</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74" w:history="1">
        <w:r w:rsidR="000776E2" w:rsidRPr="00001125">
          <w:rPr>
            <w:rStyle w:val="Hyperlink"/>
            <w:rFonts w:ascii="Arial" w:eastAsia="Constantia" w:hAnsi="Arial"/>
            <w:b/>
            <w:bCs/>
            <w:noProof/>
            <w:lang w:val="en-GB"/>
          </w:rPr>
          <w:t>“Railway Project on Qazvin-</w:t>
        </w:r>
        <w:r w:rsidR="000776E2" w:rsidRPr="00001125">
          <w:rPr>
            <w:rStyle w:val="Hyperlink"/>
            <w:rFonts w:ascii="Arial" w:eastAsia="Constantia" w:hAnsi="Arial"/>
            <w:b/>
            <w:bCs/>
            <w:noProof/>
          </w:rPr>
          <w:t>Rasht-Astara (Iran) route”</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_Toc152233974 \h </w:instrText>
        </w:r>
        <w:r w:rsidRPr="00001125">
          <w:rPr>
            <w:b/>
            <w:noProof/>
            <w:webHidden/>
          </w:rPr>
        </w:r>
        <w:r w:rsidRPr="00001125">
          <w:rPr>
            <w:b/>
            <w:noProof/>
            <w:webHidden/>
          </w:rPr>
          <w:fldChar w:fldCharType="separate"/>
        </w:r>
        <w:r w:rsidR="000776E2" w:rsidRPr="00001125">
          <w:rPr>
            <w:b/>
            <w:noProof/>
            <w:webHidden/>
          </w:rPr>
          <w:t>26</w:t>
        </w:r>
        <w:r w:rsidRPr="00001125">
          <w:rPr>
            <w:b/>
            <w:noProof/>
            <w:webHidden/>
          </w:rPr>
          <w:fldChar w:fldCharType="end"/>
        </w:r>
      </w:hyperlink>
    </w:p>
    <w:p w:rsidR="000776E2" w:rsidRPr="00001125" w:rsidRDefault="008D19E6" w:rsidP="001F3BC1">
      <w:pPr>
        <w:pStyle w:val="TOC3"/>
        <w:spacing w:after="0"/>
        <w:ind w:left="864" w:hanging="418"/>
        <w:rPr>
          <w:rFonts w:asciiTheme="minorHAnsi" w:eastAsiaTheme="minorEastAsia" w:hAnsiTheme="minorHAnsi" w:cstheme="minorBidi"/>
          <w:b/>
          <w:noProof/>
        </w:rPr>
      </w:pPr>
      <w:hyperlink w:anchor="_Toc152233975"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Constantia" w:hAnsi="Arial"/>
            <w:b/>
            <w:bCs/>
            <w:noProof/>
          </w:rPr>
          <w:t>ECO Vision 2025</w:t>
        </w:r>
        <w:r w:rsidR="000776E2" w:rsidRPr="00001125">
          <w:rPr>
            <w:rStyle w:val="Hyperlink"/>
            <w:rFonts w:ascii="Arial" w:eastAsia="Times New Roman" w:hAnsi="Arial"/>
            <w:b/>
            <w:bCs/>
            <w:noProof/>
          </w:rPr>
          <w:t xml:space="preserve">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_Toc152233975 \h </w:instrText>
        </w:r>
        <w:r w:rsidRPr="00001125">
          <w:rPr>
            <w:b/>
            <w:noProof/>
            <w:webHidden/>
          </w:rPr>
        </w:r>
        <w:r w:rsidRPr="00001125">
          <w:rPr>
            <w:b/>
            <w:noProof/>
            <w:webHidden/>
          </w:rPr>
          <w:fldChar w:fldCharType="separate"/>
        </w:r>
        <w:r w:rsidR="000776E2" w:rsidRPr="00001125">
          <w:rPr>
            <w:b/>
            <w:noProof/>
            <w:webHidden/>
          </w:rPr>
          <w:t>26</w:t>
        </w:r>
        <w:r w:rsidRPr="00001125">
          <w:rPr>
            <w:b/>
            <w:noProof/>
            <w:webHidden/>
          </w:rPr>
          <w:fldChar w:fldCharType="end"/>
        </w:r>
      </w:hyperlink>
    </w:p>
    <w:p w:rsidR="000776E2" w:rsidRPr="00001125" w:rsidRDefault="008D19E6" w:rsidP="001F3BC1">
      <w:pPr>
        <w:pStyle w:val="TOC3"/>
        <w:spacing w:after="0"/>
        <w:ind w:left="864" w:hanging="418"/>
        <w:rPr>
          <w:rFonts w:asciiTheme="minorHAnsi" w:eastAsiaTheme="minorEastAsia" w:hAnsiTheme="minorHAnsi" w:cstheme="minorBidi"/>
          <w:b/>
          <w:noProof/>
        </w:rPr>
      </w:pPr>
      <w:hyperlink w:anchor="_Toc152233976"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Constantia" w:hAnsi="Arial"/>
            <w:b/>
            <w:bCs/>
            <w:noProof/>
          </w:rPr>
          <w:t>Project 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_Toc152233976 \h </w:instrText>
        </w:r>
        <w:r w:rsidRPr="00001125">
          <w:rPr>
            <w:b/>
            <w:noProof/>
            <w:webHidden/>
          </w:rPr>
        </w:r>
        <w:r w:rsidRPr="00001125">
          <w:rPr>
            <w:b/>
            <w:noProof/>
            <w:webHidden/>
          </w:rPr>
          <w:fldChar w:fldCharType="separate"/>
        </w:r>
        <w:r w:rsidR="000776E2" w:rsidRPr="00001125">
          <w:rPr>
            <w:b/>
            <w:noProof/>
            <w:webHidden/>
          </w:rPr>
          <w:t>26</w:t>
        </w:r>
        <w:r w:rsidRPr="00001125">
          <w:rPr>
            <w:b/>
            <w:noProof/>
            <w:webHidden/>
          </w:rPr>
          <w:fldChar w:fldCharType="end"/>
        </w:r>
      </w:hyperlink>
    </w:p>
    <w:p w:rsidR="000776E2" w:rsidRPr="00001125" w:rsidRDefault="008D19E6" w:rsidP="001F3BC1">
      <w:pPr>
        <w:pStyle w:val="TOC3"/>
        <w:spacing w:after="0"/>
        <w:ind w:left="864" w:hanging="418"/>
        <w:rPr>
          <w:rFonts w:asciiTheme="minorHAnsi" w:eastAsiaTheme="minorEastAsia" w:hAnsiTheme="minorHAnsi" w:cstheme="minorBidi"/>
          <w:b/>
          <w:noProof/>
        </w:rPr>
      </w:pPr>
      <w:hyperlink w:anchor="_Toc152233977"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Latest decisions on the project: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_Toc152233977 \h </w:instrText>
        </w:r>
        <w:r w:rsidRPr="00001125">
          <w:rPr>
            <w:b/>
            <w:noProof/>
            <w:webHidden/>
          </w:rPr>
        </w:r>
        <w:r w:rsidRPr="00001125">
          <w:rPr>
            <w:b/>
            <w:noProof/>
            <w:webHidden/>
          </w:rPr>
          <w:fldChar w:fldCharType="separate"/>
        </w:r>
        <w:r w:rsidR="000776E2" w:rsidRPr="00001125">
          <w:rPr>
            <w:b/>
            <w:noProof/>
            <w:webHidden/>
          </w:rPr>
          <w:t>26</w:t>
        </w:r>
        <w:r w:rsidRPr="00001125">
          <w:rPr>
            <w:b/>
            <w:noProof/>
            <w:webHidden/>
          </w:rPr>
          <w:fldChar w:fldCharType="end"/>
        </w:r>
      </w:hyperlink>
    </w:p>
    <w:p w:rsidR="000776E2" w:rsidRPr="00001125" w:rsidRDefault="008D19E6" w:rsidP="001F3BC1">
      <w:pPr>
        <w:pStyle w:val="TOC3"/>
        <w:spacing w:after="0"/>
        <w:ind w:left="864" w:hanging="418"/>
        <w:rPr>
          <w:rFonts w:asciiTheme="minorHAnsi" w:eastAsiaTheme="minorEastAsia" w:hAnsiTheme="minorHAnsi" w:cstheme="minorBidi"/>
          <w:b/>
          <w:noProof/>
        </w:rPr>
      </w:pPr>
      <w:hyperlink w:anchor="_Toc152233978"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Recent developments and progress since the 33</w:t>
        </w:r>
        <w:r w:rsidR="000776E2" w:rsidRPr="00001125">
          <w:rPr>
            <w:rStyle w:val="Hyperlink"/>
            <w:rFonts w:ascii="Arial" w:eastAsia="Times New Roman" w:hAnsi="Arial"/>
            <w:b/>
            <w:bCs/>
            <w:noProof/>
            <w:vertAlign w:val="superscript"/>
          </w:rPr>
          <w:t>rd</w:t>
        </w:r>
        <w:r w:rsidR="000776E2" w:rsidRPr="00001125">
          <w:rPr>
            <w:rStyle w:val="Hyperlink"/>
            <w:rFonts w:ascii="Arial" w:eastAsia="Times New Roman" w:hAnsi="Arial"/>
            <w:b/>
            <w:bCs/>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_Toc152233978 \h </w:instrText>
        </w:r>
        <w:r w:rsidRPr="00001125">
          <w:rPr>
            <w:b/>
            <w:noProof/>
            <w:webHidden/>
          </w:rPr>
        </w:r>
        <w:r w:rsidRPr="00001125">
          <w:rPr>
            <w:b/>
            <w:noProof/>
            <w:webHidden/>
          </w:rPr>
          <w:fldChar w:fldCharType="separate"/>
        </w:r>
        <w:r w:rsidR="000776E2" w:rsidRPr="00001125">
          <w:rPr>
            <w:b/>
            <w:noProof/>
            <w:webHidden/>
          </w:rPr>
          <w:t>27</w:t>
        </w:r>
        <w:r w:rsidRPr="00001125">
          <w:rPr>
            <w:b/>
            <w:noProof/>
            <w:webHidden/>
          </w:rPr>
          <w:fldChar w:fldCharType="end"/>
        </w:r>
      </w:hyperlink>
    </w:p>
    <w:p w:rsidR="000776E2" w:rsidRPr="00001125" w:rsidRDefault="008D19E6" w:rsidP="001F3BC1">
      <w:pPr>
        <w:pStyle w:val="TOC3"/>
        <w:spacing w:after="0"/>
        <w:ind w:left="864" w:hanging="418"/>
        <w:rPr>
          <w:rFonts w:asciiTheme="minorHAnsi" w:eastAsiaTheme="minorEastAsia" w:hAnsiTheme="minorHAnsi" w:cstheme="minorBidi"/>
          <w:b/>
          <w:noProof/>
        </w:rPr>
      </w:pPr>
      <w:hyperlink w:anchor="_Toc152233979" w:history="1">
        <w:r w:rsidR="000776E2" w:rsidRPr="00001125">
          <w:rPr>
            <w:rStyle w:val="Hyperlink"/>
            <w:rFonts w:ascii="Arial" w:hAnsi="Arial"/>
            <w:b/>
            <w:bCs/>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_Toc152233979 \h </w:instrText>
        </w:r>
        <w:r w:rsidRPr="00001125">
          <w:rPr>
            <w:b/>
            <w:noProof/>
            <w:webHidden/>
          </w:rPr>
        </w:r>
        <w:r w:rsidRPr="00001125">
          <w:rPr>
            <w:b/>
            <w:noProof/>
            <w:webHidden/>
          </w:rPr>
          <w:fldChar w:fldCharType="separate"/>
        </w:r>
        <w:r w:rsidR="000776E2" w:rsidRPr="00001125">
          <w:rPr>
            <w:b/>
            <w:noProof/>
            <w:webHidden/>
          </w:rPr>
          <w:t>27</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398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eastAsia="Times New Roman" w:hAnsi="Arial"/>
            <w:b/>
            <w:bCs/>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_Toc152233980 \h </w:instrText>
        </w:r>
        <w:r w:rsidRPr="00001125">
          <w:rPr>
            <w:b/>
            <w:noProof/>
            <w:webHidden/>
          </w:rPr>
        </w:r>
        <w:r w:rsidRPr="00001125">
          <w:rPr>
            <w:b/>
            <w:noProof/>
            <w:webHidden/>
          </w:rPr>
          <w:fldChar w:fldCharType="separate"/>
        </w:r>
        <w:r w:rsidR="000776E2" w:rsidRPr="00001125">
          <w:rPr>
            <w:b/>
            <w:noProof/>
            <w:webHidden/>
          </w:rPr>
          <w:t>28</w:t>
        </w:r>
        <w:r w:rsidRPr="00001125">
          <w:rPr>
            <w:b/>
            <w:noProof/>
            <w:webHidden/>
          </w:rPr>
          <w:fldChar w:fldCharType="end"/>
        </w:r>
      </w:hyperlink>
    </w:p>
    <w:p w:rsidR="000776E2" w:rsidRPr="00001125" w:rsidRDefault="008D19E6">
      <w:pPr>
        <w:pStyle w:val="TOC2"/>
        <w:tabs>
          <w:tab w:val="left" w:pos="709"/>
          <w:tab w:val="right" w:leader="dot" w:pos="9440"/>
        </w:tabs>
        <w:rPr>
          <w:rFonts w:asciiTheme="minorHAnsi" w:eastAsiaTheme="minorEastAsia" w:hAnsiTheme="minorHAnsi" w:cstheme="minorBidi"/>
          <w:b/>
          <w:noProof/>
        </w:rPr>
      </w:pPr>
      <w:hyperlink w:anchor="_Toc152233981" w:history="1">
        <w:r w:rsidR="000776E2" w:rsidRPr="00001125">
          <w:rPr>
            <w:rStyle w:val="Hyperlink"/>
            <w:rFonts w:ascii="Arial" w:hAnsi="Arial"/>
            <w:b/>
            <w:noProof/>
          </w:rPr>
          <w:t>III.</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ROAD TRANSPORT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_Toc152233981 \h </w:instrText>
        </w:r>
        <w:r w:rsidRPr="00001125">
          <w:rPr>
            <w:b/>
            <w:noProof/>
            <w:webHidden/>
          </w:rPr>
        </w:r>
        <w:r w:rsidRPr="00001125">
          <w:rPr>
            <w:b/>
            <w:noProof/>
            <w:webHidden/>
          </w:rPr>
          <w:fldChar w:fldCharType="separate"/>
        </w:r>
        <w:r w:rsidR="000776E2" w:rsidRPr="00001125">
          <w:rPr>
            <w:b/>
            <w:noProof/>
            <w:webHidden/>
          </w:rPr>
          <w:t>28</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82" w:history="1">
        <w:r w:rsidR="000776E2" w:rsidRPr="00001125">
          <w:rPr>
            <w:rStyle w:val="Hyperlink"/>
            <w:rFonts w:ascii="Arial" w:hAnsi="Arial"/>
            <w:b/>
            <w:noProof/>
          </w:rPr>
          <w:t>Priority Area No.1</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_Toc152233982 \h </w:instrText>
        </w:r>
        <w:r w:rsidRPr="00001125">
          <w:rPr>
            <w:b/>
            <w:noProof/>
            <w:webHidden/>
          </w:rPr>
        </w:r>
        <w:r w:rsidRPr="00001125">
          <w:rPr>
            <w:b/>
            <w:noProof/>
            <w:webHidden/>
          </w:rPr>
          <w:fldChar w:fldCharType="separate"/>
        </w:r>
        <w:r w:rsidR="000776E2" w:rsidRPr="00001125">
          <w:rPr>
            <w:b/>
            <w:noProof/>
            <w:webHidden/>
          </w:rPr>
          <w:t>28</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83" w:history="1">
        <w:r w:rsidR="000776E2" w:rsidRPr="00001125">
          <w:rPr>
            <w:rStyle w:val="Hyperlink"/>
            <w:rFonts w:ascii="Arial" w:hAnsi="Arial"/>
            <w:b/>
            <w:noProof/>
          </w:rPr>
          <w:t>Development of ECO Road Corridors on Kyrgyz Republic-Tajikistan- Afghanistan- Iran (KTAI) and Islamabad-Tehran-Istanbul (ITI) routes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_Toc152233983 \h </w:instrText>
        </w:r>
        <w:r w:rsidRPr="00001125">
          <w:rPr>
            <w:b/>
            <w:noProof/>
            <w:webHidden/>
          </w:rPr>
        </w:r>
        <w:r w:rsidRPr="00001125">
          <w:rPr>
            <w:b/>
            <w:noProof/>
            <w:webHidden/>
          </w:rPr>
          <w:fldChar w:fldCharType="separate"/>
        </w:r>
        <w:r w:rsidR="000776E2" w:rsidRPr="00001125">
          <w:rPr>
            <w:b/>
            <w:noProof/>
            <w:webHidden/>
          </w:rPr>
          <w:t>28</w:t>
        </w:r>
        <w:r w:rsidRPr="00001125">
          <w:rPr>
            <w:b/>
            <w:noProof/>
            <w:webHidden/>
          </w:rPr>
          <w:fldChar w:fldCharType="end"/>
        </w:r>
      </w:hyperlink>
    </w:p>
    <w:p w:rsidR="000776E2" w:rsidRPr="00001125" w:rsidRDefault="008D19E6" w:rsidP="00E85A87">
      <w:pPr>
        <w:pStyle w:val="TOC3"/>
        <w:spacing w:after="0"/>
        <w:ind w:left="864" w:hanging="418"/>
        <w:rPr>
          <w:rFonts w:asciiTheme="minorHAnsi" w:eastAsiaTheme="minorEastAsia" w:hAnsiTheme="minorHAnsi" w:cstheme="minorBidi"/>
          <w:b/>
          <w:noProof/>
        </w:rPr>
      </w:pPr>
      <w:hyperlink w:anchor="_Toc15223398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_Toc152233984 \h </w:instrText>
        </w:r>
        <w:r w:rsidRPr="00001125">
          <w:rPr>
            <w:b/>
            <w:noProof/>
            <w:webHidden/>
          </w:rPr>
        </w:r>
        <w:r w:rsidRPr="00001125">
          <w:rPr>
            <w:b/>
            <w:noProof/>
            <w:webHidden/>
          </w:rPr>
          <w:fldChar w:fldCharType="separate"/>
        </w:r>
        <w:r w:rsidR="000776E2" w:rsidRPr="00001125">
          <w:rPr>
            <w:b/>
            <w:noProof/>
            <w:webHidden/>
          </w:rPr>
          <w:t>28</w:t>
        </w:r>
        <w:r w:rsidRPr="00001125">
          <w:rPr>
            <w:b/>
            <w:noProof/>
            <w:webHidden/>
          </w:rPr>
          <w:fldChar w:fldCharType="end"/>
        </w:r>
      </w:hyperlink>
    </w:p>
    <w:p w:rsidR="000776E2" w:rsidRPr="00001125" w:rsidRDefault="008D19E6" w:rsidP="00E85A87">
      <w:pPr>
        <w:pStyle w:val="TOC3"/>
        <w:spacing w:after="0"/>
        <w:ind w:left="864" w:hanging="418"/>
        <w:rPr>
          <w:rFonts w:asciiTheme="minorHAnsi" w:eastAsiaTheme="minorEastAsia" w:hAnsiTheme="minorHAnsi" w:cstheme="minorBidi"/>
          <w:b/>
          <w:noProof/>
        </w:rPr>
      </w:pPr>
      <w:hyperlink w:anchor="_Toc15223398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_Toc152233985 \h </w:instrText>
        </w:r>
        <w:r w:rsidRPr="00001125">
          <w:rPr>
            <w:b/>
            <w:noProof/>
            <w:webHidden/>
          </w:rPr>
        </w:r>
        <w:r w:rsidRPr="00001125">
          <w:rPr>
            <w:b/>
            <w:noProof/>
            <w:webHidden/>
          </w:rPr>
          <w:fldChar w:fldCharType="separate"/>
        </w:r>
        <w:r w:rsidR="000776E2" w:rsidRPr="00001125">
          <w:rPr>
            <w:b/>
            <w:noProof/>
            <w:webHidden/>
          </w:rPr>
          <w:t>29</w:t>
        </w:r>
        <w:r w:rsidRPr="00001125">
          <w:rPr>
            <w:b/>
            <w:noProof/>
            <w:webHidden/>
          </w:rPr>
          <w:fldChar w:fldCharType="end"/>
        </w:r>
      </w:hyperlink>
    </w:p>
    <w:p w:rsidR="000776E2" w:rsidRPr="00001125" w:rsidRDefault="008D19E6" w:rsidP="00E85A87">
      <w:pPr>
        <w:pStyle w:val="TOC3"/>
        <w:spacing w:after="0"/>
        <w:ind w:left="864" w:hanging="418"/>
        <w:rPr>
          <w:rFonts w:asciiTheme="minorHAnsi" w:eastAsiaTheme="minorEastAsia" w:hAnsiTheme="minorHAnsi" w:cstheme="minorBidi"/>
          <w:b/>
          <w:noProof/>
        </w:rPr>
      </w:pPr>
      <w:hyperlink w:anchor="_Toc15223398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developments on the KTAI and ITI Road Corridors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_Toc152233986 \h </w:instrText>
        </w:r>
        <w:r w:rsidRPr="00001125">
          <w:rPr>
            <w:b/>
            <w:noProof/>
            <w:webHidden/>
          </w:rPr>
        </w:r>
        <w:r w:rsidRPr="00001125">
          <w:rPr>
            <w:b/>
            <w:noProof/>
            <w:webHidden/>
          </w:rPr>
          <w:fldChar w:fldCharType="separate"/>
        </w:r>
        <w:r w:rsidR="000776E2" w:rsidRPr="00001125">
          <w:rPr>
            <w:b/>
            <w:noProof/>
            <w:webHidden/>
          </w:rPr>
          <w:t>29</w:t>
        </w:r>
        <w:r w:rsidRPr="00001125">
          <w:rPr>
            <w:b/>
            <w:noProof/>
            <w:webHidden/>
          </w:rPr>
          <w:fldChar w:fldCharType="end"/>
        </w:r>
      </w:hyperlink>
    </w:p>
    <w:p w:rsidR="000776E2" w:rsidRPr="00001125" w:rsidRDefault="008D19E6" w:rsidP="00E85A87">
      <w:pPr>
        <w:pStyle w:val="TOC3"/>
        <w:spacing w:after="0"/>
        <w:ind w:left="864" w:hanging="418"/>
        <w:rPr>
          <w:rFonts w:asciiTheme="minorHAnsi" w:eastAsiaTheme="minorEastAsia" w:hAnsiTheme="minorHAnsi" w:cstheme="minorBidi"/>
          <w:b/>
          <w:noProof/>
        </w:rPr>
      </w:pPr>
      <w:hyperlink w:anchor="_Toc15223398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Developments and progress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_Toc152233987 \h </w:instrText>
        </w:r>
        <w:r w:rsidRPr="00001125">
          <w:rPr>
            <w:b/>
            <w:noProof/>
            <w:webHidden/>
          </w:rPr>
        </w:r>
        <w:r w:rsidRPr="00001125">
          <w:rPr>
            <w:b/>
            <w:noProof/>
            <w:webHidden/>
          </w:rPr>
          <w:fldChar w:fldCharType="separate"/>
        </w:r>
        <w:r w:rsidR="000776E2" w:rsidRPr="00001125">
          <w:rPr>
            <w:b/>
            <w:noProof/>
            <w:webHidden/>
          </w:rPr>
          <w:t>30</w:t>
        </w:r>
        <w:r w:rsidRPr="00001125">
          <w:rPr>
            <w:b/>
            <w:noProof/>
            <w:webHidden/>
          </w:rPr>
          <w:fldChar w:fldCharType="end"/>
        </w:r>
      </w:hyperlink>
    </w:p>
    <w:p w:rsidR="000776E2" w:rsidRPr="00001125" w:rsidRDefault="008D19E6" w:rsidP="00E85A87">
      <w:pPr>
        <w:pStyle w:val="TOC3"/>
        <w:spacing w:after="0"/>
        <w:ind w:left="864" w:hanging="418"/>
        <w:rPr>
          <w:rFonts w:asciiTheme="minorHAnsi" w:eastAsiaTheme="minorEastAsia" w:hAnsiTheme="minorHAnsi" w:cstheme="minorBidi"/>
          <w:b/>
          <w:noProof/>
        </w:rPr>
      </w:pPr>
      <w:hyperlink w:anchor="_Toc15223398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_Toc152233988 \h </w:instrText>
        </w:r>
        <w:r w:rsidRPr="00001125">
          <w:rPr>
            <w:b/>
            <w:noProof/>
            <w:webHidden/>
          </w:rPr>
        </w:r>
        <w:r w:rsidRPr="00001125">
          <w:rPr>
            <w:b/>
            <w:noProof/>
            <w:webHidden/>
          </w:rPr>
          <w:fldChar w:fldCharType="separate"/>
        </w:r>
        <w:r w:rsidR="000776E2" w:rsidRPr="00001125">
          <w:rPr>
            <w:b/>
            <w:noProof/>
            <w:webHidden/>
          </w:rPr>
          <w:t>30</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398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_Toc152233989 \h </w:instrText>
        </w:r>
        <w:r w:rsidRPr="00001125">
          <w:rPr>
            <w:b/>
            <w:noProof/>
            <w:webHidden/>
          </w:rPr>
        </w:r>
        <w:r w:rsidRPr="00001125">
          <w:rPr>
            <w:b/>
            <w:noProof/>
            <w:webHidden/>
          </w:rPr>
          <w:fldChar w:fldCharType="separate"/>
        </w:r>
        <w:r w:rsidR="000776E2" w:rsidRPr="00001125">
          <w:rPr>
            <w:b/>
            <w:noProof/>
            <w:webHidden/>
          </w:rPr>
          <w:t>31</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90" w:history="1">
        <w:r w:rsidR="000776E2" w:rsidRPr="00001125">
          <w:rPr>
            <w:rStyle w:val="Hyperlink"/>
            <w:rFonts w:ascii="Arial" w:hAnsi="Arial"/>
            <w:b/>
            <w:noProof/>
          </w:rPr>
          <w:t>Priority area No. 2</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_Toc152233990 \h </w:instrText>
        </w:r>
        <w:r w:rsidRPr="00001125">
          <w:rPr>
            <w:b/>
            <w:noProof/>
            <w:webHidden/>
          </w:rPr>
        </w:r>
        <w:r w:rsidRPr="00001125">
          <w:rPr>
            <w:b/>
            <w:noProof/>
            <w:webHidden/>
          </w:rPr>
          <w:fldChar w:fldCharType="separate"/>
        </w:r>
        <w:r w:rsidR="000776E2" w:rsidRPr="00001125">
          <w:rPr>
            <w:b/>
            <w:noProof/>
            <w:webHidden/>
          </w:rPr>
          <w:t>31</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91" w:history="1">
        <w:r w:rsidR="000776E2" w:rsidRPr="00001125">
          <w:rPr>
            <w:rStyle w:val="Hyperlink"/>
            <w:rFonts w:ascii="Arial" w:hAnsi="Arial"/>
            <w:b/>
            <w:noProof/>
          </w:rPr>
          <w:t>Development of ECO Road Corridors on Kyrgyz Republic-Uzbekistan-Turkmenistan- Iran-Türkiye (KUTIT) and Tajikistan- Uzbekistan-Turkmenistan- Iran -Türkiye (TUTIT):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_Toc152233991 \h </w:instrText>
        </w:r>
        <w:r w:rsidRPr="00001125">
          <w:rPr>
            <w:b/>
            <w:noProof/>
            <w:webHidden/>
          </w:rPr>
        </w:r>
        <w:r w:rsidRPr="00001125">
          <w:rPr>
            <w:b/>
            <w:noProof/>
            <w:webHidden/>
          </w:rPr>
          <w:fldChar w:fldCharType="separate"/>
        </w:r>
        <w:r w:rsidR="000776E2" w:rsidRPr="00001125">
          <w:rPr>
            <w:b/>
            <w:noProof/>
            <w:webHidden/>
          </w:rPr>
          <w:t>31</w:t>
        </w:r>
        <w:r w:rsidRPr="00001125">
          <w:rPr>
            <w:b/>
            <w:noProof/>
            <w:webHidden/>
          </w:rPr>
          <w:fldChar w:fldCharType="end"/>
        </w:r>
      </w:hyperlink>
    </w:p>
    <w:p w:rsidR="000776E2" w:rsidRPr="00001125" w:rsidRDefault="008D19E6" w:rsidP="005313E3">
      <w:pPr>
        <w:pStyle w:val="TOC3"/>
        <w:spacing w:after="0"/>
        <w:ind w:left="864" w:hanging="418"/>
        <w:rPr>
          <w:rFonts w:asciiTheme="minorHAnsi" w:eastAsiaTheme="minorEastAsia" w:hAnsiTheme="minorHAnsi" w:cstheme="minorBidi"/>
          <w:b/>
          <w:noProof/>
        </w:rPr>
      </w:pPr>
      <w:hyperlink w:anchor="_Toc15223399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_Toc152233992 \h </w:instrText>
        </w:r>
        <w:r w:rsidRPr="00001125">
          <w:rPr>
            <w:b/>
            <w:noProof/>
            <w:webHidden/>
          </w:rPr>
        </w:r>
        <w:r w:rsidRPr="00001125">
          <w:rPr>
            <w:b/>
            <w:noProof/>
            <w:webHidden/>
          </w:rPr>
          <w:fldChar w:fldCharType="separate"/>
        </w:r>
        <w:r w:rsidR="000776E2" w:rsidRPr="00001125">
          <w:rPr>
            <w:b/>
            <w:noProof/>
            <w:webHidden/>
          </w:rPr>
          <w:t>31</w:t>
        </w:r>
        <w:r w:rsidRPr="00001125">
          <w:rPr>
            <w:b/>
            <w:noProof/>
            <w:webHidden/>
          </w:rPr>
          <w:fldChar w:fldCharType="end"/>
        </w:r>
      </w:hyperlink>
    </w:p>
    <w:p w:rsidR="000776E2" w:rsidRPr="00001125" w:rsidRDefault="008D19E6" w:rsidP="005313E3">
      <w:pPr>
        <w:pStyle w:val="TOC3"/>
        <w:spacing w:after="0"/>
        <w:ind w:left="864" w:hanging="418"/>
        <w:rPr>
          <w:rFonts w:asciiTheme="minorHAnsi" w:eastAsiaTheme="minorEastAsia" w:hAnsiTheme="minorHAnsi" w:cstheme="minorBidi"/>
          <w:b/>
          <w:noProof/>
        </w:rPr>
      </w:pPr>
      <w:hyperlink w:anchor="_Toc15223399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_Toc152233993 \h </w:instrText>
        </w:r>
        <w:r w:rsidRPr="00001125">
          <w:rPr>
            <w:b/>
            <w:noProof/>
            <w:webHidden/>
          </w:rPr>
        </w:r>
        <w:r w:rsidRPr="00001125">
          <w:rPr>
            <w:b/>
            <w:noProof/>
            <w:webHidden/>
          </w:rPr>
          <w:fldChar w:fldCharType="separate"/>
        </w:r>
        <w:r w:rsidR="000776E2" w:rsidRPr="00001125">
          <w:rPr>
            <w:b/>
            <w:noProof/>
            <w:webHidden/>
          </w:rPr>
          <w:t>32</w:t>
        </w:r>
        <w:r w:rsidRPr="00001125">
          <w:rPr>
            <w:b/>
            <w:noProof/>
            <w:webHidden/>
          </w:rPr>
          <w:fldChar w:fldCharType="end"/>
        </w:r>
      </w:hyperlink>
    </w:p>
    <w:p w:rsidR="000776E2" w:rsidRPr="00001125" w:rsidRDefault="008D19E6" w:rsidP="005313E3">
      <w:pPr>
        <w:pStyle w:val="TOC3"/>
        <w:spacing w:after="0"/>
        <w:ind w:left="864" w:hanging="418"/>
        <w:rPr>
          <w:rFonts w:asciiTheme="minorHAnsi" w:eastAsiaTheme="minorEastAsia" w:hAnsiTheme="minorHAnsi" w:cstheme="minorBidi"/>
          <w:b/>
          <w:noProof/>
        </w:rPr>
      </w:pPr>
      <w:hyperlink w:anchor="_Toc15223399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_Toc152233994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0776E2" w:rsidRDefault="008D19E6" w:rsidP="005313E3">
      <w:pPr>
        <w:pStyle w:val="TOC3"/>
        <w:spacing w:after="0"/>
        <w:ind w:left="864" w:hanging="418"/>
        <w:rPr>
          <w:rStyle w:val="Hyperlink"/>
          <w:b/>
          <w:noProof/>
        </w:rPr>
      </w:pPr>
      <w:hyperlink w:anchor="_Toc15223399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_Toc152233995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5313E3" w:rsidRPr="005313E3" w:rsidRDefault="005313E3" w:rsidP="005313E3"/>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96" w:history="1">
        <w:r w:rsidR="000776E2" w:rsidRPr="00001125">
          <w:rPr>
            <w:rStyle w:val="Hyperlink"/>
            <w:rFonts w:ascii="Arial" w:hAnsi="Arial"/>
            <w:b/>
            <w:noProof/>
          </w:rPr>
          <w:t>Priority area No. 3</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_Toc152233996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3997" w:history="1">
        <w:r w:rsidR="000776E2" w:rsidRPr="00001125">
          <w:rPr>
            <w:rStyle w:val="Hyperlink"/>
            <w:rFonts w:ascii="Arial" w:hAnsi="Arial"/>
            <w:b/>
            <w:noProof/>
          </w:rPr>
          <w:t>Facilitation of border crossing procedures</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_Toc152233997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0776E2" w:rsidRPr="00001125" w:rsidRDefault="008D19E6" w:rsidP="00367A93">
      <w:pPr>
        <w:pStyle w:val="TOC3"/>
        <w:spacing w:after="0"/>
        <w:ind w:left="864" w:hanging="418"/>
        <w:rPr>
          <w:rFonts w:asciiTheme="minorHAnsi" w:eastAsiaTheme="minorEastAsia" w:hAnsiTheme="minorHAnsi" w:cstheme="minorBidi"/>
          <w:b/>
          <w:noProof/>
        </w:rPr>
      </w:pPr>
      <w:hyperlink w:anchor="_Toc15223399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_Toc152233998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0776E2" w:rsidRPr="00001125" w:rsidRDefault="008D19E6" w:rsidP="00367A93">
      <w:pPr>
        <w:pStyle w:val="TOC3"/>
        <w:spacing w:after="0"/>
        <w:ind w:left="864" w:hanging="418"/>
        <w:rPr>
          <w:rFonts w:asciiTheme="minorHAnsi" w:eastAsiaTheme="minorEastAsia" w:hAnsiTheme="minorHAnsi" w:cstheme="minorBidi"/>
          <w:b/>
          <w:noProof/>
        </w:rPr>
      </w:pPr>
      <w:hyperlink w:anchor="_Toc15223399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_Toc152233999 \h </w:instrText>
        </w:r>
        <w:r w:rsidRPr="00001125">
          <w:rPr>
            <w:b/>
            <w:noProof/>
            <w:webHidden/>
          </w:rPr>
        </w:r>
        <w:r w:rsidRPr="00001125">
          <w:rPr>
            <w:b/>
            <w:noProof/>
            <w:webHidden/>
          </w:rPr>
          <w:fldChar w:fldCharType="separate"/>
        </w:r>
        <w:r w:rsidR="000776E2" w:rsidRPr="00001125">
          <w:rPr>
            <w:b/>
            <w:noProof/>
            <w:webHidden/>
          </w:rPr>
          <w:t>33</w:t>
        </w:r>
        <w:r w:rsidRPr="00001125">
          <w:rPr>
            <w:b/>
            <w:noProof/>
            <w:webHidden/>
          </w:rPr>
          <w:fldChar w:fldCharType="end"/>
        </w:r>
      </w:hyperlink>
    </w:p>
    <w:p w:rsidR="000776E2" w:rsidRPr="00001125" w:rsidRDefault="008D19E6" w:rsidP="00367A93">
      <w:pPr>
        <w:pStyle w:val="TOC3"/>
        <w:spacing w:after="0"/>
        <w:ind w:left="864" w:hanging="418"/>
        <w:rPr>
          <w:rFonts w:asciiTheme="minorHAnsi" w:eastAsiaTheme="minorEastAsia" w:hAnsiTheme="minorHAnsi" w:cstheme="minorBidi"/>
          <w:b/>
          <w:noProof/>
        </w:rPr>
      </w:pPr>
      <w:hyperlink w:anchor="_Toc15223400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_Toc152234000 \h </w:instrText>
        </w:r>
        <w:r w:rsidRPr="00001125">
          <w:rPr>
            <w:b/>
            <w:noProof/>
            <w:webHidden/>
          </w:rPr>
        </w:r>
        <w:r w:rsidRPr="00001125">
          <w:rPr>
            <w:b/>
            <w:noProof/>
            <w:webHidden/>
          </w:rPr>
          <w:fldChar w:fldCharType="separate"/>
        </w:r>
        <w:r w:rsidR="000776E2" w:rsidRPr="00001125">
          <w:rPr>
            <w:b/>
            <w:noProof/>
            <w:webHidden/>
          </w:rPr>
          <w:t>34</w:t>
        </w:r>
        <w:r w:rsidRPr="00001125">
          <w:rPr>
            <w:b/>
            <w:noProof/>
            <w:webHidden/>
          </w:rPr>
          <w:fldChar w:fldCharType="end"/>
        </w:r>
      </w:hyperlink>
    </w:p>
    <w:p w:rsidR="000776E2" w:rsidRPr="00001125" w:rsidRDefault="008D19E6" w:rsidP="00367A93">
      <w:pPr>
        <w:pStyle w:val="TOC3"/>
        <w:spacing w:after="0"/>
        <w:ind w:left="864" w:hanging="418"/>
        <w:rPr>
          <w:rFonts w:asciiTheme="minorHAnsi" w:eastAsiaTheme="minorEastAsia" w:hAnsiTheme="minorHAnsi" w:cstheme="minorBidi"/>
          <w:b/>
          <w:noProof/>
        </w:rPr>
      </w:pPr>
      <w:hyperlink w:anchor="_Toc15223400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_Toc152234001 \h </w:instrText>
        </w:r>
        <w:r w:rsidRPr="00001125">
          <w:rPr>
            <w:b/>
            <w:noProof/>
            <w:webHidden/>
          </w:rPr>
        </w:r>
        <w:r w:rsidRPr="00001125">
          <w:rPr>
            <w:b/>
            <w:noProof/>
            <w:webHidden/>
          </w:rPr>
          <w:fldChar w:fldCharType="separate"/>
        </w:r>
        <w:r w:rsidR="000776E2" w:rsidRPr="00001125">
          <w:rPr>
            <w:b/>
            <w:noProof/>
            <w:webHidden/>
          </w:rPr>
          <w:t>36</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0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_Toc152234002 \h </w:instrText>
        </w:r>
        <w:r w:rsidRPr="00001125">
          <w:rPr>
            <w:b/>
            <w:noProof/>
            <w:webHidden/>
          </w:rPr>
        </w:r>
        <w:r w:rsidRPr="00001125">
          <w:rPr>
            <w:b/>
            <w:noProof/>
            <w:webHidden/>
          </w:rPr>
          <w:fldChar w:fldCharType="separate"/>
        </w:r>
        <w:r w:rsidR="000776E2" w:rsidRPr="00001125">
          <w:rPr>
            <w:b/>
            <w:noProof/>
            <w:webHidden/>
          </w:rPr>
          <w:t>37</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03" w:history="1">
        <w:r w:rsidR="000776E2" w:rsidRPr="00001125">
          <w:rPr>
            <w:rStyle w:val="Hyperlink"/>
            <w:rFonts w:ascii="Arial" w:eastAsia="Constantia" w:hAnsi="Arial"/>
            <w:b/>
            <w:noProof/>
          </w:rPr>
          <w:t>Priority area No. 4</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_Toc152234003 \h </w:instrText>
        </w:r>
        <w:r w:rsidRPr="00001125">
          <w:rPr>
            <w:b/>
            <w:noProof/>
            <w:webHidden/>
          </w:rPr>
        </w:r>
        <w:r w:rsidRPr="00001125">
          <w:rPr>
            <w:b/>
            <w:noProof/>
            <w:webHidden/>
          </w:rPr>
          <w:fldChar w:fldCharType="separate"/>
        </w:r>
        <w:r w:rsidR="000776E2" w:rsidRPr="00001125">
          <w:rPr>
            <w:b/>
            <w:noProof/>
            <w:webHidden/>
          </w:rPr>
          <w:t>37</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04" w:history="1">
        <w:r w:rsidR="000776E2" w:rsidRPr="00001125">
          <w:rPr>
            <w:rStyle w:val="Hyperlink"/>
            <w:rFonts w:ascii="Arial" w:hAnsi="Arial"/>
            <w:b/>
            <w:noProof/>
          </w:rPr>
          <w:t xml:space="preserve">Project: </w:t>
        </w:r>
        <w:r w:rsidR="000776E2" w:rsidRPr="00001125">
          <w:rPr>
            <w:rStyle w:val="Hyperlink"/>
            <w:rFonts w:ascii="Arial" w:hAnsi="Arial"/>
            <w:b/>
            <w:noProof/>
            <w:lang w:val="en-GB"/>
          </w:rPr>
          <w:t>Joint IDB/UNECE Project on Transport Geographical Information Systems (GIS)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_Toc152234004 \h </w:instrText>
        </w:r>
        <w:r w:rsidRPr="00001125">
          <w:rPr>
            <w:b/>
            <w:noProof/>
            <w:webHidden/>
          </w:rPr>
        </w:r>
        <w:r w:rsidRPr="00001125">
          <w:rPr>
            <w:b/>
            <w:noProof/>
            <w:webHidden/>
          </w:rPr>
          <w:fldChar w:fldCharType="separate"/>
        </w:r>
        <w:r w:rsidR="000776E2" w:rsidRPr="00001125">
          <w:rPr>
            <w:b/>
            <w:noProof/>
            <w:webHidden/>
          </w:rPr>
          <w:t>37</w:t>
        </w:r>
        <w:r w:rsidRPr="00001125">
          <w:rPr>
            <w:b/>
            <w:noProof/>
            <w:webHidden/>
          </w:rPr>
          <w:fldChar w:fldCharType="end"/>
        </w:r>
      </w:hyperlink>
    </w:p>
    <w:p w:rsidR="000776E2" w:rsidRPr="00001125" w:rsidRDefault="008D19E6" w:rsidP="003C5FE4">
      <w:pPr>
        <w:pStyle w:val="TOC3"/>
        <w:spacing w:after="0"/>
        <w:ind w:left="864" w:hanging="418"/>
        <w:rPr>
          <w:rFonts w:asciiTheme="minorHAnsi" w:eastAsiaTheme="minorEastAsia" w:hAnsiTheme="minorHAnsi" w:cstheme="minorBidi"/>
          <w:b/>
          <w:noProof/>
        </w:rPr>
      </w:pPr>
      <w:hyperlink w:anchor="_Toc15223400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_Toc152234005 \h </w:instrText>
        </w:r>
        <w:r w:rsidRPr="00001125">
          <w:rPr>
            <w:b/>
            <w:noProof/>
            <w:webHidden/>
          </w:rPr>
        </w:r>
        <w:r w:rsidRPr="00001125">
          <w:rPr>
            <w:b/>
            <w:noProof/>
            <w:webHidden/>
          </w:rPr>
          <w:fldChar w:fldCharType="separate"/>
        </w:r>
        <w:r w:rsidR="000776E2" w:rsidRPr="00001125">
          <w:rPr>
            <w:b/>
            <w:noProof/>
            <w:webHidden/>
          </w:rPr>
          <w:t>37</w:t>
        </w:r>
        <w:r w:rsidRPr="00001125">
          <w:rPr>
            <w:b/>
            <w:noProof/>
            <w:webHidden/>
          </w:rPr>
          <w:fldChar w:fldCharType="end"/>
        </w:r>
      </w:hyperlink>
    </w:p>
    <w:p w:rsidR="000776E2" w:rsidRPr="00001125" w:rsidRDefault="008D19E6" w:rsidP="003C5FE4">
      <w:pPr>
        <w:pStyle w:val="TOC3"/>
        <w:spacing w:after="0"/>
        <w:ind w:left="864" w:hanging="418"/>
        <w:rPr>
          <w:rFonts w:asciiTheme="minorHAnsi" w:eastAsiaTheme="minorEastAsia" w:hAnsiTheme="minorHAnsi" w:cstheme="minorBidi"/>
          <w:b/>
          <w:noProof/>
        </w:rPr>
      </w:pPr>
      <w:hyperlink w:anchor="_Toc152234006" w:history="1">
        <w:r w:rsidR="000776E2" w:rsidRPr="00001125">
          <w:rPr>
            <w:rStyle w:val="Hyperlink"/>
            <w:rFonts w:ascii="Arial" w:hAnsi="Arial"/>
            <w:b/>
            <w:iCs/>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_Toc152234006 \h </w:instrText>
        </w:r>
        <w:r w:rsidRPr="00001125">
          <w:rPr>
            <w:b/>
            <w:noProof/>
            <w:webHidden/>
          </w:rPr>
        </w:r>
        <w:r w:rsidRPr="00001125">
          <w:rPr>
            <w:b/>
            <w:noProof/>
            <w:webHidden/>
          </w:rPr>
          <w:fldChar w:fldCharType="separate"/>
        </w:r>
        <w:r w:rsidR="000776E2" w:rsidRPr="00001125">
          <w:rPr>
            <w:b/>
            <w:noProof/>
            <w:webHidden/>
          </w:rPr>
          <w:t>37</w:t>
        </w:r>
        <w:r w:rsidRPr="00001125">
          <w:rPr>
            <w:b/>
            <w:noProof/>
            <w:webHidden/>
          </w:rPr>
          <w:fldChar w:fldCharType="end"/>
        </w:r>
      </w:hyperlink>
    </w:p>
    <w:p w:rsidR="000776E2" w:rsidRPr="00001125" w:rsidRDefault="008D19E6" w:rsidP="003C5FE4">
      <w:pPr>
        <w:pStyle w:val="TOC3"/>
        <w:spacing w:after="0"/>
        <w:ind w:left="864" w:hanging="418"/>
        <w:rPr>
          <w:rFonts w:asciiTheme="minorHAnsi" w:eastAsiaTheme="minorEastAsia" w:hAnsiTheme="minorHAnsi" w:cstheme="minorBidi"/>
          <w:b/>
          <w:noProof/>
        </w:rPr>
      </w:pPr>
      <w:hyperlink w:anchor="_Toc15223400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_Toc152234007 \h </w:instrText>
        </w:r>
        <w:r w:rsidRPr="00001125">
          <w:rPr>
            <w:b/>
            <w:noProof/>
            <w:webHidden/>
          </w:rPr>
        </w:r>
        <w:r w:rsidRPr="00001125">
          <w:rPr>
            <w:b/>
            <w:noProof/>
            <w:webHidden/>
          </w:rPr>
          <w:fldChar w:fldCharType="separate"/>
        </w:r>
        <w:r w:rsidR="000776E2" w:rsidRPr="00001125">
          <w:rPr>
            <w:b/>
            <w:noProof/>
            <w:webHidden/>
          </w:rPr>
          <w:t>39</w:t>
        </w:r>
        <w:r w:rsidRPr="00001125">
          <w:rPr>
            <w:b/>
            <w:noProof/>
            <w:webHidden/>
          </w:rPr>
          <w:fldChar w:fldCharType="end"/>
        </w:r>
      </w:hyperlink>
    </w:p>
    <w:p w:rsidR="000776E2" w:rsidRPr="00001125" w:rsidRDefault="008D19E6" w:rsidP="003C5FE4">
      <w:pPr>
        <w:pStyle w:val="TOC3"/>
        <w:spacing w:after="0"/>
        <w:ind w:left="864" w:hanging="418"/>
        <w:rPr>
          <w:rFonts w:asciiTheme="minorHAnsi" w:eastAsiaTheme="minorEastAsia" w:hAnsiTheme="minorHAnsi" w:cstheme="minorBidi"/>
          <w:b/>
          <w:noProof/>
        </w:rPr>
      </w:pPr>
      <w:hyperlink w:anchor="_Toc15223400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Recent developments and progress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_Toc152234008 \h </w:instrText>
        </w:r>
        <w:r w:rsidRPr="00001125">
          <w:rPr>
            <w:b/>
            <w:noProof/>
            <w:webHidden/>
          </w:rPr>
        </w:r>
        <w:r w:rsidRPr="00001125">
          <w:rPr>
            <w:b/>
            <w:noProof/>
            <w:webHidden/>
          </w:rPr>
          <w:fldChar w:fldCharType="separate"/>
        </w:r>
        <w:r w:rsidR="000776E2" w:rsidRPr="00001125">
          <w:rPr>
            <w:b/>
            <w:noProof/>
            <w:webHidden/>
          </w:rPr>
          <w:t>39</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0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_Toc152234009 \h </w:instrText>
        </w:r>
        <w:r w:rsidRPr="00001125">
          <w:rPr>
            <w:b/>
            <w:noProof/>
            <w:webHidden/>
          </w:rPr>
        </w:r>
        <w:r w:rsidRPr="00001125">
          <w:rPr>
            <w:b/>
            <w:noProof/>
            <w:webHidden/>
          </w:rPr>
          <w:fldChar w:fldCharType="separate"/>
        </w:r>
        <w:r w:rsidR="000776E2" w:rsidRPr="00001125">
          <w:rPr>
            <w:b/>
            <w:noProof/>
            <w:webHidden/>
          </w:rPr>
          <w:t>40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10" w:history="1">
        <w:r w:rsidR="000776E2" w:rsidRPr="00001125">
          <w:rPr>
            <w:rStyle w:val="Hyperlink"/>
            <w:rFonts w:ascii="Arial" w:hAnsi="Arial"/>
            <w:b/>
            <w:noProof/>
          </w:rPr>
          <w:t>Priority Area No.5:</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_Toc152234010 \h </w:instrText>
        </w:r>
        <w:r w:rsidRPr="00001125">
          <w:rPr>
            <w:b/>
            <w:noProof/>
            <w:webHidden/>
          </w:rPr>
        </w:r>
        <w:r w:rsidRPr="00001125">
          <w:rPr>
            <w:b/>
            <w:noProof/>
            <w:webHidden/>
          </w:rPr>
          <w:fldChar w:fldCharType="separate"/>
        </w:r>
        <w:r w:rsidR="000776E2" w:rsidRPr="00001125">
          <w:rPr>
            <w:b/>
            <w:noProof/>
            <w:webHidden/>
          </w:rPr>
          <w:t>40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11" w:history="1">
        <w:r w:rsidR="000776E2" w:rsidRPr="00001125">
          <w:rPr>
            <w:rStyle w:val="Hyperlink"/>
            <w:rFonts w:ascii="Arial" w:hAnsi="Arial"/>
            <w:b/>
            <w:noProof/>
          </w:rPr>
          <w:t>ECO Visa Scheme for Drivers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_Toc152234011 \h </w:instrText>
        </w:r>
        <w:r w:rsidRPr="00001125">
          <w:rPr>
            <w:b/>
            <w:noProof/>
            <w:webHidden/>
          </w:rPr>
        </w:r>
        <w:r w:rsidRPr="00001125">
          <w:rPr>
            <w:b/>
            <w:noProof/>
            <w:webHidden/>
          </w:rPr>
          <w:fldChar w:fldCharType="separate"/>
        </w:r>
        <w:r w:rsidR="000776E2" w:rsidRPr="00001125">
          <w:rPr>
            <w:b/>
            <w:noProof/>
            <w:webHidden/>
          </w:rPr>
          <w:t>40</w:t>
        </w:r>
        <w:r w:rsidRPr="00001125">
          <w:rPr>
            <w:b/>
            <w:noProof/>
            <w:webHidden/>
          </w:rPr>
          <w:fldChar w:fldCharType="end"/>
        </w:r>
      </w:hyperlink>
    </w:p>
    <w:p w:rsidR="000776E2" w:rsidRPr="00001125" w:rsidRDefault="008D19E6" w:rsidP="00AE2538">
      <w:pPr>
        <w:pStyle w:val="TOC3"/>
        <w:spacing w:after="0"/>
        <w:ind w:left="864" w:hanging="418"/>
        <w:rPr>
          <w:rFonts w:asciiTheme="minorHAnsi" w:eastAsiaTheme="minorEastAsia" w:hAnsiTheme="minorHAnsi" w:cstheme="minorBidi"/>
          <w:b/>
          <w:noProof/>
        </w:rPr>
      </w:pPr>
      <w:hyperlink w:anchor="_Toc15223401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_Toc152234012 \h </w:instrText>
        </w:r>
        <w:r w:rsidRPr="00001125">
          <w:rPr>
            <w:b/>
            <w:noProof/>
            <w:webHidden/>
          </w:rPr>
        </w:r>
        <w:r w:rsidRPr="00001125">
          <w:rPr>
            <w:b/>
            <w:noProof/>
            <w:webHidden/>
          </w:rPr>
          <w:fldChar w:fldCharType="separate"/>
        </w:r>
        <w:r w:rsidR="000776E2" w:rsidRPr="00001125">
          <w:rPr>
            <w:b/>
            <w:noProof/>
            <w:webHidden/>
          </w:rPr>
          <w:t>40</w:t>
        </w:r>
        <w:r w:rsidRPr="00001125">
          <w:rPr>
            <w:b/>
            <w:noProof/>
            <w:webHidden/>
          </w:rPr>
          <w:fldChar w:fldCharType="end"/>
        </w:r>
      </w:hyperlink>
    </w:p>
    <w:p w:rsidR="000776E2" w:rsidRPr="00001125" w:rsidRDefault="008D19E6" w:rsidP="00AE2538">
      <w:pPr>
        <w:pStyle w:val="TOC3"/>
        <w:spacing w:after="0"/>
        <w:ind w:left="864" w:hanging="418"/>
        <w:rPr>
          <w:rFonts w:asciiTheme="minorHAnsi" w:eastAsiaTheme="minorEastAsia" w:hAnsiTheme="minorHAnsi" w:cstheme="minorBidi"/>
          <w:b/>
          <w:noProof/>
        </w:rPr>
      </w:pPr>
      <w:hyperlink w:anchor="_Toc15223401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_Toc152234013 \h </w:instrText>
        </w:r>
        <w:r w:rsidRPr="00001125">
          <w:rPr>
            <w:b/>
            <w:noProof/>
            <w:webHidden/>
          </w:rPr>
        </w:r>
        <w:r w:rsidRPr="00001125">
          <w:rPr>
            <w:b/>
            <w:noProof/>
            <w:webHidden/>
          </w:rPr>
          <w:fldChar w:fldCharType="separate"/>
        </w:r>
        <w:r w:rsidR="000776E2" w:rsidRPr="00001125">
          <w:rPr>
            <w:b/>
            <w:noProof/>
            <w:webHidden/>
          </w:rPr>
          <w:t>40</w:t>
        </w:r>
        <w:r w:rsidRPr="00001125">
          <w:rPr>
            <w:b/>
            <w:noProof/>
            <w:webHidden/>
          </w:rPr>
          <w:fldChar w:fldCharType="end"/>
        </w:r>
      </w:hyperlink>
    </w:p>
    <w:p w:rsidR="000776E2" w:rsidRPr="00001125" w:rsidRDefault="008D19E6" w:rsidP="00AE2538">
      <w:pPr>
        <w:pStyle w:val="TOC3"/>
        <w:spacing w:after="0"/>
        <w:ind w:left="864" w:hanging="418"/>
        <w:rPr>
          <w:rFonts w:asciiTheme="minorHAnsi" w:eastAsiaTheme="minorEastAsia" w:hAnsiTheme="minorHAnsi" w:cstheme="minorBidi"/>
          <w:b/>
          <w:noProof/>
        </w:rPr>
      </w:pPr>
      <w:hyperlink w:anchor="_Toc15223401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_Toc152234014 \h </w:instrText>
        </w:r>
        <w:r w:rsidRPr="00001125">
          <w:rPr>
            <w:b/>
            <w:noProof/>
            <w:webHidden/>
          </w:rPr>
        </w:r>
        <w:r w:rsidRPr="00001125">
          <w:rPr>
            <w:b/>
            <w:noProof/>
            <w:webHidden/>
          </w:rPr>
          <w:fldChar w:fldCharType="separate"/>
        </w:r>
        <w:r w:rsidR="000776E2" w:rsidRPr="00001125">
          <w:rPr>
            <w:b/>
            <w:noProof/>
            <w:webHidden/>
          </w:rPr>
          <w:t>41</w:t>
        </w:r>
        <w:r w:rsidRPr="00001125">
          <w:rPr>
            <w:b/>
            <w:noProof/>
            <w:webHidden/>
          </w:rPr>
          <w:fldChar w:fldCharType="end"/>
        </w:r>
      </w:hyperlink>
    </w:p>
    <w:p w:rsidR="000776E2" w:rsidRPr="00001125" w:rsidRDefault="008D19E6" w:rsidP="00AE2538">
      <w:pPr>
        <w:pStyle w:val="TOC3"/>
        <w:spacing w:after="0"/>
        <w:ind w:left="864" w:hanging="418"/>
        <w:rPr>
          <w:rFonts w:asciiTheme="minorHAnsi" w:eastAsiaTheme="minorEastAsia" w:hAnsiTheme="minorHAnsi" w:cstheme="minorBidi"/>
          <w:b/>
          <w:noProof/>
        </w:rPr>
      </w:pPr>
      <w:hyperlink w:anchor="_Toc15223401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Recent developments and progress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_Toc152234015 \h </w:instrText>
        </w:r>
        <w:r w:rsidRPr="00001125">
          <w:rPr>
            <w:b/>
            <w:noProof/>
            <w:webHidden/>
          </w:rPr>
        </w:r>
        <w:r w:rsidRPr="00001125">
          <w:rPr>
            <w:b/>
            <w:noProof/>
            <w:webHidden/>
          </w:rPr>
          <w:fldChar w:fldCharType="separate"/>
        </w:r>
        <w:r w:rsidR="000776E2" w:rsidRPr="00001125">
          <w:rPr>
            <w:b/>
            <w:noProof/>
            <w:webHidden/>
          </w:rPr>
          <w:t>41</w:t>
        </w:r>
        <w:r w:rsidRPr="00001125">
          <w:rPr>
            <w:b/>
            <w:noProof/>
            <w:webHidden/>
          </w:rPr>
          <w:fldChar w:fldCharType="end"/>
        </w:r>
      </w:hyperlink>
    </w:p>
    <w:p w:rsidR="000776E2" w:rsidRPr="00001125" w:rsidRDefault="008D19E6" w:rsidP="00AE2538">
      <w:pPr>
        <w:pStyle w:val="TOC3"/>
        <w:spacing w:after="0"/>
        <w:ind w:left="864" w:hanging="418"/>
        <w:rPr>
          <w:rFonts w:asciiTheme="minorHAnsi" w:eastAsiaTheme="minorEastAsia" w:hAnsiTheme="minorHAnsi" w:cstheme="minorBidi"/>
          <w:b/>
          <w:noProof/>
        </w:rPr>
      </w:pPr>
      <w:hyperlink w:anchor="_Toc15223401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_Toc152234016 \h </w:instrText>
        </w:r>
        <w:r w:rsidRPr="00001125">
          <w:rPr>
            <w:b/>
            <w:noProof/>
            <w:webHidden/>
          </w:rPr>
        </w:r>
        <w:r w:rsidRPr="00001125">
          <w:rPr>
            <w:b/>
            <w:noProof/>
            <w:webHidden/>
          </w:rPr>
          <w:fldChar w:fldCharType="separate"/>
        </w:r>
        <w:r w:rsidR="000776E2" w:rsidRPr="00001125">
          <w:rPr>
            <w:b/>
            <w:noProof/>
            <w:webHidden/>
          </w:rPr>
          <w:t>42</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1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_Toc152234017 \h </w:instrText>
        </w:r>
        <w:r w:rsidRPr="00001125">
          <w:rPr>
            <w:b/>
            <w:noProof/>
            <w:webHidden/>
          </w:rPr>
        </w:r>
        <w:r w:rsidRPr="00001125">
          <w:rPr>
            <w:b/>
            <w:noProof/>
            <w:webHidden/>
          </w:rPr>
          <w:fldChar w:fldCharType="separate"/>
        </w:r>
        <w:r w:rsidR="000776E2" w:rsidRPr="00001125">
          <w:rPr>
            <w:b/>
            <w:noProof/>
            <w:webHidden/>
          </w:rPr>
          <w:t>42</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18" w:history="1">
        <w:r w:rsidR="000776E2" w:rsidRPr="00001125">
          <w:rPr>
            <w:rStyle w:val="Hyperlink"/>
            <w:rFonts w:ascii="Arial" w:hAnsi="Arial"/>
            <w:b/>
            <w:noProof/>
          </w:rPr>
          <w:t>Priority Area No.6:</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_Toc152234018 \h </w:instrText>
        </w:r>
        <w:r w:rsidRPr="00001125">
          <w:rPr>
            <w:b/>
            <w:noProof/>
            <w:webHidden/>
          </w:rPr>
        </w:r>
        <w:r w:rsidRPr="00001125">
          <w:rPr>
            <w:b/>
            <w:noProof/>
            <w:webHidden/>
          </w:rPr>
          <w:fldChar w:fldCharType="separate"/>
        </w:r>
        <w:r w:rsidR="000776E2" w:rsidRPr="00001125">
          <w:rPr>
            <w:b/>
            <w:noProof/>
            <w:webHidden/>
          </w:rPr>
          <w:t>42</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19" w:history="1">
        <w:r w:rsidR="000776E2" w:rsidRPr="00001125">
          <w:rPr>
            <w:rStyle w:val="Hyperlink"/>
            <w:rFonts w:ascii="Arial" w:hAnsi="Arial"/>
            <w:b/>
            <w:noProof/>
          </w:rPr>
          <w:t>Public Private Partnership:</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_Toc152234019 \h </w:instrText>
        </w:r>
        <w:r w:rsidRPr="00001125">
          <w:rPr>
            <w:b/>
            <w:noProof/>
            <w:webHidden/>
          </w:rPr>
        </w:r>
        <w:r w:rsidRPr="00001125">
          <w:rPr>
            <w:b/>
            <w:noProof/>
            <w:webHidden/>
          </w:rPr>
          <w:fldChar w:fldCharType="separate"/>
        </w:r>
        <w:r w:rsidR="000776E2" w:rsidRPr="00001125">
          <w:rPr>
            <w:b/>
            <w:noProof/>
            <w:webHidden/>
          </w:rPr>
          <w:t>42</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20" w:history="1">
        <w:r w:rsidR="000776E2" w:rsidRPr="00001125">
          <w:rPr>
            <w:rStyle w:val="Hyperlink"/>
            <w:rFonts w:ascii="Arial" w:hAnsi="Arial"/>
            <w:b/>
            <w:noProof/>
          </w:rPr>
          <w:t>ECO-TIR National Associations Consultative Group (ECO-TIRACG)</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_Toc152234020 \h </w:instrText>
        </w:r>
        <w:r w:rsidRPr="00001125">
          <w:rPr>
            <w:b/>
            <w:noProof/>
            <w:webHidden/>
          </w:rPr>
        </w:r>
        <w:r w:rsidRPr="00001125">
          <w:rPr>
            <w:b/>
            <w:noProof/>
            <w:webHidden/>
          </w:rPr>
          <w:fldChar w:fldCharType="separate"/>
        </w:r>
        <w:r w:rsidR="000776E2" w:rsidRPr="00001125">
          <w:rPr>
            <w:b/>
            <w:noProof/>
            <w:webHidden/>
          </w:rPr>
          <w:t>42</w:t>
        </w:r>
        <w:r w:rsidRPr="00001125">
          <w:rPr>
            <w:b/>
            <w:noProof/>
            <w:webHidden/>
          </w:rPr>
          <w:fldChar w:fldCharType="end"/>
        </w:r>
      </w:hyperlink>
    </w:p>
    <w:p w:rsidR="000776E2" w:rsidRPr="00001125" w:rsidRDefault="008D19E6" w:rsidP="009219EE">
      <w:pPr>
        <w:pStyle w:val="TOC3"/>
        <w:spacing w:after="0"/>
        <w:ind w:left="864" w:hanging="418"/>
        <w:rPr>
          <w:rFonts w:asciiTheme="minorHAnsi" w:eastAsiaTheme="minorEastAsia" w:hAnsiTheme="minorHAnsi" w:cstheme="minorBidi"/>
          <w:b/>
          <w:noProof/>
        </w:rPr>
      </w:pPr>
      <w:hyperlink w:anchor="_Toc15223402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_Toc152234021 \h </w:instrText>
        </w:r>
        <w:r w:rsidRPr="00001125">
          <w:rPr>
            <w:b/>
            <w:noProof/>
            <w:webHidden/>
          </w:rPr>
        </w:r>
        <w:r w:rsidRPr="00001125">
          <w:rPr>
            <w:b/>
            <w:noProof/>
            <w:webHidden/>
          </w:rPr>
          <w:fldChar w:fldCharType="separate"/>
        </w:r>
        <w:r w:rsidR="000776E2" w:rsidRPr="00001125">
          <w:rPr>
            <w:b/>
            <w:noProof/>
            <w:webHidden/>
          </w:rPr>
          <w:t>43</w:t>
        </w:r>
        <w:r w:rsidRPr="00001125">
          <w:rPr>
            <w:b/>
            <w:noProof/>
            <w:webHidden/>
          </w:rPr>
          <w:fldChar w:fldCharType="end"/>
        </w:r>
      </w:hyperlink>
    </w:p>
    <w:p w:rsidR="000776E2" w:rsidRPr="00001125" w:rsidRDefault="008D19E6" w:rsidP="009219EE">
      <w:pPr>
        <w:pStyle w:val="TOC3"/>
        <w:spacing w:after="0"/>
        <w:ind w:left="864" w:hanging="418"/>
        <w:rPr>
          <w:rFonts w:asciiTheme="minorHAnsi" w:eastAsiaTheme="minorEastAsia" w:hAnsiTheme="minorHAnsi" w:cstheme="minorBidi"/>
          <w:b/>
          <w:noProof/>
        </w:rPr>
      </w:pPr>
      <w:hyperlink w:anchor="_Toc15223402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_Toc152234022 \h </w:instrText>
        </w:r>
        <w:r w:rsidRPr="00001125">
          <w:rPr>
            <w:b/>
            <w:noProof/>
            <w:webHidden/>
          </w:rPr>
        </w:r>
        <w:r w:rsidRPr="00001125">
          <w:rPr>
            <w:b/>
            <w:noProof/>
            <w:webHidden/>
          </w:rPr>
          <w:fldChar w:fldCharType="separate"/>
        </w:r>
        <w:r w:rsidR="000776E2" w:rsidRPr="00001125">
          <w:rPr>
            <w:b/>
            <w:noProof/>
            <w:webHidden/>
          </w:rPr>
          <w:t>43</w:t>
        </w:r>
        <w:r w:rsidRPr="00001125">
          <w:rPr>
            <w:b/>
            <w:noProof/>
            <w:webHidden/>
          </w:rPr>
          <w:fldChar w:fldCharType="end"/>
        </w:r>
      </w:hyperlink>
    </w:p>
    <w:p w:rsidR="000776E2" w:rsidRPr="00001125" w:rsidRDefault="008D19E6" w:rsidP="009219EE">
      <w:pPr>
        <w:pStyle w:val="TOC3"/>
        <w:spacing w:after="0"/>
        <w:ind w:left="864" w:hanging="418"/>
        <w:rPr>
          <w:rFonts w:asciiTheme="minorHAnsi" w:eastAsiaTheme="minorEastAsia" w:hAnsiTheme="minorHAnsi" w:cstheme="minorBidi"/>
          <w:b/>
          <w:noProof/>
        </w:rPr>
      </w:pPr>
      <w:hyperlink w:anchor="_Toc15223402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_Toc152234023 \h </w:instrText>
        </w:r>
        <w:r w:rsidRPr="00001125">
          <w:rPr>
            <w:b/>
            <w:noProof/>
            <w:webHidden/>
          </w:rPr>
        </w:r>
        <w:r w:rsidRPr="00001125">
          <w:rPr>
            <w:b/>
            <w:noProof/>
            <w:webHidden/>
          </w:rPr>
          <w:fldChar w:fldCharType="separate"/>
        </w:r>
        <w:r w:rsidR="000776E2" w:rsidRPr="00001125">
          <w:rPr>
            <w:b/>
            <w:noProof/>
            <w:webHidden/>
          </w:rPr>
          <w:t>43</w:t>
        </w:r>
        <w:r w:rsidRPr="00001125">
          <w:rPr>
            <w:b/>
            <w:noProof/>
            <w:webHidden/>
          </w:rPr>
          <w:fldChar w:fldCharType="end"/>
        </w:r>
      </w:hyperlink>
    </w:p>
    <w:p w:rsidR="000776E2" w:rsidRPr="00001125" w:rsidRDefault="008D19E6" w:rsidP="009219EE">
      <w:pPr>
        <w:pStyle w:val="TOC3"/>
        <w:spacing w:after="0"/>
        <w:ind w:left="864" w:hanging="418"/>
        <w:rPr>
          <w:rFonts w:asciiTheme="minorHAnsi" w:eastAsiaTheme="minorEastAsia" w:hAnsiTheme="minorHAnsi" w:cstheme="minorBidi"/>
          <w:b/>
          <w:noProof/>
        </w:rPr>
      </w:pPr>
      <w:hyperlink w:anchor="_Toc15223402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Recent developments and progress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_Toc152234024 \h </w:instrText>
        </w:r>
        <w:r w:rsidRPr="00001125">
          <w:rPr>
            <w:b/>
            <w:noProof/>
            <w:webHidden/>
          </w:rPr>
        </w:r>
        <w:r w:rsidRPr="00001125">
          <w:rPr>
            <w:b/>
            <w:noProof/>
            <w:webHidden/>
          </w:rPr>
          <w:fldChar w:fldCharType="separate"/>
        </w:r>
        <w:r w:rsidR="000776E2" w:rsidRPr="00001125">
          <w:rPr>
            <w:b/>
            <w:noProof/>
            <w:webHidden/>
          </w:rPr>
          <w:t>43</w:t>
        </w:r>
        <w:r w:rsidRPr="00001125">
          <w:rPr>
            <w:b/>
            <w:noProof/>
            <w:webHidden/>
          </w:rPr>
          <w:fldChar w:fldCharType="end"/>
        </w:r>
      </w:hyperlink>
    </w:p>
    <w:p w:rsidR="000776E2" w:rsidRPr="00001125" w:rsidRDefault="008D19E6" w:rsidP="009219EE">
      <w:pPr>
        <w:pStyle w:val="TOC3"/>
        <w:spacing w:after="0"/>
        <w:ind w:left="864" w:hanging="418"/>
        <w:rPr>
          <w:rFonts w:asciiTheme="minorHAnsi" w:eastAsiaTheme="minorEastAsia" w:hAnsiTheme="minorHAnsi" w:cstheme="minorBidi"/>
          <w:b/>
          <w:noProof/>
        </w:rPr>
      </w:pPr>
      <w:hyperlink w:anchor="_Toc15223402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_Toc152234025 \h </w:instrText>
        </w:r>
        <w:r w:rsidRPr="00001125">
          <w:rPr>
            <w:b/>
            <w:noProof/>
            <w:webHidden/>
          </w:rPr>
        </w:r>
        <w:r w:rsidRPr="00001125">
          <w:rPr>
            <w:b/>
            <w:noProof/>
            <w:webHidden/>
          </w:rPr>
          <w:fldChar w:fldCharType="separate"/>
        </w:r>
        <w:r w:rsidR="000776E2" w:rsidRPr="00001125">
          <w:rPr>
            <w:b/>
            <w:noProof/>
            <w:webHidden/>
          </w:rPr>
          <w:t>43</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2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_Toc152234026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27" w:history="1">
        <w:r w:rsidR="000776E2" w:rsidRPr="00001125">
          <w:rPr>
            <w:rStyle w:val="Hyperlink"/>
            <w:rFonts w:ascii="Arial" w:hAnsi="Arial"/>
            <w:b/>
            <w:noProof/>
          </w:rPr>
          <w:t>Priority Area No.7:</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_Toc152234027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28" w:history="1">
        <w:r w:rsidR="000776E2" w:rsidRPr="00001125">
          <w:rPr>
            <w:rStyle w:val="Hyperlink"/>
            <w:rFonts w:ascii="Arial" w:hAnsi="Arial"/>
            <w:b/>
            <w:noProof/>
          </w:rPr>
          <w:t>Public Private Partnership:</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_Toc152234028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29" w:history="1">
        <w:r w:rsidR="000776E2" w:rsidRPr="00001125">
          <w:rPr>
            <w:rStyle w:val="Hyperlink"/>
            <w:rFonts w:ascii="Arial" w:hAnsi="Arial"/>
            <w:b/>
            <w:noProof/>
          </w:rPr>
          <w:t>ECO Freight Forwarders Association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_Toc152234029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_Toc152234030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_Toc152234031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_Toc152234032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_Toc152234033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3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_Toc152234034 \h </w:instrText>
        </w:r>
        <w:r w:rsidRPr="00001125">
          <w:rPr>
            <w:b/>
            <w:noProof/>
            <w:webHidden/>
          </w:rPr>
        </w:r>
        <w:r w:rsidRPr="00001125">
          <w:rPr>
            <w:b/>
            <w:noProof/>
            <w:webHidden/>
          </w:rPr>
          <w:fldChar w:fldCharType="separate"/>
        </w:r>
        <w:r w:rsidR="000776E2" w:rsidRPr="00001125">
          <w:rPr>
            <w:b/>
            <w:noProof/>
            <w:webHidden/>
          </w:rPr>
          <w:t>44</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4035" w:history="1">
        <w:r w:rsidR="000776E2" w:rsidRPr="00001125">
          <w:rPr>
            <w:rStyle w:val="Hyperlink"/>
            <w:rFonts w:ascii="Arial" w:hAnsi="Arial"/>
            <w:b/>
            <w:noProof/>
          </w:rPr>
          <w:t>IV.</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MARITIME COOPERATION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_Toc152234035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36" w:history="1">
        <w:r w:rsidR="000776E2" w:rsidRPr="00001125">
          <w:rPr>
            <w:rStyle w:val="Hyperlink"/>
            <w:rFonts w:ascii="Arial" w:hAnsi="Arial"/>
            <w:b/>
            <w:noProof/>
          </w:rPr>
          <w:t>Priority Area No. 1</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_Toc152234036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37" w:history="1">
        <w:r w:rsidR="000776E2" w:rsidRPr="00001125">
          <w:rPr>
            <w:rStyle w:val="Hyperlink"/>
            <w:rFonts w:ascii="Arial" w:hAnsi="Arial"/>
            <w:b/>
            <w:noProof/>
          </w:rPr>
          <w:t>Meeting of Heads of Maritime Organizations (HRMO)</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_Toc152234037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_Toc152234038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3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_Toc152234039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rsidP="008D78DA">
      <w:pPr>
        <w:pStyle w:val="TOC3"/>
        <w:spacing w:after="0"/>
        <w:ind w:left="864" w:hanging="418"/>
        <w:rPr>
          <w:rFonts w:asciiTheme="minorHAnsi" w:eastAsiaTheme="minorEastAsia" w:hAnsiTheme="minorHAnsi" w:cstheme="minorBidi"/>
          <w:b/>
          <w:noProof/>
        </w:rPr>
      </w:pPr>
      <w:hyperlink w:anchor="_Toc15223404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_Toc152234040 \h </w:instrText>
        </w:r>
        <w:r w:rsidRPr="00001125">
          <w:rPr>
            <w:b/>
            <w:noProof/>
            <w:webHidden/>
          </w:rPr>
        </w:r>
        <w:r w:rsidRPr="00001125">
          <w:rPr>
            <w:b/>
            <w:noProof/>
            <w:webHidden/>
          </w:rPr>
          <w:fldChar w:fldCharType="separate"/>
        </w:r>
        <w:r w:rsidR="000776E2" w:rsidRPr="00001125">
          <w:rPr>
            <w:b/>
            <w:noProof/>
            <w:webHidden/>
          </w:rPr>
          <w:t>45</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4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Expected outcomes for 2024 and the Secretariat’s recommendations: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_Toc152234041 \h </w:instrText>
        </w:r>
        <w:r w:rsidRPr="00001125">
          <w:rPr>
            <w:b/>
            <w:noProof/>
            <w:webHidden/>
          </w:rPr>
        </w:r>
        <w:r w:rsidRPr="00001125">
          <w:rPr>
            <w:b/>
            <w:noProof/>
            <w:webHidden/>
          </w:rPr>
          <w:fldChar w:fldCharType="separate"/>
        </w:r>
        <w:r w:rsidR="000776E2" w:rsidRPr="00001125">
          <w:rPr>
            <w:b/>
            <w:noProof/>
            <w:webHidden/>
          </w:rPr>
          <w:t>46</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42" w:history="1">
        <w:r w:rsidR="000776E2" w:rsidRPr="00001125">
          <w:rPr>
            <w:rStyle w:val="Hyperlink"/>
            <w:rFonts w:ascii="Arial" w:hAnsi="Arial"/>
            <w:b/>
            <w:noProof/>
          </w:rPr>
          <w:t>Priority Area No. 2</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_Toc152234042 \h </w:instrText>
        </w:r>
        <w:r w:rsidRPr="00001125">
          <w:rPr>
            <w:b/>
            <w:noProof/>
            <w:webHidden/>
          </w:rPr>
        </w:r>
        <w:r w:rsidRPr="00001125">
          <w:rPr>
            <w:b/>
            <w:noProof/>
            <w:webHidden/>
          </w:rPr>
          <w:fldChar w:fldCharType="separate"/>
        </w:r>
        <w:r w:rsidR="000776E2" w:rsidRPr="00001125">
          <w:rPr>
            <w:b/>
            <w:noProof/>
            <w:webHidden/>
          </w:rPr>
          <w:t>46</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43" w:history="1">
        <w:r w:rsidR="000776E2" w:rsidRPr="00001125">
          <w:rPr>
            <w:rStyle w:val="Hyperlink"/>
            <w:rFonts w:ascii="Arial" w:hAnsi="Arial"/>
            <w:b/>
            <w:noProof/>
          </w:rPr>
          <w:t>“</w:t>
        </w:r>
        <w:r w:rsidR="000776E2" w:rsidRPr="00001125">
          <w:rPr>
            <w:rStyle w:val="Hyperlink"/>
            <w:rFonts w:ascii="Arial" w:hAnsi="Arial"/>
            <w:b/>
            <w:noProof/>
            <w:lang w:val="en-GB"/>
          </w:rPr>
          <w:t>Establishment of a RO- RO Cooperation in the Caspian Sea</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_Toc152234043 \h </w:instrText>
        </w:r>
        <w:r w:rsidRPr="00001125">
          <w:rPr>
            <w:b/>
            <w:noProof/>
            <w:webHidden/>
          </w:rPr>
        </w:r>
        <w:r w:rsidRPr="00001125">
          <w:rPr>
            <w:b/>
            <w:noProof/>
            <w:webHidden/>
          </w:rPr>
          <w:fldChar w:fldCharType="separate"/>
        </w:r>
        <w:r w:rsidR="000776E2" w:rsidRPr="00001125">
          <w:rPr>
            <w:b/>
            <w:noProof/>
            <w:webHidden/>
          </w:rPr>
          <w:t>46</w:t>
        </w:r>
        <w:r w:rsidRPr="00001125">
          <w:rPr>
            <w:b/>
            <w:noProof/>
            <w:webHidden/>
          </w:rPr>
          <w:fldChar w:fldCharType="end"/>
        </w:r>
      </w:hyperlink>
    </w:p>
    <w:p w:rsidR="000776E2" w:rsidRPr="00001125" w:rsidRDefault="008D19E6" w:rsidP="00027FF3">
      <w:pPr>
        <w:pStyle w:val="TOC3"/>
        <w:spacing w:after="0"/>
        <w:ind w:left="864" w:hanging="418"/>
        <w:rPr>
          <w:rFonts w:asciiTheme="minorHAnsi" w:eastAsiaTheme="minorEastAsia" w:hAnsiTheme="minorHAnsi" w:cstheme="minorBidi"/>
          <w:b/>
          <w:noProof/>
        </w:rPr>
      </w:pPr>
      <w:hyperlink w:anchor="_Toc15223404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_Toc152234044 \h </w:instrText>
        </w:r>
        <w:r w:rsidRPr="00001125">
          <w:rPr>
            <w:b/>
            <w:noProof/>
            <w:webHidden/>
          </w:rPr>
        </w:r>
        <w:r w:rsidRPr="00001125">
          <w:rPr>
            <w:b/>
            <w:noProof/>
            <w:webHidden/>
          </w:rPr>
          <w:fldChar w:fldCharType="separate"/>
        </w:r>
        <w:r w:rsidR="000776E2" w:rsidRPr="00001125">
          <w:rPr>
            <w:b/>
            <w:noProof/>
            <w:webHidden/>
          </w:rPr>
          <w:t>46</w:t>
        </w:r>
        <w:r w:rsidRPr="00001125">
          <w:rPr>
            <w:b/>
            <w:noProof/>
            <w:webHidden/>
          </w:rPr>
          <w:fldChar w:fldCharType="end"/>
        </w:r>
      </w:hyperlink>
    </w:p>
    <w:p w:rsidR="000776E2" w:rsidRPr="00001125" w:rsidRDefault="008D19E6" w:rsidP="00027FF3">
      <w:pPr>
        <w:pStyle w:val="TOC3"/>
        <w:spacing w:after="0"/>
        <w:ind w:left="864" w:hanging="418"/>
        <w:rPr>
          <w:rFonts w:asciiTheme="minorHAnsi" w:eastAsiaTheme="minorEastAsia" w:hAnsiTheme="minorHAnsi" w:cstheme="minorBidi"/>
          <w:b/>
          <w:noProof/>
        </w:rPr>
      </w:pPr>
      <w:hyperlink w:anchor="_Toc15223404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_Toc152234045 \h </w:instrText>
        </w:r>
        <w:r w:rsidRPr="00001125">
          <w:rPr>
            <w:b/>
            <w:noProof/>
            <w:webHidden/>
          </w:rPr>
        </w:r>
        <w:r w:rsidRPr="00001125">
          <w:rPr>
            <w:b/>
            <w:noProof/>
            <w:webHidden/>
          </w:rPr>
          <w:fldChar w:fldCharType="separate"/>
        </w:r>
        <w:r w:rsidR="000776E2" w:rsidRPr="00001125">
          <w:rPr>
            <w:b/>
            <w:noProof/>
            <w:webHidden/>
          </w:rPr>
          <w:t>47</w:t>
        </w:r>
        <w:r w:rsidRPr="00001125">
          <w:rPr>
            <w:b/>
            <w:noProof/>
            <w:webHidden/>
          </w:rPr>
          <w:fldChar w:fldCharType="end"/>
        </w:r>
      </w:hyperlink>
    </w:p>
    <w:p w:rsidR="000776E2" w:rsidRPr="00001125" w:rsidRDefault="008D19E6" w:rsidP="00027FF3">
      <w:pPr>
        <w:pStyle w:val="TOC3"/>
        <w:spacing w:after="0"/>
        <w:ind w:left="864" w:hanging="418"/>
        <w:rPr>
          <w:rFonts w:asciiTheme="minorHAnsi" w:eastAsiaTheme="minorEastAsia" w:hAnsiTheme="minorHAnsi" w:cstheme="minorBidi"/>
          <w:b/>
          <w:noProof/>
        </w:rPr>
      </w:pPr>
      <w:hyperlink w:anchor="_Toc15223404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_Toc152234046 \h </w:instrText>
        </w:r>
        <w:r w:rsidRPr="00001125">
          <w:rPr>
            <w:b/>
            <w:noProof/>
            <w:webHidden/>
          </w:rPr>
        </w:r>
        <w:r w:rsidRPr="00001125">
          <w:rPr>
            <w:b/>
            <w:noProof/>
            <w:webHidden/>
          </w:rPr>
          <w:fldChar w:fldCharType="separate"/>
        </w:r>
        <w:r w:rsidR="000776E2" w:rsidRPr="00001125">
          <w:rPr>
            <w:b/>
            <w:noProof/>
            <w:webHidden/>
          </w:rPr>
          <w:t>47</w:t>
        </w:r>
        <w:r w:rsidRPr="00001125">
          <w:rPr>
            <w:b/>
            <w:noProof/>
            <w:webHidden/>
          </w:rPr>
          <w:fldChar w:fldCharType="end"/>
        </w:r>
      </w:hyperlink>
    </w:p>
    <w:p w:rsidR="000776E2" w:rsidRPr="00001125" w:rsidRDefault="008D19E6" w:rsidP="00027FF3">
      <w:pPr>
        <w:pStyle w:val="TOC3"/>
        <w:spacing w:after="0"/>
        <w:ind w:left="864" w:hanging="418"/>
        <w:rPr>
          <w:rFonts w:asciiTheme="minorHAnsi" w:eastAsiaTheme="minorEastAsia" w:hAnsiTheme="minorHAnsi" w:cstheme="minorBidi"/>
          <w:b/>
          <w:noProof/>
        </w:rPr>
      </w:pPr>
      <w:hyperlink w:anchor="_Toc15223404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Progress and recent developments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_Toc152234047 \h </w:instrText>
        </w:r>
        <w:r w:rsidRPr="00001125">
          <w:rPr>
            <w:b/>
            <w:noProof/>
            <w:webHidden/>
          </w:rPr>
        </w:r>
        <w:r w:rsidRPr="00001125">
          <w:rPr>
            <w:b/>
            <w:noProof/>
            <w:webHidden/>
          </w:rPr>
          <w:fldChar w:fldCharType="separate"/>
        </w:r>
        <w:r w:rsidR="000776E2" w:rsidRPr="00001125">
          <w:rPr>
            <w:b/>
            <w:noProof/>
            <w:webHidden/>
          </w:rPr>
          <w:t>47</w:t>
        </w:r>
        <w:r w:rsidRPr="00001125">
          <w:rPr>
            <w:b/>
            <w:noProof/>
            <w:webHidden/>
          </w:rPr>
          <w:fldChar w:fldCharType="end"/>
        </w:r>
      </w:hyperlink>
    </w:p>
    <w:p w:rsidR="000776E2" w:rsidRPr="00001125" w:rsidRDefault="008D19E6" w:rsidP="00027FF3">
      <w:pPr>
        <w:pStyle w:val="TOC3"/>
        <w:spacing w:after="0"/>
        <w:ind w:left="864" w:hanging="418"/>
        <w:rPr>
          <w:rFonts w:asciiTheme="minorHAnsi" w:eastAsiaTheme="minorEastAsia" w:hAnsiTheme="minorHAnsi" w:cstheme="minorBidi"/>
          <w:b/>
          <w:noProof/>
        </w:rPr>
      </w:pPr>
      <w:hyperlink w:anchor="_Toc15223404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_Toc152234048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4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_Toc152234049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50" w:history="1">
        <w:r w:rsidR="000776E2" w:rsidRPr="00001125">
          <w:rPr>
            <w:rStyle w:val="Hyperlink"/>
            <w:rFonts w:ascii="Arial" w:hAnsi="Arial"/>
            <w:b/>
            <w:noProof/>
          </w:rPr>
          <w:t>Priority Area No. 3</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_Toc152234050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51" w:history="1">
        <w:r w:rsidR="000776E2" w:rsidRPr="00001125">
          <w:rPr>
            <w:rStyle w:val="Hyperlink"/>
            <w:rFonts w:ascii="Arial" w:hAnsi="Arial"/>
            <w:b/>
            <w:noProof/>
          </w:rPr>
          <w:t>“</w:t>
        </w:r>
        <w:r w:rsidR="000776E2" w:rsidRPr="00001125">
          <w:rPr>
            <w:rStyle w:val="Hyperlink"/>
            <w:rFonts w:ascii="Arial" w:hAnsi="Arial"/>
            <w:b/>
            <w:noProof/>
            <w:lang w:val="en-GB"/>
          </w:rPr>
          <w:t>Establishment of a common gateway among ECO countries – ECO Gate”</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_Toc152234051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rsidP="00093FE4">
      <w:pPr>
        <w:pStyle w:val="TOC3"/>
        <w:spacing w:after="0"/>
        <w:ind w:left="864" w:hanging="418"/>
        <w:rPr>
          <w:rFonts w:asciiTheme="minorHAnsi" w:eastAsiaTheme="minorEastAsia" w:hAnsiTheme="minorHAnsi" w:cstheme="minorBidi"/>
          <w:b/>
          <w:noProof/>
        </w:rPr>
      </w:pPr>
      <w:hyperlink w:anchor="_Toc15223405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_Toc152234052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rsidP="00093FE4">
      <w:pPr>
        <w:pStyle w:val="TOC3"/>
        <w:spacing w:after="0"/>
        <w:ind w:left="864" w:hanging="418"/>
        <w:rPr>
          <w:rFonts w:asciiTheme="minorHAnsi" w:eastAsiaTheme="minorEastAsia" w:hAnsiTheme="minorHAnsi" w:cstheme="minorBidi"/>
          <w:b/>
          <w:noProof/>
        </w:rPr>
      </w:pPr>
      <w:hyperlink w:anchor="_Toc15223405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_Toc152234053 \h </w:instrText>
        </w:r>
        <w:r w:rsidRPr="00001125">
          <w:rPr>
            <w:b/>
            <w:noProof/>
            <w:webHidden/>
          </w:rPr>
        </w:r>
        <w:r w:rsidRPr="00001125">
          <w:rPr>
            <w:b/>
            <w:noProof/>
            <w:webHidden/>
          </w:rPr>
          <w:fldChar w:fldCharType="separate"/>
        </w:r>
        <w:r w:rsidR="000776E2" w:rsidRPr="00001125">
          <w:rPr>
            <w:b/>
            <w:noProof/>
            <w:webHidden/>
          </w:rPr>
          <w:t>48</w:t>
        </w:r>
        <w:r w:rsidRPr="00001125">
          <w:rPr>
            <w:b/>
            <w:noProof/>
            <w:webHidden/>
          </w:rPr>
          <w:fldChar w:fldCharType="end"/>
        </w:r>
      </w:hyperlink>
    </w:p>
    <w:p w:rsidR="000776E2" w:rsidRPr="00001125" w:rsidRDefault="008D19E6" w:rsidP="00093FE4">
      <w:pPr>
        <w:pStyle w:val="TOC3"/>
        <w:spacing w:after="0"/>
        <w:ind w:left="864" w:hanging="418"/>
        <w:rPr>
          <w:rFonts w:asciiTheme="minorHAnsi" w:eastAsiaTheme="minorEastAsia" w:hAnsiTheme="minorHAnsi" w:cstheme="minorBidi"/>
          <w:b/>
          <w:noProof/>
        </w:rPr>
      </w:pPr>
      <w:hyperlink w:anchor="_Toc15223405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_Toc152234054 \h </w:instrText>
        </w:r>
        <w:r w:rsidRPr="00001125">
          <w:rPr>
            <w:b/>
            <w:noProof/>
            <w:webHidden/>
          </w:rPr>
        </w:r>
        <w:r w:rsidRPr="00001125">
          <w:rPr>
            <w:b/>
            <w:noProof/>
            <w:webHidden/>
          </w:rPr>
          <w:fldChar w:fldCharType="separate"/>
        </w:r>
        <w:r w:rsidR="000776E2" w:rsidRPr="00001125">
          <w:rPr>
            <w:b/>
            <w:noProof/>
            <w:webHidden/>
          </w:rPr>
          <w:t>49</w:t>
        </w:r>
        <w:r w:rsidRPr="00001125">
          <w:rPr>
            <w:b/>
            <w:noProof/>
            <w:webHidden/>
          </w:rPr>
          <w:fldChar w:fldCharType="end"/>
        </w:r>
      </w:hyperlink>
    </w:p>
    <w:p w:rsidR="000776E2" w:rsidRPr="00001125" w:rsidRDefault="008D19E6" w:rsidP="00093FE4">
      <w:pPr>
        <w:pStyle w:val="TOC3"/>
        <w:spacing w:after="0"/>
        <w:ind w:left="864" w:hanging="418"/>
        <w:rPr>
          <w:rFonts w:asciiTheme="minorHAnsi" w:eastAsiaTheme="minorEastAsia" w:hAnsiTheme="minorHAnsi" w:cstheme="minorBidi"/>
          <w:b/>
          <w:noProof/>
        </w:rPr>
      </w:pPr>
      <w:hyperlink w:anchor="_Toc15223405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Progress and recent developments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_Toc152234055 \h </w:instrText>
        </w:r>
        <w:r w:rsidRPr="00001125">
          <w:rPr>
            <w:b/>
            <w:noProof/>
            <w:webHidden/>
          </w:rPr>
        </w:r>
        <w:r w:rsidRPr="00001125">
          <w:rPr>
            <w:b/>
            <w:noProof/>
            <w:webHidden/>
          </w:rPr>
          <w:fldChar w:fldCharType="separate"/>
        </w:r>
        <w:r w:rsidR="000776E2" w:rsidRPr="00001125">
          <w:rPr>
            <w:b/>
            <w:noProof/>
            <w:webHidden/>
          </w:rPr>
          <w:t>49</w:t>
        </w:r>
        <w:r w:rsidRPr="00001125">
          <w:rPr>
            <w:b/>
            <w:noProof/>
            <w:webHidden/>
          </w:rPr>
          <w:fldChar w:fldCharType="end"/>
        </w:r>
      </w:hyperlink>
    </w:p>
    <w:p w:rsidR="000776E2" w:rsidRPr="00001125" w:rsidRDefault="008D19E6" w:rsidP="00093FE4">
      <w:pPr>
        <w:pStyle w:val="TOC3"/>
        <w:spacing w:after="0"/>
        <w:ind w:left="864" w:hanging="418"/>
        <w:rPr>
          <w:rFonts w:asciiTheme="minorHAnsi" w:eastAsiaTheme="minorEastAsia" w:hAnsiTheme="minorHAnsi" w:cstheme="minorBidi"/>
          <w:b/>
          <w:noProof/>
        </w:rPr>
      </w:pPr>
      <w:hyperlink w:anchor="_Toc15223405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_Toc152234056 \h </w:instrText>
        </w:r>
        <w:r w:rsidRPr="00001125">
          <w:rPr>
            <w:b/>
            <w:noProof/>
            <w:webHidden/>
          </w:rPr>
        </w:r>
        <w:r w:rsidRPr="00001125">
          <w:rPr>
            <w:b/>
            <w:noProof/>
            <w:webHidden/>
          </w:rPr>
          <w:fldChar w:fldCharType="separate"/>
        </w:r>
        <w:r w:rsidR="000776E2" w:rsidRPr="00001125">
          <w:rPr>
            <w:b/>
            <w:noProof/>
            <w:webHidden/>
          </w:rPr>
          <w:t>49</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5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_Toc152234057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4058" w:history="1">
        <w:r w:rsidR="000776E2" w:rsidRPr="00001125">
          <w:rPr>
            <w:rStyle w:val="Hyperlink"/>
            <w:rFonts w:ascii="Arial" w:hAnsi="Arial"/>
            <w:b/>
            <w:noProof/>
          </w:rPr>
          <w:t>V.</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CIVIL AVIATION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_Toc152234058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59" w:history="1">
        <w:r w:rsidR="000776E2" w:rsidRPr="00001125">
          <w:rPr>
            <w:rStyle w:val="Hyperlink"/>
            <w:rFonts w:ascii="Arial" w:hAnsi="Arial"/>
            <w:b/>
            <w:noProof/>
          </w:rPr>
          <w:t>Priority Area No.1</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_Toc152234059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60" w:history="1">
        <w:r w:rsidR="000776E2" w:rsidRPr="00001125">
          <w:rPr>
            <w:rStyle w:val="Hyperlink"/>
            <w:rFonts w:ascii="Arial" w:hAnsi="Arial"/>
            <w:b/>
            <w:noProof/>
          </w:rPr>
          <w:t>ECO Working Group on Civil Aviation: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_Toc152234060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rsidP="000B7A9A">
      <w:pPr>
        <w:pStyle w:val="TOC3"/>
        <w:spacing w:after="0"/>
        <w:ind w:left="864" w:hanging="418"/>
        <w:rPr>
          <w:rFonts w:asciiTheme="minorHAnsi" w:eastAsiaTheme="minorEastAsia" w:hAnsiTheme="minorHAnsi" w:cstheme="minorBidi"/>
          <w:b/>
          <w:noProof/>
        </w:rPr>
      </w:pPr>
      <w:hyperlink w:anchor="_Toc15223406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_Toc152234061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rsidP="000B7A9A">
      <w:pPr>
        <w:pStyle w:val="TOC3"/>
        <w:spacing w:after="0"/>
        <w:ind w:left="864" w:hanging="418"/>
        <w:rPr>
          <w:rFonts w:asciiTheme="minorHAnsi" w:eastAsiaTheme="minorEastAsia" w:hAnsiTheme="minorHAnsi" w:cstheme="minorBidi"/>
          <w:b/>
          <w:noProof/>
        </w:rPr>
      </w:pPr>
      <w:hyperlink w:anchor="_Toc15223406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_Toc152234062 \h </w:instrText>
        </w:r>
        <w:r w:rsidRPr="00001125">
          <w:rPr>
            <w:b/>
            <w:noProof/>
            <w:webHidden/>
          </w:rPr>
        </w:r>
        <w:r w:rsidRPr="00001125">
          <w:rPr>
            <w:b/>
            <w:noProof/>
            <w:webHidden/>
          </w:rPr>
          <w:fldChar w:fldCharType="separate"/>
        </w:r>
        <w:r w:rsidR="000776E2" w:rsidRPr="00001125">
          <w:rPr>
            <w:b/>
            <w:noProof/>
            <w:webHidden/>
          </w:rPr>
          <w:t>50</w:t>
        </w:r>
        <w:r w:rsidRPr="00001125">
          <w:rPr>
            <w:b/>
            <w:noProof/>
            <w:webHidden/>
          </w:rPr>
          <w:fldChar w:fldCharType="end"/>
        </w:r>
      </w:hyperlink>
    </w:p>
    <w:p w:rsidR="000776E2" w:rsidRPr="00001125" w:rsidRDefault="008D19E6" w:rsidP="000B7A9A">
      <w:pPr>
        <w:pStyle w:val="TOC3"/>
        <w:spacing w:after="0"/>
        <w:ind w:left="864" w:hanging="418"/>
        <w:rPr>
          <w:rFonts w:asciiTheme="minorHAnsi" w:eastAsiaTheme="minorEastAsia" w:hAnsiTheme="minorHAnsi" w:cstheme="minorBidi"/>
          <w:b/>
          <w:noProof/>
        </w:rPr>
      </w:pPr>
      <w:hyperlink w:anchor="_Toc15223406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_Toc152234063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rsidP="000B7A9A">
      <w:pPr>
        <w:pStyle w:val="TOC3"/>
        <w:spacing w:after="0"/>
        <w:ind w:left="864" w:hanging="418"/>
        <w:rPr>
          <w:rFonts w:asciiTheme="minorHAnsi" w:eastAsiaTheme="minorEastAsia" w:hAnsiTheme="minorHAnsi" w:cstheme="minorBidi"/>
          <w:b/>
          <w:noProof/>
        </w:rPr>
      </w:pPr>
      <w:hyperlink w:anchor="_Toc15223406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Progress and recent developments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_Toc152234064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rsidP="000B7A9A">
      <w:pPr>
        <w:pStyle w:val="TOC3"/>
        <w:spacing w:after="0"/>
        <w:ind w:left="864" w:hanging="418"/>
        <w:rPr>
          <w:rFonts w:asciiTheme="minorHAnsi" w:eastAsiaTheme="minorEastAsia" w:hAnsiTheme="minorHAnsi" w:cstheme="minorBidi"/>
          <w:b/>
          <w:noProof/>
        </w:rPr>
      </w:pPr>
      <w:hyperlink w:anchor="_Toc15223406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for 2024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_Toc152234065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6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 on the area</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_Toc152234066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67" w:history="1">
        <w:r w:rsidR="000776E2" w:rsidRPr="00001125">
          <w:rPr>
            <w:rStyle w:val="Hyperlink"/>
            <w:rFonts w:ascii="Arial" w:hAnsi="Arial"/>
            <w:b/>
            <w:noProof/>
          </w:rPr>
          <w:t>Priority Area No.2</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_Toc152234067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68" w:history="1">
        <w:r w:rsidR="000776E2" w:rsidRPr="00001125">
          <w:rPr>
            <w:rStyle w:val="Hyperlink"/>
            <w:rFonts w:ascii="Arial" w:hAnsi="Arial"/>
            <w:b/>
            <w:noProof/>
          </w:rPr>
          <w:t>Development of ECO Air Hubs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_Toc152234068 \h </w:instrText>
        </w:r>
        <w:r w:rsidRPr="00001125">
          <w:rPr>
            <w:b/>
            <w:noProof/>
            <w:webHidden/>
          </w:rPr>
        </w:r>
        <w:r w:rsidRPr="00001125">
          <w:rPr>
            <w:b/>
            <w:noProof/>
            <w:webHidden/>
          </w:rPr>
          <w:fldChar w:fldCharType="separate"/>
        </w:r>
        <w:r w:rsidR="000776E2" w:rsidRPr="00001125">
          <w:rPr>
            <w:b/>
            <w:noProof/>
            <w:webHidden/>
          </w:rPr>
          <w:t>51</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6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_Toc152234069 \h </w:instrText>
        </w:r>
        <w:r w:rsidRPr="00001125">
          <w:rPr>
            <w:b/>
            <w:noProof/>
            <w:webHidden/>
          </w:rPr>
        </w:r>
        <w:r w:rsidRPr="00001125">
          <w:rPr>
            <w:b/>
            <w:noProof/>
            <w:webHidden/>
          </w:rPr>
          <w:fldChar w:fldCharType="separate"/>
        </w:r>
        <w:r w:rsidR="000776E2" w:rsidRPr="00001125">
          <w:rPr>
            <w:b/>
            <w:noProof/>
            <w:webHidden/>
          </w:rPr>
          <w:t>52</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_Toc152234070 \h </w:instrText>
        </w:r>
        <w:r w:rsidRPr="00001125">
          <w:rPr>
            <w:b/>
            <w:noProof/>
            <w:webHidden/>
          </w:rPr>
        </w:r>
        <w:r w:rsidRPr="00001125">
          <w:rPr>
            <w:b/>
            <w:noProof/>
            <w:webHidden/>
          </w:rPr>
          <w:fldChar w:fldCharType="separate"/>
        </w:r>
        <w:r w:rsidR="000776E2" w:rsidRPr="00001125">
          <w:rPr>
            <w:b/>
            <w:noProof/>
            <w:webHidden/>
          </w:rPr>
          <w:t>52</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_Toc152234071 \h </w:instrText>
        </w:r>
        <w:r w:rsidRPr="00001125">
          <w:rPr>
            <w:b/>
            <w:noProof/>
            <w:webHidden/>
          </w:rPr>
        </w:r>
        <w:r w:rsidRPr="00001125">
          <w:rPr>
            <w:b/>
            <w:noProof/>
            <w:webHidden/>
          </w:rPr>
          <w:fldChar w:fldCharType="separate"/>
        </w:r>
        <w:r w:rsidR="000776E2" w:rsidRPr="00001125">
          <w:rPr>
            <w:b/>
            <w:noProof/>
            <w:webHidden/>
          </w:rPr>
          <w:t>52</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2"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Progress and recent developments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_Toc152234072 \h </w:instrText>
        </w:r>
        <w:r w:rsidRPr="00001125">
          <w:rPr>
            <w:b/>
            <w:noProof/>
            <w:webHidden/>
          </w:rPr>
        </w:r>
        <w:r w:rsidRPr="00001125">
          <w:rPr>
            <w:b/>
            <w:noProof/>
            <w:webHidden/>
          </w:rPr>
          <w:fldChar w:fldCharType="separate"/>
        </w:r>
        <w:r w:rsidR="000776E2" w:rsidRPr="00001125">
          <w:rPr>
            <w:b/>
            <w:noProof/>
            <w:webHidden/>
          </w:rPr>
          <w:t>52</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3"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for 2024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_Toc152234073 \h </w:instrText>
        </w:r>
        <w:r w:rsidRPr="00001125">
          <w:rPr>
            <w:b/>
            <w:noProof/>
            <w:webHidden/>
          </w:rPr>
        </w:r>
        <w:r w:rsidRPr="00001125">
          <w:rPr>
            <w:b/>
            <w:noProof/>
            <w:webHidden/>
          </w:rPr>
          <w:fldChar w:fldCharType="separate"/>
        </w:r>
        <w:r w:rsidR="000776E2" w:rsidRPr="00001125">
          <w:rPr>
            <w:b/>
            <w:noProof/>
            <w:webHidden/>
          </w:rPr>
          <w:t>52</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7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 on the area</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_Toc152234074 \h </w:instrText>
        </w:r>
        <w:r w:rsidRPr="00001125">
          <w:rPr>
            <w:b/>
            <w:noProof/>
            <w:webHidden/>
          </w:rPr>
        </w:r>
        <w:r w:rsidRPr="00001125">
          <w:rPr>
            <w:b/>
            <w:noProof/>
            <w:webHidden/>
          </w:rPr>
          <w:fldChar w:fldCharType="separate"/>
        </w:r>
        <w:r w:rsidR="000776E2" w:rsidRPr="00001125">
          <w:rPr>
            <w:b/>
            <w:noProof/>
            <w:webHidden/>
          </w:rPr>
          <w:t>53</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4075" w:history="1">
        <w:r w:rsidR="000776E2" w:rsidRPr="00001125">
          <w:rPr>
            <w:rStyle w:val="Hyperlink"/>
            <w:rFonts w:ascii="Arial" w:hAnsi="Arial"/>
            <w:b/>
            <w:noProof/>
          </w:rPr>
          <w:t>VI.</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“Establishing of ECO Transport Excellence Award”</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_Toc152234075 \h </w:instrText>
        </w:r>
        <w:r w:rsidRPr="00001125">
          <w:rPr>
            <w:b/>
            <w:noProof/>
            <w:webHidden/>
          </w:rPr>
        </w:r>
        <w:r w:rsidRPr="00001125">
          <w:rPr>
            <w:b/>
            <w:noProof/>
            <w:webHidden/>
          </w:rPr>
          <w:fldChar w:fldCharType="separate"/>
        </w:r>
        <w:r w:rsidR="000776E2" w:rsidRPr="00001125">
          <w:rPr>
            <w:b/>
            <w:noProof/>
            <w:webHidden/>
          </w:rPr>
          <w:t>53</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_Toc152234076 \h </w:instrText>
        </w:r>
        <w:r w:rsidRPr="00001125">
          <w:rPr>
            <w:b/>
            <w:noProof/>
            <w:webHidden/>
          </w:rPr>
        </w:r>
        <w:r w:rsidRPr="00001125">
          <w:rPr>
            <w:b/>
            <w:noProof/>
            <w:webHidden/>
          </w:rPr>
          <w:fldChar w:fldCharType="separate"/>
        </w:r>
        <w:r w:rsidR="000776E2" w:rsidRPr="00001125">
          <w:rPr>
            <w:b/>
            <w:noProof/>
            <w:webHidden/>
          </w:rPr>
          <w:t>53</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 information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_Toc152234077 \h </w:instrText>
        </w:r>
        <w:r w:rsidRPr="00001125">
          <w:rPr>
            <w:b/>
            <w:noProof/>
            <w:webHidden/>
          </w:rPr>
        </w:r>
        <w:r w:rsidRPr="00001125">
          <w:rPr>
            <w:b/>
            <w:noProof/>
            <w:webHidden/>
          </w:rPr>
          <w:fldChar w:fldCharType="separate"/>
        </w:r>
        <w:r w:rsidR="000776E2" w:rsidRPr="00001125">
          <w:rPr>
            <w:b/>
            <w:noProof/>
            <w:webHidden/>
          </w:rPr>
          <w:t>53</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_Toc152234078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7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for 2024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_Toc152234079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80"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 on the area</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_Toc152234080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pPr>
        <w:pStyle w:val="TOC2"/>
        <w:tabs>
          <w:tab w:val="left" w:pos="851"/>
          <w:tab w:val="right" w:leader="dot" w:pos="9440"/>
        </w:tabs>
        <w:rPr>
          <w:rFonts w:asciiTheme="minorHAnsi" w:eastAsiaTheme="minorEastAsia" w:hAnsiTheme="minorHAnsi" w:cstheme="minorBidi"/>
          <w:b/>
          <w:noProof/>
        </w:rPr>
      </w:pPr>
      <w:hyperlink w:anchor="_Toc152234081" w:history="1">
        <w:r w:rsidR="000776E2" w:rsidRPr="00001125">
          <w:rPr>
            <w:rStyle w:val="Hyperlink"/>
            <w:rFonts w:ascii="Arial" w:hAnsi="Arial"/>
            <w:b/>
            <w:noProof/>
          </w:rPr>
          <w:t>VII.</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COMMUNICATIONS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_Toc152234081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82" w:history="1">
        <w:r w:rsidR="000776E2" w:rsidRPr="00001125">
          <w:rPr>
            <w:rStyle w:val="Hyperlink"/>
            <w:rFonts w:ascii="Arial" w:hAnsi="Arial"/>
            <w:b/>
            <w:noProof/>
          </w:rPr>
          <w:t>Priority Area No. 1:</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_Toc152234082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pPr>
        <w:pStyle w:val="TOC2"/>
        <w:tabs>
          <w:tab w:val="right" w:leader="dot" w:pos="9440"/>
        </w:tabs>
        <w:rPr>
          <w:rFonts w:asciiTheme="minorHAnsi" w:eastAsiaTheme="minorEastAsia" w:hAnsiTheme="minorHAnsi" w:cstheme="minorBidi"/>
          <w:b/>
          <w:noProof/>
        </w:rPr>
      </w:pPr>
      <w:hyperlink w:anchor="_Toc152234083" w:history="1">
        <w:r w:rsidR="000776E2" w:rsidRPr="00001125">
          <w:rPr>
            <w:rStyle w:val="Hyperlink"/>
            <w:rFonts w:ascii="Arial" w:hAnsi="Arial"/>
            <w:b/>
            <w:noProof/>
          </w:rPr>
          <w:t>“Development of Information Society in the region” (Strategic Objective I, ECO Vision 2025)</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_Toc152234083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84"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ECO Vision 2025 approach and target</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_Toc152234084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85"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Background</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_Toc152234085 \h </w:instrText>
        </w:r>
        <w:r w:rsidRPr="00001125">
          <w:rPr>
            <w:b/>
            <w:noProof/>
            <w:webHidden/>
          </w:rPr>
        </w:r>
        <w:r w:rsidRPr="00001125">
          <w:rPr>
            <w:b/>
            <w:noProof/>
            <w:webHidden/>
          </w:rPr>
          <w:fldChar w:fldCharType="separate"/>
        </w:r>
        <w:r w:rsidR="000776E2" w:rsidRPr="00001125">
          <w:rPr>
            <w:b/>
            <w:noProof/>
            <w:webHidden/>
          </w:rPr>
          <w:t>54</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86"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Latest decisions on Communication Cooperation</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_Toc152234086 \h </w:instrText>
        </w:r>
        <w:r w:rsidRPr="00001125">
          <w:rPr>
            <w:b/>
            <w:noProof/>
            <w:webHidden/>
          </w:rPr>
        </w:r>
        <w:r w:rsidRPr="00001125">
          <w:rPr>
            <w:b/>
            <w:noProof/>
            <w:webHidden/>
          </w:rPr>
          <w:fldChar w:fldCharType="separate"/>
        </w:r>
        <w:r w:rsidR="000776E2" w:rsidRPr="00001125">
          <w:rPr>
            <w:b/>
            <w:noProof/>
            <w:webHidden/>
          </w:rPr>
          <w:t>55</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87"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Progress and recent developments since the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_Toc152234087 \h </w:instrText>
        </w:r>
        <w:r w:rsidRPr="00001125">
          <w:rPr>
            <w:b/>
            <w:noProof/>
            <w:webHidden/>
          </w:rPr>
        </w:r>
        <w:r w:rsidRPr="00001125">
          <w:rPr>
            <w:b/>
            <w:noProof/>
            <w:webHidden/>
          </w:rPr>
          <w:fldChar w:fldCharType="separate"/>
        </w:r>
        <w:r w:rsidR="000776E2" w:rsidRPr="00001125">
          <w:rPr>
            <w:b/>
            <w:noProof/>
            <w:webHidden/>
          </w:rPr>
          <w:t>56</w:t>
        </w:r>
        <w:r w:rsidRPr="00001125">
          <w:rPr>
            <w:b/>
            <w:noProof/>
            <w:webHidden/>
          </w:rPr>
          <w:fldChar w:fldCharType="end"/>
        </w:r>
      </w:hyperlink>
    </w:p>
    <w:p w:rsidR="000776E2" w:rsidRPr="00001125" w:rsidRDefault="008D19E6" w:rsidP="00494CCD">
      <w:pPr>
        <w:pStyle w:val="TOC3"/>
        <w:spacing w:after="0"/>
        <w:ind w:left="864" w:hanging="418"/>
        <w:rPr>
          <w:rFonts w:asciiTheme="minorHAnsi" w:eastAsiaTheme="minorEastAsia" w:hAnsiTheme="minorHAnsi" w:cstheme="minorBidi"/>
          <w:b/>
          <w:noProof/>
        </w:rPr>
      </w:pPr>
      <w:hyperlink w:anchor="_Toc152234088"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for 2024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_Toc152234088 \h </w:instrText>
        </w:r>
        <w:r w:rsidRPr="00001125">
          <w:rPr>
            <w:b/>
            <w:noProof/>
            <w:webHidden/>
          </w:rPr>
        </w:r>
        <w:r w:rsidRPr="00001125">
          <w:rPr>
            <w:b/>
            <w:noProof/>
            <w:webHidden/>
          </w:rPr>
          <w:fldChar w:fldCharType="separate"/>
        </w:r>
        <w:r w:rsidR="000776E2" w:rsidRPr="00001125">
          <w:rPr>
            <w:b/>
            <w:noProof/>
            <w:webHidden/>
          </w:rPr>
          <w:t>56</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89"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Area Conclusions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_Toc152234089 \h </w:instrText>
        </w:r>
        <w:r w:rsidRPr="00001125">
          <w:rPr>
            <w:b/>
            <w:noProof/>
            <w:webHidden/>
          </w:rPr>
        </w:r>
        <w:r w:rsidRPr="00001125">
          <w:rPr>
            <w:b/>
            <w:noProof/>
            <w:webHidden/>
          </w:rPr>
          <w:fldChar w:fldCharType="separate"/>
        </w:r>
        <w:r w:rsidR="000776E2" w:rsidRPr="00001125">
          <w:rPr>
            <w:b/>
            <w:noProof/>
            <w:webHidden/>
          </w:rPr>
          <w:t>57</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4090" w:history="1">
        <w:r w:rsidR="000776E2" w:rsidRPr="00001125">
          <w:rPr>
            <w:rStyle w:val="Hyperlink"/>
            <w:rFonts w:ascii="Arial" w:hAnsi="Arial"/>
            <w:b/>
            <w:noProof/>
          </w:rPr>
          <w:t>VIII.</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COOPERATION WITH REGIONAL/INTERNATIONAL ORGANIZATIONS (Progress since 33</w:t>
        </w:r>
        <w:r w:rsidR="000776E2" w:rsidRPr="00001125">
          <w:rPr>
            <w:rStyle w:val="Hyperlink"/>
            <w:rFonts w:ascii="Arial" w:hAnsi="Arial"/>
            <w:b/>
            <w:noProof/>
            <w:vertAlign w:val="superscript"/>
          </w:rPr>
          <w:t>rd</w:t>
        </w:r>
        <w:r w:rsidR="000776E2" w:rsidRPr="00001125">
          <w:rPr>
            <w:rStyle w:val="Hyperlink"/>
            <w:rFonts w:ascii="Arial" w:hAnsi="Arial"/>
            <w:b/>
            <w:noProof/>
          </w:rPr>
          <w:t xml:space="preserve"> RPC)</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_Toc152234090 \h </w:instrText>
        </w:r>
        <w:r w:rsidRPr="00001125">
          <w:rPr>
            <w:b/>
            <w:noProof/>
            <w:webHidden/>
          </w:rPr>
        </w:r>
        <w:r w:rsidRPr="00001125">
          <w:rPr>
            <w:b/>
            <w:noProof/>
            <w:webHidden/>
          </w:rPr>
          <w:fldChar w:fldCharType="separate"/>
        </w:r>
        <w:r w:rsidR="000776E2" w:rsidRPr="00001125">
          <w:rPr>
            <w:b/>
            <w:noProof/>
            <w:webHidden/>
          </w:rPr>
          <w:t>57</w:t>
        </w:r>
        <w:r w:rsidRPr="00001125">
          <w:rPr>
            <w:b/>
            <w:noProof/>
            <w:webHidden/>
          </w:rPr>
          <w:fldChar w:fldCharType="end"/>
        </w:r>
      </w:hyperlink>
    </w:p>
    <w:p w:rsidR="000776E2" w:rsidRPr="00001125" w:rsidRDefault="008D19E6">
      <w:pPr>
        <w:pStyle w:val="TOC1"/>
        <w:rPr>
          <w:rFonts w:asciiTheme="minorHAnsi" w:eastAsiaTheme="minorEastAsia" w:hAnsiTheme="minorHAnsi" w:cstheme="minorBidi"/>
          <w:b/>
          <w:noProof/>
        </w:rPr>
      </w:pPr>
      <w:hyperlink w:anchor="_Toc152234091" w:history="1">
        <w:r w:rsidR="000776E2" w:rsidRPr="00001125">
          <w:rPr>
            <w:rStyle w:val="Hyperlink"/>
            <w:rFonts w:ascii="Arial" w:hAnsi="Arial"/>
            <w:b/>
            <w:noProof/>
          </w:rPr>
          <w:t>-</w:t>
        </w:r>
        <w:r w:rsidR="000776E2" w:rsidRPr="00001125">
          <w:rPr>
            <w:rFonts w:asciiTheme="minorHAnsi" w:eastAsiaTheme="minorEastAsia" w:hAnsiTheme="minorHAnsi" w:cstheme="minorBidi"/>
            <w:b/>
            <w:noProof/>
          </w:rPr>
          <w:tab/>
        </w:r>
        <w:r w:rsidR="000776E2" w:rsidRPr="00001125">
          <w:rPr>
            <w:rStyle w:val="Hyperlink"/>
            <w:rFonts w:ascii="Arial" w:hAnsi="Arial"/>
            <w:b/>
            <w:noProof/>
          </w:rPr>
          <w:t>Secretariat’s suggestions and required actions</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_Toc152234091 \h </w:instrText>
        </w:r>
        <w:r w:rsidRPr="00001125">
          <w:rPr>
            <w:b/>
            <w:noProof/>
            <w:webHidden/>
          </w:rPr>
        </w:r>
        <w:r w:rsidRPr="00001125">
          <w:rPr>
            <w:b/>
            <w:noProof/>
            <w:webHidden/>
          </w:rPr>
          <w:fldChar w:fldCharType="separate"/>
        </w:r>
        <w:r w:rsidR="000776E2" w:rsidRPr="00001125">
          <w:rPr>
            <w:b/>
            <w:noProof/>
            <w:webHidden/>
          </w:rPr>
          <w:t>59</w:t>
        </w:r>
        <w:r w:rsidRPr="00001125">
          <w:rPr>
            <w:b/>
            <w:noProof/>
            <w:webHidden/>
          </w:rPr>
          <w:fldChar w:fldCharType="end"/>
        </w:r>
      </w:hyperlink>
    </w:p>
    <w:p w:rsidR="000776E2" w:rsidRPr="00001125" w:rsidRDefault="008D19E6">
      <w:pPr>
        <w:pStyle w:val="TOC3"/>
        <w:rPr>
          <w:rFonts w:asciiTheme="minorHAnsi" w:eastAsiaTheme="minorEastAsia" w:hAnsiTheme="minorHAnsi" w:cstheme="minorBidi"/>
          <w:b/>
          <w:noProof/>
        </w:rPr>
      </w:pPr>
      <w:hyperlink w:anchor="_Toc152234092" w:history="1">
        <w:r w:rsidR="000776E2" w:rsidRPr="00001125">
          <w:rPr>
            <w:rStyle w:val="Hyperlink"/>
            <w:rFonts w:ascii="Arial" w:hAnsi="Arial"/>
            <w:b/>
            <w:noProof/>
          </w:rPr>
          <w:t>Annex II: Proposed Calendar of Events/Meetings 2024</w:t>
        </w:r>
        <w:r w:rsidR="000776E2" w:rsidRPr="00001125">
          <w:rPr>
            <w:b/>
            <w:noProof/>
            <w:webHidden/>
          </w:rPr>
          <w:tab/>
        </w:r>
        <w:r w:rsidRPr="00001125">
          <w:rPr>
            <w:b/>
            <w:noProof/>
            <w:webHidden/>
          </w:rPr>
          <w:fldChar w:fldCharType="begin"/>
        </w:r>
        <w:r w:rsidR="000776E2" w:rsidRPr="00001125">
          <w:rPr>
            <w:b/>
            <w:noProof/>
            <w:webHidden/>
          </w:rPr>
          <w:instrText xml:space="preserve"> PAGEREF _Toc152234092 \h </w:instrText>
        </w:r>
        <w:r w:rsidRPr="00001125">
          <w:rPr>
            <w:b/>
            <w:noProof/>
            <w:webHidden/>
          </w:rPr>
        </w:r>
        <w:r w:rsidRPr="00001125">
          <w:rPr>
            <w:b/>
            <w:noProof/>
            <w:webHidden/>
          </w:rPr>
          <w:fldChar w:fldCharType="separate"/>
        </w:r>
        <w:r w:rsidR="000776E2" w:rsidRPr="00001125">
          <w:rPr>
            <w:b/>
            <w:noProof/>
            <w:webHidden/>
          </w:rPr>
          <w:t>60</w:t>
        </w:r>
        <w:r w:rsidRPr="00001125">
          <w:rPr>
            <w:b/>
            <w:noProof/>
            <w:webHidden/>
          </w:rPr>
          <w:fldChar w:fldCharType="end"/>
        </w:r>
      </w:hyperlink>
    </w:p>
    <w:p w:rsidR="001350B0" w:rsidRPr="001350B0" w:rsidRDefault="008D19E6" w:rsidP="001350B0">
      <w:pPr>
        <w:keepNext/>
        <w:keepLines/>
        <w:spacing w:before="200" w:after="0"/>
        <w:jc w:val="center"/>
        <w:outlineLvl w:val="2"/>
        <w:rPr>
          <w:rFonts w:ascii="Arial" w:eastAsia="Times New Roman" w:hAnsi="Arial"/>
          <w:b/>
          <w:bCs/>
          <w:color w:val="000000" w:themeColor="text1"/>
          <w:sz w:val="20"/>
          <w:szCs w:val="20"/>
        </w:rPr>
      </w:pPr>
      <w:r w:rsidRPr="00001125">
        <w:rPr>
          <w:rFonts w:ascii="Arial" w:eastAsia="Times New Roman" w:hAnsi="Arial"/>
          <w:b/>
          <w:bCs/>
          <w:color w:val="000000" w:themeColor="text1"/>
          <w:sz w:val="20"/>
          <w:szCs w:val="20"/>
        </w:rPr>
        <w:fldChar w:fldCharType="end"/>
      </w:r>
      <w:r w:rsidR="001350B0" w:rsidRPr="00001125">
        <w:rPr>
          <w:rFonts w:ascii="Arial" w:eastAsia="Times New Roman" w:hAnsi="Arial"/>
          <w:b/>
          <w:bCs/>
          <w:color w:val="000000" w:themeColor="text1"/>
          <w:sz w:val="20"/>
          <w:szCs w:val="20"/>
        </w:rPr>
        <w:br w:type="page"/>
      </w:r>
      <w:bookmarkStart w:id="0" w:name="_Toc152233927"/>
      <w:r w:rsidR="001350B0" w:rsidRPr="001350B0">
        <w:rPr>
          <w:rFonts w:ascii="Arial" w:eastAsia="Times New Roman" w:hAnsi="Arial"/>
          <w:b/>
          <w:bCs/>
          <w:color w:val="000000" w:themeColor="text1"/>
          <w:sz w:val="24"/>
          <w:szCs w:val="24"/>
        </w:rPr>
        <w:lastRenderedPageBreak/>
        <w:t>Executive Summary</w:t>
      </w:r>
      <w:bookmarkEnd w:id="0"/>
    </w:p>
    <w:p w:rsidR="001350B0" w:rsidRPr="001350B0" w:rsidRDefault="001350B0" w:rsidP="001350B0">
      <w:pPr>
        <w:spacing w:after="0" w:line="240" w:lineRule="auto"/>
        <w:jc w:val="both"/>
        <w:rPr>
          <w:rFonts w:ascii="Arial" w:hAnsi="Arial"/>
          <w:color w:val="000000" w:themeColor="text1"/>
          <w:sz w:val="24"/>
          <w:szCs w:val="24"/>
        </w:rPr>
      </w:pPr>
      <w:r w:rsidRPr="001350B0">
        <w:rPr>
          <w:rFonts w:ascii="Arial" w:hAnsi="Arial"/>
          <w:color w:val="000000" w:themeColor="text1"/>
          <w:sz w:val="24"/>
          <w:szCs w:val="24"/>
        </w:rPr>
        <w:tab/>
      </w:r>
    </w:p>
    <w:p w:rsidR="001350B0" w:rsidRPr="001350B0" w:rsidRDefault="001350B0" w:rsidP="001350B0">
      <w:pPr>
        <w:spacing w:after="0" w:line="240" w:lineRule="auto"/>
        <w:ind w:firstLine="720"/>
        <w:jc w:val="both"/>
        <w:rPr>
          <w:rFonts w:ascii="Arial" w:hAnsi="Arial"/>
          <w:color w:val="000000" w:themeColor="text1"/>
          <w:sz w:val="24"/>
          <w:szCs w:val="24"/>
        </w:rPr>
      </w:pPr>
      <w:r w:rsidRPr="001350B0">
        <w:rPr>
          <w:rFonts w:ascii="Arial" w:hAnsi="Arial"/>
          <w:color w:val="000000" w:themeColor="text1"/>
          <w:sz w:val="24"/>
          <w:szCs w:val="24"/>
        </w:rPr>
        <w:t>Draft Working Paper of the upcoming 34</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Regional Planning Council (RPC) scheduled for January 2024, Tehran, informs about progress attained during the reported year 2023- 2024 in the activity areas under the Directorate for Transport &amp; Communications (TC). The structure of the present document outlines eight priority areas of TC-activity as mandated by the ECO. The performance in these activity areas in the reported year (2023-2024) has been reflected along the priorities set by ECO’s guideline documents. Thus, Sections (I-VIII) primarily focus on the targets set by ECO Vision 2025. On implementation, the recommendations embedded in the Work Program 2023, adopted by 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RPC held in January 2023, were taken as key implementation tasks. In the planning for subsequent year 2024, this Directorate’s proposed activities have been shown in each section. ECO Calendar of Events (TC) for 2024 and the list of project proposals based on activities for 2024 are seen at Annexes.    </w:t>
      </w:r>
    </w:p>
    <w:p w:rsidR="001350B0" w:rsidRPr="001350B0" w:rsidRDefault="001350B0" w:rsidP="001350B0">
      <w:pPr>
        <w:spacing w:after="0" w:line="240" w:lineRule="auto"/>
        <w:jc w:val="both"/>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keepNext/>
        <w:keepLines/>
        <w:spacing w:after="0"/>
        <w:jc w:val="center"/>
        <w:outlineLvl w:val="0"/>
        <w:rPr>
          <w:rFonts w:ascii="Arial" w:eastAsia="Times New Roman" w:hAnsi="Arial"/>
          <w:b/>
          <w:bCs/>
          <w:color w:val="000000" w:themeColor="text1"/>
          <w:sz w:val="24"/>
          <w:szCs w:val="24"/>
        </w:rPr>
      </w:pPr>
      <w:bookmarkStart w:id="1" w:name="_Toc152233928"/>
      <w:r w:rsidRPr="001350B0">
        <w:rPr>
          <w:rFonts w:ascii="Arial" w:eastAsia="Times New Roman" w:hAnsi="Arial"/>
          <w:b/>
          <w:bCs/>
          <w:color w:val="000000" w:themeColor="text1"/>
          <w:sz w:val="24"/>
          <w:szCs w:val="24"/>
        </w:rPr>
        <w:t>Current Status: TC Area Activities/Achievements/Proposals</w:t>
      </w:r>
      <w:bookmarkEnd w:id="1"/>
    </w:p>
    <w:p w:rsidR="001350B0" w:rsidRPr="001350B0" w:rsidRDefault="001350B0" w:rsidP="001350B0">
      <w:pPr>
        <w:tabs>
          <w:tab w:val="left" w:pos="2372"/>
        </w:tabs>
        <w:spacing w:after="0" w:line="240" w:lineRule="auto"/>
        <w:jc w:val="center"/>
        <w:rPr>
          <w:rFonts w:ascii="Arial" w:hAnsi="Arial"/>
          <w:b/>
          <w:bCs/>
          <w:color w:val="000000" w:themeColor="text1"/>
          <w:sz w:val="24"/>
          <w:szCs w:val="24"/>
        </w:rPr>
      </w:pPr>
    </w:p>
    <w:p w:rsidR="001350B0" w:rsidRPr="001350B0" w:rsidRDefault="001350B0" w:rsidP="001350B0">
      <w:pPr>
        <w:tabs>
          <w:tab w:val="left" w:pos="720"/>
        </w:tabs>
        <w:spacing w:after="0" w:line="240" w:lineRule="auto"/>
        <w:ind w:left="90"/>
        <w:jc w:val="both"/>
        <w:rPr>
          <w:rFonts w:ascii="Arial" w:hAnsi="Arial"/>
          <w:color w:val="000000" w:themeColor="text1"/>
          <w:sz w:val="24"/>
          <w:szCs w:val="24"/>
        </w:rPr>
      </w:pPr>
      <w:r w:rsidRPr="001350B0">
        <w:rPr>
          <w:rFonts w:ascii="Arial" w:hAnsi="Arial"/>
          <w:color w:val="000000" w:themeColor="text1"/>
          <w:sz w:val="24"/>
          <w:szCs w:val="24"/>
        </w:rPr>
        <w:tab/>
        <w:t>During the year 2023, performance of the ECO region in Transport and Communications have been in line with the Organization’s overall trend and guidelines embedded in ECO visions and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RPC i.e. conducting the projects on connectivity, organizing coordination meetings, follow up of projects, capacity building and enhancing resilience of transport and connectivity in the region as well as development of ICT Cooperation. The TC has taken tangible steps to conduct targeted steps to materialize some of the plans and projects as well as organizing the planned coordination meetings on Maritime, Road and Rail, Civil Aviation, Customs and Information and Communications Technology (ICT) sectors and also has continuously assisted in smooth conduct of transit operations in the ECO Member States.  These efforts have been quite effective and resulted in full re-opening of the transit routes of the region and in particular the Central Asian region.   </w:t>
      </w:r>
    </w:p>
    <w:p w:rsidR="001350B0" w:rsidRPr="001350B0" w:rsidRDefault="001350B0" w:rsidP="001350B0">
      <w:pPr>
        <w:tabs>
          <w:tab w:val="left" w:pos="720"/>
        </w:tabs>
        <w:spacing w:after="0" w:line="240" w:lineRule="auto"/>
        <w:ind w:left="90"/>
        <w:jc w:val="both"/>
        <w:rPr>
          <w:rFonts w:ascii="Arial" w:hAnsi="Arial"/>
          <w:color w:val="000000" w:themeColor="text1"/>
          <w:sz w:val="24"/>
          <w:szCs w:val="24"/>
        </w:rPr>
      </w:pPr>
    </w:p>
    <w:p w:rsidR="001350B0" w:rsidRPr="001350B0" w:rsidRDefault="001350B0" w:rsidP="001350B0">
      <w:pPr>
        <w:spacing w:after="0" w:line="240" w:lineRule="auto"/>
        <w:ind w:firstLine="720"/>
        <w:jc w:val="both"/>
        <w:rPr>
          <w:rFonts w:ascii="Arial" w:hAnsi="Arial"/>
          <w:color w:val="000000" w:themeColor="text1"/>
          <w:sz w:val="24"/>
          <w:szCs w:val="24"/>
        </w:rPr>
      </w:pPr>
      <w:r w:rsidRPr="001350B0">
        <w:rPr>
          <w:rFonts w:ascii="Arial" w:hAnsi="Arial"/>
          <w:b/>
          <w:bCs/>
          <w:color w:val="000000" w:themeColor="text1"/>
          <w:sz w:val="24"/>
          <w:szCs w:val="24"/>
        </w:rPr>
        <w:t>On the ECO Events Calendar:</w:t>
      </w:r>
      <w:r w:rsidRPr="001350B0">
        <w:rPr>
          <w:rFonts w:ascii="Arial" w:hAnsi="Arial"/>
          <w:color w:val="000000" w:themeColor="text1"/>
          <w:sz w:val="24"/>
          <w:szCs w:val="24"/>
        </w:rPr>
        <w:t xml:space="preserve"> the ECO Secretariat has successfully conducted\ participated the following events virtually including the events that were mandated by 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RPC. </w:t>
      </w:r>
    </w:p>
    <w:p w:rsidR="001350B0" w:rsidRPr="001350B0" w:rsidRDefault="001350B0" w:rsidP="001350B0">
      <w:pPr>
        <w:spacing w:after="0" w:line="240" w:lineRule="auto"/>
        <w:ind w:firstLine="720"/>
        <w:jc w:val="both"/>
        <w:rPr>
          <w:rFonts w:ascii="Arial" w:hAnsi="Arial"/>
          <w:color w:val="000000" w:themeColor="text1"/>
          <w:sz w:val="24"/>
          <w:szCs w:val="24"/>
        </w:rPr>
      </w:pPr>
    </w:p>
    <w:p w:rsidR="001350B0" w:rsidRPr="001350B0" w:rsidRDefault="001350B0" w:rsidP="001350B0">
      <w:pPr>
        <w:spacing w:after="0" w:line="240" w:lineRule="auto"/>
        <w:jc w:val="center"/>
        <w:rPr>
          <w:rFonts w:ascii="Arial" w:eastAsiaTheme="minorHAnsi" w:hAnsi="Arial"/>
          <w:b/>
          <w:bCs/>
          <w:color w:val="000000" w:themeColor="text1"/>
        </w:rPr>
      </w:pPr>
      <w:r w:rsidRPr="001350B0">
        <w:rPr>
          <w:rFonts w:ascii="Arial" w:eastAsiaTheme="minorHAnsi" w:hAnsi="Arial"/>
          <w:b/>
          <w:bCs/>
          <w:color w:val="000000" w:themeColor="text1"/>
        </w:rPr>
        <w:t>List of meetings\events organized or participated by TC Directorate in 2023</w:t>
      </w:r>
    </w:p>
    <w:tbl>
      <w:tblPr>
        <w:tblStyle w:val="TableGrid"/>
        <w:tblpPr w:leftFromText="180" w:rightFromText="180" w:vertAnchor="text" w:tblpY="1"/>
        <w:tblOverlap w:val="never"/>
        <w:tblW w:w="9631" w:type="dxa"/>
        <w:tblLayout w:type="fixed"/>
        <w:tblLook w:val="04A0"/>
      </w:tblPr>
      <w:tblGrid>
        <w:gridCol w:w="558"/>
        <w:gridCol w:w="5000"/>
        <w:gridCol w:w="2430"/>
        <w:gridCol w:w="1643"/>
      </w:tblGrid>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b/>
                <w:color w:val="000000" w:themeColor="text1"/>
              </w:rPr>
            </w:pPr>
            <w:r w:rsidRPr="001350B0">
              <w:rPr>
                <w:rFonts w:ascii="Arial" w:hAnsi="Arial" w:cs="Arial"/>
                <w:b/>
                <w:color w:val="000000" w:themeColor="text1"/>
              </w:rPr>
              <w:t>No</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b/>
                <w:color w:val="000000" w:themeColor="text1"/>
              </w:rPr>
            </w:pPr>
            <w:r w:rsidRPr="001350B0">
              <w:rPr>
                <w:rFonts w:ascii="Arial" w:hAnsi="Arial" w:cs="Arial"/>
                <w:b/>
                <w:color w:val="000000" w:themeColor="text1"/>
              </w:rPr>
              <w:t>Name of Event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b/>
                <w:color w:val="000000" w:themeColor="text1"/>
              </w:rPr>
            </w:pPr>
            <w:r w:rsidRPr="001350B0">
              <w:rPr>
                <w:rFonts w:ascii="Arial" w:hAnsi="Arial" w:cs="Arial"/>
                <w:b/>
                <w:color w:val="000000" w:themeColor="text1"/>
              </w:rPr>
              <w:t>Date</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b/>
                <w:color w:val="000000" w:themeColor="text1"/>
              </w:rPr>
            </w:pPr>
            <w:r w:rsidRPr="001350B0">
              <w:rPr>
                <w:rFonts w:ascii="Arial" w:hAnsi="Arial" w:cs="Arial"/>
                <w:b/>
                <w:color w:val="000000" w:themeColor="text1"/>
              </w:rPr>
              <w:t>Necessary Action</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International Seminar Trade and Connectivity- Western Neighborhood of Pakistan (National Defense University, Islamabad)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25 January,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Regional Forum on Sustainable Development for the UNECE Region (UNECE)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29 Marc,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ECE/ITC - Group of Experts on the Operationalization of e-CMR (UNECE)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3 April,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Ad Hoc Committee on Legal Affairs and International Cooperation of OTIF (Berne)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19 April,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Coordinating Meeting with Ministry of Transport of Uzbekistan on organizing of the 12</w:t>
            </w:r>
            <w:r w:rsidRPr="001350B0">
              <w:rPr>
                <w:rFonts w:ascii="Arial" w:hAnsi="Arial" w:cs="Arial"/>
                <w:color w:val="000000" w:themeColor="text1"/>
                <w:vertAlign w:val="superscript"/>
              </w:rPr>
              <w:t>th</w:t>
            </w:r>
            <w:r w:rsidRPr="001350B0">
              <w:rPr>
                <w:rFonts w:ascii="Arial" w:hAnsi="Arial" w:cs="Arial"/>
                <w:color w:val="000000" w:themeColor="text1"/>
              </w:rPr>
              <w:t xml:space="preserve"> ECO Ministerial meeting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24 May, 2023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2</w:t>
            </w:r>
            <w:r w:rsidRPr="001350B0">
              <w:rPr>
                <w:rFonts w:ascii="Arial" w:hAnsi="Arial" w:cs="Arial"/>
                <w:color w:val="000000" w:themeColor="text1"/>
                <w:vertAlign w:val="superscript"/>
              </w:rPr>
              <w:t>nd</w:t>
            </w:r>
            <w:r w:rsidRPr="001350B0">
              <w:rPr>
                <w:rFonts w:ascii="Arial" w:hAnsi="Arial" w:cs="Arial"/>
                <w:color w:val="000000" w:themeColor="text1"/>
              </w:rPr>
              <w:t xml:space="preserve"> Meeting of ECO- UNECE Coordination Comm. on Trans Caspian Corridors (Istanbul)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6-7 June, 2023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 xml:space="preserve">Expert Group Meeting on the Implementation of the Vienna </w:t>
            </w:r>
            <w:proofErr w:type="spellStart"/>
            <w:r w:rsidRPr="001350B0">
              <w:rPr>
                <w:rFonts w:ascii="Arial" w:hAnsi="Arial" w:cs="Arial"/>
                <w:color w:val="000000" w:themeColor="text1"/>
              </w:rPr>
              <w:t>Programme</w:t>
            </w:r>
            <w:proofErr w:type="spellEnd"/>
            <w:r w:rsidRPr="001350B0">
              <w:rPr>
                <w:rFonts w:ascii="Arial" w:hAnsi="Arial" w:cs="Arial"/>
                <w:color w:val="000000" w:themeColor="text1"/>
              </w:rPr>
              <w:t xml:space="preserve"> of Action, UNESCAP (Almaty)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7-8 June,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 -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13</w:t>
            </w:r>
            <w:r w:rsidRPr="001350B0">
              <w:rPr>
                <w:rFonts w:ascii="Arial" w:hAnsi="Arial" w:cs="Arial"/>
                <w:color w:val="000000" w:themeColor="text1"/>
                <w:vertAlign w:val="superscript"/>
              </w:rPr>
              <w:t>th</w:t>
            </w:r>
            <w:r w:rsidRPr="001350B0">
              <w:rPr>
                <w:rFonts w:ascii="Arial" w:hAnsi="Arial" w:cs="Arial"/>
                <w:color w:val="000000" w:themeColor="text1"/>
              </w:rPr>
              <w:t xml:space="preserve"> Meeting of HLWG on ITI Railway Corridor (Istanbul)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8 June,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Held </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 xml:space="preserve">High Level Experts Group Meeting on </w:t>
            </w:r>
            <w:r w:rsidRPr="001350B0">
              <w:rPr>
                <w:rFonts w:ascii="Arial" w:hAnsi="Arial" w:cs="Arial"/>
                <w:color w:val="000000" w:themeColor="text1"/>
              </w:rPr>
              <w:lastRenderedPageBreak/>
              <w:t>Information and Communication Technology (Tehran)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lastRenderedPageBreak/>
              <w:t>12 July,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Held </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3</w:t>
            </w:r>
            <w:r w:rsidRPr="001350B0">
              <w:rPr>
                <w:rFonts w:ascii="Arial" w:hAnsi="Arial" w:cs="Arial"/>
                <w:color w:val="000000" w:themeColor="text1"/>
                <w:vertAlign w:val="superscript"/>
              </w:rPr>
              <w:t>rd</w:t>
            </w:r>
            <w:r w:rsidRPr="001350B0">
              <w:rPr>
                <w:rFonts w:ascii="Arial" w:hAnsi="Arial" w:cs="Arial"/>
                <w:color w:val="000000" w:themeColor="text1"/>
              </w:rPr>
              <w:t xml:space="preserve"> ECO Ministerial Meeting on ICT (Tehran)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13 July, 2023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8</w:t>
            </w:r>
            <w:r w:rsidRPr="001350B0">
              <w:rPr>
                <w:rFonts w:ascii="Arial" w:hAnsi="Arial" w:cs="Arial"/>
                <w:color w:val="000000" w:themeColor="text1"/>
                <w:vertAlign w:val="superscript"/>
              </w:rPr>
              <w:t>th</w:t>
            </w:r>
            <w:r w:rsidRPr="001350B0">
              <w:rPr>
                <w:rFonts w:ascii="Arial" w:hAnsi="Arial" w:cs="Arial"/>
                <w:color w:val="000000" w:themeColor="text1"/>
              </w:rPr>
              <w:t xml:space="preserve"> Customs Committee of TTCC (Baku)</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19 July,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3</w:t>
            </w:r>
            <w:r w:rsidRPr="001350B0">
              <w:rPr>
                <w:rFonts w:ascii="Arial" w:hAnsi="Arial" w:cs="Arial"/>
                <w:color w:val="000000" w:themeColor="text1"/>
                <w:vertAlign w:val="superscript"/>
              </w:rPr>
              <w:t>rd</w:t>
            </w:r>
            <w:r w:rsidRPr="001350B0">
              <w:rPr>
                <w:rFonts w:ascii="Arial" w:hAnsi="Arial" w:cs="Arial"/>
                <w:color w:val="000000" w:themeColor="text1"/>
              </w:rPr>
              <w:t xml:space="preserve"> Meeting of ECO- UNECE Coordination Comm. on Trans Caspian Corridors (Baku)</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25-26 July,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Meeting with the International Consultant  on the ECO Gate Project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rPr>
              <w:t>15 August,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The High-Level Euro-Asia Regional Review Meeting of Vienna Program of Action for the Landlocked Developing Countries (Bangkok)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22-23 August,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ECO Secretary General virtual meeting with Minister of Transport of the Republic of Uzbekistan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31 August,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Thirty-sixth session of the Working Party on Transport Trends and Economics ( Geneva)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4-6 September,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Workshop on Container Packing and Handling (CTU Code) -</w:t>
            </w:r>
            <w:proofErr w:type="spellStart"/>
            <w:r w:rsidRPr="001350B0">
              <w:rPr>
                <w:rFonts w:ascii="Arial" w:hAnsi="Arial" w:cs="Arial"/>
                <w:color w:val="000000" w:themeColor="text1"/>
              </w:rPr>
              <w:t>Aktau</w:t>
            </w:r>
            <w:proofErr w:type="spellEnd"/>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20-21 September,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1</w:t>
            </w:r>
            <w:r w:rsidRPr="001350B0">
              <w:rPr>
                <w:rFonts w:ascii="Arial" w:hAnsi="Arial" w:cs="Arial"/>
                <w:color w:val="000000" w:themeColor="text1"/>
                <w:vertAlign w:val="superscript"/>
              </w:rPr>
              <w:t>st</w:t>
            </w:r>
            <w:r w:rsidRPr="001350B0">
              <w:rPr>
                <w:rFonts w:ascii="Arial" w:hAnsi="Arial" w:cs="Arial"/>
                <w:color w:val="000000" w:themeColor="text1"/>
              </w:rPr>
              <w:t xml:space="preserve"> High Level Working Group Meeting on Tajikistan-Uzbekistan-Turkmenistan-Iran-Türkiye (TUTIT) Multimodal Corridor (Dushanbe)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21 September,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olor w:val="000000" w:themeColor="text1"/>
              </w:rPr>
            </w:pPr>
            <w:r w:rsidRPr="001350B0">
              <w:rPr>
                <w:rFonts w:ascii="Arial" w:hAnsi="Arial" w:cs="Arial"/>
                <w:color w:val="000000" w:themeColor="text1"/>
              </w:rPr>
              <w:t>Webinar on Advanced Big Data Processing Algorithms for Data Centers and Fiber Optic Lines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olor w:val="000000" w:themeColor="text1"/>
              </w:rPr>
            </w:pPr>
            <w:r w:rsidRPr="001350B0">
              <w:rPr>
                <w:rFonts w:ascii="Arial" w:hAnsi="Arial" w:cs="Arial"/>
                <w:color w:val="000000" w:themeColor="text1"/>
              </w:rPr>
              <w:t>26 September,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olor w:val="000000" w:themeColor="text1"/>
              </w:rPr>
            </w:pPr>
            <w:r w:rsidRPr="001350B0">
              <w:rPr>
                <w:rFonts w:ascii="Arial" w:hAnsi="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1</w:t>
            </w:r>
            <w:r w:rsidRPr="001350B0">
              <w:rPr>
                <w:rFonts w:ascii="Arial" w:hAnsi="Arial" w:cs="Arial"/>
                <w:color w:val="000000" w:themeColor="text1"/>
                <w:vertAlign w:val="superscript"/>
              </w:rPr>
              <w:t>st</w:t>
            </w:r>
            <w:r w:rsidRPr="001350B0">
              <w:rPr>
                <w:rFonts w:ascii="Arial" w:hAnsi="Arial" w:cs="Arial"/>
                <w:color w:val="000000" w:themeColor="text1"/>
              </w:rPr>
              <w:t xml:space="preserve"> Meeting of Consultative Group of TIR Associations of ECO (ECO – TIRACG)</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 October,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27</w:t>
            </w:r>
            <w:r w:rsidRPr="001350B0">
              <w:rPr>
                <w:rFonts w:ascii="Arial" w:hAnsi="Arial" w:cs="Arial"/>
                <w:color w:val="000000" w:themeColor="text1"/>
                <w:vertAlign w:val="superscript"/>
              </w:rPr>
              <w:t>th</w:t>
            </w:r>
            <w:r w:rsidRPr="001350B0">
              <w:rPr>
                <w:rFonts w:ascii="Arial" w:hAnsi="Arial" w:cs="Arial"/>
                <w:color w:val="000000" w:themeColor="text1"/>
              </w:rPr>
              <w:t xml:space="preserve"> COM Meeting,  Shusha, Azerbaijan,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8-9 October,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 xml:space="preserve">Meeting with representatives of </w:t>
            </w:r>
            <w:proofErr w:type="spellStart"/>
            <w:r w:rsidRPr="001350B0">
              <w:rPr>
                <w:rFonts w:ascii="Arial" w:hAnsi="Arial" w:cs="Arial"/>
                <w:color w:val="000000" w:themeColor="text1"/>
              </w:rPr>
              <w:t>IsDB</w:t>
            </w:r>
            <w:proofErr w:type="spellEnd"/>
            <w:r w:rsidRPr="001350B0">
              <w:rPr>
                <w:rFonts w:ascii="Arial" w:hAnsi="Arial" w:cs="Arial"/>
                <w:color w:val="000000" w:themeColor="text1"/>
              </w:rPr>
              <w:t xml:space="preserve"> and international consultant of ECO Gate project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18 October,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rPr>
              <w:t>ECO Gate inception Meeting</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23 October,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 -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rPr>
              <w:t>Senior Officials Meeting of the 12</w:t>
            </w:r>
            <w:r w:rsidRPr="001350B0">
              <w:rPr>
                <w:rFonts w:ascii="Arial" w:hAnsi="Arial" w:cs="Arial"/>
                <w:vertAlign w:val="superscript"/>
              </w:rPr>
              <w:t>th</w:t>
            </w:r>
            <w:r w:rsidRPr="001350B0">
              <w:rPr>
                <w:rFonts w:ascii="Arial" w:hAnsi="Arial" w:cs="Arial"/>
              </w:rPr>
              <w:t xml:space="preserve"> Ministerial Meeting on Transport (Tashkent)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1 November,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Held </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rPr>
              <w:t>12</w:t>
            </w:r>
            <w:r w:rsidRPr="001350B0">
              <w:rPr>
                <w:rFonts w:ascii="Arial" w:hAnsi="Arial" w:cs="Arial"/>
                <w:vertAlign w:val="superscript"/>
              </w:rPr>
              <w:t>th</w:t>
            </w:r>
            <w:r w:rsidRPr="001350B0">
              <w:rPr>
                <w:rFonts w:ascii="Arial" w:hAnsi="Arial" w:cs="Arial"/>
              </w:rPr>
              <w:t xml:space="preserve"> Ministerial Meeting on Transport (Tashkent)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2 November,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 xml:space="preserve">Held </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rPr>
            </w:pPr>
            <w:r w:rsidRPr="001350B0">
              <w:rPr>
                <w:rFonts w:ascii="Arial" w:hAnsi="Arial" w:cs="Arial"/>
              </w:rPr>
              <w:t>SG Participation at Conference on Sustainable Transport: Contribution to Sustainable Development"  in Ashgabat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rPr>
              <w:t>26 November,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 Virtual</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rPr>
            </w:pPr>
            <w:r w:rsidRPr="001350B0">
              <w:rPr>
                <w:rFonts w:ascii="Arial" w:hAnsi="Arial" w:cs="Arial"/>
                <w:color w:val="000000" w:themeColor="text1"/>
                <w:sz w:val="24"/>
                <w:szCs w:val="24"/>
              </w:rPr>
              <w:t>10</w:t>
            </w:r>
            <w:r w:rsidRPr="001350B0">
              <w:rPr>
                <w:rFonts w:ascii="Arial" w:hAnsi="Arial" w:cs="Arial"/>
                <w:color w:val="000000" w:themeColor="text1"/>
                <w:sz w:val="24"/>
                <w:szCs w:val="24"/>
                <w:vertAlign w:val="superscript"/>
              </w:rPr>
              <w:t>th</w:t>
            </w:r>
            <w:r w:rsidRPr="001350B0">
              <w:rPr>
                <w:rFonts w:ascii="Arial" w:hAnsi="Arial" w:cs="Arial"/>
                <w:color w:val="000000" w:themeColor="text1"/>
                <w:sz w:val="24"/>
                <w:szCs w:val="24"/>
              </w:rPr>
              <w:t xml:space="preserve"> Meeting of TTCC (Baku, Azerbaijan)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rPr>
              <w:t>27 November,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Held</w:t>
            </w:r>
          </w:p>
        </w:tc>
      </w:tr>
      <w:tr w:rsidR="001350B0" w:rsidRPr="001350B0" w:rsidTr="0025268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0B0" w:rsidRPr="001350B0" w:rsidRDefault="001350B0" w:rsidP="001350B0">
            <w:pPr>
              <w:numPr>
                <w:ilvl w:val="0"/>
                <w:numId w:val="16"/>
              </w:numPr>
              <w:spacing w:after="0" w:line="240" w:lineRule="auto"/>
              <w:contextualSpacing/>
              <w:rPr>
                <w:rFonts w:ascii="Arial" w:hAnsi="Arial" w:cs="Arial"/>
                <w:color w:val="000000" w:themeColor="text1"/>
              </w:rPr>
            </w:pP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0B0" w:rsidRPr="001350B0" w:rsidRDefault="001350B0" w:rsidP="001350B0">
            <w:pPr>
              <w:spacing w:after="0" w:line="240" w:lineRule="auto"/>
              <w:rPr>
                <w:rFonts w:ascii="Arial" w:hAnsi="Arial" w:cs="Arial"/>
                <w:color w:val="000000" w:themeColor="text1"/>
              </w:rPr>
            </w:pPr>
            <w:r w:rsidRPr="001350B0">
              <w:rPr>
                <w:rFonts w:ascii="Arial" w:hAnsi="Arial" w:cs="Arial"/>
                <w:color w:val="000000" w:themeColor="text1"/>
              </w:rPr>
              <w:t>4</w:t>
            </w:r>
            <w:r w:rsidRPr="001350B0">
              <w:rPr>
                <w:rFonts w:ascii="Arial" w:hAnsi="Arial" w:cs="Arial"/>
                <w:color w:val="000000" w:themeColor="text1"/>
                <w:vertAlign w:val="superscript"/>
              </w:rPr>
              <w:t>th</w:t>
            </w:r>
            <w:r w:rsidRPr="001350B0">
              <w:rPr>
                <w:rFonts w:ascii="Arial" w:hAnsi="Arial" w:cs="Arial"/>
                <w:color w:val="000000" w:themeColor="text1"/>
              </w:rPr>
              <w:t xml:space="preserve"> Meeting of ECO- UNECE Coordination Comm. on Trans Caspian Corridors (Baku)</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11 December, 2023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0B0" w:rsidRPr="001350B0" w:rsidRDefault="001350B0" w:rsidP="001350B0">
            <w:pPr>
              <w:spacing w:after="0" w:line="240" w:lineRule="auto"/>
              <w:jc w:val="center"/>
              <w:rPr>
                <w:rFonts w:ascii="Arial" w:hAnsi="Arial" w:cs="Arial"/>
                <w:color w:val="000000" w:themeColor="text1"/>
              </w:rPr>
            </w:pPr>
            <w:r w:rsidRPr="001350B0">
              <w:rPr>
                <w:rFonts w:ascii="Arial" w:hAnsi="Arial" w:cs="Arial"/>
                <w:color w:val="000000" w:themeColor="text1"/>
              </w:rPr>
              <w:t>Participated- Virtual</w:t>
            </w:r>
          </w:p>
        </w:tc>
      </w:tr>
    </w:tbl>
    <w:p w:rsidR="001350B0" w:rsidRPr="001350B0" w:rsidRDefault="001350B0" w:rsidP="001350B0">
      <w:pPr>
        <w:spacing w:after="0" w:line="240" w:lineRule="auto"/>
        <w:rPr>
          <w:rFonts w:ascii="Arial" w:eastAsia="Times New Roman" w:hAnsi="Arial"/>
          <w:color w:val="000000" w:themeColor="text1"/>
        </w:rPr>
      </w:pPr>
      <w:r w:rsidRPr="001350B0">
        <w:rPr>
          <w:rFonts w:ascii="Arial" w:eastAsiaTheme="minorHAnsi" w:hAnsi="Arial"/>
          <w:color w:val="000000" w:themeColor="text1"/>
        </w:rPr>
        <w:br w:type="textWrapping" w:clear="all"/>
      </w:r>
      <w:r w:rsidRPr="001350B0">
        <w:rPr>
          <w:rFonts w:ascii="Arial" w:hAnsi="Arial"/>
          <w:color w:val="000000" w:themeColor="text1"/>
        </w:rPr>
        <w:br w:type="page"/>
      </w:r>
    </w:p>
    <w:p w:rsidR="001350B0" w:rsidRPr="001350B0" w:rsidRDefault="001350B0" w:rsidP="001350B0">
      <w:pPr>
        <w:keepNext/>
        <w:keepLines/>
        <w:spacing w:after="0"/>
        <w:ind w:left="360"/>
        <w:jc w:val="center"/>
        <w:outlineLvl w:val="1"/>
        <w:rPr>
          <w:rFonts w:ascii="Arial" w:eastAsia="Times New Roman" w:hAnsi="Arial"/>
          <w:b/>
          <w:bCs/>
          <w:color w:val="000000" w:themeColor="text1"/>
          <w:sz w:val="24"/>
          <w:szCs w:val="24"/>
        </w:rPr>
      </w:pPr>
    </w:p>
    <w:p w:rsidR="001350B0" w:rsidRPr="001350B0" w:rsidRDefault="001350B0" w:rsidP="001350B0">
      <w:pPr>
        <w:keepNext/>
        <w:keepLines/>
        <w:spacing w:after="0"/>
        <w:ind w:left="360"/>
        <w:jc w:val="center"/>
        <w:outlineLvl w:val="1"/>
        <w:rPr>
          <w:rFonts w:ascii="Arial" w:eastAsia="Times New Roman" w:hAnsi="Arial"/>
          <w:b/>
          <w:bCs/>
          <w:color w:val="000000" w:themeColor="text1"/>
          <w:sz w:val="24"/>
          <w:szCs w:val="24"/>
        </w:rPr>
      </w:pPr>
      <w:bookmarkStart w:id="2" w:name="_Toc152233929"/>
      <w:r w:rsidRPr="001350B0">
        <w:rPr>
          <w:rFonts w:ascii="Arial" w:eastAsia="Times New Roman" w:hAnsi="Arial"/>
          <w:b/>
          <w:bCs/>
          <w:color w:val="000000" w:themeColor="text1"/>
          <w:sz w:val="24"/>
          <w:szCs w:val="24"/>
        </w:rPr>
        <w:t>LEGAL FRAMEWORK: TTFA</w:t>
      </w:r>
      <w:bookmarkEnd w:id="2"/>
    </w:p>
    <w:p w:rsidR="001350B0" w:rsidRPr="001350B0" w:rsidRDefault="001350B0" w:rsidP="001350B0">
      <w:pPr>
        <w:keepNext/>
        <w:keepLines/>
        <w:spacing w:after="0"/>
        <w:outlineLvl w:val="1"/>
        <w:rPr>
          <w:rFonts w:ascii="Arial" w:eastAsia="Times New Roman" w:hAnsi="Arial"/>
          <w:b/>
          <w:bCs/>
          <w:color w:val="000000" w:themeColor="text1"/>
          <w:sz w:val="24"/>
          <w:szCs w:val="24"/>
        </w:rPr>
      </w:pPr>
    </w:p>
    <w:p w:rsidR="001350B0" w:rsidRPr="001350B0" w:rsidRDefault="001350B0" w:rsidP="001350B0">
      <w:pPr>
        <w:keepNext/>
        <w:keepLines/>
        <w:spacing w:after="0"/>
        <w:outlineLvl w:val="1"/>
        <w:rPr>
          <w:rFonts w:ascii="Arial" w:eastAsia="Times New Roman" w:hAnsi="Arial"/>
          <w:b/>
          <w:bCs/>
          <w:color w:val="000000" w:themeColor="text1"/>
          <w:sz w:val="24"/>
          <w:szCs w:val="24"/>
        </w:rPr>
      </w:pPr>
      <w:bookmarkStart w:id="3" w:name="_Toc152233930"/>
      <w:r w:rsidRPr="001350B0">
        <w:rPr>
          <w:rFonts w:ascii="Arial" w:eastAsia="Times New Roman" w:hAnsi="Arial"/>
          <w:b/>
          <w:bCs/>
          <w:color w:val="000000" w:themeColor="text1"/>
          <w:sz w:val="24"/>
          <w:szCs w:val="24"/>
        </w:rPr>
        <w:t>Priority Area No.1:</w:t>
      </w:r>
      <w:bookmarkEnd w:id="3"/>
    </w:p>
    <w:p w:rsidR="001350B0" w:rsidRPr="001350B0" w:rsidRDefault="001350B0" w:rsidP="001350B0">
      <w:pPr>
        <w:keepNext/>
        <w:keepLines/>
        <w:spacing w:after="0"/>
        <w:outlineLvl w:val="1"/>
        <w:rPr>
          <w:rFonts w:ascii="Arial" w:eastAsia="Times New Roman" w:hAnsi="Arial"/>
          <w:b/>
          <w:bCs/>
          <w:color w:val="000000" w:themeColor="text1"/>
          <w:sz w:val="24"/>
          <w:szCs w:val="24"/>
        </w:rPr>
      </w:pPr>
      <w:bookmarkStart w:id="4" w:name="_Toc152233931"/>
      <w:r w:rsidRPr="001350B0">
        <w:rPr>
          <w:rFonts w:ascii="Arial" w:eastAsia="Times New Roman" w:hAnsi="Arial"/>
          <w:b/>
          <w:bCs/>
          <w:color w:val="000000" w:themeColor="text1"/>
          <w:sz w:val="24"/>
          <w:szCs w:val="24"/>
          <w:u w:val="single"/>
        </w:rPr>
        <w:t>Implementation of Transit Transport Framework Agreement (TTFA)</w:t>
      </w:r>
      <w:bookmarkEnd w:id="4"/>
      <w:r w:rsidRPr="001350B0">
        <w:rPr>
          <w:rFonts w:ascii="Arial" w:eastAsia="Times New Roman" w:hAnsi="Arial"/>
          <w:b/>
          <w:bCs/>
          <w:color w:val="000000" w:themeColor="text1"/>
          <w:sz w:val="24"/>
          <w:szCs w:val="24"/>
          <w:u w:val="single"/>
        </w:rPr>
        <w:t xml:space="preserve"> </w:t>
      </w:r>
    </w:p>
    <w:p w:rsidR="001350B0" w:rsidRPr="001350B0" w:rsidRDefault="001350B0" w:rsidP="001350B0">
      <w:pPr>
        <w:spacing w:after="0" w:line="240" w:lineRule="auto"/>
        <w:ind w:right="-423"/>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5" w:name="_Toc152233932"/>
      <w:r w:rsidRPr="001350B0">
        <w:rPr>
          <w:rFonts w:ascii="Arial" w:eastAsia="Times New Roman" w:hAnsi="Arial"/>
          <w:b/>
          <w:bCs/>
          <w:color w:val="000000" w:themeColor="text1"/>
          <w:sz w:val="24"/>
          <w:szCs w:val="24"/>
        </w:rPr>
        <w:t>ECO Vision 2025 approach and target</w:t>
      </w:r>
      <w:bookmarkEnd w:id="5"/>
      <w:r w:rsidRPr="001350B0">
        <w:rPr>
          <w:rFonts w:ascii="Arial" w:eastAsia="Times New Roman" w:hAnsi="Arial"/>
          <w:b/>
          <w:bCs/>
          <w:color w:val="000000" w:themeColor="text1"/>
          <w:sz w:val="24"/>
          <w:szCs w:val="24"/>
        </w:rPr>
        <w:t xml:space="preserve"> </w:t>
      </w:r>
    </w:p>
    <w:p w:rsidR="001350B0" w:rsidRPr="001350B0" w:rsidRDefault="001350B0" w:rsidP="001350B0">
      <w:pPr>
        <w:spacing w:after="0"/>
        <w:rPr>
          <w:rFonts w:ascii="Arial" w:hAnsi="Arial"/>
          <w:color w:val="000000" w:themeColor="text1"/>
        </w:rPr>
      </w:pPr>
    </w:p>
    <w:p w:rsidR="001350B0" w:rsidRPr="001350B0" w:rsidRDefault="001350B0" w:rsidP="001350B0">
      <w:pPr>
        <w:spacing w:after="0" w:line="240" w:lineRule="auto"/>
        <w:ind w:right="-48" w:firstLine="792"/>
        <w:jc w:val="lowKashida"/>
        <w:rPr>
          <w:rFonts w:ascii="Arial" w:hAnsi="Arial"/>
          <w:color w:val="000000" w:themeColor="text1"/>
          <w:sz w:val="24"/>
          <w:szCs w:val="24"/>
        </w:rPr>
      </w:pPr>
      <w:r w:rsidRPr="001350B0">
        <w:rPr>
          <w:rFonts w:ascii="Arial" w:hAnsi="Arial"/>
          <w:b/>
          <w:bCs/>
          <w:color w:val="000000" w:themeColor="text1"/>
          <w:sz w:val="24"/>
          <w:szCs w:val="24"/>
        </w:rPr>
        <w:t xml:space="preserve">ECO Vision </w:t>
      </w:r>
      <w:r w:rsidRPr="001350B0">
        <w:rPr>
          <w:rFonts w:ascii="Arial" w:hAnsi="Arial"/>
          <w:color w:val="000000" w:themeColor="text1"/>
          <w:sz w:val="24"/>
          <w:szCs w:val="24"/>
        </w:rPr>
        <w:t xml:space="preserve">envisages that “administrative procedures and controls in inter-regional transport will be streamlined and simplified within the framework of the TTFA.” (ECO Vision 2025, Expected Outcome (v), p.4). </w:t>
      </w:r>
    </w:p>
    <w:p w:rsidR="001350B0" w:rsidRPr="001350B0" w:rsidRDefault="001350B0" w:rsidP="001350B0">
      <w:pPr>
        <w:spacing w:after="0" w:line="240" w:lineRule="auto"/>
        <w:ind w:right="-423"/>
        <w:jc w:val="lowKashida"/>
        <w:rPr>
          <w:rFonts w:ascii="Arial" w:hAnsi="Arial"/>
          <w:b/>
          <w:bCs/>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“full implementation of the Transit Transport Framework Agreement in ECO” has been identified as the prerequisite for attaining the goals of the ECO Vision (ECO Vision 2025: Section II: Policy Environment, p.3).</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According to the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of May 3, 2018, the Member States should strive “to speed up the implementation process of the Transit Transport Framework Agreement (TTFA) in the ECO rail and road networks, to facilitate cross-border transit transport and in line with international frameworks on transport, remove non-physical barriers entailing from excessive administrative formalities and hurdles arising in transit transportation in the region” (paragraph-1,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3 May 2018).</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b/>
          <w:bCs/>
          <w:color w:val="000000" w:themeColor="text1"/>
          <w:sz w:val="24"/>
          <w:szCs w:val="24"/>
        </w:rPr>
        <w:t xml:space="preserve">The Midterm Review of ECO Vision (Nov. 2021) </w:t>
      </w:r>
      <w:r w:rsidRPr="001350B0">
        <w:rPr>
          <w:rFonts w:ascii="Arial" w:hAnsi="Arial"/>
          <w:color w:val="000000" w:themeColor="text1"/>
          <w:sz w:val="24"/>
          <w:szCs w:val="24"/>
        </w:rPr>
        <w:t xml:space="preserve">envisaged fund-raising “Forum” should be organized, by ECO-TDB in collaboration of ECO Secretariat, as early as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b/>
          <w:bCs/>
          <w:color w:val="000000" w:themeColor="text1"/>
          <w:sz w:val="24"/>
          <w:szCs w:val="24"/>
        </w:rPr>
        <w:t xml:space="preserve">The Midterm Review of ECO Vision (Nov. 2021) </w:t>
      </w:r>
      <w:r w:rsidRPr="001350B0">
        <w:rPr>
          <w:rFonts w:ascii="Arial" w:hAnsi="Arial"/>
          <w:color w:val="000000" w:themeColor="text1"/>
          <w:sz w:val="24"/>
          <w:szCs w:val="24"/>
        </w:rPr>
        <w:t>envisaged assisting the Member States to join relevant international instruments for transit facilitation, including Agreement concerning the International Carriage of Dangerous Goods by Road (ADR) and Agreement on the International Carriage of Perishable Foodstuffs and on the Special Equipment to be used for such Carriage (ATP).</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6" w:name="_Toc152233933"/>
      <w:r w:rsidRPr="001350B0">
        <w:rPr>
          <w:rFonts w:ascii="Arial" w:eastAsia="Times New Roman" w:hAnsi="Arial"/>
          <w:b/>
          <w:bCs/>
          <w:color w:val="000000" w:themeColor="text1"/>
          <w:sz w:val="24"/>
          <w:szCs w:val="24"/>
        </w:rPr>
        <w:t>TTFA Background:</w:t>
      </w:r>
      <w:bookmarkEnd w:id="6"/>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ECO Transit Transport Framework Agreement (TTFA) is the legal backbone of the “</w:t>
      </w:r>
      <w:proofErr w:type="spellStart"/>
      <w:r w:rsidRPr="001350B0">
        <w:rPr>
          <w:rFonts w:ascii="Arial" w:hAnsi="Arial"/>
          <w:color w:val="000000" w:themeColor="text1"/>
          <w:sz w:val="24"/>
          <w:szCs w:val="24"/>
        </w:rPr>
        <w:t>Programme</w:t>
      </w:r>
      <w:proofErr w:type="spellEnd"/>
      <w:r w:rsidRPr="001350B0">
        <w:rPr>
          <w:rFonts w:ascii="Arial" w:hAnsi="Arial"/>
          <w:color w:val="000000" w:themeColor="text1"/>
          <w:sz w:val="24"/>
          <w:szCs w:val="24"/>
        </w:rPr>
        <w:t xml:space="preserve"> of Action for ECO Decade of Transport and Communications (97-2007)”, which was endorsed by ECO Summit (13-14 March 1997, Ashgabat). As the basic document on transport within the region, the TTFA was signed in May 1998 and entered into force in May 2006. Eight Member States are parties to the TTFA. However, Turkmenistan has signed the agreement and the Republic of Uzbekistan is in process and yet to join.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themeColor="text1"/>
          <w:sz w:val="24"/>
          <w:szCs w:val="24"/>
        </w:rPr>
      </w:pPr>
      <w:r w:rsidRPr="001350B0">
        <w:rPr>
          <w:rFonts w:ascii="Arial" w:hAnsi="Arial"/>
          <w:color w:val="000000" w:themeColor="text1"/>
          <w:sz w:val="24"/>
          <w:szCs w:val="24"/>
        </w:rPr>
        <w:t>Ever since, the Transit Transport Co-ordination Council (TTCC) assumed the mandate to ensure the implementation of the TTFA. To date, TTCC has held ten main meet</w:t>
      </w:r>
      <w:r w:rsidRPr="001350B0">
        <w:rPr>
          <w:rFonts w:asciiTheme="minorBidi" w:hAnsiTheme="minorBidi" w:cstheme="minorBidi"/>
          <w:color w:val="000000" w:themeColor="text1"/>
          <w:sz w:val="24"/>
          <w:szCs w:val="24"/>
        </w:rPr>
        <w:t xml:space="preserve">ings coupled with meetings of its four technical committees and auxiliary bodies. </w:t>
      </w:r>
    </w:p>
    <w:p w:rsidR="001350B0" w:rsidRPr="001350B0" w:rsidRDefault="001350B0" w:rsidP="001350B0">
      <w:pPr>
        <w:spacing w:after="0" w:line="240" w:lineRule="auto"/>
        <w:ind w:right="-48"/>
        <w:jc w:val="lowKashida"/>
        <w:rPr>
          <w:rFonts w:asciiTheme="minorBidi" w:hAnsiTheme="minorBidi" w:cstheme="minorBidi"/>
          <w:b/>
          <w:bCs/>
          <w:color w:val="000000" w:themeColor="text1"/>
          <w:sz w:val="24"/>
          <w:szCs w:val="24"/>
        </w:rPr>
      </w:pPr>
    </w:p>
    <w:p w:rsidR="001350B0" w:rsidRPr="001350B0" w:rsidRDefault="001350B0" w:rsidP="001350B0">
      <w:pPr>
        <w:spacing w:after="0" w:line="240" w:lineRule="auto"/>
        <w:ind w:right="-48"/>
        <w:jc w:val="lowKashida"/>
        <w:rPr>
          <w:rFonts w:asciiTheme="minorBidi" w:hAnsiTheme="minorBidi" w:cstheme="minorBidi"/>
          <w:b/>
          <w:bCs/>
          <w:color w:val="000000" w:themeColor="text1"/>
          <w:sz w:val="24"/>
          <w:szCs w:val="24"/>
        </w:rPr>
      </w:pPr>
    </w:p>
    <w:p w:rsidR="001350B0" w:rsidRPr="001350B0" w:rsidRDefault="001350B0" w:rsidP="001350B0">
      <w:pPr>
        <w:spacing w:after="0" w:line="240" w:lineRule="auto"/>
        <w:ind w:right="-48"/>
        <w:jc w:val="lowKashida"/>
        <w:rPr>
          <w:rFonts w:asciiTheme="minorBidi" w:hAnsiTheme="minorBidi" w:cstheme="minorBidi"/>
          <w:b/>
          <w:bCs/>
          <w:color w:val="000000" w:themeColor="text1"/>
          <w:sz w:val="24"/>
          <w:szCs w:val="24"/>
        </w:rPr>
      </w:pPr>
    </w:p>
    <w:p w:rsidR="001350B0" w:rsidRPr="001350B0" w:rsidRDefault="001350B0" w:rsidP="001350B0">
      <w:pPr>
        <w:keepNext/>
        <w:keepLines/>
        <w:numPr>
          <w:ilvl w:val="0"/>
          <w:numId w:val="2"/>
        </w:numPr>
        <w:spacing w:after="0"/>
        <w:outlineLvl w:val="2"/>
        <w:rPr>
          <w:rFonts w:asciiTheme="minorBidi" w:eastAsia="Times New Roman" w:hAnsiTheme="minorBidi" w:cstheme="minorBidi"/>
          <w:b/>
          <w:bCs/>
          <w:color w:val="000000" w:themeColor="text1"/>
          <w:sz w:val="20"/>
          <w:szCs w:val="20"/>
        </w:rPr>
      </w:pPr>
      <w:bookmarkStart w:id="7" w:name="_Toc152233934"/>
      <w:r w:rsidRPr="001350B0">
        <w:rPr>
          <w:rFonts w:asciiTheme="minorBidi" w:eastAsia="Times New Roman" w:hAnsiTheme="minorBidi" w:cstheme="minorBidi"/>
          <w:b/>
          <w:bCs/>
          <w:color w:val="000000" w:themeColor="text1"/>
          <w:sz w:val="24"/>
          <w:szCs w:val="20"/>
        </w:rPr>
        <w:lastRenderedPageBreak/>
        <w:t>Recent developments on TTFA:</w:t>
      </w:r>
      <w:bookmarkEnd w:id="7"/>
      <w:r w:rsidRPr="001350B0">
        <w:rPr>
          <w:rFonts w:asciiTheme="minorBidi" w:eastAsia="Times New Roman" w:hAnsiTheme="minorBidi" w:cstheme="minorBidi"/>
          <w:b/>
          <w:bCs/>
          <w:color w:val="000000" w:themeColor="text1"/>
          <w:sz w:val="24"/>
          <w:szCs w:val="20"/>
        </w:rPr>
        <w:t xml:space="preserve"> </w:t>
      </w:r>
    </w:p>
    <w:p w:rsidR="001350B0" w:rsidRPr="001350B0" w:rsidRDefault="001350B0" w:rsidP="001350B0">
      <w:pPr>
        <w:spacing w:after="0" w:line="240" w:lineRule="auto"/>
        <w:ind w:right="-48"/>
        <w:jc w:val="lowKashida"/>
        <w:rPr>
          <w:rFonts w:asciiTheme="minorBidi" w:hAnsiTheme="minorBidi" w:cstheme="minorBidi"/>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sz w:val="24"/>
          <w:szCs w:val="24"/>
        </w:rPr>
      </w:pPr>
      <w:r w:rsidRPr="001350B0">
        <w:rPr>
          <w:rFonts w:asciiTheme="minorBidi" w:hAnsiTheme="minorBidi" w:cstheme="minorBidi"/>
          <w:color w:val="000000"/>
          <w:sz w:val="24"/>
          <w:szCs w:val="24"/>
        </w:rPr>
        <w:t xml:space="preserve">The 33rd RPC requested </w:t>
      </w:r>
      <w:r w:rsidRPr="001350B0">
        <w:rPr>
          <w:rFonts w:asciiTheme="minorBidi" w:hAnsiTheme="minorBidi" w:cstheme="minorBidi"/>
          <w:bCs/>
          <w:sz w:val="24"/>
          <w:szCs w:val="24"/>
        </w:rPr>
        <w:t xml:space="preserve">the Member States to fully implement </w:t>
      </w:r>
      <w:r w:rsidRPr="001350B0">
        <w:rPr>
          <w:rFonts w:asciiTheme="minorBidi" w:hAnsiTheme="minorBidi" w:cstheme="minorBidi"/>
          <w:sz w:val="24"/>
          <w:szCs w:val="24"/>
        </w:rPr>
        <w:t>the ECO Transit Transport Framework Agreement (TTFA) along with all its annexes, and also fulfill their commitments / proceedings as per the provisions of TTFA.</w:t>
      </w:r>
      <w:r w:rsidRPr="001350B0">
        <w:rPr>
          <w:rFonts w:asciiTheme="minorBidi" w:hAnsiTheme="minorBidi" w:cstheme="minorBidi"/>
          <w:color w:val="000000"/>
          <w:sz w:val="24"/>
          <w:szCs w:val="24"/>
        </w:rPr>
        <w:t xml:space="preserve"> </w:t>
      </w:r>
    </w:p>
    <w:p w:rsidR="001350B0" w:rsidRPr="001350B0" w:rsidRDefault="001350B0" w:rsidP="001350B0">
      <w:pPr>
        <w:spacing w:after="0" w:line="240" w:lineRule="auto"/>
        <w:ind w:right="-48"/>
        <w:jc w:val="lowKashida"/>
        <w:rPr>
          <w:rFonts w:asciiTheme="minorBidi" w:hAnsiTheme="minorBidi" w:cstheme="minorBidi"/>
          <w:color w:val="000000"/>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sz w:val="24"/>
          <w:szCs w:val="24"/>
        </w:rPr>
      </w:pPr>
      <w:r w:rsidRPr="001350B0">
        <w:rPr>
          <w:rFonts w:asciiTheme="minorBidi" w:hAnsiTheme="minorBidi" w:cstheme="minorBidi"/>
          <w:color w:val="000000"/>
          <w:sz w:val="24"/>
          <w:szCs w:val="24"/>
        </w:rPr>
        <w:t xml:space="preserve">The Council repeated its request to Turkmenistan to deposit its “Instruments of Ratification of TTFA” at the ECO Secretariat to become its party as early as possible. </w:t>
      </w:r>
    </w:p>
    <w:p w:rsidR="001350B0" w:rsidRPr="001350B0" w:rsidRDefault="001350B0" w:rsidP="001350B0">
      <w:pPr>
        <w:spacing w:after="0" w:line="240" w:lineRule="auto"/>
        <w:ind w:right="-48"/>
        <w:jc w:val="lowKashida"/>
        <w:rPr>
          <w:rFonts w:asciiTheme="minorBidi" w:hAnsiTheme="minorBidi" w:cstheme="minorBidi"/>
          <w:color w:val="000000"/>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sz w:val="24"/>
          <w:szCs w:val="24"/>
        </w:rPr>
      </w:pPr>
      <w:r w:rsidRPr="001350B0">
        <w:rPr>
          <w:rFonts w:asciiTheme="minorBidi" w:hAnsiTheme="minorBidi" w:cstheme="minorBidi"/>
          <w:sz w:val="24"/>
          <w:szCs w:val="24"/>
        </w:rPr>
        <w:t>The Council reiterated its request to the Republic of Uzbekistan to expedite domestic procedures for accession to the TTFA and periodically inform the Member States about its efforts.</w:t>
      </w:r>
    </w:p>
    <w:p w:rsidR="001350B0" w:rsidRPr="001350B0" w:rsidRDefault="001350B0" w:rsidP="001350B0">
      <w:pPr>
        <w:ind w:left="720"/>
        <w:contextualSpacing/>
        <w:rPr>
          <w:rFonts w:asciiTheme="minorBidi" w:hAnsiTheme="minorBidi" w:cstheme="minorBidi"/>
          <w:color w:val="000000"/>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sz w:val="24"/>
          <w:szCs w:val="24"/>
        </w:rPr>
      </w:pPr>
      <w:r w:rsidRPr="001350B0">
        <w:rPr>
          <w:rFonts w:asciiTheme="minorBidi" w:hAnsiTheme="minorBidi" w:cstheme="minorBidi"/>
          <w:sz w:val="24"/>
          <w:szCs w:val="24"/>
        </w:rPr>
        <w:t>The Council welcomed the offer of the Republic of Azerbaijan to host the 10</w:t>
      </w:r>
      <w:r w:rsidRPr="001350B0">
        <w:rPr>
          <w:rFonts w:asciiTheme="minorBidi" w:hAnsiTheme="minorBidi" w:cstheme="minorBidi"/>
          <w:sz w:val="24"/>
          <w:szCs w:val="24"/>
          <w:vertAlign w:val="superscript"/>
        </w:rPr>
        <w:t>th</w:t>
      </w:r>
      <w:r w:rsidRPr="001350B0">
        <w:rPr>
          <w:rFonts w:asciiTheme="minorBidi" w:hAnsiTheme="minorBidi" w:cstheme="minorBidi"/>
          <w:sz w:val="24"/>
          <w:szCs w:val="24"/>
        </w:rPr>
        <w:t xml:space="preserve"> Meeting of the TTCC and the 8</w:t>
      </w:r>
      <w:r w:rsidRPr="001350B0">
        <w:rPr>
          <w:rFonts w:asciiTheme="minorBidi" w:hAnsiTheme="minorBidi" w:cstheme="minorBidi"/>
          <w:sz w:val="24"/>
          <w:szCs w:val="24"/>
          <w:vertAlign w:val="superscript"/>
        </w:rPr>
        <w:t>th</w:t>
      </w:r>
      <w:r w:rsidRPr="001350B0">
        <w:rPr>
          <w:rFonts w:asciiTheme="minorBidi" w:hAnsiTheme="minorBidi" w:cstheme="minorBidi"/>
          <w:sz w:val="24"/>
          <w:szCs w:val="24"/>
        </w:rPr>
        <w:t xml:space="preserve"> Customs Committee of the TTCC back to back with ECO Council of Heads of Customs Administrations in 2023.</w:t>
      </w:r>
    </w:p>
    <w:p w:rsidR="001350B0" w:rsidRPr="001350B0" w:rsidRDefault="001350B0" w:rsidP="001350B0">
      <w:pPr>
        <w:spacing w:after="0" w:line="240" w:lineRule="auto"/>
        <w:ind w:right="-48"/>
        <w:jc w:val="lowKashida"/>
        <w:rPr>
          <w:rFonts w:asciiTheme="minorBidi" w:hAnsiTheme="minorBidi" w:cstheme="minorBidi"/>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themeColor="text1"/>
          <w:sz w:val="24"/>
          <w:szCs w:val="24"/>
        </w:rPr>
      </w:pPr>
      <w:r w:rsidRPr="001350B0">
        <w:rPr>
          <w:rFonts w:asciiTheme="minorBidi" w:hAnsiTheme="minorBidi" w:cstheme="minorBidi"/>
          <w:sz w:val="24"/>
          <w:szCs w:val="24"/>
        </w:rPr>
        <w:t>The Council welcomed offer of the Islamic Republic of Iran to host the 9</w:t>
      </w:r>
      <w:r w:rsidRPr="001350B0">
        <w:rPr>
          <w:rFonts w:asciiTheme="minorBidi" w:hAnsiTheme="minorBidi" w:cstheme="minorBidi"/>
          <w:sz w:val="24"/>
          <w:szCs w:val="24"/>
          <w:vertAlign w:val="superscript"/>
        </w:rPr>
        <w:t>th</w:t>
      </w:r>
      <w:r w:rsidRPr="001350B0">
        <w:rPr>
          <w:rFonts w:asciiTheme="minorBidi" w:hAnsiTheme="minorBidi" w:cstheme="minorBidi"/>
          <w:sz w:val="24"/>
          <w:szCs w:val="24"/>
        </w:rPr>
        <w:t xml:space="preserve"> Meeting of the Railway Committee/ 15</w:t>
      </w:r>
      <w:r w:rsidRPr="001350B0">
        <w:rPr>
          <w:rFonts w:asciiTheme="minorBidi" w:hAnsiTheme="minorBidi" w:cstheme="minorBidi"/>
          <w:sz w:val="24"/>
          <w:szCs w:val="24"/>
          <w:vertAlign w:val="superscript"/>
        </w:rPr>
        <w:t>th</w:t>
      </w:r>
      <w:r w:rsidRPr="001350B0">
        <w:rPr>
          <w:rFonts w:asciiTheme="minorBidi" w:hAnsiTheme="minorBidi" w:cstheme="minorBidi"/>
          <w:sz w:val="24"/>
          <w:szCs w:val="24"/>
        </w:rPr>
        <w:t xml:space="preserve"> Meeting of Heads of Railway by the second half of 2023 and also requested the Member State/Secretariat to organize the 7</w:t>
      </w:r>
      <w:r w:rsidRPr="001350B0">
        <w:rPr>
          <w:rFonts w:asciiTheme="minorBidi" w:hAnsiTheme="minorBidi" w:cstheme="minorBidi"/>
          <w:sz w:val="24"/>
          <w:szCs w:val="24"/>
          <w:vertAlign w:val="superscript"/>
        </w:rPr>
        <w:t>th</w:t>
      </w:r>
      <w:r w:rsidRPr="001350B0">
        <w:rPr>
          <w:rFonts w:asciiTheme="minorBidi" w:hAnsiTheme="minorBidi" w:cstheme="minorBidi"/>
          <w:sz w:val="24"/>
          <w:szCs w:val="24"/>
        </w:rPr>
        <w:t xml:space="preserve"> Insurance Committee of the TTCC.</w:t>
      </w:r>
    </w:p>
    <w:p w:rsidR="001350B0" w:rsidRPr="001350B0" w:rsidRDefault="001350B0" w:rsidP="001350B0">
      <w:pPr>
        <w:spacing w:after="0" w:line="240" w:lineRule="auto"/>
        <w:ind w:right="-48"/>
        <w:jc w:val="lowKashida"/>
        <w:rPr>
          <w:rFonts w:asciiTheme="minorBidi" w:hAnsiTheme="minorBidi" w:cstheme="minorBidi"/>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themeColor="text1"/>
          <w:sz w:val="24"/>
          <w:szCs w:val="24"/>
        </w:rPr>
      </w:pPr>
      <w:r w:rsidRPr="001350B0">
        <w:rPr>
          <w:rFonts w:asciiTheme="minorBidi" w:hAnsiTheme="minorBidi" w:cstheme="minorBidi"/>
          <w:sz w:val="24"/>
          <w:szCs w:val="24"/>
        </w:rPr>
        <w:t xml:space="preserve">The Council requested the Member States to consider acceding to major international transport facilitation mechanisms and legal instruments, such as the e-TIR and e-CMR, Agreement concerning the International Carriage of Dangerous Goods by Road (ADR) and Agreement on the International Carriage of Perishable Foodstuffs and on the Special Equipment to be used for such Carriage (ATP) and participate in the ongoing negotiations for development of new international legal frameworks on transport cooperation in line with the arrangements to be reached by ECO Secretariat in collaboration  with relevant international bodies including IRU and </w:t>
      </w:r>
      <w:proofErr w:type="spellStart"/>
      <w:r w:rsidRPr="001350B0">
        <w:rPr>
          <w:rFonts w:asciiTheme="minorBidi" w:hAnsiTheme="minorBidi" w:cstheme="minorBidi"/>
          <w:sz w:val="24"/>
          <w:szCs w:val="24"/>
        </w:rPr>
        <w:t>IsDB</w:t>
      </w:r>
      <w:proofErr w:type="spellEnd"/>
      <w:r w:rsidRPr="001350B0">
        <w:rPr>
          <w:rFonts w:asciiTheme="minorBidi" w:hAnsiTheme="minorBidi" w:cstheme="minorBidi"/>
          <w:sz w:val="24"/>
          <w:szCs w:val="24"/>
        </w:rPr>
        <w:t xml:space="preserve"> and UNECE.</w:t>
      </w:r>
    </w:p>
    <w:p w:rsidR="001350B0" w:rsidRPr="001350B0" w:rsidRDefault="001350B0" w:rsidP="001350B0">
      <w:pPr>
        <w:ind w:left="720"/>
        <w:contextualSpacing/>
        <w:rPr>
          <w:rFonts w:asciiTheme="minorBidi" w:hAnsiTheme="minorBidi" w:cstheme="minorBidi"/>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Theme="minorBidi" w:hAnsiTheme="minorBidi" w:cstheme="minorBidi"/>
          <w:color w:val="000000" w:themeColor="text1"/>
          <w:sz w:val="24"/>
          <w:szCs w:val="24"/>
        </w:rPr>
      </w:pPr>
      <w:r w:rsidRPr="001350B0">
        <w:rPr>
          <w:rFonts w:asciiTheme="minorBidi" w:hAnsiTheme="minorBidi" w:cstheme="minorBidi"/>
          <w:sz w:val="24"/>
          <w:szCs w:val="24"/>
        </w:rPr>
        <w:t>The Council requested the Member States to send their updated maps and information on Rail &amp; Road to the Secretariat for enabling publication of the new Maps by 2023.</w:t>
      </w:r>
    </w:p>
    <w:p w:rsidR="001350B0" w:rsidRPr="001350B0" w:rsidRDefault="001350B0" w:rsidP="001350B0">
      <w:pPr>
        <w:ind w:left="720"/>
        <w:contextualSpacing/>
        <w:rPr>
          <w:rFonts w:asciiTheme="minorBidi" w:hAnsiTheme="minorBidi" w:cstheme="minorBidi"/>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Theme="minorBidi" w:hAnsiTheme="minorBidi" w:cstheme="minorBidi"/>
          <w:color w:val="000000" w:themeColor="text1"/>
          <w:sz w:val="24"/>
          <w:szCs w:val="24"/>
        </w:rPr>
        <w:t xml:space="preserve">The </w:t>
      </w:r>
      <w:r w:rsidR="00252687">
        <w:rPr>
          <w:rFonts w:asciiTheme="minorBidi" w:hAnsiTheme="minorBidi" w:cstheme="minorBidi"/>
          <w:color w:val="000000" w:themeColor="text1"/>
          <w:sz w:val="24"/>
          <w:szCs w:val="24"/>
        </w:rPr>
        <w:t>10</w:t>
      </w:r>
      <w:r w:rsidR="00252687" w:rsidRPr="00252687">
        <w:rPr>
          <w:rFonts w:asciiTheme="minorBidi" w:hAnsiTheme="minorBidi" w:cstheme="minorBidi"/>
          <w:color w:val="000000" w:themeColor="text1"/>
          <w:sz w:val="24"/>
          <w:szCs w:val="24"/>
          <w:vertAlign w:val="superscript"/>
        </w:rPr>
        <w:t>th</w:t>
      </w:r>
      <w:r w:rsidR="00252687">
        <w:rPr>
          <w:rFonts w:asciiTheme="minorBidi" w:hAnsiTheme="minorBidi" w:cstheme="minorBidi"/>
          <w:color w:val="000000" w:themeColor="text1"/>
          <w:sz w:val="24"/>
          <w:szCs w:val="24"/>
        </w:rPr>
        <w:t xml:space="preserve"> Meeting of the TTCC held in Baku considered and </w:t>
      </w:r>
      <w:r w:rsidRPr="001350B0">
        <w:rPr>
          <w:rFonts w:asciiTheme="minorBidi" w:hAnsiTheme="minorBidi" w:cstheme="minorBidi"/>
          <w:color w:val="000000" w:themeColor="text1"/>
          <w:sz w:val="24"/>
          <w:szCs w:val="24"/>
        </w:rPr>
        <w:t xml:space="preserve">approved </w:t>
      </w:r>
      <w:r w:rsidR="00252687">
        <w:rPr>
          <w:rFonts w:asciiTheme="minorBidi" w:hAnsiTheme="minorBidi" w:cstheme="minorBidi"/>
          <w:color w:val="000000" w:themeColor="text1"/>
          <w:sz w:val="24"/>
          <w:szCs w:val="24"/>
        </w:rPr>
        <w:t xml:space="preserve">the </w:t>
      </w:r>
      <w:r w:rsidRPr="001350B0">
        <w:rPr>
          <w:rFonts w:asciiTheme="minorBidi" w:hAnsiTheme="minorBidi" w:cstheme="minorBidi"/>
          <w:color w:val="000000" w:themeColor="text1"/>
          <w:sz w:val="24"/>
          <w:szCs w:val="24"/>
        </w:rPr>
        <w:t>reports of technical committees of TTCC: (</w:t>
      </w:r>
      <w:proofErr w:type="spellStart"/>
      <w:r w:rsidRPr="001350B0">
        <w:rPr>
          <w:rFonts w:asciiTheme="minorBidi" w:hAnsiTheme="minorBidi" w:cstheme="minorBidi"/>
          <w:color w:val="000000" w:themeColor="text1"/>
          <w:sz w:val="24"/>
          <w:szCs w:val="24"/>
        </w:rPr>
        <w:t>i</w:t>
      </w:r>
      <w:proofErr w:type="spellEnd"/>
      <w:r w:rsidRPr="001350B0">
        <w:rPr>
          <w:rFonts w:asciiTheme="minorBidi" w:hAnsiTheme="minorBidi" w:cstheme="minorBidi"/>
          <w:color w:val="000000" w:themeColor="text1"/>
          <w:sz w:val="24"/>
          <w:szCs w:val="24"/>
        </w:rPr>
        <w:t>)The Report of the 14th Meeting of Heads of ECO Railway Authorities /8th Meeting of Railway Committee (June 20-21, 2019); (ii)The Report of the 10th Meeting of the Road Committee (virtually July 5, 2022); (iii)The Report the 7th Meeting of the Customs Transit Committee (virtu</w:t>
      </w:r>
      <w:r w:rsidRPr="001350B0">
        <w:rPr>
          <w:rFonts w:ascii="Arial" w:hAnsi="Arial"/>
          <w:color w:val="000000" w:themeColor="text1"/>
          <w:sz w:val="24"/>
          <w:szCs w:val="24"/>
        </w:rPr>
        <w:t>ally August 17, 2021); (iv)The Report of the 8th Meeting of the Customs Transit Committee (19 July 2023)</w:t>
      </w:r>
    </w:p>
    <w:p w:rsidR="001350B0" w:rsidRPr="001350B0" w:rsidRDefault="001350B0" w:rsidP="001350B0">
      <w:pPr>
        <w:spacing w:after="0" w:line="240" w:lineRule="auto"/>
        <w:ind w:right="-423"/>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8" w:name="_Toc152233935"/>
      <w:r w:rsidRPr="001350B0">
        <w:rPr>
          <w:rFonts w:ascii="Arial" w:eastAsia="Times New Roman" w:hAnsi="Arial"/>
          <w:b/>
          <w:bCs/>
          <w:color w:val="000000" w:themeColor="text1"/>
          <w:sz w:val="24"/>
          <w:szCs w:val="24"/>
        </w:rPr>
        <w:t>Progress and recent developments on the TTFA implementation since 33</w:t>
      </w:r>
      <w:r w:rsidRPr="001350B0">
        <w:rPr>
          <w:rFonts w:ascii="Arial" w:eastAsia="Times New Roman" w:hAnsi="Arial"/>
          <w:b/>
          <w:bCs/>
          <w:color w:val="000000" w:themeColor="text1"/>
          <w:sz w:val="24"/>
          <w:szCs w:val="24"/>
          <w:vertAlign w:val="superscript"/>
        </w:rPr>
        <w:t>rd</w:t>
      </w:r>
      <w:r w:rsidRPr="001350B0">
        <w:rPr>
          <w:rFonts w:ascii="Arial" w:eastAsia="Times New Roman" w:hAnsi="Arial"/>
          <w:b/>
          <w:bCs/>
          <w:color w:val="000000" w:themeColor="text1"/>
          <w:sz w:val="24"/>
          <w:szCs w:val="24"/>
        </w:rPr>
        <w:t xml:space="preserve"> RPC</w:t>
      </w:r>
      <w:bookmarkEnd w:id="8"/>
    </w:p>
    <w:p w:rsidR="001350B0" w:rsidRPr="001350B0" w:rsidRDefault="001350B0" w:rsidP="001350B0">
      <w:pPr>
        <w:tabs>
          <w:tab w:val="right" w:pos="709"/>
        </w:tabs>
        <w:spacing w:after="0" w:line="240" w:lineRule="auto"/>
        <w:contextualSpacing/>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8</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the Customs Committee of TTCC was held on 19 July 2023 in Baku and chaired by Azerbaijan, in which various initiatives were approved.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DA5E57">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10</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TTCC </w:t>
      </w:r>
      <w:r w:rsidR="00DA5E57">
        <w:rPr>
          <w:rFonts w:ascii="Arial" w:hAnsi="Arial"/>
          <w:color w:val="000000" w:themeColor="text1"/>
          <w:sz w:val="24"/>
          <w:szCs w:val="24"/>
        </w:rPr>
        <w:t>wa</w:t>
      </w:r>
      <w:r w:rsidRPr="001350B0">
        <w:rPr>
          <w:rFonts w:ascii="Arial" w:hAnsi="Arial"/>
          <w:color w:val="000000" w:themeColor="text1"/>
          <w:sz w:val="24"/>
          <w:szCs w:val="24"/>
        </w:rPr>
        <w:t xml:space="preserve">s hosted by Azerbaijan on 27 November, 2023.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15</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the ECO Heads of Railway Authorities and the 9</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the Railway Committee of the TTCC to be hosted by Iran on 13-14 November, 2023, was </w:t>
      </w:r>
      <w:r w:rsidRPr="001350B0">
        <w:rPr>
          <w:rFonts w:ascii="Arial" w:hAnsi="Arial"/>
          <w:color w:val="000000" w:themeColor="text1"/>
          <w:sz w:val="24"/>
          <w:szCs w:val="24"/>
          <w:u w:val="single"/>
        </w:rPr>
        <w:t>postponed</w:t>
      </w:r>
      <w:r w:rsidRPr="001350B0">
        <w:rPr>
          <w:rFonts w:ascii="Arial" w:hAnsi="Arial"/>
          <w:color w:val="000000" w:themeColor="text1"/>
          <w:sz w:val="24"/>
          <w:szCs w:val="24"/>
        </w:rPr>
        <w:t xml:space="preserve"> due to the lack of quorum.</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lastRenderedPageBreak/>
        <w:t>Tashkent Declaration adopted by the 12</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ECO Ministerial Meeting on Transport (1-2 November, 2023, Tashkent) invited Turkmenistan and Uzbekistan to accede to the Transit Transport Framework Agreement (TTFA) and stressed the necessity of its full implementation by all the Member States for the economic development of the ECO Region.</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Turkmenistan has recently started the process of ratification of TTFA.</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Uzbekistan has also started the internal process to sign the TTFA. The final Communique of the 16</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ECO Summit in Tashkent (9 November, 2023) has welcomed the accession of Uzbekistan to the TTFA. </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Islamic Republic of Iran has prepared a “Draft Modalities for Implementation of Article 7 of the ECO Transit Transport Framework Agreement (TTFA)” and is circulated to the MS for their views. So far no comment has been received. </w:t>
      </w:r>
    </w:p>
    <w:p w:rsidR="001350B0" w:rsidRPr="001350B0" w:rsidRDefault="001350B0" w:rsidP="001350B0">
      <w:pPr>
        <w:spacing w:after="0" w:line="240" w:lineRule="auto"/>
        <w:ind w:right="-48"/>
        <w:jc w:val="both"/>
        <w:rPr>
          <w:rFonts w:ascii="Arial" w:hAnsi="Arial"/>
          <w:color w:val="000000" w:themeColor="text1"/>
          <w:sz w:val="24"/>
          <w:szCs w:val="24"/>
          <w:highlight w:val="red"/>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9" w:name="_Toc152233936"/>
      <w:r w:rsidRPr="001350B0">
        <w:rPr>
          <w:rFonts w:ascii="Arial" w:eastAsia="Times New Roman" w:hAnsi="Arial"/>
          <w:b/>
          <w:bCs/>
          <w:color w:val="000000" w:themeColor="text1"/>
          <w:sz w:val="24"/>
          <w:szCs w:val="24"/>
        </w:rPr>
        <w:t>TTFA expected outcomes for 2024 and the Secretariat’s recommendations:</w:t>
      </w:r>
      <w:bookmarkEnd w:id="9"/>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Parties may be requested to fully implement the provisions of the TTFA to enhance cooperation and facilitate transit transport and avoid any practice in breach of their commitments.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On accession to TTFA, Turkmenistan may be requested to deposit its “Instruments of Ratification of TTFA” to become its party as early as possible and The Republic of Uzbekistan may expedite signing and ratification of the Agreement.</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15th Meeting of the ECO Heads of Railway Authorities, the 9th Meeting of the Railway Committee of the TTCC and the 11th Meeting of Road Committee of TTCC will be organized by 2024.</w:t>
      </w:r>
    </w:p>
    <w:p w:rsidR="001350B0" w:rsidRPr="001350B0" w:rsidRDefault="001350B0" w:rsidP="001350B0">
      <w:pPr>
        <w:spacing w:after="0" w:line="240" w:lineRule="auto"/>
        <w:ind w:right="-48"/>
        <w:jc w:val="lowKashida"/>
        <w:rPr>
          <w:rFonts w:ascii="Arial" w:hAnsi="Arial"/>
          <w:color w:val="000000" w:themeColor="text1"/>
          <w:sz w:val="24"/>
          <w:szCs w:val="24"/>
          <w:lang w:bidi="fa-IR"/>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Member States may consider acceding to major international transport facilitation mechanisms and legal instruments by 2024, such as the e-TIR and e-CMR, Agreement concerning the International Carriage of Dangerous Goods by Road (ADR) and Agreement on the International Carriage of Perishable Foodstuffs and on the Special Equipment to be used for such Carriage (ATP) and participate in the ongoing negotiations for development of new international legal frameworks on transport cooperation in</w:t>
      </w:r>
      <w:r w:rsidRPr="001350B0">
        <w:rPr>
          <w:rFonts w:ascii="Arial" w:hAnsi="Arial"/>
          <w:color w:val="000000" w:themeColor="text1"/>
          <w:sz w:val="24"/>
          <w:szCs w:val="24"/>
          <w:vertAlign w:val="superscript"/>
        </w:rPr>
        <w:t xml:space="preserve"> </w:t>
      </w:r>
      <w:r w:rsidRPr="001350B0">
        <w:rPr>
          <w:rFonts w:ascii="Arial" w:hAnsi="Arial"/>
          <w:color w:val="000000" w:themeColor="text1"/>
          <w:sz w:val="24"/>
          <w:szCs w:val="24"/>
        </w:rPr>
        <w:t xml:space="preserve">line with the arrangements to be reached by ECO Secretariat in coordination with relevant international bodies including IRU and </w:t>
      </w:r>
      <w:proofErr w:type="spellStart"/>
      <w:r w:rsidRPr="001350B0">
        <w:rPr>
          <w:rFonts w:ascii="Arial" w:hAnsi="Arial"/>
          <w:color w:val="000000" w:themeColor="text1"/>
          <w:sz w:val="24"/>
          <w:szCs w:val="24"/>
        </w:rPr>
        <w:t>IsDB</w:t>
      </w:r>
      <w:proofErr w:type="spellEnd"/>
      <w:r w:rsidRPr="001350B0">
        <w:rPr>
          <w:rFonts w:ascii="Arial" w:hAnsi="Arial"/>
          <w:color w:val="000000" w:themeColor="text1"/>
          <w:sz w:val="24"/>
          <w:szCs w:val="24"/>
        </w:rPr>
        <w:t xml:space="preserve"> and UNECE.</w:t>
      </w:r>
    </w:p>
    <w:p w:rsidR="001350B0" w:rsidRPr="001350B0" w:rsidRDefault="001350B0" w:rsidP="001350B0">
      <w:pPr>
        <w:spacing w:after="0" w:line="240" w:lineRule="auto"/>
        <w:ind w:right="-48"/>
        <w:jc w:val="lowKashida"/>
        <w:rPr>
          <w:rFonts w:ascii="Arial" w:hAnsi="Arial"/>
          <w:color w:val="000000" w:themeColor="text1"/>
          <w:sz w:val="24"/>
          <w:szCs w:val="24"/>
        </w:rPr>
      </w:pPr>
    </w:p>
    <w:p w:rsidR="00DA5E57" w:rsidRDefault="001350B0" w:rsidP="00476AE0">
      <w:pPr>
        <w:numPr>
          <w:ilvl w:val="0"/>
          <w:numId w:val="3"/>
        </w:numPr>
        <w:spacing w:after="0" w:line="240" w:lineRule="auto"/>
        <w:ind w:left="0" w:right="-48" w:firstLine="0"/>
        <w:jc w:val="lowKashida"/>
        <w:rPr>
          <w:rFonts w:ascii="Arial" w:hAnsi="Arial"/>
          <w:color w:val="000000" w:themeColor="text1"/>
          <w:sz w:val="24"/>
          <w:szCs w:val="24"/>
        </w:rPr>
      </w:pPr>
      <w:r w:rsidRPr="00476AE0">
        <w:rPr>
          <w:rFonts w:ascii="Arial" w:hAnsi="Arial"/>
          <w:color w:val="000000" w:themeColor="text1"/>
          <w:sz w:val="24"/>
          <w:szCs w:val="24"/>
        </w:rPr>
        <w:t>Member States may consider to provide their comments and proposals on the Draft “Modalities for Implementation of Article 7 of the ECO Transit Transport Framework Agreement (TTFA)” su</w:t>
      </w:r>
      <w:r w:rsidR="00476AE0" w:rsidRPr="00476AE0">
        <w:rPr>
          <w:rFonts w:ascii="Arial" w:hAnsi="Arial"/>
          <w:color w:val="000000" w:themeColor="text1"/>
          <w:sz w:val="24"/>
          <w:szCs w:val="24"/>
        </w:rPr>
        <w:t xml:space="preserve">ggested in June, 2023 by Iran and </w:t>
      </w:r>
      <w:r w:rsidR="00476AE0">
        <w:rPr>
          <w:rFonts w:ascii="Arial" w:hAnsi="Arial"/>
          <w:color w:val="000000" w:themeColor="text1"/>
          <w:sz w:val="24"/>
          <w:szCs w:val="24"/>
        </w:rPr>
        <w:t>may</w:t>
      </w:r>
      <w:r w:rsidR="00DA5E57" w:rsidRPr="00476AE0">
        <w:rPr>
          <w:rFonts w:ascii="Arial" w:hAnsi="Arial"/>
          <w:color w:val="000000" w:themeColor="text1"/>
          <w:sz w:val="24"/>
          <w:szCs w:val="24"/>
        </w:rPr>
        <w:t xml:space="preserve"> recommend an online</w:t>
      </w:r>
      <w:r w:rsidR="00476AE0">
        <w:rPr>
          <w:rFonts w:ascii="Arial" w:hAnsi="Arial"/>
          <w:color w:val="000000" w:themeColor="text1"/>
          <w:sz w:val="24"/>
          <w:szCs w:val="24"/>
        </w:rPr>
        <w:t xml:space="preserve"> meeting for discussion on the Draft.</w:t>
      </w:r>
    </w:p>
    <w:p w:rsidR="00476AE0" w:rsidRDefault="00476AE0" w:rsidP="00476AE0">
      <w:pPr>
        <w:pStyle w:val="ListParagraph"/>
        <w:rPr>
          <w:rFonts w:ascii="Arial" w:hAnsi="Arial"/>
          <w:color w:val="000000" w:themeColor="text1"/>
          <w:sz w:val="24"/>
          <w:szCs w:val="24"/>
        </w:rPr>
      </w:pPr>
    </w:p>
    <w:p w:rsidR="00476AE0" w:rsidRPr="00476AE0" w:rsidRDefault="00476AE0" w:rsidP="00476AE0">
      <w:pPr>
        <w:numPr>
          <w:ilvl w:val="0"/>
          <w:numId w:val="3"/>
        </w:numPr>
        <w:spacing w:after="0" w:line="240" w:lineRule="auto"/>
        <w:ind w:left="0" w:right="-48" w:firstLine="0"/>
        <w:jc w:val="lowKashida"/>
        <w:rPr>
          <w:rFonts w:ascii="Arial" w:hAnsi="Arial"/>
          <w:color w:val="000000" w:themeColor="text1"/>
          <w:sz w:val="24"/>
          <w:szCs w:val="24"/>
        </w:rPr>
      </w:pPr>
      <w:r>
        <w:rPr>
          <w:rFonts w:ascii="Arial" w:hAnsi="Arial"/>
          <w:color w:val="000000" w:themeColor="text1"/>
          <w:sz w:val="24"/>
          <w:szCs w:val="24"/>
        </w:rPr>
        <w:t>The Council may welcome the establishment of the Multimodal Committee as auxiliary body for the TTCC as per the decision of the 10</w:t>
      </w:r>
      <w:r w:rsidRPr="00476AE0">
        <w:rPr>
          <w:rFonts w:ascii="Arial" w:hAnsi="Arial"/>
          <w:color w:val="000000" w:themeColor="text1"/>
          <w:sz w:val="24"/>
          <w:szCs w:val="24"/>
          <w:vertAlign w:val="superscript"/>
        </w:rPr>
        <w:t>th</w:t>
      </w:r>
      <w:r>
        <w:rPr>
          <w:rFonts w:ascii="Arial" w:hAnsi="Arial"/>
          <w:color w:val="000000" w:themeColor="text1"/>
          <w:sz w:val="24"/>
          <w:szCs w:val="24"/>
        </w:rPr>
        <w:t xml:space="preserve"> TTCC.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7C6FDB">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Member States may be requested to host the meetings of Insurance (7th) Committees of the TTCC</w:t>
      </w:r>
      <w:r w:rsidR="007C6FDB">
        <w:rPr>
          <w:rFonts w:ascii="Arial" w:hAnsi="Arial"/>
          <w:color w:val="000000" w:themeColor="text1"/>
          <w:sz w:val="24"/>
          <w:szCs w:val="24"/>
        </w:rPr>
        <w:t xml:space="preserve"> as well as the Meeting of consular officials</w:t>
      </w:r>
      <w:r w:rsidRPr="001350B0">
        <w:rPr>
          <w:rFonts w:ascii="Arial" w:hAnsi="Arial"/>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10" w:name="_Toc58246311"/>
      <w:bookmarkStart w:id="11" w:name="_Toc58246884"/>
      <w:bookmarkStart w:id="12" w:name="_Toc58312209"/>
      <w:bookmarkStart w:id="13" w:name="_Toc58246312"/>
      <w:bookmarkStart w:id="14" w:name="_Toc58246885"/>
      <w:bookmarkStart w:id="15" w:name="_Toc58312210"/>
      <w:bookmarkStart w:id="16" w:name="_Toc152233937"/>
      <w:bookmarkEnd w:id="10"/>
      <w:bookmarkEnd w:id="11"/>
      <w:bookmarkEnd w:id="12"/>
      <w:bookmarkEnd w:id="13"/>
      <w:bookmarkEnd w:id="14"/>
      <w:bookmarkEnd w:id="15"/>
      <w:r w:rsidRPr="001350B0">
        <w:rPr>
          <w:rFonts w:ascii="Arial" w:eastAsia="Times New Roman" w:hAnsi="Arial"/>
          <w:b/>
          <w:bCs/>
          <w:color w:val="000000" w:themeColor="text1"/>
          <w:sz w:val="24"/>
          <w:szCs w:val="24"/>
        </w:rPr>
        <w:t>Conclusions on the implementation of the TTFA</w:t>
      </w:r>
      <w:bookmarkEnd w:id="16"/>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Theme="minorBidi" w:hAnsiTheme="minorBidi" w:cstheme="minorBidi"/>
          <w:bCs/>
          <w:color w:val="000000" w:themeColor="text1"/>
          <w:sz w:val="24"/>
          <w:szCs w:val="24"/>
        </w:rPr>
      </w:pPr>
      <w:r w:rsidRPr="001350B0">
        <w:rPr>
          <w:rFonts w:ascii="Arial" w:hAnsi="Arial"/>
          <w:bCs/>
          <w:color w:val="000000" w:themeColor="text1"/>
          <w:sz w:val="24"/>
          <w:szCs w:val="24"/>
        </w:rPr>
        <w:t xml:space="preserve">The TTFA Parties commit themselves to fully implement the TTFA’s provisions, </w:t>
      </w:r>
      <w:r w:rsidRPr="001350B0">
        <w:rPr>
          <w:rFonts w:asciiTheme="minorBidi" w:hAnsiTheme="minorBidi" w:cstheme="minorBidi"/>
          <w:bCs/>
          <w:color w:val="000000" w:themeColor="text1"/>
          <w:sz w:val="24"/>
          <w:szCs w:val="24"/>
        </w:rPr>
        <w:t xml:space="preserve">particularly, on road transit, which, in practice, most commonly face instances of </w:t>
      </w:r>
      <w:r w:rsidRPr="001350B0">
        <w:rPr>
          <w:rFonts w:asciiTheme="minorBidi" w:hAnsiTheme="minorBidi" w:cstheme="minorBidi"/>
          <w:bCs/>
          <w:color w:val="000000" w:themeColor="text1"/>
          <w:sz w:val="24"/>
          <w:szCs w:val="24"/>
        </w:rPr>
        <w:lastRenderedPageBreak/>
        <w:t xml:space="preserve">incompliance with TTFA’s provisions, especially on visa and cross border facilitation. In regard of procedural matters of TTFA, Turkmenistan and the Republic of Uzbekistan are requested to consider finalizing the procedural matters. </w:t>
      </w:r>
    </w:p>
    <w:p w:rsidR="001350B0" w:rsidRPr="001350B0" w:rsidRDefault="001350B0" w:rsidP="001350B0">
      <w:pPr>
        <w:spacing w:after="0" w:line="240" w:lineRule="auto"/>
        <w:ind w:right="-90"/>
        <w:jc w:val="lowKashida"/>
        <w:rPr>
          <w:rFonts w:asciiTheme="minorBidi" w:hAnsiTheme="minorBidi" w:cstheme="minorBidi"/>
          <w:bCs/>
          <w:color w:val="000000" w:themeColor="text1"/>
          <w:sz w:val="24"/>
          <w:szCs w:val="24"/>
        </w:rPr>
      </w:pPr>
    </w:p>
    <w:p w:rsidR="001350B0" w:rsidRPr="001350B0" w:rsidRDefault="001350B0" w:rsidP="001350B0">
      <w:pPr>
        <w:spacing w:after="0" w:line="240" w:lineRule="auto"/>
        <w:ind w:right="-48"/>
        <w:jc w:val="lowKashida"/>
        <w:rPr>
          <w:rFonts w:asciiTheme="minorBidi" w:hAnsiTheme="minorBidi" w:cstheme="minorBidi"/>
          <w:color w:val="000000" w:themeColor="text1"/>
          <w:sz w:val="24"/>
          <w:szCs w:val="24"/>
        </w:rPr>
      </w:pPr>
    </w:p>
    <w:p w:rsidR="001350B0" w:rsidRPr="001350B0" w:rsidRDefault="001350B0" w:rsidP="001350B0">
      <w:pPr>
        <w:keepNext/>
        <w:keepLines/>
        <w:numPr>
          <w:ilvl w:val="0"/>
          <w:numId w:val="7"/>
        </w:numPr>
        <w:spacing w:after="0"/>
        <w:ind w:left="720"/>
        <w:jc w:val="center"/>
        <w:outlineLvl w:val="1"/>
        <w:rPr>
          <w:rFonts w:asciiTheme="minorBidi" w:eastAsia="Times New Roman" w:hAnsiTheme="minorBidi" w:cstheme="minorBidi"/>
          <w:b/>
          <w:bCs/>
          <w:color w:val="000000" w:themeColor="text1"/>
          <w:sz w:val="24"/>
          <w:szCs w:val="24"/>
        </w:rPr>
      </w:pPr>
      <w:bookmarkStart w:id="17" w:name="_Toc152233938"/>
      <w:r w:rsidRPr="001350B0">
        <w:rPr>
          <w:rFonts w:asciiTheme="minorBidi" w:eastAsia="Times New Roman" w:hAnsiTheme="minorBidi" w:cstheme="minorBidi"/>
          <w:b/>
          <w:bCs/>
          <w:color w:val="000000" w:themeColor="text1"/>
          <w:sz w:val="24"/>
          <w:szCs w:val="24"/>
        </w:rPr>
        <w:t>RAILWAY TRANSPORT</w:t>
      </w:r>
      <w:bookmarkEnd w:id="17"/>
    </w:p>
    <w:p w:rsidR="001350B0" w:rsidRPr="001350B0" w:rsidRDefault="001350B0" w:rsidP="001350B0">
      <w:pPr>
        <w:keepNext/>
        <w:keepLines/>
        <w:spacing w:after="0" w:line="240" w:lineRule="auto"/>
        <w:ind w:left="900"/>
        <w:outlineLvl w:val="2"/>
        <w:rPr>
          <w:rFonts w:asciiTheme="minorBidi" w:eastAsia="Times New Roman" w:hAnsiTheme="minorBidi" w:cstheme="minorBidi"/>
          <w:b/>
          <w:bCs/>
          <w:color w:val="000000" w:themeColor="text1"/>
          <w:sz w:val="24"/>
          <w:szCs w:val="20"/>
        </w:rPr>
      </w:pPr>
    </w:p>
    <w:p w:rsidR="001350B0" w:rsidRPr="001350B0" w:rsidRDefault="001350B0" w:rsidP="001350B0">
      <w:pPr>
        <w:keepNext/>
        <w:keepLines/>
        <w:numPr>
          <w:ilvl w:val="0"/>
          <w:numId w:val="2"/>
        </w:numPr>
        <w:spacing w:after="0" w:line="240" w:lineRule="auto"/>
        <w:jc w:val="both"/>
        <w:outlineLvl w:val="2"/>
        <w:rPr>
          <w:rFonts w:asciiTheme="minorBidi" w:eastAsia="Times New Roman" w:hAnsiTheme="minorBidi" w:cstheme="minorBidi"/>
          <w:b/>
          <w:bCs/>
          <w:color w:val="000000" w:themeColor="text1"/>
          <w:sz w:val="24"/>
          <w:szCs w:val="24"/>
        </w:rPr>
      </w:pPr>
      <w:bookmarkStart w:id="18" w:name="_Toc152233939"/>
      <w:r w:rsidRPr="001350B0">
        <w:rPr>
          <w:rFonts w:asciiTheme="minorBidi" w:eastAsia="Times New Roman" w:hAnsiTheme="minorBidi" w:cstheme="minorBidi"/>
          <w:b/>
          <w:bCs/>
          <w:color w:val="000000" w:themeColor="text1"/>
          <w:sz w:val="24"/>
          <w:szCs w:val="24"/>
        </w:rPr>
        <w:t>Latest decisions (of the 33</w:t>
      </w:r>
      <w:r w:rsidRPr="001350B0">
        <w:rPr>
          <w:rFonts w:asciiTheme="minorBidi" w:eastAsia="Times New Roman" w:hAnsiTheme="minorBidi" w:cstheme="minorBidi"/>
          <w:b/>
          <w:bCs/>
          <w:color w:val="000000" w:themeColor="text1"/>
          <w:sz w:val="24"/>
          <w:szCs w:val="24"/>
          <w:vertAlign w:val="superscript"/>
        </w:rPr>
        <w:t>rd</w:t>
      </w:r>
      <w:r w:rsidRPr="001350B0">
        <w:rPr>
          <w:rFonts w:asciiTheme="minorBidi" w:eastAsia="Times New Roman" w:hAnsiTheme="minorBidi" w:cstheme="minorBidi"/>
          <w:b/>
          <w:bCs/>
          <w:color w:val="000000" w:themeColor="text1"/>
          <w:sz w:val="24"/>
          <w:szCs w:val="24"/>
        </w:rPr>
        <w:t xml:space="preserve"> RPC):</w:t>
      </w:r>
      <w:bookmarkEnd w:id="18"/>
    </w:p>
    <w:p w:rsidR="001350B0" w:rsidRPr="001350B0" w:rsidRDefault="001350B0" w:rsidP="001350B0">
      <w:pPr>
        <w:spacing w:after="0" w:line="240" w:lineRule="auto"/>
        <w:jc w:val="both"/>
        <w:rPr>
          <w:rFonts w:asciiTheme="minorBidi" w:hAnsiTheme="minorBidi" w:cstheme="minorBidi"/>
          <w:sz w:val="24"/>
          <w:szCs w:val="24"/>
        </w:rPr>
      </w:pPr>
    </w:p>
    <w:p w:rsidR="001350B0" w:rsidRPr="000776E2" w:rsidRDefault="001350B0" w:rsidP="000776E2">
      <w:pPr>
        <w:numPr>
          <w:ilvl w:val="0"/>
          <w:numId w:val="3"/>
        </w:numPr>
        <w:spacing w:after="0" w:line="240" w:lineRule="auto"/>
        <w:ind w:left="0" w:right="-90" w:firstLine="0"/>
        <w:jc w:val="lowKashida"/>
        <w:rPr>
          <w:rFonts w:ascii="Arial" w:hAnsi="Arial"/>
          <w:bCs/>
          <w:color w:val="000000" w:themeColor="text1"/>
          <w:sz w:val="24"/>
          <w:szCs w:val="24"/>
        </w:rPr>
      </w:pPr>
      <w:r w:rsidRPr="000776E2">
        <w:rPr>
          <w:rFonts w:ascii="Arial" w:hAnsi="Arial"/>
          <w:bCs/>
          <w:color w:val="000000" w:themeColor="text1"/>
          <w:sz w:val="24"/>
          <w:szCs w:val="24"/>
        </w:rPr>
        <w:t>The Council commended obtaining “Standing Observer Status at the Ad hoc Committee on Legal Affairs and International Cooperation Committee of Intergovernmental Organization for International Carriage by Rail (OTIF) by the Secretariat and requested the Council of Permanent Representative to support participation of the Secretariat in the relevant Meetings.</w:t>
      </w:r>
    </w:p>
    <w:p w:rsidR="001350B0" w:rsidRPr="001350B0" w:rsidRDefault="001350B0" w:rsidP="000776E2"/>
    <w:p w:rsidR="001350B0" w:rsidRPr="000776E2" w:rsidRDefault="001350B0" w:rsidP="000776E2">
      <w:pPr>
        <w:numPr>
          <w:ilvl w:val="0"/>
          <w:numId w:val="3"/>
        </w:numPr>
        <w:spacing w:after="0" w:line="240" w:lineRule="auto"/>
        <w:ind w:left="0" w:right="-90" w:firstLine="0"/>
        <w:jc w:val="lowKashida"/>
        <w:rPr>
          <w:rFonts w:ascii="Arial" w:hAnsi="Arial"/>
          <w:bCs/>
          <w:color w:val="000000" w:themeColor="text1"/>
          <w:sz w:val="24"/>
          <w:szCs w:val="24"/>
        </w:rPr>
      </w:pPr>
      <w:r w:rsidRPr="000776E2">
        <w:rPr>
          <w:rFonts w:ascii="Arial" w:hAnsi="Arial"/>
          <w:bCs/>
          <w:color w:val="000000" w:themeColor="text1"/>
          <w:sz w:val="24"/>
          <w:szCs w:val="24"/>
        </w:rPr>
        <w:t>The Council encouraged the Member States to cooperate in establishing a data exchange system for railway services to facilitate transit and reduce customs formalities and in this connection the Council also requested the Secretariat to consider organizing technical workshops.</w:t>
      </w:r>
    </w:p>
    <w:p w:rsidR="001350B0" w:rsidRPr="001350B0" w:rsidRDefault="001350B0" w:rsidP="001350B0">
      <w:pPr>
        <w:spacing w:after="0" w:line="240" w:lineRule="auto"/>
        <w:ind w:left="540"/>
        <w:contextualSpacing/>
        <w:jc w:val="both"/>
        <w:rPr>
          <w:rFonts w:asciiTheme="minorBidi" w:hAnsiTheme="minorBidi" w:cstheme="minorBidi"/>
          <w:sz w:val="24"/>
          <w:szCs w:val="24"/>
        </w:rPr>
      </w:pPr>
    </w:p>
    <w:p w:rsidR="001350B0" w:rsidRPr="001350B0" w:rsidRDefault="001350B0" w:rsidP="000776E2">
      <w:pPr>
        <w:numPr>
          <w:ilvl w:val="0"/>
          <w:numId w:val="3"/>
        </w:numPr>
        <w:spacing w:after="0" w:line="240" w:lineRule="auto"/>
        <w:ind w:left="0" w:right="-90" w:firstLine="0"/>
        <w:jc w:val="lowKashida"/>
        <w:rPr>
          <w:rFonts w:asciiTheme="minorBidi" w:hAnsiTheme="minorBidi" w:cstheme="minorBidi"/>
          <w:sz w:val="24"/>
          <w:szCs w:val="24"/>
        </w:rPr>
      </w:pPr>
      <w:r w:rsidRPr="000776E2">
        <w:rPr>
          <w:rFonts w:ascii="Arial" w:hAnsi="Arial"/>
          <w:bCs/>
          <w:color w:val="000000" w:themeColor="text1"/>
          <w:sz w:val="24"/>
          <w:szCs w:val="24"/>
        </w:rPr>
        <w:t>The</w:t>
      </w:r>
      <w:r w:rsidRPr="001350B0">
        <w:rPr>
          <w:rFonts w:asciiTheme="minorBidi" w:hAnsiTheme="minorBidi" w:cstheme="minorBidi"/>
          <w:sz w:val="24"/>
          <w:szCs w:val="24"/>
        </w:rPr>
        <w:t xml:space="preserve"> Council requested the en-route Member States to regularly provide the Secretariat with their Statistical Annual Report on the bilateral and transit operations of the railway sector to enable monitoring the transport operations.</w:t>
      </w:r>
    </w:p>
    <w:p w:rsidR="001350B0" w:rsidRPr="001350B0" w:rsidRDefault="001350B0" w:rsidP="001350B0">
      <w:pPr>
        <w:ind w:left="720"/>
        <w:contextualSpacing/>
        <w:jc w:val="both"/>
        <w:rPr>
          <w:rFonts w:asciiTheme="minorBidi" w:hAnsiTheme="minorBidi" w:cstheme="minorBidi"/>
          <w:sz w:val="24"/>
          <w:szCs w:val="24"/>
        </w:rPr>
      </w:pPr>
    </w:p>
    <w:p w:rsidR="001350B0" w:rsidRPr="001350B0" w:rsidRDefault="001350B0" w:rsidP="000776E2">
      <w:pPr>
        <w:numPr>
          <w:ilvl w:val="0"/>
          <w:numId w:val="3"/>
        </w:numPr>
        <w:spacing w:after="0" w:line="240" w:lineRule="auto"/>
        <w:ind w:left="0" w:right="-90" w:firstLine="0"/>
        <w:jc w:val="lowKashida"/>
        <w:rPr>
          <w:rFonts w:asciiTheme="minorBidi" w:hAnsiTheme="minorBidi" w:cstheme="minorBidi"/>
          <w:sz w:val="24"/>
          <w:szCs w:val="24"/>
        </w:rPr>
      </w:pPr>
      <w:r w:rsidRPr="001350B0">
        <w:rPr>
          <w:rFonts w:asciiTheme="minorBidi" w:hAnsiTheme="minorBidi" w:cstheme="minorBidi"/>
          <w:sz w:val="24"/>
          <w:szCs w:val="24"/>
        </w:rPr>
        <w:t>The Council requested the Secretariat to organize Training Courses/Workshops on Safety and Security Aspects of Transportation particularly in Maritime Road and Railway Sectors and requested the Member States to support Secretariat’s initiative in this regard.</w:t>
      </w:r>
    </w:p>
    <w:p w:rsidR="001350B0" w:rsidRPr="001350B0" w:rsidRDefault="001350B0" w:rsidP="001350B0">
      <w:pPr>
        <w:spacing w:after="0" w:line="240" w:lineRule="auto"/>
        <w:jc w:val="both"/>
        <w:rPr>
          <w:rFonts w:asciiTheme="minorBidi" w:hAnsiTheme="minorBidi" w:cstheme="minorBidi"/>
          <w:sz w:val="24"/>
          <w:szCs w:val="24"/>
        </w:rPr>
      </w:pPr>
    </w:p>
    <w:p w:rsidR="001350B0" w:rsidRPr="001350B0" w:rsidRDefault="001350B0" w:rsidP="001350B0">
      <w:pPr>
        <w:keepNext/>
        <w:keepLines/>
        <w:spacing w:after="0" w:line="240" w:lineRule="auto"/>
        <w:jc w:val="both"/>
        <w:outlineLvl w:val="1"/>
        <w:rPr>
          <w:rFonts w:asciiTheme="minorBidi" w:eastAsia="Times New Roman" w:hAnsiTheme="minorBidi" w:cstheme="minorBidi"/>
          <w:b/>
          <w:bCs/>
          <w:color w:val="000000" w:themeColor="text1"/>
          <w:sz w:val="24"/>
          <w:szCs w:val="24"/>
          <w:u w:val="single"/>
        </w:rPr>
      </w:pPr>
      <w:bookmarkStart w:id="19" w:name="_Toc152233940"/>
      <w:r w:rsidRPr="001350B0">
        <w:rPr>
          <w:rFonts w:asciiTheme="minorBidi" w:eastAsia="Times New Roman" w:hAnsiTheme="minorBidi" w:cstheme="minorBidi"/>
          <w:b/>
          <w:bCs/>
          <w:color w:val="000000" w:themeColor="text1"/>
          <w:sz w:val="24"/>
          <w:szCs w:val="24"/>
          <w:u w:val="single"/>
        </w:rPr>
        <w:t>Priority Area No. 1:</w:t>
      </w:r>
      <w:bookmarkEnd w:id="19"/>
      <w:r w:rsidRPr="001350B0">
        <w:rPr>
          <w:rFonts w:asciiTheme="minorBidi" w:eastAsia="Times New Roman" w:hAnsiTheme="minorBidi" w:cstheme="minorBidi"/>
          <w:b/>
          <w:bCs/>
          <w:color w:val="000000" w:themeColor="text1"/>
          <w:sz w:val="24"/>
          <w:szCs w:val="24"/>
          <w:u w:val="single"/>
        </w:rPr>
        <w:t xml:space="preserve"> </w:t>
      </w:r>
    </w:p>
    <w:p w:rsidR="001350B0" w:rsidRPr="001350B0" w:rsidRDefault="001350B0" w:rsidP="001350B0">
      <w:pPr>
        <w:keepNext/>
        <w:keepLines/>
        <w:spacing w:after="0"/>
        <w:outlineLvl w:val="1"/>
        <w:rPr>
          <w:rFonts w:ascii="Arial" w:eastAsia="Times New Roman" w:hAnsi="Arial"/>
          <w:b/>
          <w:bCs/>
          <w:color w:val="000000" w:themeColor="text1"/>
          <w:sz w:val="24"/>
          <w:szCs w:val="24"/>
        </w:rPr>
      </w:pPr>
      <w:bookmarkStart w:id="20" w:name="_Toc152233941"/>
      <w:r w:rsidRPr="001350B0">
        <w:rPr>
          <w:rFonts w:ascii="Arial" w:eastAsia="Times New Roman" w:hAnsi="Arial"/>
          <w:b/>
          <w:bCs/>
          <w:color w:val="000000" w:themeColor="text1"/>
          <w:sz w:val="24"/>
          <w:szCs w:val="24"/>
        </w:rPr>
        <w:t>Project: “Railway between Kazakhstan, Turkmenistan and Iran (KTI Railway)”</w:t>
      </w:r>
      <w:bookmarkEnd w:id="20"/>
    </w:p>
    <w:p w:rsidR="001350B0" w:rsidRPr="001350B0" w:rsidRDefault="001350B0" w:rsidP="001350B0">
      <w:pPr>
        <w:spacing w:after="0"/>
        <w:rPr>
          <w:rFonts w:ascii="Arial" w:hAnsi="Arial"/>
          <w:color w:val="000000" w:themeColor="text1"/>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0"/>
          <w:szCs w:val="20"/>
        </w:rPr>
      </w:pPr>
      <w:bookmarkStart w:id="21" w:name="_Toc152233942"/>
      <w:r w:rsidRPr="001350B0">
        <w:rPr>
          <w:rFonts w:ascii="Arial" w:eastAsia="Times New Roman" w:hAnsi="Arial"/>
          <w:b/>
          <w:bCs/>
          <w:color w:val="000000" w:themeColor="text1"/>
          <w:sz w:val="24"/>
          <w:szCs w:val="24"/>
        </w:rPr>
        <w:t>ECO Vision 2025 approach and target</w:t>
      </w:r>
      <w:bookmarkEnd w:id="21"/>
      <w:r w:rsidRPr="001350B0">
        <w:rPr>
          <w:rFonts w:ascii="Arial" w:eastAsia="Times New Roman" w:hAnsi="Arial"/>
          <w:b/>
          <w:bCs/>
          <w:color w:val="000000" w:themeColor="text1"/>
          <w:sz w:val="20"/>
          <w:szCs w:val="20"/>
        </w:rPr>
        <w:t xml:space="preserve"> </w:t>
      </w:r>
    </w:p>
    <w:p w:rsidR="001350B0" w:rsidRPr="001350B0" w:rsidRDefault="001350B0" w:rsidP="001350B0">
      <w:pPr>
        <w:spacing w:after="0"/>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ECO Vision’s target pertaining to the aforementioned project is</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“to maximize transport connectivity” (Section B: Transport and Connectivity: Strategic Objective (I)).</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Policy approach is “to cooperate on transit related policy issues through increasing the efficiency” (Vision 2025, Section: Policy Environment, paragrpah-2).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ECO Vision’s expected outcome in this area is “to develop and support transport-related facilitative harmonized regulatory framework” (ECO Vision 2025, Section III: Expected Outcomes: Outcome (iii).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b/>
          <w:bCs/>
          <w:color w:val="000000" w:themeColor="text1"/>
          <w:sz w:val="24"/>
          <w:szCs w:val="24"/>
        </w:rPr>
        <w:t>The Midterm Review of ECO Vision (Nov. 2021)</w:t>
      </w:r>
      <w:r w:rsidRPr="001350B0">
        <w:rPr>
          <w:rFonts w:ascii="Arial" w:hAnsi="Arial"/>
          <w:color w:val="000000" w:themeColor="text1"/>
          <w:sz w:val="24"/>
          <w:szCs w:val="24"/>
        </w:rPr>
        <w:t xml:space="preserve"> envisaged fund-raising “Forum” should be organized, by ECO-TDB in collaboration of ECO Secretariat, as early as possible, to mobilize funds through national and international financial institutions/banks, particularly for rehabilitation of existing railway and road links as well as construction of new railway tracks. In the same spirit, the ECO-TDB may be mandated to facilitate transfer of resources/payments related to regional connectivity and ECO transit transport infrastructures.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22" w:name="_Toc152233943"/>
      <w:r w:rsidRPr="001350B0">
        <w:rPr>
          <w:rFonts w:ascii="Arial" w:eastAsia="Times New Roman" w:hAnsi="Arial"/>
          <w:b/>
          <w:bCs/>
          <w:color w:val="000000" w:themeColor="text1"/>
          <w:sz w:val="24"/>
          <w:szCs w:val="24"/>
        </w:rPr>
        <w:t>Project background:</w:t>
      </w:r>
      <w:bookmarkEnd w:id="22"/>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lastRenderedPageBreak/>
        <w:t xml:space="preserve">The project’s first milestone was realized through the official launch of the container train test on 3 December 2014.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color w:val="000000" w:themeColor="text1"/>
          <w:sz w:val="24"/>
          <w:szCs w:val="24"/>
        </w:rPr>
        <w:t>The project’s goal is to connect the Republic of Kazakhstan, Turkmenistan and the Islamic Republic of Iran to the International North-South Transport Corridor (</w:t>
      </w:r>
      <w:r w:rsidRPr="001350B0">
        <w:rPr>
          <w:rFonts w:ascii="Arial" w:hAnsi="Arial"/>
          <w:b/>
          <w:bCs/>
          <w:i/>
          <w:iCs/>
          <w:color w:val="000000" w:themeColor="text1"/>
          <w:sz w:val="24"/>
          <w:szCs w:val="24"/>
        </w:rPr>
        <w:t>INSTC</w:t>
      </w:r>
      <w:r w:rsidRPr="001350B0">
        <w:rPr>
          <w:rFonts w:ascii="Arial" w:hAnsi="Arial"/>
          <w:color w:val="000000" w:themeColor="text1"/>
          <w:sz w:val="24"/>
          <w:szCs w:val="24"/>
        </w:rPr>
        <w:t xml:space="preserve">) and </w:t>
      </w:r>
      <w:r w:rsidRPr="001350B0">
        <w:rPr>
          <w:rFonts w:ascii="Arial" w:eastAsia="Constantia" w:hAnsi="Arial"/>
          <w:color w:val="000000" w:themeColor="text1"/>
          <w:sz w:val="24"/>
          <w:szCs w:val="24"/>
        </w:rPr>
        <w:t xml:space="preserve">develop “a replicable model of the common corridor management mechanism in order to bring in greater efficiency in the ECO railway network”.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project’s economic impact will be 10 million tons freight throughput per annum via the KTI railway.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r w:rsidRPr="001350B0">
        <w:rPr>
          <w:rFonts w:ascii="Arial" w:eastAsia="Times New Roman" w:hAnsi="Arial"/>
          <w:b/>
          <w:bCs/>
          <w:color w:val="000000" w:themeColor="text1"/>
          <w:sz w:val="24"/>
          <w:szCs w:val="24"/>
        </w:rPr>
        <w:t xml:space="preserve"> </w:t>
      </w:r>
      <w:bookmarkStart w:id="23" w:name="_Toc152233944"/>
      <w:r w:rsidRPr="001350B0">
        <w:rPr>
          <w:rFonts w:ascii="Arial" w:eastAsia="Times New Roman" w:hAnsi="Arial"/>
          <w:b/>
          <w:bCs/>
          <w:color w:val="000000" w:themeColor="text1"/>
          <w:sz w:val="24"/>
          <w:szCs w:val="24"/>
        </w:rPr>
        <w:t>Latest developments on the KTI Railway project:</w:t>
      </w:r>
      <w:bookmarkEnd w:id="23"/>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color w:val="000000" w:themeColor="text1"/>
          <w:sz w:val="24"/>
          <w:szCs w:val="24"/>
        </w:rPr>
        <w:t>The meeting of Heads of Railways of en-route countries on the commercialization of the KTI Railway decided that this project will develop and install the regional Corridor Management Mechanism (CMM) via the Corridor Management Entity-CME (paragraph-15, sub-</w:t>
      </w:r>
      <w:proofErr w:type="spellStart"/>
      <w:r w:rsidRPr="001350B0">
        <w:rPr>
          <w:rFonts w:ascii="Arial" w:hAnsi="Arial"/>
          <w:color w:val="000000" w:themeColor="text1"/>
          <w:sz w:val="24"/>
          <w:szCs w:val="24"/>
        </w:rPr>
        <w:t>paras</w:t>
      </w:r>
      <w:proofErr w:type="spellEnd"/>
      <w:r w:rsidRPr="001350B0">
        <w:rPr>
          <w:rFonts w:ascii="Arial" w:hAnsi="Arial"/>
          <w:color w:val="000000" w:themeColor="text1"/>
          <w:sz w:val="24"/>
          <w:szCs w:val="24"/>
        </w:rPr>
        <w:t xml:space="preserve">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 xml:space="preserve">-ii), Report of Meeting of HRA, 6 February 2017, Tehran).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required the “early operationalization and commercialization of those rail routes already in place” (paragraph-3,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3 May 2018). As with that reference, the KTI railway route exists since 2014.</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During the Trilateral Review Meeting (28 October 2020), the en-route countries agreed that the future phases of the Study Project should be resulted in transforming the present KTI Railway corridor into an economic corridor with its all necessary pre-requisites, including, inter alia, developing economic hubs/zones at the areas adjacent to the border crossing points of KTI route, keeping in mind the </w:t>
      </w:r>
      <w:proofErr w:type="spellStart"/>
      <w:r w:rsidRPr="001350B0">
        <w:rPr>
          <w:rFonts w:ascii="Arial" w:hAnsi="Arial"/>
          <w:color w:val="000000" w:themeColor="text1"/>
          <w:sz w:val="24"/>
          <w:szCs w:val="24"/>
        </w:rPr>
        <w:t>Khorgos</w:t>
      </w:r>
      <w:proofErr w:type="spellEnd"/>
      <w:r w:rsidRPr="001350B0">
        <w:rPr>
          <w:rFonts w:ascii="Arial" w:hAnsi="Arial"/>
          <w:color w:val="000000" w:themeColor="text1"/>
          <w:sz w:val="24"/>
          <w:szCs w:val="24"/>
        </w:rPr>
        <w:t>, the especial trade zone/dry port on the Kazakhstan-China border, as one of the best practices in the region.</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The Study project on Commercialization of the KTI Corridor was completed in 2021 and “</w:t>
      </w:r>
      <w:proofErr w:type="spellStart"/>
      <w:r w:rsidRPr="001350B0">
        <w:rPr>
          <w:rFonts w:ascii="Arial" w:eastAsia="Constantia" w:hAnsi="Arial"/>
          <w:color w:val="000000" w:themeColor="text1"/>
          <w:sz w:val="24"/>
          <w:szCs w:val="24"/>
        </w:rPr>
        <w:t>MoU</w:t>
      </w:r>
      <w:proofErr w:type="spellEnd"/>
      <w:r w:rsidRPr="001350B0">
        <w:rPr>
          <w:rFonts w:ascii="Arial" w:eastAsia="Constantia" w:hAnsi="Arial"/>
          <w:color w:val="000000" w:themeColor="text1"/>
          <w:sz w:val="24"/>
          <w:szCs w:val="24"/>
        </w:rPr>
        <w:t xml:space="preserve"> among the Railway Administrations of the Republic of Kazakhstan, Turkmenistan and Islamic Republic of Iran on the implementation of KTI Railway Freight Corridor” was signed on the sidelines of the 15</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Summit in Ashgabat (as the Corridor Management Mechanism) on 26 November 2021. </w:t>
      </w:r>
      <w:bookmarkStart w:id="24" w:name="_Toc56950009"/>
      <w:bookmarkStart w:id="25" w:name="_Toc56950010"/>
      <w:bookmarkStart w:id="26" w:name="_Toc56950011"/>
      <w:bookmarkStart w:id="27" w:name="_Toc56950012"/>
      <w:bookmarkStart w:id="28" w:name="_Toc56950013"/>
      <w:bookmarkStart w:id="29" w:name="_Toc56950015"/>
      <w:bookmarkStart w:id="30" w:name="_Toc56950016"/>
      <w:bookmarkStart w:id="31" w:name="_Toc56950017"/>
      <w:bookmarkEnd w:id="24"/>
      <w:bookmarkEnd w:id="25"/>
      <w:bookmarkEnd w:id="26"/>
      <w:bookmarkEnd w:id="27"/>
      <w:bookmarkEnd w:id="28"/>
      <w:bookmarkEnd w:id="29"/>
      <w:bookmarkEnd w:id="30"/>
      <w:bookmarkEnd w:id="31"/>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A Permanent Working Group on KTI Railway corridor (PWG-KTI) was established and First Meeting of the PWG-KTI was held on 27 December, 2021. The meeting reviewed latest developments and the recommendations/decisions to formulate the mechanism\roadmap regarding the promotion and commercialization of the KTI corridor. It was also decided to establish a </w:t>
      </w:r>
      <w:r w:rsidRPr="001350B0">
        <w:rPr>
          <w:rFonts w:ascii="Arial" w:hAnsi="Arial"/>
          <w:b/>
          <w:color w:val="000000" w:themeColor="text1"/>
          <w:sz w:val="24"/>
          <w:szCs w:val="24"/>
        </w:rPr>
        <w:t>“Sub-Working Group”</w:t>
      </w:r>
      <w:r w:rsidRPr="001350B0">
        <w:rPr>
          <w:rFonts w:ascii="Arial" w:hAnsi="Arial"/>
          <w:bCs/>
          <w:color w:val="000000" w:themeColor="text1"/>
          <w:sz w:val="24"/>
          <w:szCs w:val="24"/>
        </w:rPr>
        <w:t xml:space="preserve"> with the participation of public and private sectors including freight forwarders and other relevant stakeholders to discuss and finalize the mechanism/roadmap for commercialization of the KTI corridor, including the finalization of tariff rates among the en-route countries. </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First Meeting of the Sub-Working Group for Commercialization of the KTI Corridor was held on 12 October 2022. The meeting deliberated, inter alia, the ways and means for the formulation of the mechanism/roadmap for commercialization of the KTI corridor and finalization of tariff rates among the en-route countries.</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252687">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The 33rd Council may recommend converting the Small-sized Project into Big-sized Project on “Development of Economic Corridors along the KTI Railway” and also requested the ECO Secretariat to approach the relevant financing institutions\agencies\banks to attract partnership and financial and technical assistance to the project.</w:t>
      </w:r>
    </w:p>
    <w:p w:rsidR="001350B0" w:rsidRPr="001350B0" w:rsidRDefault="001350B0" w:rsidP="00252687">
      <w:pPr>
        <w:spacing w:after="0" w:line="240" w:lineRule="auto"/>
        <w:ind w:right="-90"/>
        <w:jc w:val="lowKashida"/>
        <w:rPr>
          <w:rFonts w:ascii="Arial" w:hAnsi="Arial"/>
          <w:bCs/>
          <w:color w:val="000000" w:themeColor="text1"/>
          <w:sz w:val="24"/>
          <w:szCs w:val="24"/>
        </w:rPr>
      </w:pPr>
    </w:p>
    <w:p w:rsidR="001350B0" w:rsidRPr="001350B0" w:rsidRDefault="001350B0" w:rsidP="00252687">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lastRenderedPageBreak/>
        <w:t xml:space="preserve">The </w:t>
      </w:r>
      <w:r w:rsidR="00252687">
        <w:rPr>
          <w:rFonts w:ascii="Arial" w:hAnsi="Arial"/>
          <w:bCs/>
          <w:color w:val="000000" w:themeColor="text1"/>
          <w:sz w:val="24"/>
          <w:szCs w:val="24"/>
        </w:rPr>
        <w:t>33</w:t>
      </w:r>
      <w:r w:rsidR="00252687" w:rsidRPr="00252687">
        <w:rPr>
          <w:rFonts w:ascii="Arial" w:hAnsi="Arial"/>
          <w:bCs/>
          <w:color w:val="000000" w:themeColor="text1"/>
          <w:sz w:val="24"/>
          <w:szCs w:val="24"/>
          <w:vertAlign w:val="superscript"/>
        </w:rPr>
        <w:t>rd</w:t>
      </w:r>
      <w:r w:rsidR="00252687">
        <w:rPr>
          <w:rFonts w:ascii="Arial" w:hAnsi="Arial"/>
          <w:bCs/>
          <w:color w:val="000000" w:themeColor="text1"/>
          <w:sz w:val="24"/>
          <w:szCs w:val="24"/>
        </w:rPr>
        <w:t xml:space="preserve"> RPC </w:t>
      </w:r>
      <w:r w:rsidRPr="001350B0">
        <w:rPr>
          <w:rFonts w:ascii="Arial" w:hAnsi="Arial"/>
          <w:bCs/>
          <w:color w:val="000000" w:themeColor="text1"/>
          <w:sz w:val="24"/>
          <w:szCs w:val="24"/>
        </w:rPr>
        <w:t xml:space="preserve">requested the ECO Secretariat, UNESCAP and ISDB to continue their secretarial, technical and financial support for further commercialization, </w:t>
      </w:r>
      <w:r w:rsidR="00BC5071" w:rsidRPr="001350B0">
        <w:rPr>
          <w:rFonts w:ascii="Arial" w:hAnsi="Arial"/>
          <w:bCs/>
          <w:color w:val="000000" w:themeColor="text1"/>
          <w:sz w:val="24"/>
          <w:szCs w:val="24"/>
        </w:rPr>
        <w:t>digitalization, harmonization</w:t>
      </w:r>
      <w:r w:rsidRPr="001350B0">
        <w:rPr>
          <w:rFonts w:ascii="Arial" w:hAnsi="Arial"/>
          <w:bCs/>
          <w:color w:val="000000" w:themeColor="text1"/>
          <w:sz w:val="24"/>
          <w:szCs w:val="24"/>
        </w:rPr>
        <w:t xml:space="preserve"> and simplification of customs procedures along the KTI Corridor.</w:t>
      </w:r>
    </w:p>
    <w:p w:rsidR="001350B0" w:rsidRPr="001350B0" w:rsidRDefault="001350B0" w:rsidP="00252687">
      <w:pPr>
        <w:spacing w:after="0" w:line="240" w:lineRule="auto"/>
        <w:ind w:right="-90"/>
        <w:jc w:val="lowKashida"/>
        <w:rPr>
          <w:rFonts w:ascii="Arial" w:hAnsi="Arial"/>
          <w:bCs/>
          <w:color w:val="000000" w:themeColor="text1"/>
          <w:sz w:val="24"/>
          <w:szCs w:val="24"/>
        </w:rPr>
      </w:pPr>
    </w:p>
    <w:p w:rsidR="001350B0" w:rsidRPr="001350B0" w:rsidRDefault="001350B0" w:rsidP="00252687">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w:t>
      </w:r>
      <w:r w:rsidR="00252687">
        <w:rPr>
          <w:rFonts w:ascii="Arial" w:hAnsi="Arial"/>
          <w:bCs/>
          <w:color w:val="000000" w:themeColor="text1"/>
          <w:sz w:val="24"/>
          <w:szCs w:val="24"/>
        </w:rPr>
        <w:t>33</w:t>
      </w:r>
      <w:r w:rsidR="00252687" w:rsidRPr="00252687">
        <w:rPr>
          <w:rFonts w:ascii="Arial" w:hAnsi="Arial"/>
          <w:bCs/>
          <w:color w:val="000000" w:themeColor="text1"/>
          <w:sz w:val="24"/>
          <w:szCs w:val="24"/>
          <w:vertAlign w:val="superscript"/>
        </w:rPr>
        <w:t>rd</w:t>
      </w:r>
      <w:r w:rsidR="00252687">
        <w:rPr>
          <w:rFonts w:ascii="Arial" w:hAnsi="Arial"/>
          <w:bCs/>
          <w:color w:val="000000" w:themeColor="text1"/>
          <w:sz w:val="24"/>
          <w:szCs w:val="24"/>
        </w:rPr>
        <w:t xml:space="preserve"> RPC</w:t>
      </w:r>
      <w:r w:rsidRPr="001350B0">
        <w:rPr>
          <w:rFonts w:ascii="Arial" w:hAnsi="Arial"/>
          <w:bCs/>
          <w:color w:val="000000" w:themeColor="text1"/>
          <w:sz w:val="24"/>
          <w:szCs w:val="24"/>
        </w:rPr>
        <w:t xml:space="preserve"> requested the en-route Member States to implement the Action Plan of the First Sub-Working Group for commercialization of the KTI Corridor including, among others, establishment of relevant website and circulation of tariffs.</w:t>
      </w:r>
    </w:p>
    <w:p w:rsidR="001350B0" w:rsidRPr="001350B0" w:rsidRDefault="001350B0" w:rsidP="00252687">
      <w:pPr>
        <w:spacing w:after="0" w:line="240" w:lineRule="auto"/>
        <w:ind w:right="-90"/>
        <w:jc w:val="lowKashida"/>
        <w:rPr>
          <w:rFonts w:ascii="Arial" w:hAnsi="Arial"/>
          <w:bCs/>
          <w:color w:val="000000" w:themeColor="text1"/>
          <w:sz w:val="24"/>
          <w:szCs w:val="24"/>
        </w:rPr>
      </w:pPr>
    </w:p>
    <w:p w:rsidR="001350B0" w:rsidRPr="001350B0" w:rsidRDefault="001350B0" w:rsidP="00252687">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w:t>
      </w:r>
      <w:r w:rsidR="00252687">
        <w:rPr>
          <w:rFonts w:ascii="Arial" w:hAnsi="Arial"/>
          <w:bCs/>
          <w:color w:val="000000" w:themeColor="text1"/>
          <w:sz w:val="24"/>
          <w:szCs w:val="24"/>
        </w:rPr>
        <w:t>33</w:t>
      </w:r>
      <w:r w:rsidR="00252687" w:rsidRPr="00252687">
        <w:rPr>
          <w:rFonts w:ascii="Arial" w:hAnsi="Arial"/>
          <w:bCs/>
          <w:color w:val="000000" w:themeColor="text1"/>
          <w:sz w:val="24"/>
          <w:szCs w:val="24"/>
          <w:vertAlign w:val="superscript"/>
        </w:rPr>
        <w:t>rd</w:t>
      </w:r>
      <w:r w:rsidR="00252687">
        <w:rPr>
          <w:rFonts w:ascii="Arial" w:hAnsi="Arial"/>
          <w:bCs/>
          <w:color w:val="000000" w:themeColor="text1"/>
          <w:sz w:val="24"/>
          <w:szCs w:val="24"/>
        </w:rPr>
        <w:t xml:space="preserve"> RPC</w:t>
      </w:r>
      <w:r w:rsidRPr="001350B0">
        <w:rPr>
          <w:rFonts w:ascii="Arial" w:hAnsi="Arial"/>
          <w:bCs/>
          <w:color w:val="000000" w:themeColor="text1"/>
          <w:sz w:val="24"/>
          <w:szCs w:val="24"/>
        </w:rPr>
        <w:t xml:space="preserve"> requested the en-route Member States to regularly provide the Secretariat with their Statistical Annual Report on the bilateral and transit operations of the corridor to enable monitoring the performance of the train services.</w:t>
      </w:r>
    </w:p>
    <w:p w:rsidR="001350B0" w:rsidRPr="001350B0" w:rsidRDefault="001350B0" w:rsidP="00252687">
      <w:pPr>
        <w:spacing w:after="0" w:line="240" w:lineRule="auto"/>
        <w:ind w:right="-90"/>
        <w:jc w:val="lowKashida"/>
        <w:rPr>
          <w:rFonts w:ascii="Arial" w:hAnsi="Arial"/>
          <w:bCs/>
          <w:color w:val="000000" w:themeColor="text1"/>
          <w:sz w:val="24"/>
          <w:szCs w:val="24"/>
        </w:rPr>
      </w:pPr>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32" w:name="_Toc152233945"/>
      <w:r w:rsidRPr="001350B0">
        <w:rPr>
          <w:rFonts w:ascii="Arial" w:eastAsia="Times New Roman" w:hAnsi="Arial"/>
          <w:b/>
          <w:bCs/>
          <w:color w:val="000000" w:themeColor="text1"/>
          <w:sz w:val="24"/>
          <w:szCs w:val="24"/>
        </w:rPr>
        <w:t>Progress since the 33</w:t>
      </w:r>
      <w:r w:rsidRPr="00BC5071">
        <w:rPr>
          <w:rFonts w:ascii="Arial" w:eastAsia="Times New Roman" w:hAnsi="Arial"/>
          <w:b/>
          <w:bCs/>
          <w:color w:val="000000" w:themeColor="text1"/>
          <w:sz w:val="24"/>
          <w:szCs w:val="24"/>
          <w:vertAlign w:val="superscript"/>
        </w:rPr>
        <w:t>rd</w:t>
      </w:r>
      <w:r w:rsidR="00BC5071">
        <w:rPr>
          <w:rFonts w:ascii="Arial" w:eastAsia="Times New Roman" w:hAnsi="Arial"/>
          <w:b/>
          <w:bCs/>
          <w:color w:val="000000" w:themeColor="text1"/>
          <w:sz w:val="24"/>
          <w:szCs w:val="24"/>
        </w:rPr>
        <w:t xml:space="preserve"> </w:t>
      </w:r>
      <w:r w:rsidRPr="001350B0">
        <w:rPr>
          <w:rFonts w:ascii="Arial" w:eastAsia="Times New Roman" w:hAnsi="Arial"/>
          <w:b/>
          <w:bCs/>
          <w:color w:val="000000" w:themeColor="text1"/>
          <w:sz w:val="24"/>
          <w:szCs w:val="24"/>
        </w:rPr>
        <w:t>RPC and recent developments</w:t>
      </w:r>
      <w:bookmarkEnd w:id="32"/>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proposal to implement a small sized project to explore feasibility of converting ECO’s existing transit transport corridors into economic ones was endorsed by 31st Regional Planning Council (RPC) Meeting (12-21 January 2021, Teheran (virtual mode)). In specifying prerequisite arrangements for the project, the Council in particular “requested the Secretariat to conduct a small sized study project on “Development of economic corridor along ECO KTI Railway Corridor” and, recruit a specialist for implementation of the said Study Project in the first half of 2021” (paragraph-12, Priority Area 1.B. Sector: Transport &amp; Communications, Work </w:t>
      </w:r>
      <w:proofErr w:type="spellStart"/>
      <w:r w:rsidRPr="001350B0">
        <w:rPr>
          <w:rFonts w:ascii="Arial" w:hAnsi="Arial"/>
          <w:bCs/>
          <w:color w:val="000000" w:themeColor="text1"/>
          <w:sz w:val="24"/>
          <w:szCs w:val="24"/>
        </w:rPr>
        <w:t>Programme</w:t>
      </w:r>
      <w:proofErr w:type="spellEnd"/>
      <w:r w:rsidRPr="001350B0">
        <w:rPr>
          <w:rFonts w:ascii="Arial" w:hAnsi="Arial"/>
          <w:bCs/>
          <w:color w:val="000000" w:themeColor="text1"/>
          <w:sz w:val="24"/>
          <w:szCs w:val="24"/>
        </w:rPr>
        <w:t xml:space="preserve"> 2021).</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In sync with the above mandate, the Secretariat prepared and circulated the “Terms of Reference (</w:t>
      </w:r>
      <w:proofErr w:type="spellStart"/>
      <w:r w:rsidRPr="001350B0">
        <w:rPr>
          <w:rFonts w:ascii="Arial" w:hAnsi="Arial"/>
          <w:bCs/>
          <w:color w:val="000000" w:themeColor="text1"/>
          <w:sz w:val="24"/>
          <w:szCs w:val="24"/>
        </w:rPr>
        <w:t>ToR</w:t>
      </w:r>
      <w:proofErr w:type="spellEnd"/>
      <w:r w:rsidRPr="001350B0">
        <w:rPr>
          <w:rFonts w:ascii="Arial" w:hAnsi="Arial"/>
          <w:bCs/>
          <w:color w:val="000000" w:themeColor="text1"/>
          <w:sz w:val="24"/>
          <w:szCs w:val="24"/>
        </w:rPr>
        <w:t xml:space="preserve">) for the recruitment of an international consultant to conduct the study. The budget of the project was envisaged by 24th Council of Ministers Meeting (COM) (paragraph-28, Report, 8-9 November 2019, Antalya) allocating the amount of up to US$10,000 in regard of a small sized project implementation. The Specialist is expected to fulfill the project’s study within the period of three months, as per above stated. </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Terms of Reference is circulated and posted on ECO website for public view. However so far no consultant has approached the Secretariat for conducting the study. </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The project is also included as Pipeline Project in the “The Mechanism and Principles of Collaboration between ECO and Islamic Development Bank” to be jointly funded.</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color w:val="000000" w:themeColor="text1"/>
          <w:sz w:val="24"/>
          <w:szCs w:val="24"/>
        </w:rPr>
        <w:t xml:space="preserve">Establishment of Joint Free Trade Zone between Iran and Turkmenistan in </w:t>
      </w:r>
      <w:proofErr w:type="spellStart"/>
      <w:r w:rsidRPr="001350B0">
        <w:rPr>
          <w:rFonts w:ascii="Arial" w:hAnsi="Arial"/>
          <w:color w:val="000000" w:themeColor="text1"/>
          <w:sz w:val="24"/>
          <w:szCs w:val="24"/>
        </w:rPr>
        <w:t>Sarakhs</w:t>
      </w:r>
      <w:proofErr w:type="spellEnd"/>
      <w:r w:rsidRPr="001350B0">
        <w:rPr>
          <w:rFonts w:ascii="Arial" w:hAnsi="Arial"/>
          <w:color w:val="000000" w:themeColor="text1"/>
          <w:sz w:val="24"/>
          <w:szCs w:val="24"/>
        </w:rPr>
        <w:t xml:space="preserve"> and </w:t>
      </w:r>
      <w:proofErr w:type="spellStart"/>
      <w:r w:rsidRPr="001350B0">
        <w:rPr>
          <w:rFonts w:ascii="Arial" w:hAnsi="Arial"/>
          <w:color w:val="000000" w:themeColor="text1"/>
          <w:sz w:val="24"/>
          <w:szCs w:val="24"/>
        </w:rPr>
        <w:t>Incheh</w:t>
      </w:r>
      <w:proofErr w:type="spellEnd"/>
      <w:r w:rsidRPr="001350B0">
        <w:rPr>
          <w:rFonts w:ascii="Arial" w:hAnsi="Arial"/>
          <w:color w:val="000000" w:themeColor="text1"/>
          <w:sz w:val="24"/>
          <w:szCs w:val="24"/>
        </w:rPr>
        <w:t xml:space="preserve"> Boron border region of the two countries is proposed by Turkmenistan.</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Ministry of Transport of Kazakhstan submitted draft Concept Paper to implement the projects titled "Operational assessment of the North-South International Transport Corridor, including on the eastern route of the Russia - Kazakhstan - Turkmenistan - Iran – India" and "Study on establishment of economic corridor along the Kazakhstan - Turkmenistan - Iran (KTI) Railway".</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33" w:name="_Toc152233946"/>
      <w:r w:rsidRPr="001350B0">
        <w:rPr>
          <w:rFonts w:ascii="Arial" w:eastAsia="Times New Roman" w:hAnsi="Arial"/>
          <w:b/>
          <w:bCs/>
          <w:color w:val="000000" w:themeColor="text1"/>
          <w:sz w:val="24"/>
          <w:szCs w:val="24"/>
        </w:rPr>
        <w:t>Expected outcomes for 2024 and the Secretariat’s recommendations:</w:t>
      </w:r>
      <w:bookmarkEnd w:id="33"/>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23"/>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The Council may recommend\decide the 2</w:t>
      </w:r>
      <w:r w:rsidRPr="001350B0">
        <w:rPr>
          <w:rFonts w:ascii="Arial" w:hAnsi="Arial"/>
          <w:bCs/>
          <w:color w:val="000000" w:themeColor="text1"/>
          <w:sz w:val="24"/>
          <w:szCs w:val="24"/>
          <w:vertAlign w:val="superscript"/>
        </w:rPr>
        <w:t>nd</w:t>
      </w:r>
      <w:r w:rsidRPr="001350B0">
        <w:rPr>
          <w:rFonts w:ascii="Arial" w:hAnsi="Arial"/>
          <w:bCs/>
          <w:color w:val="000000" w:themeColor="text1"/>
          <w:sz w:val="24"/>
          <w:szCs w:val="24"/>
        </w:rPr>
        <w:t xml:space="preserve"> Meeting of the Permanent Working Group of KTI (PWG- KTI) to consider the recommendations of the “Sub- Working Group” and the relevant Road Map of the Corridor. </w:t>
      </w:r>
    </w:p>
    <w:p w:rsidR="001350B0" w:rsidRPr="001350B0" w:rsidRDefault="001350B0" w:rsidP="001350B0">
      <w:pPr>
        <w:spacing w:after="0" w:line="240" w:lineRule="auto"/>
        <w:ind w:left="360"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The Council may recommend the 2</w:t>
      </w:r>
      <w:r w:rsidRPr="001350B0">
        <w:rPr>
          <w:rFonts w:ascii="Arial" w:hAnsi="Arial"/>
          <w:bCs/>
          <w:color w:val="000000" w:themeColor="text1"/>
          <w:sz w:val="24"/>
          <w:szCs w:val="24"/>
          <w:vertAlign w:val="superscript"/>
        </w:rPr>
        <w:t>nd</w:t>
      </w:r>
      <w:r w:rsidRPr="001350B0">
        <w:rPr>
          <w:rFonts w:ascii="Arial" w:hAnsi="Arial"/>
          <w:bCs/>
          <w:color w:val="000000" w:themeColor="text1"/>
          <w:sz w:val="24"/>
          <w:szCs w:val="24"/>
        </w:rPr>
        <w:t xml:space="preserve"> Meeting of the “Sub-Working Group for Commercialization of the KTI Corridor” to be organized in-person in 2024 with the participation of public and private sectors including freight forwarders and other relevant stakeholders to finalize the roadmap and finalize the tariff rates. </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Council may recommend on elevating the Small-sized Project on “Development of Economic Corridors along the KTI Railway” to a big-sized Project including </w:t>
      </w:r>
      <w:r w:rsidRPr="001350B0">
        <w:rPr>
          <w:rFonts w:ascii="Arial" w:hAnsi="Arial"/>
          <w:color w:val="000000" w:themeColor="text1"/>
          <w:sz w:val="24"/>
          <w:szCs w:val="24"/>
        </w:rPr>
        <w:t>Operational assessment of the North-South International Transport Corridor, including on the eastern route of the Russia - Kazakhstan - Turkmenistan - Iran – India</w:t>
      </w:r>
      <w:r w:rsidRPr="001350B0">
        <w:rPr>
          <w:rFonts w:ascii="Arial" w:hAnsi="Arial"/>
          <w:bCs/>
          <w:color w:val="000000" w:themeColor="text1"/>
          <w:sz w:val="24"/>
          <w:szCs w:val="24"/>
        </w:rPr>
        <w:t xml:space="preserve">" and increase the requested budget, </w:t>
      </w:r>
      <w:r w:rsidRPr="001350B0">
        <w:rPr>
          <w:rFonts w:ascii="Arial" w:hAnsi="Arial"/>
          <w:color w:val="000000" w:themeColor="text1"/>
          <w:sz w:val="24"/>
          <w:szCs w:val="24"/>
        </w:rPr>
        <w:t>and may request the Member States to consider and provide their comments and views on the bigger project Concept.</w:t>
      </w:r>
    </w:p>
    <w:p w:rsidR="001350B0" w:rsidRPr="001350B0" w:rsidRDefault="001350B0" w:rsidP="001350B0">
      <w:pPr>
        <w:spacing w:after="0" w:line="240" w:lineRule="auto"/>
        <w:ind w:right="-90"/>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Council may request the Secretariat to approach the relevant financial institutions for partnership in the project.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bCs/>
          <w:color w:val="000000" w:themeColor="text1"/>
          <w:sz w:val="24"/>
          <w:szCs w:val="24"/>
        </w:rPr>
        <w:t>The en-route Member States are requested to implement the Action Plan of the First Sub-Working Group for commercialization of the KTI Corridor including, among others, establishment of relevant website and circulation of tariffs.</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The Council may request the en-route Member States to regularly provide the Secretariat their statistical annual report on the bilateral and transit operations of the corridor to enable monitoring the performance of the train services. </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34" w:name="_Toc152233947"/>
      <w:r w:rsidRPr="001350B0">
        <w:rPr>
          <w:rFonts w:ascii="Arial" w:eastAsia="Times New Roman" w:hAnsi="Arial"/>
          <w:b/>
          <w:bCs/>
          <w:color w:val="000000" w:themeColor="text1"/>
          <w:sz w:val="24"/>
          <w:szCs w:val="24"/>
        </w:rPr>
        <w:t>Conclusions on the activity area</w:t>
      </w:r>
      <w:bookmarkEnd w:id="34"/>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en-route countries may agree that the future phases of the Study Project should be resulted in transforming the present KTI Railway corridor into an economic corridor.</w:t>
      </w:r>
    </w:p>
    <w:p w:rsidR="001350B0" w:rsidRPr="001350B0" w:rsidRDefault="001350B0" w:rsidP="00252687">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w:t>
      </w:r>
      <w:proofErr w:type="spellStart"/>
      <w:r w:rsidRPr="001350B0">
        <w:rPr>
          <w:rFonts w:ascii="Arial" w:hAnsi="Arial"/>
          <w:color w:val="000000" w:themeColor="text1"/>
          <w:sz w:val="24"/>
          <w:szCs w:val="24"/>
        </w:rPr>
        <w:t>ToR</w:t>
      </w:r>
      <w:proofErr w:type="spellEnd"/>
      <w:r w:rsidRPr="001350B0">
        <w:rPr>
          <w:rFonts w:ascii="Arial" w:hAnsi="Arial"/>
          <w:color w:val="000000" w:themeColor="text1"/>
          <w:sz w:val="24"/>
          <w:szCs w:val="24"/>
        </w:rPr>
        <w:t xml:space="preserve"> for this project proposal is prepared and posted on ECO website for procurement of consultant to conduct the project.</w:t>
      </w:r>
    </w:p>
    <w:p w:rsidR="001350B0" w:rsidRPr="001350B0" w:rsidRDefault="001350B0" w:rsidP="00252687">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w:t>
      </w:r>
      <w:proofErr w:type="spellStart"/>
      <w:r w:rsidRPr="001350B0">
        <w:rPr>
          <w:rFonts w:ascii="Arial" w:hAnsi="Arial"/>
          <w:color w:val="000000" w:themeColor="text1"/>
          <w:sz w:val="24"/>
          <w:szCs w:val="24"/>
        </w:rPr>
        <w:t>IsDB</w:t>
      </w:r>
      <w:proofErr w:type="spellEnd"/>
      <w:r w:rsidRPr="001350B0">
        <w:rPr>
          <w:rFonts w:ascii="Arial" w:hAnsi="Arial"/>
          <w:color w:val="000000" w:themeColor="text1"/>
          <w:sz w:val="24"/>
          <w:szCs w:val="24"/>
        </w:rPr>
        <w:t xml:space="preserve"> and other IMDBs including those interested in INSTC may be approached for co-financing of the project.</w:t>
      </w:r>
    </w:p>
    <w:p w:rsidR="001350B0" w:rsidRPr="001350B0" w:rsidRDefault="001350B0" w:rsidP="001350B0">
      <w:pPr>
        <w:spacing w:after="0" w:line="240" w:lineRule="auto"/>
        <w:ind w:left="1445" w:right="-90"/>
        <w:jc w:val="lowKashida"/>
        <w:rPr>
          <w:rFonts w:ascii="Arial" w:hAnsi="Arial"/>
          <w:b/>
          <w:bCs/>
          <w:iCs/>
          <w:color w:val="000000" w:themeColor="text1"/>
          <w:sz w:val="24"/>
          <w:szCs w:val="24"/>
        </w:rPr>
      </w:pPr>
    </w:p>
    <w:p w:rsidR="001350B0" w:rsidRPr="001350B0" w:rsidRDefault="001350B0" w:rsidP="001350B0">
      <w:pPr>
        <w:keepNext/>
        <w:keepLines/>
        <w:spacing w:after="0"/>
        <w:outlineLvl w:val="1"/>
        <w:rPr>
          <w:rFonts w:ascii="Arial" w:eastAsia="Times New Roman" w:hAnsi="Arial"/>
          <w:b/>
          <w:bCs/>
          <w:color w:val="000000" w:themeColor="text1"/>
          <w:sz w:val="24"/>
          <w:szCs w:val="24"/>
          <w:u w:val="single"/>
        </w:rPr>
      </w:pPr>
      <w:bookmarkStart w:id="35" w:name="_Toc152233948"/>
      <w:r w:rsidRPr="001350B0">
        <w:rPr>
          <w:rFonts w:ascii="Arial" w:eastAsia="Times New Roman" w:hAnsi="Arial"/>
          <w:b/>
          <w:bCs/>
          <w:color w:val="000000" w:themeColor="text1"/>
          <w:sz w:val="24"/>
          <w:szCs w:val="24"/>
          <w:u w:val="single"/>
        </w:rPr>
        <w:t>Priority Area No. 2:</w:t>
      </w:r>
      <w:bookmarkEnd w:id="35"/>
      <w:r w:rsidRPr="001350B0">
        <w:rPr>
          <w:rFonts w:ascii="Arial" w:eastAsia="Times New Roman" w:hAnsi="Arial"/>
          <w:b/>
          <w:bCs/>
          <w:color w:val="000000" w:themeColor="text1"/>
          <w:sz w:val="24"/>
          <w:szCs w:val="24"/>
          <w:u w:val="single"/>
        </w:rPr>
        <w:t xml:space="preserve"> </w:t>
      </w:r>
    </w:p>
    <w:p w:rsidR="001350B0" w:rsidRPr="001350B0" w:rsidRDefault="001350B0" w:rsidP="001350B0">
      <w:pPr>
        <w:keepNext/>
        <w:keepLines/>
        <w:spacing w:after="0"/>
        <w:outlineLvl w:val="1"/>
        <w:rPr>
          <w:rFonts w:ascii="Arial" w:eastAsia="Times New Roman" w:hAnsi="Arial"/>
          <w:b/>
          <w:bCs/>
          <w:color w:val="000000" w:themeColor="text1"/>
          <w:sz w:val="24"/>
          <w:szCs w:val="24"/>
        </w:rPr>
      </w:pPr>
      <w:bookmarkStart w:id="36" w:name="_Toc152233949"/>
      <w:r w:rsidRPr="001350B0">
        <w:rPr>
          <w:rFonts w:ascii="Arial" w:eastAsia="Times New Roman" w:hAnsi="Arial"/>
          <w:b/>
          <w:bCs/>
          <w:color w:val="000000" w:themeColor="text1"/>
          <w:sz w:val="24"/>
          <w:szCs w:val="24"/>
        </w:rPr>
        <w:t>Project: “ECO Container Train on Islamabad-Tehran-Istanbul (ITI) route”</w:t>
      </w:r>
      <w:bookmarkEnd w:id="36"/>
    </w:p>
    <w:p w:rsidR="001350B0" w:rsidRPr="001350B0" w:rsidRDefault="001350B0" w:rsidP="001350B0">
      <w:pPr>
        <w:tabs>
          <w:tab w:val="left" w:pos="2250"/>
        </w:tabs>
        <w:spacing w:after="0" w:line="240" w:lineRule="auto"/>
        <w:ind w:right="-90"/>
        <w:jc w:val="lowKashida"/>
        <w:rPr>
          <w:rFonts w:ascii="Arial" w:hAnsi="Arial"/>
          <w:i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37" w:name="_Toc152233950"/>
      <w:r w:rsidRPr="001350B0">
        <w:rPr>
          <w:rFonts w:ascii="Arial" w:eastAsia="Times New Roman" w:hAnsi="Arial"/>
          <w:b/>
          <w:bCs/>
          <w:color w:val="000000" w:themeColor="text1"/>
          <w:sz w:val="24"/>
          <w:szCs w:val="24"/>
        </w:rPr>
        <w:t>ECO Vision 2025 approach and target</w:t>
      </w:r>
      <w:bookmarkEnd w:id="37"/>
      <w:r w:rsidRPr="001350B0">
        <w:rPr>
          <w:rFonts w:ascii="Arial" w:eastAsia="Times New Roman" w:hAnsi="Arial"/>
          <w:b/>
          <w:bCs/>
          <w:color w:val="000000" w:themeColor="text1"/>
          <w:sz w:val="24"/>
          <w:szCs w:val="24"/>
        </w:rPr>
        <w:t xml:space="preserve"> </w:t>
      </w:r>
    </w:p>
    <w:p w:rsidR="001350B0" w:rsidRPr="001350B0" w:rsidRDefault="001350B0" w:rsidP="001350B0">
      <w:pPr>
        <w:tabs>
          <w:tab w:val="left" w:pos="2250"/>
        </w:tabs>
        <w:spacing w:after="0" w:line="240" w:lineRule="auto"/>
        <w:ind w:right="-90"/>
        <w:jc w:val="lowKashida"/>
        <w:rPr>
          <w:rFonts w:ascii="Arial" w:hAnsi="Arial"/>
          <w:i/>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ECO Vision’s target, as specified for railway transport, is “to maximize transport connectivity” (Section B: Transport and Connectivity: Strategic Objective (I)). Policy-wise, the objective is to “facilitate regular and commercially justified operations on ECO route and modernize border crossing points”.</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Policy approach is “providing efficient and effective transit access” (ECO Vision 2025: Section II. Policy Environment, Paragraph 3, sentence-5).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ECO Vision’s expected outcome for the existing railway route is “to improve regional transport transit infrastructure” (Vision 2025, Section III: Expected Outcomes: Outcome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 xml:space="preserve">)), </w:t>
      </w:r>
    </w:p>
    <w:p w:rsidR="001350B0" w:rsidRPr="001350B0" w:rsidRDefault="001350B0" w:rsidP="001350B0">
      <w:pPr>
        <w:keepNext/>
        <w:keepLines/>
        <w:spacing w:after="0" w:line="240" w:lineRule="auto"/>
        <w:ind w:left="720"/>
        <w:outlineLvl w:val="2"/>
        <w:rPr>
          <w:rFonts w:ascii="Arial" w:eastAsia="Times New Roman" w:hAnsi="Arial"/>
          <w:b/>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38" w:name="_Toc152233951"/>
      <w:r w:rsidRPr="001350B0">
        <w:rPr>
          <w:rFonts w:ascii="Arial" w:eastAsia="Times New Roman" w:hAnsi="Arial"/>
          <w:b/>
          <w:bCs/>
          <w:color w:val="000000" w:themeColor="text1"/>
          <w:sz w:val="24"/>
          <w:szCs w:val="24"/>
        </w:rPr>
        <w:t>Project background:</w:t>
      </w:r>
      <w:bookmarkEnd w:id="38"/>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project on ITI Container Train along Islamabad-Tehran-Istanbul Railway route was initiated by the 7</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Ministerial Meeting of Transport held on 17-18 April 2008, in Antalya. The overall length of this railway route is 6,543km (1,990km in Pakistan, 2,603km Iran and 1,950km Türkiye). The feasibility study was completed as per project schedule. The construction of Kerman – Zahedan Missing link was completed by Iran in 2009 and the first milestone was realized on 14 August 2009 through the test run of the ECO container train. The regular runs of container trains started on 2 October 2010 given the 30 percent reduced tariffs rates for the route. The total number of 14 commercial trains; 8 from Türkiye and 6 from Pakistan; have been dispatched since the start of the project.</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goal of project is to provide railway connectivity for Pakistan and Iran to reach European Railway junctures via Türkiye. In this regard, paragraph-4 of the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(3 May 2018) urged: “to speed up the process of rehabilitation of the existing rail segments of the main ECO Rail corridors and routes crossing through territories of the Member States”.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outcomes of the Project during the reported period 2019 include: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 xml:space="preserve">) successful completion by Türkiye of </w:t>
      </w:r>
      <w:proofErr w:type="spellStart"/>
      <w:r w:rsidRPr="001350B0">
        <w:rPr>
          <w:rFonts w:ascii="Arial" w:hAnsi="Arial"/>
          <w:color w:val="000000" w:themeColor="text1"/>
          <w:sz w:val="24"/>
          <w:szCs w:val="24"/>
        </w:rPr>
        <w:t>Marmaray</w:t>
      </w:r>
      <w:proofErr w:type="spellEnd"/>
      <w:r w:rsidRPr="001350B0">
        <w:rPr>
          <w:rFonts w:ascii="Arial" w:hAnsi="Arial"/>
          <w:color w:val="000000" w:themeColor="text1"/>
          <w:sz w:val="24"/>
          <w:szCs w:val="24"/>
        </w:rPr>
        <w:t xml:space="preserve"> Project thus enabling rail-based passage for transit container trains to European destinations from Istanbul station; (ii) in Van-</w:t>
      </w:r>
      <w:proofErr w:type="spellStart"/>
      <w:r w:rsidRPr="001350B0">
        <w:rPr>
          <w:rFonts w:ascii="Arial" w:hAnsi="Arial"/>
          <w:color w:val="000000" w:themeColor="text1"/>
          <w:sz w:val="24"/>
          <w:szCs w:val="24"/>
        </w:rPr>
        <w:t>Tatvan</w:t>
      </w:r>
      <w:proofErr w:type="spellEnd"/>
      <w:r w:rsidRPr="001350B0">
        <w:rPr>
          <w:rFonts w:ascii="Arial" w:hAnsi="Arial"/>
          <w:color w:val="000000" w:themeColor="text1"/>
          <w:sz w:val="24"/>
          <w:szCs w:val="24"/>
        </w:rPr>
        <w:t xml:space="preserve"> segment: the completion of construction of the two fast high-capacity ferries for transportation on Van Lake); (iii) launch of passenger trains on Tabriz-Van segment.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economic impact of the project was originally designed to be 10 million tons of freight cargo per annum. </w:t>
      </w:r>
    </w:p>
    <w:p w:rsidR="001350B0" w:rsidRPr="001350B0" w:rsidRDefault="001350B0" w:rsidP="001350B0">
      <w:pPr>
        <w:keepNext/>
        <w:keepLines/>
        <w:spacing w:after="0"/>
        <w:ind w:left="720"/>
        <w:outlineLvl w:val="2"/>
        <w:rPr>
          <w:rFonts w:ascii="Arial" w:eastAsia="Times New Roman" w:hAnsi="Arial"/>
          <w:b/>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39" w:name="_Toc152233952"/>
      <w:r w:rsidRPr="001350B0">
        <w:rPr>
          <w:rFonts w:ascii="Arial" w:eastAsia="Times New Roman" w:hAnsi="Arial"/>
          <w:b/>
          <w:bCs/>
          <w:color w:val="000000" w:themeColor="text1"/>
          <w:sz w:val="24"/>
          <w:szCs w:val="24"/>
        </w:rPr>
        <w:t>Latest decisions on the ITI project</w:t>
      </w:r>
      <w:bookmarkEnd w:id="39"/>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All necessary preparations to run the ITI Container Train have been fulfilled: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 xml:space="preserve">) unified tariffs and additional charges agreed, (ii) time tables shared, (iii) infra-related issues considered in-depth, (iv) National Focal Points on each side assigned and mandated full authority for the operation of the ITI Container Train, and (v) the inquiries on commercial freight fully responded. In May 2021, the en-route Member States reviewed the tariff rates again and considered/agreed about the new tariffs.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As proposed by Türkiye in 31</w:t>
      </w:r>
      <w:r w:rsidRPr="001350B0">
        <w:rPr>
          <w:rFonts w:ascii="Arial" w:hAnsi="Arial"/>
          <w:color w:val="000000" w:themeColor="text1"/>
          <w:sz w:val="24"/>
          <w:szCs w:val="24"/>
          <w:vertAlign w:val="superscript"/>
        </w:rPr>
        <w:t>st</w:t>
      </w:r>
      <w:r w:rsidRPr="001350B0">
        <w:rPr>
          <w:rFonts w:ascii="Arial" w:hAnsi="Arial"/>
          <w:color w:val="000000" w:themeColor="text1"/>
          <w:sz w:val="24"/>
          <w:szCs w:val="24"/>
        </w:rPr>
        <w:t xml:space="preserve"> RPC, the title of the train was changed into ITI Cargo Train.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RPC highly appreciated the resumption of the ITI train from 21</w:t>
      </w:r>
      <w:r w:rsidRPr="001350B0">
        <w:rPr>
          <w:rFonts w:ascii="Arial" w:hAnsi="Arial"/>
          <w:color w:val="000000" w:themeColor="text1"/>
          <w:sz w:val="24"/>
          <w:szCs w:val="24"/>
          <w:vertAlign w:val="superscript"/>
        </w:rPr>
        <w:t>st</w:t>
      </w:r>
      <w:r w:rsidRPr="001350B0">
        <w:rPr>
          <w:rFonts w:ascii="Arial" w:hAnsi="Arial"/>
          <w:color w:val="000000" w:themeColor="text1"/>
          <w:sz w:val="24"/>
          <w:szCs w:val="24"/>
        </w:rPr>
        <w:t xml:space="preserve"> December 2021 and valued efforts of the ECO Secretariat for follow-up re-operationalization of the train in real time.</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As per information the damaged section of the Taftan-Quetta is rehabilitated and is ready for resumption of the train (as it is suspended since the 2022 floods in Pakistan).  The </w:t>
      </w:r>
      <w:r w:rsidR="00252687">
        <w:rPr>
          <w:rFonts w:ascii="Arial" w:hAnsi="Arial"/>
          <w:color w:val="000000" w:themeColor="text1"/>
          <w:sz w:val="24"/>
          <w:szCs w:val="24"/>
        </w:rPr>
        <w:t>33</w:t>
      </w:r>
      <w:r w:rsidR="00252687" w:rsidRPr="00252687">
        <w:rPr>
          <w:rFonts w:ascii="Arial" w:hAnsi="Arial"/>
          <w:color w:val="000000" w:themeColor="text1"/>
          <w:sz w:val="24"/>
          <w:szCs w:val="24"/>
          <w:vertAlign w:val="superscript"/>
        </w:rPr>
        <w:t>rd</w:t>
      </w:r>
      <w:r w:rsidR="00252687">
        <w:rPr>
          <w:rFonts w:ascii="Arial" w:hAnsi="Arial"/>
          <w:color w:val="000000" w:themeColor="text1"/>
          <w:sz w:val="24"/>
          <w:szCs w:val="24"/>
        </w:rPr>
        <w:t xml:space="preserve"> RPC</w:t>
      </w:r>
      <w:r w:rsidRPr="001350B0">
        <w:rPr>
          <w:rFonts w:ascii="Arial" w:hAnsi="Arial"/>
          <w:color w:val="000000" w:themeColor="text1"/>
          <w:sz w:val="24"/>
          <w:szCs w:val="24"/>
        </w:rPr>
        <w:t xml:space="preserve"> requested the Secretariat to explore the possibility of financing of the up-gradation of Quetta-Taftan section of ITI Rail link by ECO-TDB, </w:t>
      </w:r>
      <w:proofErr w:type="spellStart"/>
      <w:r w:rsidRPr="001350B0">
        <w:rPr>
          <w:rFonts w:ascii="Arial" w:hAnsi="Arial"/>
          <w:color w:val="000000" w:themeColor="text1"/>
          <w:sz w:val="24"/>
          <w:szCs w:val="24"/>
        </w:rPr>
        <w:t>IsDB</w:t>
      </w:r>
      <w:proofErr w:type="spellEnd"/>
      <w:r w:rsidRPr="001350B0">
        <w:rPr>
          <w:rFonts w:ascii="Arial" w:hAnsi="Arial"/>
          <w:color w:val="000000" w:themeColor="text1"/>
          <w:sz w:val="24"/>
          <w:szCs w:val="24"/>
        </w:rPr>
        <w:t>, ADB, World Bank or any other international financing institution. The Islamic Republic of Pakistan will provide the report of the feasibility study of the said segment to the Secretariat for onward circulation to the potential investors and financers in timely manner.</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33rd </w:t>
      </w:r>
      <w:r w:rsidR="00252687" w:rsidRPr="00252687">
        <w:rPr>
          <w:rFonts w:ascii="Arial" w:hAnsi="Arial"/>
          <w:color w:val="000000" w:themeColor="text1"/>
          <w:sz w:val="24"/>
          <w:szCs w:val="24"/>
        </w:rPr>
        <w:t>RPC</w:t>
      </w:r>
      <w:r w:rsidRPr="001350B0">
        <w:rPr>
          <w:rFonts w:ascii="Arial" w:hAnsi="Arial"/>
          <w:color w:val="000000" w:themeColor="text1"/>
          <w:sz w:val="24"/>
          <w:szCs w:val="24"/>
        </w:rPr>
        <w:t xml:space="preserve"> appreciated the Islamic Republic of Iran for conducting the 12th HLWG and while endorsing the report of the Meeting, welcomed the offer of the Republic </w:t>
      </w:r>
      <w:r w:rsidRPr="001350B0">
        <w:rPr>
          <w:rFonts w:ascii="Arial" w:hAnsi="Arial"/>
          <w:color w:val="000000" w:themeColor="text1"/>
          <w:sz w:val="24"/>
          <w:szCs w:val="24"/>
        </w:rPr>
        <w:lastRenderedPageBreak/>
        <w:t>of Türkiye to host the 13th HLWGM in person in 2023 ensuring participation of all public and private stake holders.  Further, the Council requested the Secretariat to finalize the exact dates and other details in consultation with the host authorities.</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00252687">
        <w:rPr>
          <w:rFonts w:ascii="Arial" w:hAnsi="Arial"/>
          <w:color w:val="000000" w:themeColor="text1"/>
          <w:sz w:val="24"/>
          <w:szCs w:val="24"/>
          <w:vertAlign w:val="superscript"/>
        </w:rPr>
        <w:t xml:space="preserve">  </w:t>
      </w:r>
      <w:r w:rsidR="00252687">
        <w:rPr>
          <w:rFonts w:ascii="Arial" w:hAnsi="Arial"/>
          <w:color w:val="000000" w:themeColor="text1"/>
          <w:sz w:val="24"/>
          <w:szCs w:val="24"/>
        </w:rPr>
        <w:t xml:space="preserve"> RPC</w:t>
      </w:r>
      <w:r w:rsidRPr="001350B0">
        <w:rPr>
          <w:rFonts w:ascii="Arial" w:hAnsi="Arial"/>
          <w:color w:val="000000" w:themeColor="text1"/>
          <w:sz w:val="24"/>
          <w:szCs w:val="24"/>
        </w:rPr>
        <w:t xml:space="preserve"> requested the Islamic Republic of Pakistan to expedite rehabilitation of the Taftan – Quetta segment of the ITI Railway Corridor and convey their periodically progress report to the Secretariat. The Council also requested Pakistan to include Taftan – Quetta Railway reconstruction in the CPEC priority plans for development as well as to consider construction of the Railway with Standard (European) Gauge to avoid extra trans-shipment cost at Taftan Border and facilitate easy access of international commercial wagons to Quetta.   The Council was also informed by the Islamic Republic of Iran on the ongoing construction of the new Railway (standard line) in Zahedan-Mirjaveh</w:t>
      </w:r>
      <w:r w:rsidR="00883E2B">
        <w:rPr>
          <w:rFonts w:ascii="Arial" w:hAnsi="Arial"/>
          <w:color w:val="000000" w:themeColor="text1"/>
          <w:sz w:val="24"/>
          <w:szCs w:val="24"/>
        </w:rPr>
        <w:t xml:space="preserve"> </w:t>
      </w:r>
      <w:r w:rsidRPr="001350B0">
        <w:rPr>
          <w:rFonts w:ascii="Arial" w:hAnsi="Arial"/>
          <w:color w:val="000000" w:themeColor="text1"/>
          <w:sz w:val="24"/>
          <w:szCs w:val="24"/>
        </w:rPr>
        <w:t>segment.</w:t>
      </w:r>
    </w:p>
    <w:p w:rsidR="001350B0" w:rsidRPr="001350B0" w:rsidRDefault="001350B0" w:rsidP="001350B0">
      <w:pPr>
        <w:ind w:left="720"/>
        <w:contextualSpacing/>
        <w:rPr>
          <w:rFonts w:ascii="Arial" w:hAnsi="Arial"/>
          <w:color w:val="000000" w:themeColor="text1"/>
          <w:sz w:val="24"/>
          <w:szCs w:val="24"/>
        </w:rPr>
      </w:pPr>
    </w:p>
    <w:p w:rsidR="001350B0" w:rsidRPr="001350B0" w:rsidRDefault="00252687" w:rsidP="00252687">
      <w:pPr>
        <w:numPr>
          <w:ilvl w:val="0"/>
          <w:numId w:val="3"/>
        </w:numPr>
        <w:spacing w:after="0" w:line="240" w:lineRule="auto"/>
        <w:ind w:left="0" w:right="-48" w:firstLine="0"/>
        <w:jc w:val="lowKashida"/>
        <w:rPr>
          <w:rFonts w:ascii="Arial" w:hAnsi="Arial"/>
          <w:color w:val="000000" w:themeColor="text1"/>
          <w:sz w:val="24"/>
          <w:szCs w:val="24"/>
        </w:rPr>
      </w:pPr>
      <w:r>
        <w:rPr>
          <w:rFonts w:ascii="Arial" w:hAnsi="Arial"/>
          <w:color w:val="000000" w:themeColor="text1"/>
          <w:sz w:val="24"/>
          <w:szCs w:val="24"/>
        </w:rPr>
        <w:t>T</w:t>
      </w:r>
      <w:r w:rsidR="001350B0" w:rsidRPr="001350B0">
        <w:rPr>
          <w:rFonts w:ascii="Arial" w:hAnsi="Arial"/>
          <w:color w:val="000000" w:themeColor="text1"/>
          <w:sz w:val="24"/>
          <w:szCs w:val="24"/>
        </w:rPr>
        <w:t xml:space="preserve">he </w:t>
      </w:r>
      <w:r>
        <w:rPr>
          <w:rFonts w:ascii="Arial" w:hAnsi="Arial"/>
          <w:color w:val="000000" w:themeColor="text1"/>
          <w:sz w:val="24"/>
          <w:szCs w:val="24"/>
        </w:rPr>
        <w:t>33</w:t>
      </w:r>
      <w:r w:rsidRPr="00252687">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001350B0" w:rsidRPr="001350B0">
        <w:rPr>
          <w:rFonts w:ascii="Arial" w:hAnsi="Arial"/>
          <w:color w:val="000000" w:themeColor="text1"/>
          <w:sz w:val="24"/>
          <w:szCs w:val="24"/>
        </w:rPr>
        <w:t xml:space="preserve"> requested the en-route Member States to nominate multiple freight forwarders to ensure fair competition and also extend the public facilities to more businessmen in order to enhance the trade volume in the corridor.</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33rd </w:t>
      </w:r>
      <w:r w:rsidR="00252687" w:rsidRPr="00252687">
        <w:rPr>
          <w:rFonts w:ascii="Arial" w:hAnsi="Arial"/>
          <w:color w:val="000000" w:themeColor="text1"/>
          <w:sz w:val="24"/>
          <w:szCs w:val="24"/>
        </w:rPr>
        <w:t xml:space="preserve">RPC </w:t>
      </w:r>
      <w:r w:rsidRPr="001350B0">
        <w:rPr>
          <w:rFonts w:ascii="Arial" w:hAnsi="Arial"/>
          <w:color w:val="000000" w:themeColor="text1"/>
          <w:sz w:val="24"/>
          <w:szCs w:val="24"/>
        </w:rPr>
        <w:t>requested the en-route countries to publicize the regular ITI Train services among the business communities.</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252687">
      <w:pPr>
        <w:numPr>
          <w:ilvl w:val="0"/>
          <w:numId w:val="3"/>
        </w:numPr>
        <w:spacing w:after="0" w:line="240" w:lineRule="auto"/>
        <w:ind w:left="0" w:right="-48" w:firstLine="0"/>
        <w:jc w:val="lowKashida"/>
        <w:rPr>
          <w:rFonts w:asciiTheme="minorBidi" w:hAnsiTheme="minorBidi" w:cstheme="minorBidi"/>
          <w:color w:val="000000" w:themeColor="text1"/>
          <w:sz w:val="24"/>
          <w:szCs w:val="24"/>
        </w:rPr>
      </w:pPr>
      <w:r w:rsidRPr="001350B0">
        <w:rPr>
          <w:rFonts w:asciiTheme="minorBidi" w:hAnsiTheme="minorBidi" w:cstheme="minorBidi"/>
          <w:sz w:val="24"/>
          <w:szCs w:val="24"/>
        </w:rPr>
        <w:t>The</w:t>
      </w:r>
      <w:r w:rsidR="00252687">
        <w:rPr>
          <w:rFonts w:asciiTheme="minorBidi" w:hAnsiTheme="minorBidi" w:cstheme="minorBidi"/>
          <w:sz w:val="24"/>
          <w:szCs w:val="24"/>
        </w:rPr>
        <w:t xml:space="preserve"> 33</w:t>
      </w:r>
      <w:r w:rsidR="00252687" w:rsidRPr="00252687">
        <w:rPr>
          <w:rFonts w:asciiTheme="minorBidi" w:hAnsiTheme="minorBidi" w:cstheme="minorBidi"/>
          <w:sz w:val="24"/>
          <w:szCs w:val="24"/>
          <w:vertAlign w:val="superscript"/>
        </w:rPr>
        <w:t>rd</w:t>
      </w:r>
      <w:r w:rsidR="00252687">
        <w:rPr>
          <w:rFonts w:asciiTheme="minorBidi" w:hAnsiTheme="minorBidi" w:cstheme="minorBidi"/>
          <w:sz w:val="24"/>
          <w:szCs w:val="24"/>
        </w:rPr>
        <w:t xml:space="preserve"> RPC</w:t>
      </w:r>
      <w:r w:rsidRPr="001350B0">
        <w:rPr>
          <w:rFonts w:asciiTheme="minorBidi" w:hAnsiTheme="minorBidi" w:cstheme="minorBidi"/>
          <w:sz w:val="24"/>
          <w:szCs w:val="24"/>
        </w:rPr>
        <w:t xml:space="preserve"> requested the en-route countries to implement electronic data exchange to reduce the travel time and facilitate customs formalities and transshipment at the relevant stations.</w:t>
      </w:r>
    </w:p>
    <w:p w:rsidR="001350B0" w:rsidRPr="001350B0" w:rsidRDefault="001350B0" w:rsidP="001350B0">
      <w:pPr>
        <w:spacing w:after="0" w:line="240" w:lineRule="auto"/>
        <w:ind w:right="-48"/>
        <w:jc w:val="lowKashida"/>
        <w:rPr>
          <w:rFonts w:asciiTheme="minorBidi" w:hAnsiTheme="minorBidi" w:cstheme="minorBidi"/>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40" w:name="_Toc152233953"/>
      <w:r w:rsidRPr="001350B0">
        <w:rPr>
          <w:rFonts w:ascii="Arial" w:eastAsia="Times New Roman" w:hAnsi="Arial"/>
          <w:b/>
          <w:bCs/>
          <w:color w:val="000000" w:themeColor="text1"/>
          <w:sz w:val="24"/>
          <w:szCs w:val="24"/>
        </w:rPr>
        <w:t>Recent developments and progress since the 33</w:t>
      </w:r>
      <w:r w:rsidRPr="001350B0">
        <w:rPr>
          <w:rFonts w:ascii="Arial" w:eastAsia="Times New Roman" w:hAnsi="Arial"/>
          <w:b/>
          <w:bCs/>
          <w:color w:val="000000" w:themeColor="text1"/>
          <w:sz w:val="24"/>
          <w:szCs w:val="24"/>
          <w:vertAlign w:val="superscript"/>
        </w:rPr>
        <w:t>rd</w:t>
      </w:r>
      <w:r w:rsidRPr="001350B0">
        <w:rPr>
          <w:rFonts w:ascii="Arial" w:eastAsia="Times New Roman" w:hAnsi="Arial"/>
          <w:b/>
          <w:bCs/>
          <w:color w:val="000000" w:themeColor="text1"/>
          <w:sz w:val="24"/>
          <w:szCs w:val="24"/>
        </w:rPr>
        <w:t xml:space="preserve"> RPC:</w:t>
      </w:r>
      <w:bookmarkEnd w:id="40"/>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As per recommendations of the Ministerial Meetings and the 11</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HLWG on ITI Train and after continuous efforts the services of the Train was resumed in December 2021 and so far 8 trains have been dispatched from Pakistan to Türkiye. The train has stopped its operation due to damage of the Railway tracks caused by floods in 2022.</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  </w:t>
      </w:r>
    </w:p>
    <w:p w:rsidR="001350B0" w:rsidRPr="00883E2B" w:rsidRDefault="001350B0" w:rsidP="00BC5071">
      <w:pPr>
        <w:numPr>
          <w:ilvl w:val="0"/>
          <w:numId w:val="3"/>
        </w:numPr>
        <w:spacing w:after="0" w:line="240" w:lineRule="auto"/>
        <w:ind w:left="0" w:right="-48" w:firstLine="0"/>
        <w:jc w:val="lowKashida"/>
        <w:rPr>
          <w:rFonts w:ascii="Arial" w:eastAsia="Constantia" w:hAnsi="Arial"/>
          <w:color w:val="000000" w:themeColor="text1"/>
          <w:sz w:val="24"/>
          <w:szCs w:val="24"/>
        </w:rPr>
      </w:pPr>
      <w:r w:rsidRPr="00883E2B">
        <w:rPr>
          <w:rFonts w:ascii="Arial" w:eastAsia="Constantia" w:hAnsi="Arial"/>
          <w:color w:val="000000" w:themeColor="text1"/>
          <w:sz w:val="24"/>
          <w:szCs w:val="24"/>
        </w:rPr>
        <w:t xml:space="preserve">The 13th Meeting of the </w:t>
      </w:r>
      <w:r w:rsidR="00BC5071" w:rsidRPr="00883E2B">
        <w:rPr>
          <w:rFonts w:ascii="Arial" w:eastAsia="Constantia" w:hAnsi="Arial"/>
          <w:color w:val="000000" w:themeColor="text1"/>
          <w:sz w:val="24"/>
          <w:szCs w:val="24"/>
        </w:rPr>
        <w:t>High-Level</w:t>
      </w:r>
      <w:r w:rsidRPr="00883E2B">
        <w:rPr>
          <w:rFonts w:ascii="Arial" w:eastAsia="Constantia" w:hAnsi="Arial"/>
          <w:color w:val="000000" w:themeColor="text1"/>
          <w:sz w:val="24"/>
          <w:szCs w:val="24"/>
        </w:rPr>
        <w:t xml:space="preserve"> Working Group on Islamabad-Tehran-Istanbul (ITI) Train was held on June 8, 2023 in Istanbul hosted by the Republic of Türkiye. The meeting discussed various aspects i.e.  recent developments on the infrastructure and rolling stock capacity of en-route countries relating to ITI train specifically rehabilitation of the Zahedan-Taftan-Quetta portion, diversifying of the origination and destination stations, tariffs, time table, establishing multimodal transport using road and railway modes, cooperation with a Bulgarian transport company, nomination of f</w:t>
      </w:r>
      <w:r w:rsidR="00BC5071">
        <w:rPr>
          <w:rFonts w:ascii="Arial" w:eastAsia="Constantia" w:hAnsi="Arial"/>
          <w:color w:val="000000" w:themeColor="text1"/>
          <w:sz w:val="24"/>
          <w:szCs w:val="24"/>
        </w:rPr>
        <w:t>reight</w:t>
      </w:r>
      <w:r w:rsidRPr="00883E2B">
        <w:rPr>
          <w:rFonts w:ascii="Arial" w:eastAsia="Constantia" w:hAnsi="Arial"/>
          <w:color w:val="000000" w:themeColor="text1"/>
          <w:sz w:val="24"/>
          <w:szCs w:val="24"/>
        </w:rPr>
        <w:t xml:space="preserve"> forwarders, as well as standard operational procedures. </w:t>
      </w:r>
      <w:r w:rsidR="00883E2B" w:rsidRPr="00883E2B">
        <w:rPr>
          <w:rFonts w:ascii="Arial" w:eastAsia="Constantia" w:hAnsi="Arial"/>
          <w:color w:val="000000" w:themeColor="text1"/>
          <w:sz w:val="24"/>
          <w:szCs w:val="24"/>
        </w:rPr>
        <w:t xml:space="preserve"> </w:t>
      </w:r>
      <w:r w:rsidRPr="00883E2B">
        <w:rPr>
          <w:rFonts w:ascii="Arial" w:eastAsia="Constantia" w:hAnsi="Arial"/>
          <w:color w:val="000000" w:themeColor="text1"/>
          <w:sz w:val="24"/>
          <w:szCs w:val="24"/>
        </w:rPr>
        <w:t xml:space="preserve">The meeting was informed that negotiations for the construction of the Zahedan-Mirjaveh standard Railway track is in pipeline with Iranian private companies.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1350B0">
        <w:rPr>
          <w:rFonts w:ascii="Arial" w:hAnsi="Arial"/>
          <w:bCs/>
          <w:color w:val="000000" w:themeColor="text1"/>
          <w:sz w:val="24"/>
          <w:szCs w:val="24"/>
        </w:rPr>
        <w:t>The 33</w:t>
      </w:r>
      <w:r w:rsidRPr="001350B0">
        <w:rPr>
          <w:rFonts w:ascii="Arial" w:hAnsi="Arial"/>
          <w:bCs/>
          <w:color w:val="000000" w:themeColor="text1"/>
          <w:sz w:val="24"/>
          <w:szCs w:val="24"/>
          <w:vertAlign w:val="superscript"/>
        </w:rPr>
        <w:t>rd</w:t>
      </w:r>
      <w:r w:rsidRPr="001350B0">
        <w:rPr>
          <w:rFonts w:ascii="Arial" w:hAnsi="Arial"/>
          <w:bCs/>
          <w:color w:val="000000" w:themeColor="text1"/>
          <w:sz w:val="24"/>
          <w:szCs w:val="24"/>
        </w:rPr>
        <w:t xml:space="preserve"> RPC requested the </w:t>
      </w:r>
      <w:r w:rsidR="00BC5071">
        <w:rPr>
          <w:rFonts w:ascii="Arial" w:hAnsi="Arial"/>
          <w:bCs/>
          <w:color w:val="000000" w:themeColor="text1"/>
          <w:sz w:val="24"/>
          <w:szCs w:val="24"/>
        </w:rPr>
        <w:t>e</w:t>
      </w:r>
      <w:r w:rsidRPr="001350B0">
        <w:rPr>
          <w:rFonts w:ascii="Arial" w:hAnsi="Arial"/>
          <w:bCs/>
          <w:color w:val="000000" w:themeColor="text1"/>
          <w:sz w:val="24"/>
          <w:szCs w:val="24"/>
        </w:rPr>
        <w:t>n</w:t>
      </w:r>
      <w:r w:rsidR="00BC5071">
        <w:rPr>
          <w:rFonts w:ascii="Arial" w:hAnsi="Arial"/>
          <w:bCs/>
          <w:color w:val="000000" w:themeColor="text1"/>
          <w:sz w:val="24"/>
          <w:szCs w:val="24"/>
        </w:rPr>
        <w:t>-</w:t>
      </w:r>
      <w:r w:rsidRPr="001350B0">
        <w:rPr>
          <w:rFonts w:ascii="Arial" w:hAnsi="Arial"/>
          <w:bCs/>
          <w:color w:val="000000" w:themeColor="text1"/>
          <w:sz w:val="24"/>
          <w:szCs w:val="24"/>
        </w:rPr>
        <w:t xml:space="preserve">route Member States to nominate multiple freight forwarders to ensure fair competition and also extend the public facilities to more businessmen in order to enhance the trade volume in the corridor. </w:t>
      </w:r>
    </w:p>
    <w:p w:rsidR="001350B0" w:rsidRPr="001350B0" w:rsidRDefault="001350B0" w:rsidP="001350B0">
      <w:pPr>
        <w:tabs>
          <w:tab w:val="right" w:pos="709"/>
        </w:tabs>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sidRPr="001350B0">
        <w:rPr>
          <w:rFonts w:ascii="Arial" w:hAnsi="Arial"/>
          <w:bCs/>
          <w:color w:val="000000" w:themeColor="text1"/>
          <w:sz w:val="24"/>
          <w:szCs w:val="24"/>
        </w:rPr>
        <w:t xml:space="preserve">The 13th Meeting of the </w:t>
      </w:r>
      <w:r w:rsidR="00BC5071" w:rsidRPr="001350B0">
        <w:rPr>
          <w:rFonts w:ascii="Arial" w:hAnsi="Arial"/>
          <w:bCs/>
          <w:color w:val="000000" w:themeColor="text1"/>
          <w:sz w:val="24"/>
          <w:szCs w:val="24"/>
        </w:rPr>
        <w:t>High-Level</w:t>
      </w:r>
      <w:r w:rsidRPr="001350B0">
        <w:rPr>
          <w:rFonts w:ascii="Arial" w:hAnsi="Arial"/>
          <w:bCs/>
          <w:color w:val="000000" w:themeColor="text1"/>
          <w:sz w:val="24"/>
          <w:szCs w:val="24"/>
        </w:rPr>
        <w:t xml:space="preserve"> Working Group on Islamabad-Tehran-Istanbul (ITI) Train (June 8, 2023, Istanbul) decided to extend the ITI Train Services to Bulgaria.</w:t>
      </w:r>
    </w:p>
    <w:p w:rsidR="001350B0" w:rsidRPr="001350B0" w:rsidRDefault="001350B0" w:rsidP="001350B0">
      <w:pPr>
        <w:tabs>
          <w:tab w:val="right" w:pos="709"/>
        </w:tabs>
        <w:spacing w:after="0" w:line="240" w:lineRule="auto"/>
        <w:ind w:right="-48"/>
        <w:jc w:val="both"/>
        <w:rPr>
          <w:rFonts w:ascii="Arial" w:hAnsi="Arial"/>
          <w:color w:val="000000" w:themeColor="text1"/>
          <w:sz w:val="24"/>
          <w:szCs w:val="24"/>
          <w:highlight w:val="yellow"/>
        </w:rPr>
      </w:pPr>
    </w:p>
    <w:p w:rsidR="001350B0" w:rsidRDefault="001350B0" w:rsidP="001350B0">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sidRPr="001350B0">
        <w:rPr>
          <w:rFonts w:ascii="Arial" w:hAnsi="Arial"/>
          <w:bCs/>
          <w:color w:val="000000" w:themeColor="text1"/>
          <w:sz w:val="24"/>
          <w:szCs w:val="24"/>
        </w:rPr>
        <w:t>The 12th ECO Ministerial Meeting on Transport (1-2 November, 2023, Tashkent) commended the efforts on regularization of extension of the services of the ITI Train to Europe and called upon the stakeholders to further utilize the cargo train service for enhancing regional trade.</w:t>
      </w:r>
    </w:p>
    <w:p w:rsidR="00883E2B" w:rsidRDefault="00883E2B" w:rsidP="00883E2B">
      <w:pPr>
        <w:pStyle w:val="ListParagraph"/>
        <w:rPr>
          <w:rFonts w:ascii="Arial" w:hAnsi="Arial"/>
          <w:bCs/>
          <w:color w:val="000000" w:themeColor="text1"/>
          <w:sz w:val="24"/>
          <w:szCs w:val="24"/>
        </w:rPr>
      </w:pPr>
    </w:p>
    <w:p w:rsidR="00883E2B" w:rsidRPr="001350B0" w:rsidRDefault="00883E2B" w:rsidP="00883E2B">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Pr>
          <w:rFonts w:ascii="Arial" w:hAnsi="Arial"/>
          <w:bCs/>
          <w:color w:val="000000" w:themeColor="text1"/>
          <w:sz w:val="24"/>
          <w:szCs w:val="24"/>
        </w:rPr>
        <w:t>The 12</w:t>
      </w:r>
      <w:r w:rsidRPr="00883E2B">
        <w:rPr>
          <w:rFonts w:ascii="Arial" w:hAnsi="Arial"/>
          <w:bCs/>
          <w:color w:val="000000" w:themeColor="text1"/>
          <w:sz w:val="24"/>
          <w:szCs w:val="24"/>
          <w:vertAlign w:val="superscript"/>
        </w:rPr>
        <w:t>th</w:t>
      </w:r>
      <w:r>
        <w:rPr>
          <w:rFonts w:ascii="Arial" w:hAnsi="Arial"/>
          <w:bCs/>
          <w:color w:val="000000" w:themeColor="text1"/>
          <w:sz w:val="24"/>
          <w:szCs w:val="24"/>
        </w:rPr>
        <w:t xml:space="preserve"> Ministerial Meeting welcomed the offer of the Islamic republic of Pakistan to organize the 14</w:t>
      </w:r>
      <w:r w:rsidRPr="00883E2B">
        <w:rPr>
          <w:rFonts w:ascii="Arial" w:hAnsi="Arial"/>
          <w:bCs/>
          <w:color w:val="000000" w:themeColor="text1"/>
          <w:sz w:val="24"/>
          <w:szCs w:val="24"/>
          <w:vertAlign w:val="superscript"/>
        </w:rPr>
        <w:t>th</w:t>
      </w:r>
      <w:r>
        <w:rPr>
          <w:rFonts w:ascii="Arial" w:hAnsi="Arial"/>
          <w:bCs/>
          <w:color w:val="000000" w:themeColor="text1"/>
          <w:sz w:val="24"/>
          <w:szCs w:val="24"/>
        </w:rPr>
        <w:t xml:space="preserve"> HLWG on ITI train in 2024.   </w:t>
      </w:r>
    </w:p>
    <w:p w:rsidR="001350B0" w:rsidRPr="001350B0" w:rsidRDefault="001350B0" w:rsidP="001350B0">
      <w:pPr>
        <w:tabs>
          <w:tab w:val="right" w:pos="709"/>
        </w:tabs>
        <w:spacing w:after="0" w:line="240" w:lineRule="auto"/>
        <w:ind w:right="-48"/>
        <w:jc w:val="both"/>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41" w:name="_Toc152233954"/>
      <w:r w:rsidRPr="001350B0">
        <w:rPr>
          <w:rFonts w:ascii="Arial" w:eastAsia="Times New Roman" w:hAnsi="Arial"/>
          <w:b/>
          <w:bCs/>
          <w:color w:val="000000" w:themeColor="text1"/>
          <w:sz w:val="24"/>
          <w:szCs w:val="24"/>
        </w:rPr>
        <w:t>Expected outcomes for 2024 and the Secretariat’s recommendations:</w:t>
      </w:r>
      <w:bookmarkEnd w:id="41"/>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left="720"/>
        <w:contextualSpacing/>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the Islamic Republic of Pakistan to expedite construction\rehabilitation of Taftan – Quetta segment of the ITI Railway Corridor and convey the Secretariat </w:t>
      </w:r>
      <w:proofErr w:type="gramStart"/>
      <w:r w:rsidRPr="001350B0">
        <w:rPr>
          <w:rFonts w:ascii="Arial" w:hAnsi="Arial"/>
          <w:color w:val="000000" w:themeColor="text1"/>
          <w:sz w:val="24"/>
          <w:szCs w:val="24"/>
        </w:rPr>
        <w:t>its</w:t>
      </w:r>
      <w:proofErr w:type="gramEnd"/>
      <w:r w:rsidRPr="001350B0">
        <w:rPr>
          <w:rFonts w:ascii="Arial" w:hAnsi="Arial"/>
          <w:color w:val="000000" w:themeColor="text1"/>
          <w:sz w:val="24"/>
          <w:szCs w:val="24"/>
        </w:rPr>
        <w:t xml:space="preserve"> periodically progress report. The Council may also request Pakistan to include the Taftan – Quetta Railway reconstruction in the C-PEC priority plans for development. The Council may request the Islamic Republic of Pakistan to consider construction of the Railway with Standard (European) Gauge to avoid extra transshipment cost at Taftan Border and facilitate access of international commercial wagons easy access to Quetta.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the en-route Member States to regularly provide the Secretariat their statistical annual report of the bilateral and transit operations in the corridor to enable monitoring the performance of the train services.  </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sidRPr="001350B0">
        <w:rPr>
          <w:rFonts w:ascii="Arial" w:hAnsi="Arial"/>
          <w:bCs/>
          <w:color w:val="000000" w:themeColor="text1"/>
          <w:sz w:val="24"/>
          <w:szCs w:val="24"/>
        </w:rPr>
        <w:t xml:space="preserve">The Council may request the Member States to nominate more freight forwarders for fair competition and the facilities shall be extended to more businessmen in order to enhance the business in the corridor.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recommend the en-route Member States to consider multimodal transportation on the corridor and request cooperation with relevant international organizations in this connection.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Council may request the en-route countries for publicizing the regular operation of the ITI Train among the business communities.</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Pakistan to inform well in advance dispatch of wagons and Iran and Türkiye to secure provision of necessary wagons at Zahedan Station. The Republic of Türkiye was also requested to mobilize cargo towards Pakistan destinations. </w:t>
      </w:r>
    </w:p>
    <w:p w:rsidR="001350B0" w:rsidRPr="001350B0" w:rsidRDefault="001350B0" w:rsidP="001350B0">
      <w:pPr>
        <w:spacing w:after="0" w:line="240" w:lineRule="auto"/>
        <w:ind w:right="-48"/>
        <w:jc w:val="lowKashida"/>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appreciate Türkiye for conducting the 13th HLWG and request the Islamic Republic of Pakistan to host the 14th HLWGM in person in 2024 with participation of all public and private stake holders.  Further, the Council may request the Secretariat to finalize the exact date and other details in consultation with the host authorities.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42" w:name="_Toc152233955"/>
      <w:r w:rsidRPr="001350B0">
        <w:rPr>
          <w:rFonts w:ascii="Arial" w:eastAsia="Times New Roman" w:hAnsi="Arial"/>
          <w:b/>
          <w:bCs/>
          <w:color w:val="000000" w:themeColor="text1"/>
          <w:sz w:val="24"/>
          <w:szCs w:val="24"/>
        </w:rPr>
        <w:t>Area conclusions:</w:t>
      </w:r>
      <w:bookmarkEnd w:id="42"/>
    </w:p>
    <w:p w:rsidR="001350B0" w:rsidRPr="001350B0" w:rsidRDefault="001350B0" w:rsidP="001350B0">
      <w:pPr>
        <w:spacing w:after="0" w:line="240" w:lineRule="auto"/>
        <w:ind w:right="-423"/>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As per consultations with the relevant stakeholders, the lack of rolling stock (wagons) and containers as well as gauge difference and infrastructure deficiencies in Pakistan are among the main obstacles for operationalizing the ECO-ITI Railway Corridor. In view of the recent momentum, it is expected that the reconstruction and rehabilitation of Taftan-Quetta segments will considerably enhance the regional connectivity.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More freight forwarders will be involved in the train services in order to enhance trade volume among the en-route countries and beyond.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Operational and technical obstacles will be addressed properly to make the train service regular and standard.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lastRenderedPageBreak/>
        <w:t xml:space="preserve">The train services will be extended to other destinations in the region of ECO and Europe and South Asia.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14</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HLWG on ITI Train will be organized in Pakistan in 2024.</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spacing w:after="0" w:line="240" w:lineRule="auto"/>
        <w:outlineLvl w:val="1"/>
        <w:rPr>
          <w:rFonts w:ascii="Arial" w:eastAsia="Times New Roman" w:hAnsi="Arial"/>
          <w:b/>
          <w:bCs/>
          <w:color w:val="000000" w:themeColor="text1"/>
          <w:sz w:val="24"/>
          <w:szCs w:val="24"/>
          <w:u w:val="single"/>
        </w:rPr>
      </w:pPr>
      <w:bookmarkStart w:id="43" w:name="_Toc152233956"/>
      <w:r w:rsidRPr="001350B0">
        <w:rPr>
          <w:rFonts w:ascii="Arial" w:eastAsia="Times New Roman" w:hAnsi="Arial"/>
          <w:b/>
          <w:bCs/>
          <w:color w:val="000000" w:themeColor="text1"/>
          <w:sz w:val="24"/>
          <w:szCs w:val="24"/>
          <w:u w:val="single"/>
        </w:rPr>
        <w:t>Priority Area No. 3</w:t>
      </w:r>
      <w:bookmarkEnd w:id="43"/>
      <w:r w:rsidRPr="001350B0">
        <w:rPr>
          <w:rFonts w:ascii="Arial" w:eastAsia="Times New Roman" w:hAnsi="Arial"/>
          <w:b/>
          <w:bCs/>
          <w:color w:val="000000" w:themeColor="text1"/>
          <w:sz w:val="24"/>
          <w:szCs w:val="24"/>
          <w:u w:val="single"/>
        </w:rPr>
        <w:t xml:space="preserve"> </w:t>
      </w:r>
    </w:p>
    <w:p w:rsidR="001350B0" w:rsidRPr="001350B0" w:rsidRDefault="001350B0" w:rsidP="001350B0">
      <w:pPr>
        <w:keepNext/>
        <w:keepLines/>
        <w:spacing w:after="0" w:line="240" w:lineRule="auto"/>
        <w:outlineLvl w:val="1"/>
        <w:rPr>
          <w:rFonts w:ascii="Arial" w:eastAsia="Times New Roman" w:hAnsi="Arial"/>
          <w:b/>
          <w:bCs/>
          <w:color w:val="000000" w:themeColor="text1"/>
          <w:sz w:val="24"/>
          <w:szCs w:val="24"/>
        </w:rPr>
      </w:pPr>
      <w:bookmarkStart w:id="44" w:name="_Toc152233957"/>
      <w:r w:rsidRPr="001350B0">
        <w:rPr>
          <w:rFonts w:ascii="Arial" w:eastAsia="Times New Roman" w:hAnsi="Arial"/>
          <w:b/>
          <w:bCs/>
          <w:color w:val="000000" w:themeColor="text1"/>
          <w:sz w:val="24"/>
          <w:szCs w:val="24"/>
        </w:rPr>
        <w:t>“ECO Container Train on Istanbul-Almaty and Bandar Abbas-Almaty routes”</w:t>
      </w:r>
      <w:bookmarkEnd w:id="44"/>
    </w:p>
    <w:p w:rsidR="001350B0" w:rsidRPr="001350B0" w:rsidRDefault="001350B0" w:rsidP="001350B0">
      <w:pPr>
        <w:tabs>
          <w:tab w:val="left" w:pos="1440"/>
          <w:tab w:val="left" w:pos="2160"/>
        </w:tabs>
        <w:spacing w:after="0" w:line="240" w:lineRule="auto"/>
        <w:ind w:right="-423"/>
        <w:rPr>
          <w:rFonts w:ascii="Arial" w:hAnsi="Arial"/>
          <w:b/>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45" w:name="_Toc152233958"/>
      <w:r w:rsidRPr="001350B0">
        <w:rPr>
          <w:rFonts w:ascii="Arial" w:eastAsia="Times New Roman" w:hAnsi="Arial"/>
          <w:b/>
          <w:bCs/>
          <w:color w:val="000000" w:themeColor="text1"/>
          <w:sz w:val="24"/>
          <w:szCs w:val="24"/>
        </w:rPr>
        <w:t>ECO Vision 2025 approach and target</w:t>
      </w:r>
      <w:bookmarkEnd w:id="45"/>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target set by</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 xml:space="preserve">ECO Vision for Railway transport is “to maximize connectivity by making major ECO transport corridors commercially viable and operational” (Section B: Transport and Connectivity: Strategic Objective-I).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Policy approach is “achieving of the maximum possible connectivity and its consequent impact on social and economic development” (ECO Vision 2025: Section II. Policy Environment, Paragraph-1).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expected outcome is: “existing ECO Corridors will be operationalized and commercialized to enable increased intra and inter-regional trade” (Vision 2025, Section III: Expected Outcomes: Outcome (ii)).</w:t>
      </w:r>
    </w:p>
    <w:p w:rsidR="001350B0" w:rsidRPr="001350B0" w:rsidRDefault="001350B0" w:rsidP="001350B0">
      <w:pPr>
        <w:spacing w:after="0" w:line="240" w:lineRule="auto"/>
        <w:rPr>
          <w:rFonts w:ascii="Arial" w:hAnsi="Arial"/>
          <w:b/>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46" w:name="_Toc152233959"/>
      <w:r w:rsidRPr="001350B0">
        <w:rPr>
          <w:rFonts w:ascii="Arial" w:eastAsia="Times New Roman" w:hAnsi="Arial"/>
          <w:b/>
          <w:bCs/>
          <w:color w:val="000000" w:themeColor="text1"/>
          <w:sz w:val="24"/>
          <w:szCs w:val="24"/>
        </w:rPr>
        <w:t>Project background:</w:t>
      </w:r>
      <w:bookmarkEnd w:id="46"/>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project titled “ECO Container Train on Istanbul-Almaty and Almaty-Bandar Abbas routes” was initiated in March 2001. Its overall length is 6103 Km (Türkiye 1,950km, Iran 2,016km, Turkmenistan 449km, Uzbekistan 732km and Kazakhstan 956km). The project’s first milestone was realized via formal launch of the container train on 20 January 2002. The “Feasibility Study on the ECO Container Train Operationalization” was completed in 2010 and approved in 2014. In 2017, project stakeholders asked to conduct an additional study on the commercialization of this route in addition to one already completed in 2010.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project’s</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initial</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 xml:space="preserve">goal designed at its onset was to enable rail-based multimodal connectivity till sea outlets in Türkiye and Iran for the en-route landlocked (LLCs) countries, including Kazakhstan, Uzbekistan and Turkmenistan.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Study on the commercialization of the ECO of ECO Container Trains on Istanbul-Almaty and Bandar Abbas-Almaty routes was completed in March 2018. </w:t>
      </w:r>
    </w:p>
    <w:p w:rsidR="001350B0" w:rsidRPr="001350B0" w:rsidRDefault="001350B0" w:rsidP="001350B0">
      <w:pPr>
        <w:keepNext/>
        <w:keepLines/>
        <w:spacing w:after="0" w:line="240" w:lineRule="auto"/>
        <w:ind w:left="900"/>
        <w:outlineLvl w:val="2"/>
        <w:rPr>
          <w:rFonts w:ascii="Arial" w:eastAsia="Times New Roman" w:hAnsi="Arial"/>
          <w:b/>
          <w:bCs/>
          <w:color w:val="000000" w:themeColor="text1"/>
          <w:sz w:val="24"/>
          <w:szCs w:val="24"/>
        </w:rPr>
      </w:pPr>
      <w:bookmarkStart w:id="47" w:name="_Toc56950034"/>
      <w:bookmarkStart w:id="48" w:name="_Toc56950035"/>
      <w:bookmarkStart w:id="49" w:name="_Toc56950036"/>
      <w:bookmarkEnd w:id="47"/>
      <w:bookmarkEnd w:id="48"/>
      <w:bookmarkEnd w:id="49"/>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50" w:name="_Toc152233960"/>
      <w:r w:rsidRPr="001350B0">
        <w:rPr>
          <w:rFonts w:ascii="Arial" w:eastAsia="Times New Roman" w:hAnsi="Arial"/>
          <w:b/>
          <w:bCs/>
          <w:color w:val="000000" w:themeColor="text1"/>
          <w:sz w:val="24"/>
          <w:szCs w:val="24"/>
        </w:rPr>
        <w:t>Latest decisions on the project:</w:t>
      </w:r>
      <w:bookmarkEnd w:id="50"/>
    </w:p>
    <w:p w:rsidR="001350B0" w:rsidRPr="001350B0" w:rsidRDefault="001350B0" w:rsidP="001350B0">
      <w:pPr>
        <w:spacing w:after="0" w:line="240" w:lineRule="auto"/>
        <w:rPr>
          <w:rFonts w:ascii="Arial" w:hAnsi="Arial"/>
          <w:color w:val="000000" w:themeColor="text1"/>
        </w:rPr>
      </w:pPr>
    </w:p>
    <w:p w:rsidR="001350B0" w:rsidRPr="001350B0" w:rsidRDefault="001350B0" w:rsidP="00883E2B">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sidR="00883E2B">
        <w:rPr>
          <w:rFonts w:ascii="Arial" w:hAnsi="Arial"/>
          <w:color w:val="000000" w:themeColor="text1"/>
          <w:sz w:val="24"/>
          <w:szCs w:val="24"/>
        </w:rPr>
        <w:t xml:space="preserve">RPC </w:t>
      </w:r>
      <w:r w:rsidRPr="001350B0">
        <w:rPr>
          <w:rFonts w:ascii="Arial" w:hAnsi="Arial"/>
          <w:color w:val="000000" w:themeColor="text1"/>
          <w:sz w:val="24"/>
          <w:szCs w:val="24"/>
        </w:rPr>
        <w:t>appreciated the Secretariat for organizing the 2nd HLWG on Istanbul – Almaty and Bandar-Abbas – Almaty Corridors and while endorsing the Report of the Meeting, requested the en-route countries to implement decisions of the Plan of Action endorsed during the 2</w:t>
      </w:r>
      <w:r w:rsidRPr="00BC5071">
        <w:rPr>
          <w:rFonts w:ascii="Arial" w:hAnsi="Arial"/>
          <w:color w:val="000000" w:themeColor="text1"/>
          <w:sz w:val="24"/>
          <w:szCs w:val="24"/>
          <w:vertAlign w:val="superscript"/>
        </w:rPr>
        <w:t>nd</w:t>
      </w:r>
      <w:r w:rsidR="00BC5071">
        <w:rPr>
          <w:rFonts w:ascii="Arial" w:hAnsi="Arial"/>
          <w:color w:val="000000" w:themeColor="text1"/>
          <w:sz w:val="24"/>
          <w:szCs w:val="24"/>
        </w:rPr>
        <w:t xml:space="preserve"> </w:t>
      </w:r>
      <w:r w:rsidRPr="001350B0">
        <w:rPr>
          <w:rFonts w:ascii="Arial" w:hAnsi="Arial"/>
          <w:color w:val="000000" w:themeColor="text1"/>
          <w:sz w:val="24"/>
          <w:szCs w:val="24"/>
        </w:rPr>
        <w:t>HLWG held on November 07, 2022 and furnish their progress report to the ECO Secretariat timely.</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requested, Turkmenistan and Uzbekistan to expedite sharing their tariff rates and operational costs of rail transport along the corridor with the secretariat.</w:t>
      </w:r>
    </w:p>
    <w:p w:rsidR="001350B0" w:rsidRPr="001350B0" w:rsidRDefault="001350B0" w:rsidP="001350B0">
      <w:pPr>
        <w:ind w:left="720"/>
        <w:contextualSpacing/>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requested that one of the en-route countries\the secretariat to organize the 3rd HLWG on the Istanbul-Almaty and Bandar Abbas-Almaty Corridors in person by 2023, so that the required measures could be taken timely.</w:t>
      </w:r>
    </w:p>
    <w:p w:rsidR="001350B0" w:rsidRPr="001350B0" w:rsidRDefault="001350B0" w:rsidP="001350B0">
      <w:pPr>
        <w:ind w:left="720"/>
        <w:contextualSpacing/>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lastRenderedPageBreak/>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requested the en-route Member States to provide regularly their Statistical Annual Report on the bilateral and transit operations concerning the corridor to enable monitoring the performance of the train services.</w:t>
      </w:r>
    </w:p>
    <w:p w:rsidR="001350B0" w:rsidRPr="001350B0" w:rsidRDefault="001350B0" w:rsidP="001350B0">
      <w:pPr>
        <w:ind w:left="720"/>
        <w:contextualSpacing/>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welcomed the initiative of the Secretariat on the establishment of the ECO-UNECE Coordination Committee (under the auspices of WP.5) for the operationalization of the Trans Caspian and Istanbul—Tehran-Almaty Railway Corridor to further extend the Corridors to Europe and Far East in order to achieve mutual benefits and also requested the Council of Permanent Representative to support participation of the Secretariat in the relevant Meetings. The Islamic Republic of Iran proposed a multimodal corridor from Kazakhstan (</w:t>
      </w:r>
      <w:proofErr w:type="spellStart"/>
      <w:r w:rsidR="001350B0" w:rsidRPr="001350B0">
        <w:rPr>
          <w:rFonts w:ascii="Arial" w:hAnsi="Arial"/>
          <w:color w:val="000000" w:themeColor="text1"/>
          <w:sz w:val="24"/>
          <w:szCs w:val="24"/>
        </w:rPr>
        <w:t>Aktau</w:t>
      </w:r>
      <w:proofErr w:type="spellEnd"/>
      <w:r w:rsidR="001350B0" w:rsidRPr="001350B0">
        <w:rPr>
          <w:rFonts w:ascii="Arial" w:hAnsi="Arial"/>
          <w:color w:val="000000" w:themeColor="text1"/>
          <w:sz w:val="24"/>
          <w:szCs w:val="24"/>
        </w:rPr>
        <w:t xml:space="preserve"> port) through </w:t>
      </w:r>
      <w:proofErr w:type="spellStart"/>
      <w:r w:rsidR="001350B0" w:rsidRPr="001350B0">
        <w:rPr>
          <w:rFonts w:ascii="Arial" w:hAnsi="Arial"/>
          <w:color w:val="000000" w:themeColor="text1"/>
          <w:sz w:val="24"/>
          <w:szCs w:val="24"/>
        </w:rPr>
        <w:t>Amirabad</w:t>
      </w:r>
      <w:proofErr w:type="spellEnd"/>
      <w:r w:rsidR="001350B0" w:rsidRPr="001350B0">
        <w:rPr>
          <w:rFonts w:ascii="Arial" w:hAnsi="Arial"/>
          <w:color w:val="000000" w:themeColor="text1"/>
          <w:sz w:val="24"/>
          <w:szCs w:val="24"/>
        </w:rPr>
        <w:t>/Caspian Ports of the Islamic Republic of Iran to Türkiye and requested inclusion of the proposal in the agenda of the ECO-UNECE Coordination Committee.</w:t>
      </w:r>
    </w:p>
    <w:p w:rsidR="001350B0" w:rsidRPr="001350B0" w:rsidRDefault="001350B0" w:rsidP="001350B0">
      <w:pPr>
        <w:ind w:left="720"/>
        <w:contextualSpacing/>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requested the en-route Member States to implement “Electronic Data Interchange” (EDI) among each other and recommended that the Secretariat may organize meetings and workshops in this regard in cooperation with relevant regional and international partners.</w:t>
      </w:r>
    </w:p>
    <w:p w:rsidR="001350B0" w:rsidRPr="001350B0" w:rsidRDefault="001350B0" w:rsidP="001350B0">
      <w:pPr>
        <w:ind w:left="720"/>
        <w:contextualSpacing/>
        <w:rPr>
          <w:rFonts w:ascii="Arial" w:hAnsi="Arial"/>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welcomed the offer of the OTIF to further enhance the existing relations and also conduct workshop on CIM-SMGS common consignment note for international railway transport and requested the Secretariat to approach relevant partners for mobilizing funds for such workshop.</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w:t>
      </w:r>
      <w:r w:rsidR="00BC5071" w:rsidRPr="001350B0">
        <w:rPr>
          <w:rFonts w:ascii="Arial" w:hAnsi="Arial"/>
          <w:color w:val="000000" w:themeColor="text1"/>
          <w:sz w:val="24"/>
          <w:szCs w:val="24"/>
        </w:rPr>
        <w:t>Second</w:t>
      </w:r>
      <w:r w:rsidR="00BC5071">
        <w:rPr>
          <w:rFonts w:ascii="Arial" w:hAnsi="Arial"/>
          <w:color w:val="000000" w:themeColor="text1"/>
          <w:sz w:val="24"/>
          <w:szCs w:val="24"/>
        </w:rPr>
        <w:t xml:space="preserve"> </w:t>
      </w:r>
      <w:r w:rsidR="00BC5071" w:rsidRPr="001350B0">
        <w:rPr>
          <w:rFonts w:ascii="Arial" w:hAnsi="Arial"/>
          <w:color w:val="000000" w:themeColor="text1"/>
          <w:sz w:val="24"/>
          <w:szCs w:val="24"/>
        </w:rPr>
        <w:t>High</w:t>
      </w:r>
      <w:r w:rsidR="00BC5071">
        <w:rPr>
          <w:rFonts w:ascii="Arial" w:hAnsi="Arial"/>
          <w:color w:val="000000" w:themeColor="text1"/>
          <w:sz w:val="24"/>
          <w:szCs w:val="24"/>
        </w:rPr>
        <w:t>-</w:t>
      </w:r>
      <w:r w:rsidRPr="001350B0">
        <w:rPr>
          <w:rFonts w:ascii="Arial" w:hAnsi="Arial"/>
          <w:color w:val="000000" w:themeColor="text1"/>
          <w:sz w:val="24"/>
          <w:szCs w:val="24"/>
        </w:rPr>
        <w:t xml:space="preserve">Level Working Group (HLWG) Meeting on the ECO Container Train on Istanbul – Almaty/Almaty – Bandar Abbas (virtually on November 7, 2022) authorized the ECO Secretariat to prepare the Draft Plan of Action for commercialization of the corridor. Action Plan circulated to the en-route Member States via ECO NV No. TC/Istanbul-Bandar Abbas-Almaty/2023/370 dated March 16, 2023 for their consideration and implementation.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12</w:t>
      </w:r>
      <w:r w:rsidRPr="00BC5071">
        <w:rPr>
          <w:rFonts w:ascii="Arial" w:hAnsi="Arial"/>
          <w:color w:val="000000" w:themeColor="text1"/>
          <w:sz w:val="24"/>
          <w:szCs w:val="24"/>
          <w:vertAlign w:val="superscript"/>
        </w:rPr>
        <w:t>th</w:t>
      </w:r>
      <w:r w:rsidR="00BC5071">
        <w:rPr>
          <w:rFonts w:ascii="Arial" w:hAnsi="Arial"/>
          <w:color w:val="000000" w:themeColor="text1"/>
          <w:sz w:val="24"/>
          <w:szCs w:val="24"/>
        </w:rPr>
        <w:t xml:space="preserve"> </w:t>
      </w:r>
      <w:r w:rsidRPr="001350B0">
        <w:rPr>
          <w:rFonts w:ascii="Arial" w:hAnsi="Arial"/>
          <w:color w:val="000000" w:themeColor="text1"/>
          <w:sz w:val="24"/>
          <w:szCs w:val="24"/>
        </w:rPr>
        <w:t>Ministerial meeting on Transport on 1-2 November 2023 commended the organizing the 2</w:t>
      </w:r>
      <w:r w:rsidRPr="00BC5071">
        <w:rPr>
          <w:rFonts w:ascii="Arial" w:hAnsi="Arial"/>
          <w:color w:val="000000" w:themeColor="text1"/>
          <w:sz w:val="24"/>
          <w:szCs w:val="24"/>
          <w:vertAlign w:val="superscript"/>
        </w:rPr>
        <w:t>nd</w:t>
      </w:r>
      <w:r w:rsidR="00BC5071">
        <w:rPr>
          <w:rFonts w:ascii="Arial" w:hAnsi="Arial"/>
          <w:color w:val="000000" w:themeColor="text1"/>
          <w:sz w:val="24"/>
          <w:szCs w:val="24"/>
        </w:rPr>
        <w:t xml:space="preserve"> </w:t>
      </w:r>
      <w:r w:rsidRPr="001350B0">
        <w:rPr>
          <w:rFonts w:ascii="Arial" w:hAnsi="Arial"/>
          <w:color w:val="000000" w:themeColor="text1"/>
          <w:sz w:val="24"/>
          <w:szCs w:val="24"/>
        </w:rPr>
        <w:t xml:space="preserve">HLWG Meetings on Istanbul-Almaty and Bandar Abbas-Almaty Container Trains (07 November 2022) and requested the Member States and the Secretariat to implement the recommendations and proposals of the </w:t>
      </w:r>
      <w:r w:rsidR="00BC5071" w:rsidRPr="001350B0">
        <w:rPr>
          <w:rFonts w:ascii="Arial" w:hAnsi="Arial"/>
          <w:color w:val="000000" w:themeColor="text1"/>
          <w:sz w:val="24"/>
          <w:szCs w:val="24"/>
        </w:rPr>
        <w:t>above-mentioned</w:t>
      </w:r>
      <w:r w:rsidRPr="001350B0">
        <w:rPr>
          <w:rFonts w:ascii="Arial" w:hAnsi="Arial"/>
          <w:color w:val="000000" w:themeColor="text1"/>
          <w:sz w:val="24"/>
          <w:szCs w:val="24"/>
        </w:rPr>
        <w:t xml:space="preserve"> meetings. </w:t>
      </w:r>
    </w:p>
    <w:p w:rsidR="001350B0" w:rsidRPr="001350B0" w:rsidRDefault="001350B0" w:rsidP="001350B0">
      <w:pPr>
        <w:spacing w:after="0" w:line="240" w:lineRule="auto"/>
        <w:ind w:right="-48"/>
        <w:jc w:val="lowKashida"/>
        <w:rPr>
          <w:rFonts w:ascii="Arial" w:hAnsi="Arial"/>
          <w:color w:val="000000" w:themeColor="text1"/>
          <w:sz w:val="24"/>
          <w:szCs w:val="24"/>
          <w:highlight w:val="yellow"/>
        </w:rPr>
      </w:pPr>
      <w:r w:rsidRPr="001350B0">
        <w:rPr>
          <w:rFonts w:ascii="Arial" w:hAnsi="Arial"/>
          <w:color w:val="000000" w:themeColor="text1"/>
          <w:sz w:val="24"/>
          <w:szCs w:val="24"/>
          <w:highlight w:val="yellow"/>
        </w:rPr>
        <w:t xml:space="preserve"> </w:t>
      </w: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51" w:name="_Toc152233961"/>
      <w:r w:rsidRPr="001350B0">
        <w:rPr>
          <w:rFonts w:ascii="Arial" w:eastAsia="Times New Roman" w:hAnsi="Arial"/>
          <w:b/>
          <w:bCs/>
          <w:color w:val="000000" w:themeColor="text1"/>
          <w:sz w:val="24"/>
          <w:szCs w:val="24"/>
        </w:rPr>
        <w:t>ECO- UNECE Coordination Committee on Almaty- Tehran – Istanbul and Trans Caspian Corridors)</w:t>
      </w:r>
      <w:bookmarkEnd w:id="51"/>
    </w:p>
    <w:p w:rsidR="001350B0" w:rsidRPr="001350B0" w:rsidRDefault="001350B0" w:rsidP="00883E2B">
      <w:pPr>
        <w:spacing w:after="0" w:line="240" w:lineRule="auto"/>
        <w:ind w:right="-48"/>
        <w:jc w:val="lowKashida"/>
        <w:rPr>
          <w:rFonts w:ascii="Arial" w:hAnsi="Arial"/>
          <w:color w:val="000000" w:themeColor="text1"/>
          <w:sz w:val="24"/>
          <w:szCs w:val="24"/>
        </w:rPr>
      </w:pPr>
    </w:p>
    <w:p w:rsidR="001350B0" w:rsidRPr="00883E2B"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A </w:t>
      </w:r>
      <w:r w:rsidRPr="00883E2B">
        <w:rPr>
          <w:rFonts w:ascii="Arial" w:hAnsi="Arial"/>
          <w:color w:val="000000" w:themeColor="text1"/>
          <w:sz w:val="24"/>
          <w:szCs w:val="24"/>
        </w:rPr>
        <w:t>“Round Table designed to take stock of the Operational Rail Capacity of the Trans-Caspian and Almaty-Istanbul Corridors</w:t>
      </w:r>
      <w:r w:rsidRPr="001350B0">
        <w:rPr>
          <w:rFonts w:ascii="Arial" w:hAnsi="Arial"/>
          <w:color w:val="000000" w:themeColor="text1"/>
          <w:sz w:val="24"/>
          <w:szCs w:val="24"/>
        </w:rPr>
        <w:t>” was co-organized (by ECO and UNECE) in the framework of the 35</w:t>
      </w:r>
      <w:r w:rsidRPr="00883E2B">
        <w:rPr>
          <w:rFonts w:ascii="Arial" w:hAnsi="Arial"/>
          <w:color w:val="000000" w:themeColor="text1"/>
          <w:sz w:val="24"/>
          <w:szCs w:val="24"/>
        </w:rPr>
        <w:t>th</w:t>
      </w:r>
      <w:r w:rsidRPr="001350B0">
        <w:rPr>
          <w:rFonts w:ascii="Arial" w:hAnsi="Arial"/>
          <w:color w:val="000000" w:themeColor="text1"/>
          <w:sz w:val="24"/>
          <w:szCs w:val="24"/>
        </w:rPr>
        <w:t xml:space="preserve"> Annual Session of the WP.5 (Working Party on Transport Trends and Economics) on 6</w:t>
      </w:r>
      <w:r w:rsidRPr="00883E2B">
        <w:rPr>
          <w:rFonts w:ascii="Arial" w:hAnsi="Arial"/>
          <w:color w:val="000000" w:themeColor="text1"/>
          <w:sz w:val="24"/>
          <w:szCs w:val="24"/>
        </w:rPr>
        <w:t>th</w:t>
      </w:r>
      <w:r w:rsidRPr="001350B0">
        <w:rPr>
          <w:rFonts w:ascii="Arial" w:hAnsi="Arial"/>
          <w:color w:val="000000" w:themeColor="text1"/>
          <w:sz w:val="24"/>
          <w:szCs w:val="24"/>
        </w:rPr>
        <w:t xml:space="preserve"> September 2022 (Geneva). The Session decided to establish a “</w:t>
      </w:r>
      <w:r w:rsidRPr="00883E2B">
        <w:rPr>
          <w:rFonts w:ascii="Arial" w:hAnsi="Arial"/>
          <w:color w:val="000000" w:themeColor="text1"/>
          <w:sz w:val="24"/>
          <w:szCs w:val="24"/>
        </w:rPr>
        <w:t>Coordination Committee”</w:t>
      </w:r>
      <w:r w:rsidRPr="001350B0">
        <w:rPr>
          <w:rFonts w:ascii="Arial" w:hAnsi="Arial"/>
          <w:color w:val="000000" w:themeColor="text1"/>
          <w:sz w:val="24"/>
          <w:szCs w:val="24"/>
        </w:rPr>
        <w:t xml:space="preserve"> (that would gather periodically in the format of a Group of Friends of the WP.5 Chair in collaboration with the ECO Secretariat) to exchange views and information on, inter alia, the technical inter-operability, establishment of a unified time schedule and tariffs for both corridors as well as development of a marketing plan. So far ECO and UNECE have jointly organized 4 Meetings of “UNECE/ECO Coordination Committee on the Trans Caspian and the Almaty-Tehran-Istanbul Corridors”. </w:t>
      </w:r>
    </w:p>
    <w:p w:rsidR="001350B0" w:rsidRPr="001350B0" w:rsidRDefault="001350B0" w:rsidP="001350B0">
      <w:pPr>
        <w:spacing w:after="0" w:line="240" w:lineRule="auto"/>
        <w:ind w:right="-48"/>
        <w:jc w:val="lowKashida"/>
        <w:rPr>
          <w:rFonts w:ascii="Arial" w:hAnsi="Arial"/>
          <w:color w:val="000000" w:themeColor="text1"/>
          <w:sz w:val="24"/>
          <w:szCs w:val="24"/>
          <w:highlight w:val="yellow"/>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lastRenderedPageBreak/>
        <w:t>The 4</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Meeting of the UNECE\ECO Coordination Committee is held on 11</w:t>
      </w:r>
      <w:r w:rsidRPr="001350B0">
        <w:rPr>
          <w:rFonts w:ascii="Arial" w:hAnsi="Arial"/>
          <w:color w:val="000000" w:themeColor="text1"/>
          <w:sz w:val="24"/>
          <w:szCs w:val="24"/>
          <w:vertAlign w:val="superscript"/>
        </w:rPr>
        <w:t xml:space="preserve"> </w:t>
      </w:r>
      <w:r w:rsidRPr="001350B0">
        <w:rPr>
          <w:rFonts w:ascii="Arial" w:hAnsi="Arial"/>
          <w:color w:val="000000" w:themeColor="text1"/>
          <w:sz w:val="24"/>
          <w:szCs w:val="24"/>
        </w:rPr>
        <w:t xml:space="preserve">December 2023 virtually and discussed the progress in implementation of the work plan of the corridors.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52" w:name="_Toc152233962"/>
      <w:r w:rsidRPr="001350B0">
        <w:rPr>
          <w:rFonts w:ascii="Arial" w:eastAsia="Times New Roman" w:hAnsi="Arial"/>
          <w:b/>
          <w:bCs/>
          <w:color w:val="000000" w:themeColor="text1"/>
          <w:sz w:val="24"/>
          <w:szCs w:val="24"/>
        </w:rPr>
        <w:t>Recent developments and progress since the 33</w:t>
      </w:r>
      <w:r w:rsidRPr="00BC5071">
        <w:rPr>
          <w:rFonts w:ascii="Arial" w:eastAsia="Times New Roman" w:hAnsi="Arial"/>
          <w:b/>
          <w:bCs/>
          <w:color w:val="000000" w:themeColor="text1"/>
          <w:sz w:val="24"/>
          <w:szCs w:val="24"/>
          <w:vertAlign w:val="superscript"/>
        </w:rPr>
        <w:t>rd</w:t>
      </w:r>
      <w:r w:rsidR="00BC5071">
        <w:rPr>
          <w:rFonts w:ascii="Arial" w:eastAsia="Times New Roman" w:hAnsi="Arial"/>
          <w:b/>
          <w:bCs/>
          <w:color w:val="000000" w:themeColor="text1"/>
          <w:sz w:val="24"/>
          <w:szCs w:val="24"/>
        </w:rPr>
        <w:t xml:space="preserve"> </w:t>
      </w:r>
      <w:r w:rsidRPr="001350B0">
        <w:rPr>
          <w:rFonts w:ascii="Arial" w:eastAsia="Times New Roman" w:hAnsi="Arial"/>
          <w:b/>
          <w:bCs/>
          <w:color w:val="000000" w:themeColor="text1"/>
          <w:sz w:val="24"/>
          <w:szCs w:val="24"/>
        </w:rPr>
        <w:t>RPC:</w:t>
      </w:r>
      <w:bookmarkEnd w:id="52"/>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To date, the railway route is currently operational and transportation of cargo/freight in the Istanbul-Almaty &amp; Bandar Abbas-Almaty is ongoing on demand base.</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Establishment of Joint Free Trade Zone between Iran and Turkmenistan in </w:t>
      </w:r>
      <w:proofErr w:type="spellStart"/>
      <w:r w:rsidRPr="001350B0">
        <w:rPr>
          <w:rFonts w:ascii="Arial" w:hAnsi="Arial"/>
          <w:color w:val="000000" w:themeColor="text1"/>
          <w:sz w:val="24"/>
          <w:szCs w:val="24"/>
        </w:rPr>
        <w:t>Sarakhs</w:t>
      </w:r>
      <w:proofErr w:type="spellEnd"/>
      <w:r w:rsidRPr="001350B0">
        <w:rPr>
          <w:rFonts w:ascii="Arial" w:hAnsi="Arial"/>
          <w:color w:val="000000" w:themeColor="text1"/>
          <w:sz w:val="24"/>
          <w:szCs w:val="24"/>
        </w:rPr>
        <w:t xml:space="preserve"> and </w:t>
      </w:r>
      <w:proofErr w:type="spellStart"/>
      <w:r w:rsidRPr="001350B0">
        <w:rPr>
          <w:rFonts w:ascii="Arial" w:hAnsi="Arial"/>
          <w:color w:val="000000" w:themeColor="text1"/>
          <w:sz w:val="24"/>
          <w:szCs w:val="24"/>
        </w:rPr>
        <w:t>Incheh</w:t>
      </w:r>
      <w:proofErr w:type="spellEnd"/>
      <w:r w:rsidRPr="001350B0">
        <w:rPr>
          <w:rFonts w:ascii="Arial" w:hAnsi="Arial"/>
          <w:color w:val="000000" w:themeColor="text1"/>
          <w:sz w:val="24"/>
          <w:szCs w:val="24"/>
        </w:rPr>
        <w:t xml:space="preserve"> Boron border region of the two countries is proposed by Turkmenistan.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53" w:name="_Toc152233963"/>
      <w:r w:rsidRPr="001350B0">
        <w:rPr>
          <w:rFonts w:ascii="Arial" w:eastAsia="Times New Roman" w:hAnsi="Arial"/>
          <w:b/>
          <w:bCs/>
          <w:color w:val="000000" w:themeColor="text1"/>
          <w:sz w:val="24"/>
          <w:szCs w:val="24"/>
        </w:rPr>
        <w:t>Expected outcomes for 2024 and the Secretariat’s recommendations:</w:t>
      </w:r>
      <w:bookmarkEnd w:id="53"/>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Council may request the en-route countries to implement the Plan of Action endorsed during the 2</w:t>
      </w:r>
      <w:r w:rsidRPr="001350B0">
        <w:rPr>
          <w:rFonts w:ascii="Arial" w:hAnsi="Arial"/>
          <w:color w:val="000000" w:themeColor="text1"/>
          <w:sz w:val="24"/>
          <w:szCs w:val="24"/>
          <w:vertAlign w:val="superscript"/>
        </w:rPr>
        <w:t>nd</w:t>
      </w:r>
      <w:r w:rsidRPr="001350B0">
        <w:rPr>
          <w:rFonts w:ascii="Arial" w:hAnsi="Arial"/>
          <w:color w:val="000000" w:themeColor="text1"/>
          <w:sz w:val="24"/>
          <w:szCs w:val="24"/>
        </w:rPr>
        <w:t xml:space="preserve"> HLWG and furnish their progress report to the ECO Secretariat.</w:t>
      </w:r>
    </w:p>
    <w:p w:rsidR="001350B0" w:rsidRPr="001350B0" w:rsidRDefault="001350B0" w:rsidP="001350B0">
      <w:pPr>
        <w:spacing w:after="0" w:line="240" w:lineRule="auto"/>
        <w:ind w:right="-48"/>
        <w:jc w:val="both"/>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883E2B">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The Council may request the en-route countries to host the </w:t>
      </w:r>
      <w:r w:rsidR="00BC5071">
        <w:rPr>
          <w:rFonts w:ascii="Arial" w:hAnsi="Arial"/>
          <w:color w:val="000000" w:themeColor="text1"/>
          <w:sz w:val="24"/>
          <w:szCs w:val="24"/>
        </w:rPr>
        <w:t>3</w:t>
      </w:r>
      <w:r w:rsidR="00BC5071" w:rsidRPr="00BC5071">
        <w:rPr>
          <w:rFonts w:ascii="Arial" w:hAnsi="Arial"/>
          <w:color w:val="000000" w:themeColor="text1"/>
          <w:sz w:val="24"/>
          <w:szCs w:val="24"/>
          <w:vertAlign w:val="superscript"/>
        </w:rPr>
        <w:t>rd</w:t>
      </w:r>
      <w:r w:rsidR="00BC5071">
        <w:rPr>
          <w:rFonts w:ascii="Arial" w:hAnsi="Arial"/>
          <w:color w:val="000000" w:themeColor="text1"/>
          <w:sz w:val="24"/>
          <w:szCs w:val="24"/>
        </w:rPr>
        <w:t xml:space="preserve"> </w:t>
      </w:r>
      <w:r w:rsidRPr="001350B0">
        <w:rPr>
          <w:rFonts w:ascii="Arial" w:hAnsi="Arial"/>
          <w:color w:val="000000" w:themeColor="text1"/>
          <w:sz w:val="24"/>
          <w:szCs w:val="24"/>
        </w:rPr>
        <w:t>HLWG of the Corridor back to back with the next Meetings of “UNECE/ECO Coordination Committee on the Trans Caspian and the Almaty-Tehran-Istanbul Corridors” in 2024 and also consider inviting</w:t>
      </w:r>
      <w:r w:rsidR="00883E2B">
        <w:rPr>
          <w:rFonts w:ascii="Arial" w:hAnsi="Arial"/>
          <w:color w:val="000000" w:themeColor="text1"/>
          <w:sz w:val="24"/>
          <w:szCs w:val="24"/>
        </w:rPr>
        <w:t xml:space="preserve"> interested countries and organizations</w:t>
      </w:r>
      <w:r w:rsidRPr="001350B0">
        <w:rPr>
          <w:rFonts w:ascii="Arial" w:hAnsi="Arial"/>
          <w:color w:val="000000" w:themeColor="text1"/>
          <w:sz w:val="24"/>
          <w:szCs w:val="24"/>
        </w:rPr>
        <w:t>.</w:t>
      </w:r>
    </w:p>
    <w:p w:rsidR="001350B0" w:rsidRPr="001350B0" w:rsidRDefault="001350B0" w:rsidP="00883E2B">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The Council may request the en-route Member States to provide the Secretariat regularly their statistical annual report on the bilateral and transit operations in the corridor to enable monitoring the performance of the train services.  </w:t>
      </w:r>
    </w:p>
    <w:p w:rsidR="001350B0" w:rsidRPr="001350B0" w:rsidRDefault="001350B0" w:rsidP="001350B0">
      <w:pPr>
        <w:spacing w:after="0" w:line="240" w:lineRule="auto"/>
        <w:ind w:right="-48"/>
        <w:jc w:val="both"/>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The Council may request the en-route Member States to implement “Electronic Data Interchange” (EDI) among each other and recommend the Secretariat to facilitate meeting and workshops in this regard.  </w:t>
      </w:r>
    </w:p>
    <w:p w:rsidR="001350B0" w:rsidRPr="001350B0" w:rsidRDefault="001350B0" w:rsidP="001350B0">
      <w:pPr>
        <w:ind w:left="720"/>
        <w:contextualSpacing/>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Council may take note of the project concept prepared by Kazakhstan titled as “Study on Electronic Information Exchange among Railways and Customs of ECO Member States” and may request the Member States to consider and provide their comments and views on the Concept.</w:t>
      </w:r>
    </w:p>
    <w:p w:rsidR="001350B0" w:rsidRPr="001350B0" w:rsidRDefault="001350B0" w:rsidP="001350B0">
      <w:pPr>
        <w:keepNext/>
        <w:keepLines/>
        <w:spacing w:after="0" w:line="240" w:lineRule="auto"/>
        <w:ind w:left="720"/>
        <w:outlineLvl w:val="2"/>
        <w:rPr>
          <w:rFonts w:ascii="Arial" w:eastAsia="Times New Roman"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color w:val="000000" w:themeColor="text1"/>
          <w:sz w:val="24"/>
          <w:szCs w:val="24"/>
        </w:rPr>
      </w:pPr>
      <w:bookmarkStart w:id="54" w:name="_Toc152233964"/>
      <w:r w:rsidRPr="001350B0">
        <w:rPr>
          <w:rFonts w:ascii="Arial" w:eastAsia="Times New Roman" w:hAnsi="Arial"/>
          <w:b/>
          <w:bCs/>
          <w:color w:val="000000" w:themeColor="text1"/>
          <w:sz w:val="24"/>
          <w:szCs w:val="24"/>
        </w:rPr>
        <w:t>Area conclusions:</w:t>
      </w:r>
      <w:bookmarkEnd w:id="54"/>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Performance of the Corridors will be analyzed and key obstacles will be identified.</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A marketing plan, unified tariffs and EDI will be implemented regionally.</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The Corridor will be further extended to Europe and China and efforts will be made to promote and commercialize among the regional and international business communities and other stake holders.</w:t>
      </w:r>
    </w:p>
    <w:p w:rsidR="001350B0" w:rsidRPr="001350B0" w:rsidRDefault="001350B0" w:rsidP="001350B0">
      <w:pPr>
        <w:tabs>
          <w:tab w:val="left" w:pos="2250"/>
        </w:tabs>
        <w:spacing w:after="0" w:line="240" w:lineRule="auto"/>
        <w:ind w:right="-90"/>
        <w:jc w:val="lowKashida"/>
        <w:rPr>
          <w:rFonts w:ascii="Arial" w:hAnsi="Arial"/>
          <w:iCs/>
          <w:color w:val="000000" w:themeColor="text1"/>
          <w:sz w:val="24"/>
          <w:szCs w:val="24"/>
        </w:rPr>
      </w:pPr>
    </w:p>
    <w:p w:rsidR="001350B0" w:rsidRPr="001350B0" w:rsidRDefault="001350B0" w:rsidP="001350B0">
      <w:pPr>
        <w:tabs>
          <w:tab w:val="left" w:pos="2250"/>
        </w:tabs>
        <w:spacing w:after="0" w:line="240" w:lineRule="auto"/>
        <w:ind w:right="-90"/>
        <w:jc w:val="lowKashida"/>
        <w:rPr>
          <w:rFonts w:ascii="Arial" w:hAnsi="Arial"/>
          <w:iCs/>
          <w:color w:val="000000" w:themeColor="text1"/>
          <w:sz w:val="24"/>
          <w:szCs w:val="24"/>
        </w:rPr>
      </w:pPr>
      <w:r w:rsidRPr="001350B0">
        <w:rPr>
          <w:rFonts w:ascii="Arial" w:hAnsi="Arial"/>
          <w:iCs/>
          <w:color w:val="000000" w:themeColor="text1"/>
          <w:sz w:val="24"/>
          <w:szCs w:val="24"/>
        </w:rPr>
        <w:t xml:space="preserve">    </w:t>
      </w:r>
    </w:p>
    <w:p w:rsidR="001350B0" w:rsidRPr="001350B0" w:rsidRDefault="001350B0" w:rsidP="001350B0">
      <w:pPr>
        <w:keepNext/>
        <w:keepLines/>
        <w:spacing w:after="0"/>
        <w:outlineLvl w:val="1"/>
        <w:rPr>
          <w:rFonts w:ascii="Arial" w:eastAsia="Times New Roman" w:hAnsi="Arial"/>
          <w:b/>
          <w:bCs/>
          <w:color w:val="000000" w:themeColor="text1"/>
          <w:sz w:val="24"/>
          <w:szCs w:val="24"/>
          <w:u w:val="single"/>
        </w:rPr>
      </w:pPr>
      <w:bookmarkStart w:id="55" w:name="_Toc152233965"/>
      <w:r w:rsidRPr="001350B0">
        <w:rPr>
          <w:rFonts w:ascii="Arial" w:eastAsia="Times New Roman" w:hAnsi="Arial"/>
          <w:b/>
          <w:bCs/>
          <w:color w:val="000000" w:themeColor="text1"/>
          <w:sz w:val="24"/>
          <w:szCs w:val="24"/>
          <w:u w:val="single"/>
        </w:rPr>
        <w:t>Priority Area No. 4:</w:t>
      </w:r>
      <w:bookmarkEnd w:id="55"/>
      <w:r w:rsidRPr="001350B0">
        <w:rPr>
          <w:rFonts w:ascii="Arial" w:eastAsia="Times New Roman" w:hAnsi="Arial"/>
          <w:b/>
          <w:bCs/>
          <w:color w:val="000000" w:themeColor="text1"/>
          <w:sz w:val="24"/>
          <w:szCs w:val="24"/>
          <w:u w:val="single"/>
        </w:rPr>
        <w:t xml:space="preserve"> </w:t>
      </w:r>
    </w:p>
    <w:p w:rsidR="001350B0" w:rsidRPr="001350B0" w:rsidRDefault="001350B0" w:rsidP="001350B0">
      <w:pPr>
        <w:keepNext/>
        <w:keepLines/>
        <w:spacing w:after="0"/>
        <w:outlineLvl w:val="1"/>
        <w:rPr>
          <w:rFonts w:ascii="Arial" w:eastAsia="Times New Roman" w:hAnsi="Arial"/>
          <w:b/>
          <w:bCs/>
          <w:color w:val="000000" w:themeColor="text1"/>
          <w:sz w:val="24"/>
          <w:szCs w:val="24"/>
        </w:rPr>
      </w:pPr>
      <w:bookmarkStart w:id="56" w:name="_Toc152233966"/>
      <w:r w:rsidRPr="001350B0">
        <w:rPr>
          <w:rFonts w:ascii="Arial" w:eastAsia="Times New Roman" w:hAnsi="Arial"/>
          <w:b/>
          <w:bCs/>
          <w:color w:val="000000" w:themeColor="text1"/>
          <w:sz w:val="24"/>
          <w:szCs w:val="24"/>
        </w:rPr>
        <w:t>“Railway Project for the connection of China to Europe through Kyrgyz Republic, Tajikistan, Afghanistan and Iran (KTAI)”</w:t>
      </w:r>
      <w:bookmarkEnd w:id="56"/>
      <w:r w:rsidRPr="001350B0">
        <w:rPr>
          <w:rFonts w:ascii="Arial" w:eastAsia="Times New Roman" w:hAnsi="Arial"/>
          <w:b/>
          <w:bCs/>
          <w:color w:val="000000" w:themeColor="text1"/>
          <w:sz w:val="24"/>
          <w:szCs w:val="24"/>
        </w:rPr>
        <w:t xml:space="preserve"> </w:t>
      </w:r>
    </w:p>
    <w:p w:rsidR="001350B0" w:rsidRPr="001350B0" w:rsidRDefault="001350B0" w:rsidP="001350B0">
      <w:pPr>
        <w:tabs>
          <w:tab w:val="left" w:pos="1080"/>
          <w:tab w:val="left" w:pos="1170"/>
        </w:tabs>
        <w:spacing w:after="0" w:line="240" w:lineRule="auto"/>
        <w:ind w:left="1080" w:right="-423"/>
        <w:jc w:val="both"/>
        <w:rPr>
          <w:rFonts w:ascii="Arial" w:hAnsi="Arial"/>
          <w:b/>
          <w:bCs/>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color w:val="000000" w:themeColor="text1"/>
          <w:sz w:val="24"/>
          <w:szCs w:val="24"/>
        </w:rPr>
      </w:pPr>
      <w:bookmarkStart w:id="57" w:name="_Toc152233967"/>
      <w:r w:rsidRPr="001350B0">
        <w:rPr>
          <w:rFonts w:ascii="Arial" w:eastAsia="Times New Roman" w:hAnsi="Arial"/>
          <w:b/>
          <w:bCs/>
          <w:color w:val="000000" w:themeColor="text1"/>
          <w:sz w:val="24"/>
          <w:szCs w:val="24"/>
        </w:rPr>
        <w:t>ECO Vision 2025 approach and target</w:t>
      </w:r>
      <w:bookmarkEnd w:id="57"/>
      <w:r w:rsidRPr="001350B0">
        <w:rPr>
          <w:rFonts w:ascii="Arial" w:eastAsia="Times New Roman" w:hAnsi="Arial"/>
          <w:b/>
          <w:bCs/>
          <w:color w:val="000000" w:themeColor="text1"/>
          <w:sz w:val="24"/>
          <w:szCs w:val="24"/>
        </w:rPr>
        <w:t xml:space="preserve"> </w:t>
      </w:r>
    </w:p>
    <w:p w:rsidR="001350B0" w:rsidRPr="001350B0" w:rsidRDefault="001350B0" w:rsidP="001350B0">
      <w:pPr>
        <w:tabs>
          <w:tab w:val="left" w:pos="1080"/>
          <w:tab w:val="left" w:pos="1170"/>
        </w:tabs>
        <w:spacing w:after="0" w:line="240" w:lineRule="auto"/>
        <w:ind w:right="-423"/>
        <w:rPr>
          <w:rFonts w:ascii="Arial" w:hAnsi="Arial"/>
          <w:b/>
          <w:bCs/>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color w:val="000000" w:themeColor="text1"/>
          <w:sz w:val="24"/>
          <w:szCs w:val="24"/>
        </w:rPr>
      </w:pPr>
      <w:r w:rsidRPr="001350B0">
        <w:rPr>
          <w:rFonts w:ascii="Arial" w:hAnsi="Arial"/>
          <w:color w:val="000000" w:themeColor="text1"/>
          <w:sz w:val="24"/>
          <w:szCs w:val="24"/>
        </w:rPr>
        <w:lastRenderedPageBreak/>
        <w:t xml:space="preserve">ECO Vision’s target is “to maximize accessibility” (Section B: Transport and Connectivity: Strategic Objective (I)).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Policy approach is to “achieve maximum possible connectivity” (ECO Vision 2025: Section II. Policy Environment: paragraph-1, sentence 3).</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ECO Vision’s expected outcome is “to bridge gaps and interconnect Member Countries with neighboring regions” (Vision 2025, Section III: Expected Outcomes: Outcome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b/>
          <w:bCs/>
          <w:color w:val="000000" w:themeColor="text1"/>
          <w:sz w:val="24"/>
          <w:szCs w:val="24"/>
        </w:rPr>
        <w:t xml:space="preserve">The Midterm Review of ECO Vision (Nov. 2021) </w:t>
      </w:r>
      <w:r w:rsidRPr="001350B0">
        <w:rPr>
          <w:rFonts w:ascii="Arial" w:hAnsi="Arial"/>
          <w:color w:val="000000" w:themeColor="text1"/>
          <w:sz w:val="24"/>
          <w:szCs w:val="24"/>
        </w:rPr>
        <w:t xml:space="preserve">envisaged fund-raising “Forum” should be organized, by ECO-TDB in collaboration of ECO Secretariat, as early as possible, to mobilize funds through national and international financial institutions/banks, particularly for rehabilitation of existing railway and road links as well as construction of new Railway tracks. In the same spirit, the ECO-TDB may be mandated to facilitate transfer of resources/payments related to regional connectivity and ECO transit transport infrastructures.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58" w:name="_Toc152233968"/>
      <w:r w:rsidRPr="001350B0">
        <w:rPr>
          <w:rFonts w:ascii="Arial" w:eastAsia="Times New Roman" w:hAnsi="Arial"/>
          <w:b/>
          <w:bCs/>
          <w:color w:val="000000" w:themeColor="text1"/>
          <w:sz w:val="24"/>
          <w:szCs w:val="24"/>
        </w:rPr>
        <w:t>Project background</w:t>
      </w:r>
      <w:bookmarkEnd w:id="58"/>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tabs>
          <w:tab w:val="right" w:pos="709"/>
        </w:tabs>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18</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RPC Meeting (March 2008, Islamabad) welcomed the proposal of Afghanistan to initiate the project. The subsequent 1</w:t>
      </w:r>
      <w:r w:rsidRPr="001350B0">
        <w:rPr>
          <w:rFonts w:ascii="Arial" w:hAnsi="Arial"/>
          <w:color w:val="000000" w:themeColor="text1"/>
          <w:sz w:val="24"/>
          <w:szCs w:val="24"/>
          <w:vertAlign w:val="superscript"/>
        </w:rPr>
        <w:t>st</w:t>
      </w:r>
      <w:r w:rsidRPr="001350B0">
        <w:rPr>
          <w:rFonts w:ascii="Arial" w:hAnsi="Arial"/>
          <w:color w:val="000000" w:themeColor="text1"/>
          <w:sz w:val="24"/>
          <w:szCs w:val="24"/>
        </w:rPr>
        <w:t xml:space="preserve"> ECO Senior Official Meeting (July 2009, Kabul) considered the details of the project proposal. Thus, the overall length of </w:t>
      </w:r>
      <w:proofErr w:type="spellStart"/>
      <w:r w:rsidRPr="001350B0">
        <w:rPr>
          <w:rFonts w:ascii="Arial" w:hAnsi="Arial"/>
          <w:color w:val="000000" w:themeColor="text1"/>
          <w:sz w:val="24"/>
          <w:szCs w:val="24"/>
        </w:rPr>
        <w:t>Kashgar</w:t>
      </w:r>
      <w:proofErr w:type="spellEnd"/>
      <w:r w:rsidRPr="001350B0">
        <w:rPr>
          <w:rFonts w:ascii="Arial" w:hAnsi="Arial"/>
          <w:color w:val="000000" w:themeColor="text1"/>
          <w:sz w:val="24"/>
          <w:szCs w:val="24"/>
        </w:rPr>
        <w:t>-Herat-</w:t>
      </w:r>
      <w:proofErr w:type="spellStart"/>
      <w:r w:rsidRPr="001350B0">
        <w:rPr>
          <w:rFonts w:ascii="Arial" w:hAnsi="Arial"/>
          <w:color w:val="000000" w:themeColor="text1"/>
          <w:sz w:val="24"/>
          <w:szCs w:val="24"/>
        </w:rPr>
        <w:t>Sangan</w:t>
      </w:r>
      <w:proofErr w:type="spellEnd"/>
      <w:r w:rsidRPr="001350B0">
        <w:rPr>
          <w:rFonts w:ascii="Arial" w:hAnsi="Arial"/>
          <w:color w:val="000000" w:themeColor="text1"/>
          <w:sz w:val="24"/>
          <w:szCs w:val="24"/>
        </w:rPr>
        <w:t xml:space="preserve"> route was estimated at 2,346km, of which 215km in China, 194km in Kyrgyzstan, 496km in Tajikistan, 1,365km in Afghanistan, and 76km in Iran. The 1</w:t>
      </w:r>
      <w:r w:rsidRPr="001350B0">
        <w:rPr>
          <w:rFonts w:ascii="Arial" w:hAnsi="Arial"/>
          <w:color w:val="000000" w:themeColor="text1"/>
          <w:sz w:val="24"/>
          <w:szCs w:val="24"/>
          <w:vertAlign w:val="superscript"/>
        </w:rPr>
        <w:t>st</w:t>
      </w:r>
      <w:r w:rsidRPr="001350B0">
        <w:rPr>
          <w:rFonts w:ascii="Arial" w:hAnsi="Arial"/>
          <w:color w:val="000000" w:themeColor="text1"/>
          <w:sz w:val="24"/>
          <w:szCs w:val="24"/>
        </w:rPr>
        <w:t xml:space="preserve"> Meeting of Ministers of Transport/Communications/Railways of en-route countries of KTAI (28-29 October 2010, Dushanbe) discussed and adopted the decisions on financing the project. </w:t>
      </w:r>
    </w:p>
    <w:p w:rsidR="001350B0" w:rsidRPr="001350B0" w:rsidRDefault="001350B0" w:rsidP="001350B0">
      <w:pPr>
        <w:tabs>
          <w:tab w:val="right" w:pos="709"/>
        </w:tabs>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eastAsia="Constantia" w:hAnsi="Arial"/>
          <w:color w:val="000000" w:themeColor="text1"/>
          <w:sz w:val="24"/>
          <w:szCs w:val="24"/>
        </w:rPr>
        <w:t xml:space="preserve">The Railway Route – KTAI – remains as one of the five key railway routes of ECO as reflected in the ECO Railway Network Development Plan. It seeks </w:t>
      </w:r>
      <w:r w:rsidRPr="001350B0">
        <w:rPr>
          <w:rFonts w:ascii="Arial" w:hAnsi="Arial"/>
          <w:color w:val="000000" w:themeColor="text1"/>
          <w:sz w:val="24"/>
          <w:szCs w:val="24"/>
        </w:rPr>
        <w:t xml:space="preserve">to provide rail-based connectivity from China to Europe through ECO countries i.e.  Kyrgyzstan, Tajikistan, Afghanistan and Iran.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Since 2019, the project has undergone the following developments (</w:t>
      </w:r>
      <w:proofErr w:type="spellStart"/>
      <w:r w:rsidRPr="001350B0">
        <w:rPr>
          <w:rFonts w:ascii="Arial" w:hAnsi="Arial"/>
          <w:color w:val="000000" w:themeColor="text1"/>
          <w:sz w:val="24"/>
          <w:szCs w:val="24"/>
        </w:rPr>
        <w:t>i</w:t>
      </w:r>
      <w:proofErr w:type="spellEnd"/>
      <w:r w:rsidRPr="001350B0">
        <w:rPr>
          <w:rFonts w:ascii="Arial" w:hAnsi="Arial"/>
          <w:color w:val="000000" w:themeColor="text1"/>
          <w:sz w:val="24"/>
          <w:szCs w:val="24"/>
        </w:rPr>
        <w:t xml:space="preserve">) </w:t>
      </w:r>
      <w:r w:rsidRPr="001350B0">
        <w:rPr>
          <w:rFonts w:ascii="Arial" w:hAnsi="Arial"/>
          <w:bCs/>
          <w:color w:val="000000" w:themeColor="text1"/>
          <w:sz w:val="24"/>
          <w:szCs w:val="24"/>
        </w:rPr>
        <w:t xml:space="preserve">construction of </w:t>
      </w:r>
      <w:proofErr w:type="spellStart"/>
      <w:r w:rsidRPr="001350B0">
        <w:rPr>
          <w:rFonts w:ascii="Arial" w:hAnsi="Arial"/>
          <w:bCs/>
          <w:color w:val="000000" w:themeColor="text1"/>
          <w:sz w:val="24"/>
          <w:szCs w:val="24"/>
        </w:rPr>
        <w:t>Khaf</w:t>
      </w:r>
      <w:proofErr w:type="spellEnd"/>
      <w:r w:rsidRPr="001350B0">
        <w:rPr>
          <w:rFonts w:ascii="Arial" w:hAnsi="Arial"/>
          <w:bCs/>
          <w:color w:val="000000" w:themeColor="text1"/>
          <w:sz w:val="24"/>
          <w:szCs w:val="24"/>
        </w:rPr>
        <w:t xml:space="preserve"> - </w:t>
      </w:r>
      <w:proofErr w:type="spellStart"/>
      <w:r w:rsidRPr="001350B0">
        <w:rPr>
          <w:rFonts w:ascii="Arial" w:hAnsi="Arial"/>
          <w:bCs/>
          <w:color w:val="000000" w:themeColor="text1"/>
          <w:sz w:val="24"/>
          <w:szCs w:val="24"/>
        </w:rPr>
        <w:t>Shamtiq</w:t>
      </w:r>
      <w:proofErr w:type="spellEnd"/>
      <w:r w:rsidRPr="001350B0">
        <w:rPr>
          <w:rFonts w:ascii="Arial" w:hAnsi="Arial"/>
          <w:bCs/>
          <w:color w:val="000000" w:themeColor="text1"/>
          <w:sz w:val="24"/>
          <w:szCs w:val="24"/>
        </w:rPr>
        <w:t xml:space="preserve"> segment completed by Iran; (ii) construction of the 3 segments of </w:t>
      </w:r>
      <w:proofErr w:type="spellStart"/>
      <w:r w:rsidRPr="001350B0">
        <w:rPr>
          <w:rFonts w:ascii="Arial" w:hAnsi="Arial"/>
          <w:bCs/>
          <w:color w:val="000000" w:themeColor="text1"/>
          <w:sz w:val="24"/>
          <w:szCs w:val="24"/>
        </w:rPr>
        <w:t>Khaf</w:t>
      </w:r>
      <w:proofErr w:type="spellEnd"/>
      <w:r w:rsidRPr="001350B0">
        <w:rPr>
          <w:rFonts w:ascii="Arial" w:hAnsi="Arial"/>
          <w:bCs/>
          <w:color w:val="000000" w:themeColor="text1"/>
          <w:sz w:val="24"/>
          <w:szCs w:val="24"/>
        </w:rPr>
        <w:t xml:space="preserve">-Herat railway-stretching from </w:t>
      </w:r>
      <w:proofErr w:type="spellStart"/>
      <w:r w:rsidRPr="001350B0">
        <w:rPr>
          <w:rFonts w:ascii="Arial" w:hAnsi="Arial"/>
          <w:bCs/>
          <w:color w:val="000000" w:themeColor="text1"/>
          <w:sz w:val="24"/>
          <w:szCs w:val="24"/>
        </w:rPr>
        <w:t>Shamtiq</w:t>
      </w:r>
      <w:proofErr w:type="spellEnd"/>
      <w:r w:rsidRPr="001350B0">
        <w:rPr>
          <w:rFonts w:ascii="Arial" w:hAnsi="Arial"/>
          <w:bCs/>
          <w:color w:val="000000" w:themeColor="text1"/>
          <w:sz w:val="24"/>
          <w:szCs w:val="24"/>
        </w:rPr>
        <w:t xml:space="preserve"> to </w:t>
      </w:r>
      <w:proofErr w:type="spellStart"/>
      <w:r w:rsidRPr="001350B0">
        <w:rPr>
          <w:rFonts w:ascii="Arial" w:hAnsi="Arial"/>
          <w:bCs/>
          <w:color w:val="000000" w:themeColor="text1"/>
          <w:sz w:val="24"/>
          <w:szCs w:val="24"/>
        </w:rPr>
        <w:t>Geno</w:t>
      </w:r>
      <w:proofErr w:type="spellEnd"/>
      <w:r w:rsidRPr="001350B0">
        <w:rPr>
          <w:rFonts w:ascii="Arial" w:hAnsi="Arial"/>
          <w:bCs/>
          <w:color w:val="000000" w:themeColor="text1"/>
          <w:sz w:val="24"/>
          <w:szCs w:val="24"/>
        </w:rPr>
        <w:t xml:space="preserve"> (</w:t>
      </w:r>
      <w:proofErr w:type="spellStart"/>
      <w:r w:rsidRPr="001350B0">
        <w:rPr>
          <w:rFonts w:ascii="Arial" w:hAnsi="Arial"/>
          <w:bCs/>
          <w:color w:val="000000" w:themeColor="text1"/>
          <w:sz w:val="24"/>
          <w:szCs w:val="24"/>
        </w:rPr>
        <w:t>Rozanak</w:t>
      </w:r>
      <w:proofErr w:type="spellEnd"/>
      <w:r w:rsidRPr="001350B0">
        <w:rPr>
          <w:rFonts w:ascii="Arial" w:hAnsi="Arial"/>
          <w:bCs/>
          <w:color w:val="000000" w:themeColor="text1"/>
          <w:sz w:val="24"/>
          <w:szCs w:val="24"/>
        </w:rPr>
        <w:t xml:space="preserve"> in Afghanistan) by Iran; (iii) Afghanistan’s segment of KTAI has been estimated at over 1,000km; </w:t>
      </w:r>
      <w:r w:rsidRPr="001350B0">
        <w:rPr>
          <w:rFonts w:ascii="Arial" w:hAnsi="Arial"/>
          <w:color w:val="000000" w:themeColor="text1"/>
          <w:sz w:val="24"/>
          <w:szCs w:val="24"/>
        </w:rPr>
        <w:t xml:space="preserve">(iv) pre-feasibility studies completed in 2014; (v) feasibility studies on </w:t>
      </w:r>
      <w:proofErr w:type="spellStart"/>
      <w:r w:rsidRPr="001350B0">
        <w:rPr>
          <w:rFonts w:ascii="Arial" w:hAnsi="Arial"/>
          <w:color w:val="000000" w:themeColor="text1"/>
          <w:sz w:val="24"/>
          <w:szCs w:val="24"/>
        </w:rPr>
        <w:t>Kunduz-Sheberghan</w:t>
      </w:r>
      <w:proofErr w:type="spellEnd"/>
      <w:r w:rsidRPr="001350B0">
        <w:rPr>
          <w:rFonts w:ascii="Arial" w:hAnsi="Arial"/>
          <w:color w:val="000000" w:themeColor="text1"/>
          <w:sz w:val="24"/>
          <w:szCs w:val="24"/>
        </w:rPr>
        <w:t xml:space="preserve"> (1</w:t>
      </w:r>
      <w:r w:rsidRPr="001350B0">
        <w:rPr>
          <w:rFonts w:ascii="Arial" w:hAnsi="Arial"/>
          <w:color w:val="000000" w:themeColor="text1"/>
          <w:sz w:val="24"/>
          <w:szCs w:val="24"/>
          <w:vertAlign w:val="superscript"/>
        </w:rPr>
        <w:t>st</w:t>
      </w:r>
      <w:r w:rsidRPr="001350B0">
        <w:rPr>
          <w:rFonts w:ascii="Arial" w:hAnsi="Arial"/>
          <w:color w:val="000000" w:themeColor="text1"/>
          <w:sz w:val="24"/>
          <w:szCs w:val="24"/>
        </w:rPr>
        <w:t xml:space="preserve"> segment) completed in 2016; (vi) feasibility study on </w:t>
      </w:r>
      <w:proofErr w:type="spellStart"/>
      <w:r w:rsidRPr="001350B0">
        <w:rPr>
          <w:rFonts w:ascii="Arial" w:hAnsi="Arial"/>
          <w:color w:val="000000" w:themeColor="text1"/>
          <w:sz w:val="24"/>
          <w:szCs w:val="24"/>
        </w:rPr>
        <w:t>Sheberghan</w:t>
      </w:r>
      <w:proofErr w:type="spellEnd"/>
      <w:r w:rsidRPr="001350B0">
        <w:rPr>
          <w:rFonts w:ascii="Arial" w:hAnsi="Arial"/>
          <w:color w:val="000000" w:themeColor="text1"/>
          <w:sz w:val="24"/>
          <w:szCs w:val="24"/>
        </w:rPr>
        <w:t xml:space="preserve">-Herat (560km) completed as per para-16 of Work Program (TC) 2019; (vii) </w:t>
      </w:r>
      <w:proofErr w:type="spellStart"/>
      <w:r w:rsidRPr="001350B0">
        <w:rPr>
          <w:rFonts w:ascii="Arial" w:hAnsi="Arial"/>
          <w:color w:val="000000" w:themeColor="text1"/>
          <w:sz w:val="24"/>
          <w:szCs w:val="24"/>
        </w:rPr>
        <w:t>Khaf</w:t>
      </w:r>
      <w:proofErr w:type="spellEnd"/>
      <w:r w:rsidRPr="001350B0">
        <w:rPr>
          <w:rFonts w:ascii="Arial" w:hAnsi="Arial"/>
          <w:color w:val="000000" w:themeColor="text1"/>
          <w:sz w:val="24"/>
          <w:szCs w:val="24"/>
        </w:rPr>
        <w:t>-Herat (4th segment, 87km) divided into two phases; (viii) in regard of the 1st phase of the 4</w:t>
      </w:r>
      <w:r w:rsidRPr="001350B0">
        <w:rPr>
          <w:rFonts w:ascii="Arial" w:hAnsi="Arial"/>
          <w:color w:val="000000" w:themeColor="text1"/>
          <w:sz w:val="24"/>
          <w:szCs w:val="24"/>
          <w:vertAlign w:val="superscript"/>
        </w:rPr>
        <w:t>th</w:t>
      </w:r>
      <w:r w:rsidRPr="001350B0">
        <w:rPr>
          <w:rFonts w:ascii="Arial" w:hAnsi="Arial"/>
          <w:color w:val="000000" w:themeColor="text1"/>
          <w:sz w:val="24"/>
          <w:szCs w:val="24"/>
        </w:rPr>
        <w:t xml:space="preserve"> segment (43km) funded by Afghanistan government, procurement/construction started in the first half of 2019; (ix) in regard of the 2nd phase of the 4th segment (44km) funded by Italian government, procurement and construction started during the current year. A Kazakh’s company is recruited to construct the remaining segment. The existing segment is under repair by an Iranian company between </w:t>
      </w:r>
      <w:proofErr w:type="spellStart"/>
      <w:r w:rsidRPr="001350B0">
        <w:rPr>
          <w:rFonts w:ascii="Arial" w:hAnsi="Arial"/>
          <w:color w:val="000000" w:themeColor="text1"/>
          <w:sz w:val="24"/>
          <w:szCs w:val="24"/>
        </w:rPr>
        <w:t>Shamtig</w:t>
      </w:r>
      <w:proofErr w:type="spellEnd"/>
      <w:r w:rsidRPr="001350B0">
        <w:rPr>
          <w:rFonts w:ascii="Arial" w:hAnsi="Arial"/>
          <w:color w:val="000000" w:themeColor="text1"/>
          <w:sz w:val="24"/>
          <w:szCs w:val="24"/>
        </w:rPr>
        <w:t xml:space="preserve">–Heart, which was damaged during the recent political development (Taliban takeover).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hAnsi="Arial"/>
          <w:color w:val="000000" w:themeColor="text1"/>
          <w:sz w:val="24"/>
          <w:szCs w:val="24"/>
        </w:rPr>
      </w:pPr>
      <w:r w:rsidRPr="001350B0">
        <w:rPr>
          <w:rFonts w:ascii="Arial" w:hAnsi="Arial"/>
          <w:color w:val="000000" w:themeColor="text1"/>
          <w:sz w:val="24"/>
          <w:szCs w:val="24"/>
        </w:rPr>
        <w:t xml:space="preserve">Tajikistan’s segment of KTAI is 496km. In 2016, construction of </w:t>
      </w:r>
      <w:proofErr w:type="spellStart"/>
      <w:r w:rsidRPr="001350B0">
        <w:rPr>
          <w:rFonts w:ascii="Arial" w:hAnsi="Arial"/>
          <w:color w:val="000000" w:themeColor="text1"/>
          <w:sz w:val="24"/>
          <w:szCs w:val="24"/>
        </w:rPr>
        <w:t>Vahdat-Yovon</w:t>
      </w:r>
      <w:proofErr w:type="spellEnd"/>
      <w:r w:rsidRPr="001350B0">
        <w:rPr>
          <w:rFonts w:ascii="Arial" w:hAnsi="Arial"/>
          <w:color w:val="000000" w:themeColor="text1"/>
          <w:sz w:val="24"/>
          <w:szCs w:val="24"/>
        </w:rPr>
        <w:t xml:space="preserve"> segment (40.7km) was completed. </w:t>
      </w:r>
      <w:proofErr w:type="spellStart"/>
      <w:r w:rsidRPr="001350B0">
        <w:rPr>
          <w:rFonts w:ascii="Arial" w:hAnsi="Arial"/>
          <w:color w:val="000000" w:themeColor="text1"/>
          <w:sz w:val="24"/>
          <w:szCs w:val="24"/>
        </w:rPr>
        <w:t>Vahdat-Yovon</w:t>
      </w:r>
      <w:proofErr w:type="spellEnd"/>
      <w:r w:rsidRPr="001350B0">
        <w:rPr>
          <w:rFonts w:ascii="Arial" w:hAnsi="Arial"/>
          <w:color w:val="000000" w:themeColor="text1"/>
          <w:sz w:val="24"/>
          <w:szCs w:val="24"/>
        </w:rPr>
        <w:t xml:space="preserve"> has 3 tunnels, 8 large and medium-length bridges and 2 new railway stations, Boston and </w:t>
      </w:r>
      <w:proofErr w:type="spellStart"/>
      <w:r w:rsidRPr="001350B0">
        <w:rPr>
          <w:rFonts w:ascii="Arial" w:hAnsi="Arial"/>
          <w:color w:val="000000" w:themeColor="text1"/>
          <w:sz w:val="24"/>
          <w:szCs w:val="24"/>
        </w:rPr>
        <w:t>Bahor</w:t>
      </w:r>
      <w:proofErr w:type="spellEnd"/>
      <w:r w:rsidRPr="001350B0">
        <w:rPr>
          <w:rFonts w:ascii="Arial" w:hAnsi="Arial"/>
          <w:color w:val="000000" w:themeColor="text1"/>
          <w:sz w:val="24"/>
          <w:szCs w:val="24"/>
        </w:rPr>
        <w:t>. In July 2009, during the meeting in Afghanistan of Ministers of Transport of ECO Member States, it was agreed that KTAI Railway route passes through: “</w:t>
      </w:r>
      <w:proofErr w:type="spellStart"/>
      <w:r w:rsidRPr="001350B0">
        <w:rPr>
          <w:rFonts w:ascii="Arial" w:hAnsi="Arial"/>
          <w:color w:val="000000" w:themeColor="text1"/>
          <w:sz w:val="24"/>
          <w:szCs w:val="24"/>
        </w:rPr>
        <w:t>Kashgar-Irkeshtam-Sarytash-Karamyk-Vahdat-Korgan</w:t>
      </w:r>
      <w:proofErr w:type="spellEnd"/>
      <w:r w:rsidRPr="001350B0">
        <w:rPr>
          <w:rFonts w:ascii="Arial" w:hAnsi="Arial"/>
          <w:color w:val="000000" w:themeColor="text1"/>
          <w:sz w:val="24"/>
          <w:szCs w:val="24"/>
        </w:rPr>
        <w:t xml:space="preserve"> </w:t>
      </w:r>
      <w:proofErr w:type="spellStart"/>
      <w:r w:rsidRPr="001350B0">
        <w:rPr>
          <w:rFonts w:ascii="Arial" w:hAnsi="Arial"/>
          <w:color w:val="000000" w:themeColor="text1"/>
          <w:sz w:val="24"/>
          <w:szCs w:val="24"/>
        </w:rPr>
        <w:t>Tobe</w:t>
      </w:r>
      <w:proofErr w:type="spellEnd"/>
      <w:r w:rsidRPr="001350B0">
        <w:rPr>
          <w:rFonts w:ascii="Arial" w:hAnsi="Arial"/>
          <w:color w:val="000000" w:themeColor="text1"/>
          <w:sz w:val="24"/>
          <w:szCs w:val="24"/>
        </w:rPr>
        <w:t xml:space="preserve"> (</w:t>
      </w:r>
      <w:proofErr w:type="spellStart"/>
      <w:r w:rsidRPr="001350B0">
        <w:rPr>
          <w:rFonts w:ascii="Arial" w:hAnsi="Arial"/>
          <w:color w:val="000000" w:themeColor="text1"/>
          <w:sz w:val="24"/>
          <w:szCs w:val="24"/>
        </w:rPr>
        <w:t>Hatlon</w:t>
      </w:r>
      <w:proofErr w:type="spellEnd"/>
      <w:r w:rsidRPr="001350B0">
        <w:rPr>
          <w:rFonts w:ascii="Arial" w:hAnsi="Arial"/>
          <w:color w:val="000000" w:themeColor="text1"/>
          <w:sz w:val="24"/>
          <w:szCs w:val="24"/>
        </w:rPr>
        <w:t>)-</w:t>
      </w:r>
      <w:proofErr w:type="spellStart"/>
      <w:r w:rsidRPr="001350B0">
        <w:rPr>
          <w:rFonts w:ascii="Arial" w:hAnsi="Arial"/>
          <w:color w:val="000000" w:themeColor="text1"/>
          <w:sz w:val="24"/>
          <w:szCs w:val="24"/>
        </w:rPr>
        <w:t>Kalhazabad</w:t>
      </w:r>
      <w:proofErr w:type="spellEnd"/>
      <w:r w:rsidRPr="001350B0">
        <w:rPr>
          <w:rFonts w:ascii="Arial" w:hAnsi="Arial"/>
          <w:color w:val="000000" w:themeColor="text1"/>
          <w:sz w:val="24"/>
          <w:szCs w:val="24"/>
        </w:rPr>
        <w:t xml:space="preserve"> (</w:t>
      </w:r>
      <w:proofErr w:type="spellStart"/>
      <w:r w:rsidRPr="001350B0">
        <w:rPr>
          <w:rFonts w:ascii="Arial" w:hAnsi="Arial"/>
          <w:color w:val="000000" w:themeColor="text1"/>
          <w:sz w:val="24"/>
          <w:szCs w:val="24"/>
        </w:rPr>
        <w:t>J.Balkh</w:t>
      </w:r>
      <w:proofErr w:type="spellEnd"/>
      <w:r w:rsidRPr="001350B0">
        <w:rPr>
          <w:rFonts w:ascii="Arial" w:hAnsi="Arial"/>
          <w:color w:val="000000" w:themeColor="text1"/>
          <w:sz w:val="24"/>
          <w:szCs w:val="24"/>
        </w:rPr>
        <w:t>)-Nizhniy Panj-Sherkhon-Bandar-Kunduz-</w:t>
      </w:r>
      <w:r w:rsidRPr="001350B0">
        <w:rPr>
          <w:rFonts w:ascii="Arial" w:hAnsi="Arial"/>
          <w:color w:val="000000" w:themeColor="text1"/>
          <w:sz w:val="24"/>
          <w:szCs w:val="24"/>
        </w:rPr>
        <w:lastRenderedPageBreak/>
        <w:t xml:space="preserve">Holm-Mazar-e-Sharif-Shebergan-Maimana-Bokhyz-Herat-Choysorh-Khaf-Sangan”. That is currently in its development stage of feasibility studies in relevant segments of en-route countries. Parallel in time, experts of en-route countries meet to review progress. Thus, on 8-10 December 2014 they met in Dushanbe and on 14-15 October 2015 in Bishkek. Of the overall 496km in the framework of this project, Tajikistan has already constructed 131km of the </w:t>
      </w:r>
      <w:proofErr w:type="spellStart"/>
      <w:r w:rsidRPr="001350B0">
        <w:rPr>
          <w:rFonts w:ascii="Arial" w:hAnsi="Arial"/>
          <w:color w:val="000000" w:themeColor="text1"/>
          <w:sz w:val="24"/>
          <w:szCs w:val="24"/>
        </w:rPr>
        <w:t>Vahdat</w:t>
      </w:r>
      <w:proofErr w:type="spellEnd"/>
      <w:r w:rsidRPr="001350B0">
        <w:rPr>
          <w:rFonts w:ascii="Arial" w:hAnsi="Arial"/>
          <w:color w:val="000000" w:themeColor="text1"/>
          <w:sz w:val="24"/>
          <w:szCs w:val="24"/>
        </w:rPr>
        <w:t xml:space="preserve">-J. </w:t>
      </w:r>
      <w:proofErr w:type="spellStart"/>
      <w:r w:rsidRPr="001350B0">
        <w:rPr>
          <w:rFonts w:ascii="Arial" w:hAnsi="Arial"/>
          <w:color w:val="000000" w:themeColor="text1"/>
          <w:sz w:val="24"/>
          <w:szCs w:val="24"/>
        </w:rPr>
        <w:t>Balkhi</w:t>
      </w:r>
      <w:proofErr w:type="spellEnd"/>
      <w:r w:rsidRPr="001350B0">
        <w:rPr>
          <w:rFonts w:ascii="Arial" w:hAnsi="Arial"/>
          <w:color w:val="000000" w:themeColor="text1"/>
          <w:sz w:val="24"/>
          <w:szCs w:val="24"/>
        </w:rPr>
        <w:t xml:space="preserve"> line and, in the nearest future, Tajikistan plans to construct the 51km long </w:t>
      </w:r>
      <w:proofErr w:type="spellStart"/>
      <w:r w:rsidRPr="001350B0">
        <w:rPr>
          <w:rFonts w:ascii="Arial" w:hAnsi="Arial"/>
          <w:color w:val="000000" w:themeColor="text1"/>
          <w:sz w:val="24"/>
          <w:szCs w:val="24"/>
        </w:rPr>
        <w:t>J.Balhi</w:t>
      </w:r>
      <w:proofErr w:type="spellEnd"/>
      <w:r w:rsidRPr="001350B0">
        <w:rPr>
          <w:rFonts w:ascii="Arial" w:hAnsi="Arial"/>
          <w:color w:val="000000" w:themeColor="text1"/>
          <w:sz w:val="24"/>
          <w:szCs w:val="24"/>
        </w:rPr>
        <w:t xml:space="preserve">- Nizhniy </w:t>
      </w:r>
      <w:proofErr w:type="spellStart"/>
      <w:r w:rsidRPr="001350B0">
        <w:rPr>
          <w:rFonts w:ascii="Arial" w:hAnsi="Arial"/>
          <w:color w:val="000000" w:themeColor="text1"/>
          <w:sz w:val="24"/>
          <w:szCs w:val="24"/>
        </w:rPr>
        <w:t>Panj</w:t>
      </w:r>
      <w:proofErr w:type="spellEnd"/>
      <w:r w:rsidRPr="001350B0">
        <w:rPr>
          <w:rFonts w:ascii="Arial" w:hAnsi="Arial"/>
          <w:color w:val="000000" w:themeColor="text1"/>
          <w:sz w:val="24"/>
          <w:szCs w:val="24"/>
        </w:rPr>
        <w:t xml:space="preserve"> railway line. The feasibility study in the territory of Tajikistan was conducted by METRA (an Iranian Consulting Company) financed by the Islamic Republic of Iran. </w:t>
      </w:r>
    </w:p>
    <w:p w:rsidR="001350B0" w:rsidRPr="001350B0" w:rsidRDefault="001350B0" w:rsidP="001350B0">
      <w:pPr>
        <w:spacing w:after="0" w:line="240" w:lineRule="auto"/>
        <w:ind w:right="-48"/>
        <w:jc w:val="both"/>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90" w:firstLine="0"/>
        <w:jc w:val="lowKashida"/>
        <w:rPr>
          <w:rFonts w:ascii="Arial" w:hAnsi="Arial"/>
          <w:bCs/>
          <w:color w:val="000000" w:themeColor="text1"/>
          <w:sz w:val="24"/>
          <w:szCs w:val="24"/>
        </w:rPr>
      </w:pPr>
      <w:r w:rsidRPr="001350B0">
        <w:rPr>
          <w:rFonts w:ascii="Arial" w:hAnsi="Arial"/>
          <w:bCs/>
          <w:color w:val="000000" w:themeColor="text1"/>
          <w:sz w:val="24"/>
          <w:szCs w:val="24"/>
        </w:rPr>
        <w:t xml:space="preserve">The feasibility study is yet to be fulfilled on the segment of the Kyrgyz Republic. The project is a priority for the Kyrgyz Republic as the KTAI will reduce transit time from East Asia to countries of the Middle East and South Europe and will thus stimulate utilization and conservation of affluent natural resources along the railway corridor. In 2015, in Bishkek, during the expert meeting on KTAI, the “Protocol” was signed on the allocation of financial assistance for Kyrgyz Republic, to fulfill its feasibility study. The Kyrgyz Republic has, vide Note Verbale No. 208/1 dated 7 April 2019 stated its confirmation, in response to Afghanistan’s request posted at the 29th RPC, to proceed with project works under the ECO framework and asserted its intention to participate in the Ministerial Meeting on the KTAI. </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project’s economic impact was designed to be 10 million tons of freight (rail/road) per annum, upon completion of construction. The project is expected to enable transit of goods from China, Kyrgyzstan, Tajikistan and Afghanistan to the Persian Gulf and Europe. Currently, the project generates employment opportunities for local workforce in areas of rail and road construction in relevant segments in en-route countries.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In connection   with the KTAI Ministerial Meeting, the 14</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Meeting of Heads of ECO Railway Authorities/8</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Railway Committee Meeting of TTCC agreed that such meeting should be at high ministerial level (paragraph-45, Report).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The 11</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Ministerial Meeting on Transport (2</w:t>
      </w:r>
      <w:r w:rsidRPr="001350B0">
        <w:rPr>
          <w:rFonts w:ascii="Arial" w:eastAsia="Constantia" w:hAnsi="Arial"/>
          <w:color w:val="000000" w:themeColor="text1"/>
          <w:sz w:val="24"/>
          <w:szCs w:val="24"/>
          <w:vertAlign w:val="superscript"/>
        </w:rPr>
        <w:t>nd</w:t>
      </w:r>
      <w:r w:rsidRPr="001350B0">
        <w:rPr>
          <w:rFonts w:ascii="Arial" w:eastAsia="Constantia" w:hAnsi="Arial"/>
          <w:color w:val="000000" w:themeColor="text1"/>
          <w:sz w:val="24"/>
          <w:szCs w:val="24"/>
        </w:rPr>
        <w:t xml:space="preserve"> Feb 2022) stressed on the importance and need for construction Kyrgyz-Tajikistan-Afghanistan-Iran (KTAI) Corridor and also mandated the Secretariat to conduct technical meetings in this regard;</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      </w:t>
      </w: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59" w:name="_Toc152233969"/>
      <w:r w:rsidRPr="001350B0">
        <w:rPr>
          <w:rFonts w:ascii="Arial" w:eastAsia="Times New Roman" w:hAnsi="Arial"/>
          <w:b/>
          <w:bCs/>
          <w:color w:val="000000" w:themeColor="text1"/>
          <w:sz w:val="24"/>
          <w:szCs w:val="24"/>
        </w:rPr>
        <w:t>Latest decisions on the project:</w:t>
      </w:r>
      <w:bookmarkEnd w:id="59"/>
    </w:p>
    <w:p w:rsidR="001350B0" w:rsidRPr="001350B0" w:rsidRDefault="001350B0" w:rsidP="001350B0">
      <w:pPr>
        <w:spacing w:after="0" w:line="240" w:lineRule="auto"/>
        <w:rPr>
          <w:rFonts w:ascii="Arial" w:hAnsi="Arial"/>
          <w:color w:val="000000" w:themeColor="text1"/>
        </w:rPr>
      </w:pPr>
    </w:p>
    <w:p w:rsidR="001350B0" w:rsidRPr="001350B0" w:rsidRDefault="00883E2B" w:rsidP="00883E2B">
      <w:pPr>
        <w:numPr>
          <w:ilvl w:val="0"/>
          <w:numId w:val="3"/>
        </w:numPr>
        <w:spacing w:after="0" w:line="240" w:lineRule="auto"/>
        <w:ind w:left="0" w:right="-48" w:firstLine="0"/>
        <w:jc w:val="lowKashida"/>
        <w:rPr>
          <w:rFonts w:ascii="Arial" w:hAnsi="Arial"/>
          <w:bCs/>
          <w:color w:val="000000" w:themeColor="text1"/>
          <w:sz w:val="24"/>
          <w:szCs w:val="24"/>
        </w:rPr>
      </w:pPr>
      <w:r>
        <w:rPr>
          <w:rFonts w:ascii="Arial" w:hAnsi="Arial"/>
          <w:bCs/>
          <w:color w:val="000000" w:themeColor="text1"/>
          <w:sz w:val="24"/>
          <w:szCs w:val="24"/>
        </w:rPr>
        <w:t>T</w:t>
      </w:r>
      <w:r w:rsidR="001350B0" w:rsidRPr="001350B0">
        <w:rPr>
          <w:rFonts w:ascii="Arial" w:hAnsi="Arial"/>
          <w:bCs/>
          <w:color w:val="000000" w:themeColor="text1"/>
          <w:sz w:val="24"/>
          <w:szCs w:val="24"/>
        </w:rPr>
        <w:t>he 32</w:t>
      </w:r>
      <w:r w:rsidR="001350B0" w:rsidRPr="001350B0">
        <w:rPr>
          <w:rFonts w:ascii="Arial" w:hAnsi="Arial"/>
          <w:bCs/>
          <w:color w:val="000000" w:themeColor="text1"/>
          <w:sz w:val="24"/>
          <w:szCs w:val="24"/>
          <w:vertAlign w:val="superscript"/>
        </w:rPr>
        <w:t>nd</w:t>
      </w:r>
      <w:r w:rsidR="001350B0" w:rsidRPr="001350B0">
        <w:rPr>
          <w:rFonts w:ascii="Arial" w:hAnsi="Arial"/>
          <w:bCs/>
          <w:color w:val="000000" w:themeColor="text1"/>
          <w:sz w:val="24"/>
          <w:szCs w:val="24"/>
        </w:rPr>
        <w:t xml:space="preserve"> </w:t>
      </w:r>
      <w:r>
        <w:rPr>
          <w:rFonts w:ascii="Arial" w:hAnsi="Arial"/>
          <w:bCs/>
          <w:color w:val="000000" w:themeColor="text1"/>
          <w:sz w:val="24"/>
          <w:szCs w:val="24"/>
        </w:rPr>
        <w:t>RCP</w:t>
      </w:r>
      <w:r w:rsidR="001350B0" w:rsidRPr="001350B0">
        <w:rPr>
          <w:rFonts w:ascii="Arial" w:hAnsi="Arial"/>
          <w:bCs/>
          <w:color w:val="000000" w:themeColor="text1"/>
          <w:sz w:val="24"/>
          <w:szCs w:val="24"/>
        </w:rPr>
        <w:t xml:space="preserve"> appreciated the untiring efforts and contributions of the Islamic Republic of Iran for completion of the construction of </w:t>
      </w:r>
      <w:proofErr w:type="spellStart"/>
      <w:r w:rsidR="001350B0" w:rsidRPr="001350B0">
        <w:rPr>
          <w:rFonts w:ascii="Arial" w:hAnsi="Arial"/>
          <w:bCs/>
          <w:color w:val="000000" w:themeColor="text1"/>
          <w:sz w:val="24"/>
          <w:szCs w:val="24"/>
        </w:rPr>
        <w:t>Khaf</w:t>
      </w:r>
      <w:proofErr w:type="spellEnd"/>
      <w:r w:rsidR="001350B0" w:rsidRPr="001350B0">
        <w:rPr>
          <w:rFonts w:ascii="Arial" w:hAnsi="Arial"/>
          <w:bCs/>
          <w:color w:val="000000" w:themeColor="text1"/>
          <w:sz w:val="24"/>
          <w:szCs w:val="24"/>
        </w:rPr>
        <w:t xml:space="preserve"> (Iran) – </w:t>
      </w:r>
      <w:proofErr w:type="spellStart"/>
      <w:r w:rsidR="001350B0" w:rsidRPr="001350B0">
        <w:rPr>
          <w:rFonts w:ascii="Arial" w:hAnsi="Arial"/>
          <w:bCs/>
          <w:color w:val="000000" w:themeColor="text1"/>
          <w:sz w:val="24"/>
          <w:szCs w:val="24"/>
        </w:rPr>
        <w:t>Shamtiq</w:t>
      </w:r>
      <w:proofErr w:type="spellEnd"/>
      <w:r w:rsidR="001350B0" w:rsidRPr="001350B0">
        <w:rPr>
          <w:rFonts w:ascii="Arial" w:hAnsi="Arial"/>
          <w:bCs/>
          <w:color w:val="000000" w:themeColor="text1"/>
          <w:sz w:val="24"/>
          <w:szCs w:val="24"/>
        </w:rPr>
        <w:t xml:space="preserve"> – </w:t>
      </w:r>
      <w:proofErr w:type="spellStart"/>
      <w:r w:rsidR="001350B0" w:rsidRPr="001350B0">
        <w:rPr>
          <w:rFonts w:ascii="Arial" w:hAnsi="Arial"/>
          <w:bCs/>
          <w:color w:val="000000" w:themeColor="text1"/>
          <w:sz w:val="24"/>
          <w:szCs w:val="24"/>
        </w:rPr>
        <w:t>Rozanak</w:t>
      </w:r>
      <w:proofErr w:type="spellEnd"/>
      <w:r w:rsidR="001350B0" w:rsidRPr="001350B0">
        <w:rPr>
          <w:rFonts w:ascii="Arial" w:hAnsi="Arial"/>
          <w:bCs/>
          <w:color w:val="000000" w:themeColor="text1"/>
          <w:sz w:val="24"/>
          <w:szCs w:val="24"/>
        </w:rPr>
        <w:t xml:space="preserve"> (Afghanistan) Railway segment of KTAI Railway in December 2020, and requested en-route Member States to complete construction of the remaining missing portions within their territories in line with recommendation-5 of the </w:t>
      </w:r>
      <w:proofErr w:type="spellStart"/>
      <w:r w:rsidR="001350B0" w:rsidRPr="001350B0">
        <w:rPr>
          <w:rFonts w:ascii="Arial" w:hAnsi="Arial"/>
          <w:bCs/>
          <w:color w:val="000000" w:themeColor="text1"/>
          <w:sz w:val="24"/>
          <w:szCs w:val="24"/>
        </w:rPr>
        <w:t>Turkmenbashi</w:t>
      </w:r>
      <w:proofErr w:type="spellEnd"/>
      <w:r w:rsidR="001350B0" w:rsidRPr="001350B0">
        <w:rPr>
          <w:rFonts w:ascii="Arial" w:hAnsi="Arial"/>
          <w:bCs/>
          <w:color w:val="000000" w:themeColor="text1"/>
          <w:sz w:val="24"/>
          <w:szCs w:val="24"/>
        </w:rPr>
        <w:t xml:space="preserve"> Declaration (3 May 2018). The en-route Member States confirmed their</w:t>
      </w:r>
      <w:r w:rsidR="001350B0" w:rsidRPr="001350B0">
        <w:rPr>
          <w:rFonts w:ascii="Arial" w:hAnsi="Arial"/>
          <w:b/>
          <w:color w:val="000000" w:themeColor="text1"/>
          <w:sz w:val="24"/>
          <w:szCs w:val="24"/>
        </w:rPr>
        <w:t xml:space="preserve"> </w:t>
      </w:r>
      <w:r w:rsidR="001350B0" w:rsidRPr="001350B0">
        <w:rPr>
          <w:rFonts w:ascii="Arial" w:hAnsi="Arial"/>
          <w:bCs/>
          <w:color w:val="000000" w:themeColor="text1"/>
          <w:sz w:val="24"/>
          <w:szCs w:val="24"/>
        </w:rPr>
        <w:t>commitment to construct the KTAI Railway align with the 1435mm standard gauge size, based on the Protocol agreed and signed among the en-route KTAI Member States, in 2015 in Bishkek, Kyrgyz Republic, and the 31</w:t>
      </w:r>
      <w:r w:rsidR="001350B0" w:rsidRPr="001350B0">
        <w:rPr>
          <w:rFonts w:ascii="Arial" w:hAnsi="Arial"/>
          <w:bCs/>
          <w:color w:val="000000" w:themeColor="text1"/>
          <w:sz w:val="24"/>
          <w:szCs w:val="24"/>
          <w:vertAlign w:val="superscript"/>
        </w:rPr>
        <w:t>st</w:t>
      </w:r>
      <w:r w:rsidR="001350B0" w:rsidRPr="001350B0">
        <w:rPr>
          <w:rFonts w:ascii="Arial" w:hAnsi="Arial"/>
          <w:bCs/>
          <w:color w:val="000000" w:themeColor="text1"/>
          <w:sz w:val="24"/>
          <w:szCs w:val="24"/>
        </w:rPr>
        <w:t xml:space="preserve"> RPC requested the Kyrgyz Republic to update the ECO Secretariat about any development on construction of KTAI Railway route in their territory.  The Council also highlighted the importance of involvement of China in KTAI Railway Project, and requested the interested KTAI en-route countries to host 2</w:t>
      </w:r>
      <w:r w:rsidR="001350B0" w:rsidRPr="001350B0">
        <w:rPr>
          <w:rFonts w:ascii="Arial" w:hAnsi="Arial"/>
          <w:bCs/>
          <w:color w:val="000000" w:themeColor="text1"/>
          <w:sz w:val="24"/>
          <w:szCs w:val="24"/>
          <w:vertAlign w:val="superscript"/>
        </w:rPr>
        <w:t>nd</w:t>
      </w:r>
      <w:r w:rsidR="001350B0" w:rsidRPr="001350B0">
        <w:rPr>
          <w:rFonts w:ascii="Arial" w:hAnsi="Arial"/>
          <w:bCs/>
          <w:color w:val="000000" w:themeColor="text1"/>
          <w:sz w:val="24"/>
          <w:szCs w:val="24"/>
        </w:rPr>
        <w:t xml:space="preserve"> Ministerial Meeting in hybrid mode in 2022, and to consider re-structuring the project design into separate but easily workable segments, and provide the Secretariat with their suggestions in this regard, and requested the ECO Secretariat and the Member States to approach the ETDB, </w:t>
      </w:r>
      <w:proofErr w:type="spellStart"/>
      <w:r w:rsidR="001350B0" w:rsidRPr="001350B0">
        <w:rPr>
          <w:rFonts w:ascii="Arial" w:hAnsi="Arial"/>
          <w:bCs/>
          <w:color w:val="000000" w:themeColor="text1"/>
          <w:sz w:val="24"/>
          <w:szCs w:val="24"/>
        </w:rPr>
        <w:t>IsDB</w:t>
      </w:r>
      <w:proofErr w:type="spellEnd"/>
      <w:r w:rsidR="001350B0" w:rsidRPr="001350B0">
        <w:rPr>
          <w:rFonts w:ascii="Arial" w:hAnsi="Arial"/>
          <w:bCs/>
          <w:color w:val="000000" w:themeColor="text1"/>
          <w:sz w:val="24"/>
          <w:szCs w:val="24"/>
        </w:rPr>
        <w:t>, ADB and AIIB to get finance for the feasibility study and construction of the missing links of the KTAI Corridor.</w:t>
      </w:r>
    </w:p>
    <w:p w:rsidR="001350B0" w:rsidRPr="001350B0" w:rsidRDefault="001350B0" w:rsidP="001350B0">
      <w:pPr>
        <w:spacing w:after="0" w:line="240" w:lineRule="auto"/>
        <w:ind w:right="-48"/>
        <w:jc w:val="lowKashida"/>
        <w:rPr>
          <w:rFonts w:ascii="Arial" w:hAnsi="Arial"/>
          <w:bCs/>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bCs/>
          <w:color w:val="000000" w:themeColor="text1"/>
          <w:sz w:val="24"/>
          <w:szCs w:val="24"/>
        </w:rPr>
      </w:pPr>
      <w:r w:rsidRPr="001350B0">
        <w:rPr>
          <w:rFonts w:ascii="Arial" w:hAnsi="Arial"/>
          <w:color w:val="000000" w:themeColor="text1"/>
          <w:sz w:val="24"/>
          <w:szCs w:val="24"/>
        </w:rPr>
        <w:lastRenderedPageBreak/>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bCs/>
          <w:color w:val="000000" w:themeColor="text1"/>
          <w:sz w:val="24"/>
          <w:szCs w:val="24"/>
        </w:rPr>
        <w:t xml:space="preserve">encouraged the en-route countries of KTAI Railway to complete the “missing links” remaining on their part, in line with recommendation-5 of the </w:t>
      </w:r>
      <w:proofErr w:type="spellStart"/>
      <w:r w:rsidR="001350B0" w:rsidRPr="001350B0">
        <w:rPr>
          <w:rFonts w:ascii="Arial" w:hAnsi="Arial"/>
          <w:bCs/>
          <w:color w:val="000000" w:themeColor="text1"/>
          <w:sz w:val="24"/>
          <w:szCs w:val="24"/>
        </w:rPr>
        <w:t>Turkmenbashi</w:t>
      </w:r>
      <w:proofErr w:type="spellEnd"/>
      <w:r w:rsidR="001350B0" w:rsidRPr="001350B0">
        <w:rPr>
          <w:rFonts w:ascii="Arial" w:hAnsi="Arial"/>
          <w:bCs/>
          <w:color w:val="000000" w:themeColor="text1"/>
          <w:sz w:val="24"/>
          <w:szCs w:val="24"/>
        </w:rPr>
        <w:t xml:space="preserve"> Declaration (3 May 2018).</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883E2B" w:rsidP="001350B0">
      <w:pPr>
        <w:numPr>
          <w:ilvl w:val="0"/>
          <w:numId w:val="3"/>
        </w:numPr>
        <w:spacing w:after="0" w:line="240" w:lineRule="auto"/>
        <w:ind w:left="0" w:right="-48" w:firstLine="0"/>
        <w:jc w:val="lowKashida"/>
        <w:rPr>
          <w:rFonts w:ascii="Arial" w:hAnsi="Arial"/>
          <w:bCs/>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bCs/>
          <w:color w:val="000000" w:themeColor="text1"/>
          <w:sz w:val="24"/>
          <w:szCs w:val="24"/>
        </w:rPr>
        <w:t xml:space="preserve">appreciated the Islamic Republic of Iran for construction of the </w:t>
      </w:r>
      <w:proofErr w:type="spellStart"/>
      <w:r w:rsidR="001350B0" w:rsidRPr="001350B0">
        <w:rPr>
          <w:rFonts w:ascii="Arial" w:hAnsi="Arial"/>
          <w:bCs/>
          <w:color w:val="000000" w:themeColor="text1"/>
          <w:sz w:val="24"/>
          <w:szCs w:val="24"/>
        </w:rPr>
        <w:t>Khaaf</w:t>
      </w:r>
      <w:proofErr w:type="spellEnd"/>
      <w:r w:rsidR="001350B0" w:rsidRPr="001350B0">
        <w:rPr>
          <w:rFonts w:ascii="Arial" w:hAnsi="Arial"/>
          <w:bCs/>
          <w:color w:val="000000" w:themeColor="text1"/>
          <w:sz w:val="24"/>
          <w:szCs w:val="24"/>
        </w:rPr>
        <w:t>- Herat (</w:t>
      </w:r>
      <w:proofErr w:type="spellStart"/>
      <w:r w:rsidR="001350B0" w:rsidRPr="001350B0">
        <w:rPr>
          <w:rFonts w:ascii="Arial" w:hAnsi="Arial"/>
          <w:bCs/>
          <w:color w:val="000000" w:themeColor="text1"/>
          <w:sz w:val="24"/>
          <w:szCs w:val="24"/>
        </w:rPr>
        <w:t>Rozanak</w:t>
      </w:r>
      <w:proofErr w:type="spellEnd"/>
      <w:r w:rsidR="001350B0" w:rsidRPr="001350B0">
        <w:rPr>
          <w:rFonts w:ascii="Arial" w:hAnsi="Arial"/>
          <w:bCs/>
          <w:color w:val="000000" w:themeColor="text1"/>
          <w:sz w:val="24"/>
          <w:szCs w:val="24"/>
        </w:rPr>
        <w:t xml:space="preserve"> Station) and requested the latter to construct the remaining segment to connect to Herat.</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bCs/>
          <w:color w:val="000000" w:themeColor="text1"/>
          <w:sz w:val="24"/>
          <w:szCs w:val="24"/>
        </w:rPr>
      </w:pPr>
      <w:r w:rsidRPr="00883E2B">
        <w:rPr>
          <w:rFonts w:ascii="Arial" w:hAnsi="Arial"/>
          <w:bCs/>
          <w:color w:val="000000" w:themeColor="text1"/>
          <w:sz w:val="24"/>
          <w:szCs w:val="24"/>
        </w:rPr>
        <w:t>The 33</w:t>
      </w:r>
      <w:r w:rsidRPr="00883E2B">
        <w:rPr>
          <w:rFonts w:ascii="Arial" w:hAnsi="Arial"/>
          <w:bCs/>
          <w:color w:val="000000" w:themeColor="text1"/>
          <w:sz w:val="24"/>
          <w:szCs w:val="24"/>
          <w:vertAlign w:val="superscript"/>
        </w:rPr>
        <w:t>rd</w:t>
      </w:r>
      <w:r w:rsidRPr="00883E2B">
        <w:rPr>
          <w:rFonts w:ascii="Arial" w:hAnsi="Arial"/>
          <w:bCs/>
          <w:color w:val="000000" w:themeColor="text1"/>
          <w:sz w:val="24"/>
          <w:szCs w:val="24"/>
        </w:rPr>
        <w:t xml:space="preserve"> RPC</w:t>
      </w:r>
      <w:r w:rsidRPr="001350B0">
        <w:rPr>
          <w:rFonts w:ascii="Arial" w:hAnsi="Arial"/>
          <w:bCs/>
          <w:color w:val="000000" w:themeColor="text1"/>
          <w:sz w:val="24"/>
          <w:szCs w:val="24"/>
        </w:rPr>
        <w:t xml:space="preserve"> requested the en-route countries to consider re-structuring the project design into separate but easily workable segments, and provide their suggestions to the Secretariat in this regard. The Council also highlighted the outcome of quadrilateral meeting of the en-route countries of the KTAI Corridor in Bishkek on 14-15 October 2015 to construct the railway using European Standard Gauge (1435) and encouraged other interested countries in the region to join to the project.</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FB7448" w:rsidP="001350B0">
      <w:pPr>
        <w:numPr>
          <w:ilvl w:val="0"/>
          <w:numId w:val="3"/>
        </w:numPr>
        <w:spacing w:after="0" w:line="240" w:lineRule="auto"/>
        <w:ind w:left="0" w:right="-48" w:firstLine="0"/>
        <w:jc w:val="lowKashida"/>
        <w:rPr>
          <w:rFonts w:ascii="Arial" w:hAnsi="Arial"/>
          <w:bCs/>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bCs/>
          <w:color w:val="000000" w:themeColor="text1"/>
          <w:sz w:val="24"/>
          <w:szCs w:val="24"/>
        </w:rPr>
        <w:t xml:space="preserve">requested ECO TDB, </w:t>
      </w:r>
      <w:proofErr w:type="spellStart"/>
      <w:r w:rsidR="001350B0" w:rsidRPr="001350B0">
        <w:rPr>
          <w:rFonts w:ascii="Arial" w:hAnsi="Arial"/>
          <w:bCs/>
          <w:color w:val="000000" w:themeColor="text1"/>
          <w:sz w:val="24"/>
          <w:szCs w:val="24"/>
        </w:rPr>
        <w:t>IsDB</w:t>
      </w:r>
      <w:proofErr w:type="spellEnd"/>
      <w:r w:rsidR="001350B0" w:rsidRPr="001350B0">
        <w:rPr>
          <w:rFonts w:ascii="Arial" w:hAnsi="Arial"/>
          <w:bCs/>
          <w:color w:val="000000" w:themeColor="text1"/>
          <w:sz w:val="24"/>
          <w:szCs w:val="24"/>
        </w:rPr>
        <w:t>, ADB (CAREC Program) and AIIB to consider assistance/financing the feasibility study and construction of the missing links of the KTAI Corridor.</w:t>
      </w:r>
    </w:p>
    <w:p w:rsidR="001350B0" w:rsidRPr="001350B0" w:rsidRDefault="001350B0" w:rsidP="001350B0">
      <w:pPr>
        <w:ind w:left="720"/>
        <w:contextualSpacing/>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bCs/>
          <w:color w:val="000000" w:themeColor="text1"/>
          <w:sz w:val="24"/>
          <w:szCs w:val="24"/>
        </w:rPr>
      </w:pPr>
      <w:r w:rsidRPr="00FB7448">
        <w:rPr>
          <w:rFonts w:ascii="Arial" w:hAnsi="Arial"/>
          <w:bCs/>
          <w:color w:val="000000" w:themeColor="text1"/>
          <w:sz w:val="24"/>
          <w:szCs w:val="24"/>
        </w:rPr>
        <w:t>The 33</w:t>
      </w:r>
      <w:r w:rsidRPr="00FB7448">
        <w:rPr>
          <w:rFonts w:ascii="Arial" w:hAnsi="Arial"/>
          <w:bCs/>
          <w:color w:val="000000" w:themeColor="text1"/>
          <w:sz w:val="24"/>
          <w:szCs w:val="24"/>
          <w:vertAlign w:val="superscript"/>
        </w:rPr>
        <w:t>rd</w:t>
      </w:r>
      <w:r w:rsidRPr="00FB7448">
        <w:rPr>
          <w:rFonts w:ascii="Arial" w:hAnsi="Arial"/>
          <w:bCs/>
          <w:color w:val="000000" w:themeColor="text1"/>
          <w:sz w:val="24"/>
          <w:szCs w:val="24"/>
        </w:rPr>
        <w:t xml:space="preserve"> RPC</w:t>
      </w:r>
      <w:r w:rsidRPr="001350B0">
        <w:rPr>
          <w:rFonts w:ascii="Arial" w:hAnsi="Arial"/>
          <w:bCs/>
          <w:color w:val="000000" w:themeColor="text1"/>
          <w:sz w:val="24"/>
          <w:szCs w:val="24"/>
        </w:rPr>
        <w:t xml:space="preserve"> recommended the Member States and Secretariat for involvement and development of the KTAI Corridor within the framework of BRI mega project.</w:t>
      </w:r>
    </w:p>
    <w:p w:rsidR="001350B0" w:rsidRPr="001350B0" w:rsidRDefault="001350B0" w:rsidP="001350B0">
      <w:pPr>
        <w:spacing w:after="0" w:line="240" w:lineRule="auto"/>
        <w:ind w:right="-48"/>
        <w:jc w:val="lowKashida"/>
        <w:rPr>
          <w:rFonts w:ascii="Arial" w:hAnsi="Arial"/>
          <w:bCs/>
          <w:color w:val="000000" w:themeColor="text1"/>
          <w:sz w:val="24"/>
          <w:szCs w:val="24"/>
        </w:rPr>
      </w:pPr>
    </w:p>
    <w:p w:rsidR="001350B0" w:rsidRPr="001350B0" w:rsidRDefault="001350B0" w:rsidP="001350B0">
      <w:pPr>
        <w:spacing w:after="0" w:line="240" w:lineRule="auto"/>
        <w:ind w:right="-48"/>
        <w:jc w:val="lowKashida"/>
        <w:rPr>
          <w:rFonts w:ascii="Arial" w:hAnsi="Arial"/>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60" w:name="_Toc152233970"/>
      <w:r w:rsidRPr="001350B0">
        <w:rPr>
          <w:rFonts w:ascii="Arial" w:eastAsia="Times New Roman" w:hAnsi="Arial"/>
          <w:b/>
          <w:bCs/>
          <w:color w:val="000000" w:themeColor="text1"/>
          <w:sz w:val="24"/>
          <w:szCs w:val="24"/>
        </w:rPr>
        <w:t>Recent developments and progress since the 33</w:t>
      </w:r>
      <w:r w:rsidRPr="001350B0">
        <w:rPr>
          <w:rFonts w:ascii="Arial" w:eastAsia="Times New Roman" w:hAnsi="Arial"/>
          <w:b/>
          <w:bCs/>
          <w:color w:val="000000" w:themeColor="text1"/>
          <w:sz w:val="24"/>
          <w:szCs w:val="24"/>
          <w:vertAlign w:val="superscript"/>
        </w:rPr>
        <w:t>rd</w:t>
      </w:r>
      <w:r w:rsidRPr="001350B0">
        <w:rPr>
          <w:rFonts w:ascii="Arial" w:eastAsia="Times New Roman" w:hAnsi="Arial"/>
          <w:b/>
          <w:bCs/>
          <w:color w:val="000000" w:themeColor="text1"/>
          <w:sz w:val="24"/>
          <w:szCs w:val="24"/>
        </w:rPr>
        <w:t xml:space="preserve"> RPC:</w:t>
      </w:r>
      <w:bookmarkEnd w:id="60"/>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I.R of Iran and Kyrgyz Republic provided the updated information regarding missing links, in response to Secretariat's Note Verbal No. 27 dated 3/2/2021. The remaining en-route Member States were requested again to provide their progress report on the construction of the railway missing links via note verbal no. 608 d</w:t>
      </w:r>
      <w:r w:rsidR="00BC5071">
        <w:rPr>
          <w:rFonts w:ascii="Arial" w:hAnsi="Arial"/>
          <w:color w:val="000000" w:themeColor="text1"/>
          <w:sz w:val="24"/>
          <w:szCs w:val="24"/>
        </w:rPr>
        <w:t>ated 0</w:t>
      </w:r>
      <w:r w:rsidRPr="001350B0">
        <w:rPr>
          <w:rFonts w:ascii="Arial" w:hAnsi="Arial"/>
          <w:color w:val="000000" w:themeColor="text1"/>
          <w:sz w:val="24"/>
          <w:szCs w:val="24"/>
        </w:rPr>
        <w:t>8/</w:t>
      </w:r>
      <w:r w:rsidR="00BC5071">
        <w:rPr>
          <w:rFonts w:ascii="Arial" w:hAnsi="Arial"/>
          <w:color w:val="000000" w:themeColor="text1"/>
          <w:sz w:val="24"/>
          <w:szCs w:val="24"/>
        </w:rPr>
        <w:t>0</w:t>
      </w:r>
      <w:r w:rsidRPr="001350B0">
        <w:rPr>
          <w:rFonts w:ascii="Arial" w:hAnsi="Arial"/>
          <w:color w:val="000000" w:themeColor="text1"/>
          <w:sz w:val="24"/>
          <w:szCs w:val="24"/>
        </w:rPr>
        <w:t xml:space="preserve">6/2021.  </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In Afghanistan, repair operation of the damaged infrastructure from </w:t>
      </w:r>
      <w:proofErr w:type="spellStart"/>
      <w:r w:rsidRPr="001350B0">
        <w:rPr>
          <w:rFonts w:ascii="Arial" w:hAnsi="Arial"/>
          <w:color w:val="000000" w:themeColor="text1"/>
          <w:sz w:val="24"/>
          <w:szCs w:val="24"/>
        </w:rPr>
        <w:t>Shamtigh</w:t>
      </w:r>
      <w:proofErr w:type="spellEnd"/>
      <w:r w:rsidRPr="001350B0">
        <w:rPr>
          <w:rFonts w:ascii="Arial" w:hAnsi="Arial"/>
          <w:color w:val="000000" w:themeColor="text1"/>
          <w:sz w:val="24"/>
          <w:szCs w:val="24"/>
        </w:rPr>
        <w:t xml:space="preserve"> to </w:t>
      </w:r>
      <w:proofErr w:type="spellStart"/>
      <w:r w:rsidRPr="001350B0">
        <w:rPr>
          <w:rFonts w:ascii="Arial" w:hAnsi="Arial"/>
          <w:color w:val="000000" w:themeColor="text1"/>
          <w:sz w:val="24"/>
          <w:szCs w:val="24"/>
        </w:rPr>
        <w:t>Rozanak</w:t>
      </w:r>
      <w:proofErr w:type="spellEnd"/>
      <w:r w:rsidRPr="001350B0">
        <w:rPr>
          <w:rFonts w:ascii="Arial" w:hAnsi="Arial"/>
          <w:color w:val="000000" w:themeColor="text1"/>
          <w:sz w:val="24"/>
          <w:szCs w:val="24"/>
        </w:rPr>
        <w:t xml:space="preserve"> is underway by the by the Islamic Republic of Iran in 2022, while the construction of 140 Km </w:t>
      </w:r>
      <w:proofErr w:type="spellStart"/>
      <w:r w:rsidRPr="001350B0">
        <w:rPr>
          <w:rFonts w:ascii="Arial" w:hAnsi="Arial"/>
          <w:color w:val="000000" w:themeColor="text1"/>
          <w:sz w:val="24"/>
          <w:szCs w:val="24"/>
        </w:rPr>
        <w:t>Khaf</w:t>
      </w:r>
      <w:proofErr w:type="spellEnd"/>
      <w:r w:rsidRPr="001350B0">
        <w:rPr>
          <w:rFonts w:ascii="Arial" w:hAnsi="Arial"/>
          <w:color w:val="000000" w:themeColor="text1"/>
          <w:sz w:val="24"/>
          <w:szCs w:val="24"/>
        </w:rPr>
        <w:t xml:space="preserve"> - </w:t>
      </w:r>
      <w:proofErr w:type="spellStart"/>
      <w:r w:rsidRPr="001350B0">
        <w:rPr>
          <w:rFonts w:ascii="Arial" w:hAnsi="Arial"/>
          <w:color w:val="000000" w:themeColor="text1"/>
          <w:sz w:val="24"/>
          <w:szCs w:val="24"/>
        </w:rPr>
        <w:t>Rozanak</w:t>
      </w:r>
      <w:proofErr w:type="spellEnd"/>
      <w:r w:rsidRPr="001350B0">
        <w:rPr>
          <w:rFonts w:ascii="Arial" w:hAnsi="Arial"/>
          <w:color w:val="000000" w:themeColor="text1"/>
          <w:sz w:val="24"/>
          <w:szCs w:val="24"/>
        </w:rPr>
        <w:t xml:space="preserve"> has been completed by the Islamic Republic of Iran in 10 December 2020. The construction of the standard Railway from </w:t>
      </w:r>
      <w:proofErr w:type="spellStart"/>
      <w:r w:rsidRPr="001350B0">
        <w:rPr>
          <w:rFonts w:ascii="Arial" w:hAnsi="Arial"/>
          <w:color w:val="000000" w:themeColor="text1"/>
          <w:sz w:val="24"/>
          <w:szCs w:val="24"/>
        </w:rPr>
        <w:t>Rozanak</w:t>
      </w:r>
      <w:proofErr w:type="spellEnd"/>
      <w:r w:rsidRPr="001350B0">
        <w:rPr>
          <w:rFonts w:ascii="Arial" w:hAnsi="Arial"/>
          <w:color w:val="000000" w:themeColor="text1"/>
          <w:sz w:val="24"/>
          <w:szCs w:val="24"/>
        </w:rPr>
        <w:t xml:space="preserve"> to Herat (total 63km) seems to be still on hold.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140km section of the KTAI railway corridor, from </w:t>
      </w:r>
      <w:proofErr w:type="spellStart"/>
      <w:r w:rsidRPr="001350B0">
        <w:rPr>
          <w:rFonts w:ascii="Arial" w:hAnsi="Arial"/>
          <w:color w:val="000000" w:themeColor="text1"/>
          <w:sz w:val="24"/>
          <w:szCs w:val="24"/>
        </w:rPr>
        <w:t>Khaf</w:t>
      </w:r>
      <w:proofErr w:type="spellEnd"/>
      <w:r w:rsidRPr="001350B0">
        <w:rPr>
          <w:rFonts w:ascii="Arial" w:hAnsi="Arial"/>
          <w:color w:val="000000" w:themeColor="text1"/>
          <w:sz w:val="24"/>
          <w:szCs w:val="24"/>
        </w:rPr>
        <w:t xml:space="preserve"> (Iran) to </w:t>
      </w:r>
      <w:proofErr w:type="spellStart"/>
      <w:r w:rsidRPr="001350B0">
        <w:rPr>
          <w:rFonts w:ascii="Arial" w:hAnsi="Arial"/>
          <w:color w:val="000000" w:themeColor="text1"/>
          <w:sz w:val="24"/>
          <w:szCs w:val="24"/>
        </w:rPr>
        <w:t>Rozanak</w:t>
      </w:r>
      <w:proofErr w:type="spellEnd"/>
      <w:r w:rsidRPr="001350B0">
        <w:rPr>
          <w:rFonts w:ascii="Arial" w:hAnsi="Arial"/>
          <w:color w:val="000000" w:themeColor="text1"/>
          <w:sz w:val="24"/>
          <w:szCs w:val="24"/>
        </w:rPr>
        <w:t xml:space="preserve"> (Afghanistan) inaugurated on 10 December 2020 with the presence of high</w:t>
      </w:r>
      <w:r w:rsidR="00BC5071">
        <w:rPr>
          <w:rFonts w:ascii="Arial" w:hAnsi="Arial"/>
          <w:color w:val="000000" w:themeColor="text1"/>
          <w:sz w:val="24"/>
          <w:szCs w:val="24"/>
        </w:rPr>
        <w:t xml:space="preserve"> </w:t>
      </w:r>
      <w:r w:rsidRPr="001350B0">
        <w:rPr>
          <w:rFonts w:ascii="Arial" w:hAnsi="Arial"/>
          <w:color w:val="000000" w:themeColor="text1"/>
          <w:sz w:val="24"/>
          <w:szCs w:val="24"/>
        </w:rPr>
        <w:t>ranking dignitaries of the KTAI en-route countries.</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Fund Raising event was followed up with the I.R of Afghanistan vide Note Verbal No. 98 dated 3/2/2021. The issue has been referred to be followed up under the ECO Advocacy </w:t>
      </w:r>
      <w:proofErr w:type="spellStart"/>
      <w:r w:rsidRPr="001350B0">
        <w:rPr>
          <w:rFonts w:ascii="Arial" w:hAnsi="Arial"/>
          <w:color w:val="000000" w:themeColor="text1"/>
          <w:sz w:val="24"/>
          <w:szCs w:val="24"/>
        </w:rPr>
        <w:t>Programme</w:t>
      </w:r>
      <w:proofErr w:type="spellEnd"/>
      <w:r w:rsidRPr="001350B0">
        <w:rPr>
          <w:rFonts w:ascii="Arial" w:hAnsi="Arial"/>
          <w:color w:val="000000" w:themeColor="text1"/>
          <w:sz w:val="24"/>
          <w:szCs w:val="24"/>
        </w:rPr>
        <w:t xml:space="preserve"> for Afghanistan in the JPC and EAPA Section.</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follow up of the Fund Raising Conference is dependent on clarification of political situation in Afghanistan.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  </w:t>
      </w:r>
    </w:p>
    <w:p w:rsidR="001350B0" w:rsidRPr="001350B0" w:rsidRDefault="001350B0" w:rsidP="001350B0">
      <w:pPr>
        <w:keepNext/>
        <w:keepLines/>
        <w:numPr>
          <w:ilvl w:val="0"/>
          <w:numId w:val="2"/>
        </w:numPr>
        <w:spacing w:after="0"/>
        <w:outlineLvl w:val="2"/>
        <w:rPr>
          <w:rFonts w:ascii="Arial" w:eastAsia="Times New Roman" w:hAnsi="Arial"/>
          <w:b/>
          <w:bCs/>
          <w:color w:val="000000" w:themeColor="text1"/>
          <w:sz w:val="24"/>
          <w:szCs w:val="24"/>
        </w:rPr>
      </w:pPr>
      <w:bookmarkStart w:id="61" w:name="_Toc152233971"/>
      <w:r w:rsidRPr="001350B0">
        <w:rPr>
          <w:rFonts w:ascii="Arial" w:eastAsia="Times New Roman" w:hAnsi="Arial"/>
          <w:b/>
          <w:bCs/>
          <w:color w:val="000000" w:themeColor="text1"/>
          <w:sz w:val="24"/>
          <w:szCs w:val="24"/>
        </w:rPr>
        <w:t>Expected outcomes for 2024 and the Secretariat’s recommendations:</w:t>
      </w:r>
      <w:bookmarkEnd w:id="61"/>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sz w:val="18"/>
          <w:szCs w:val="18"/>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recommend the MS to consider exploring interim solutions to involve technical entities in Afghanistan in the follow-up mechanisms of the Secretariat to facilitate and speed up regional cooperation on transport.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eastAsia="Constantia" w:hAnsi="Arial"/>
          <w:color w:val="000000" w:themeColor="text1"/>
          <w:sz w:val="24"/>
          <w:szCs w:val="24"/>
        </w:rPr>
        <w:lastRenderedPageBreak/>
        <w:t xml:space="preserve">The Council may </w:t>
      </w:r>
      <w:r w:rsidRPr="001350B0">
        <w:rPr>
          <w:rFonts w:ascii="Arial" w:hAnsi="Arial"/>
          <w:color w:val="000000" w:themeColor="text1"/>
          <w:sz w:val="24"/>
          <w:szCs w:val="24"/>
        </w:rPr>
        <w:t xml:space="preserve">encourage the en-route countries of KTAI Railway to complete the “missing links” in their relevant segments, in line with recommendation-5 of the </w:t>
      </w:r>
      <w:proofErr w:type="spellStart"/>
      <w:r w:rsidRPr="001350B0">
        <w:rPr>
          <w:rFonts w:ascii="Arial" w:hAnsi="Arial"/>
          <w:color w:val="000000" w:themeColor="text1"/>
          <w:sz w:val="24"/>
          <w:szCs w:val="24"/>
        </w:rPr>
        <w:t>Turkmenbashi</w:t>
      </w:r>
      <w:proofErr w:type="spellEnd"/>
      <w:r w:rsidRPr="001350B0">
        <w:rPr>
          <w:rFonts w:ascii="Arial" w:hAnsi="Arial"/>
          <w:color w:val="000000" w:themeColor="text1"/>
          <w:sz w:val="24"/>
          <w:szCs w:val="24"/>
        </w:rPr>
        <w:t xml:space="preserve"> Declaration (3 May 2018). </w:t>
      </w:r>
    </w:p>
    <w:p w:rsidR="001350B0" w:rsidRPr="001350B0" w:rsidRDefault="001350B0" w:rsidP="001350B0">
      <w:pPr>
        <w:spacing w:after="0" w:line="240" w:lineRule="auto"/>
        <w:ind w:right="-48"/>
        <w:jc w:val="lowKashida"/>
        <w:rPr>
          <w:rFonts w:ascii="Arial" w:eastAsia="Constantia" w:hAnsi="Arial"/>
          <w:color w:val="000000" w:themeColor="text1"/>
          <w:sz w:val="20"/>
          <w:szCs w:val="20"/>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Council may request the en-route countries to consider re-structuring the project design into separate but easily workable segments, and provide their suggestions to the Secretariat in this regard.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ECO TDB, </w:t>
      </w:r>
      <w:proofErr w:type="spellStart"/>
      <w:r w:rsidRPr="001350B0">
        <w:rPr>
          <w:rFonts w:ascii="Arial" w:hAnsi="Arial"/>
          <w:color w:val="000000" w:themeColor="text1"/>
          <w:sz w:val="24"/>
          <w:szCs w:val="24"/>
        </w:rPr>
        <w:t>IsDB</w:t>
      </w:r>
      <w:proofErr w:type="spellEnd"/>
      <w:r w:rsidRPr="001350B0">
        <w:rPr>
          <w:rFonts w:ascii="Arial" w:hAnsi="Arial"/>
          <w:color w:val="000000" w:themeColor="text1"/>
          <w:sz w:val="24"/>
          <w:szCs w:val="24"/>
        </w:rPr>
        <w:t>, ADB (CAREC Program) and AIIB to consider financing the feasibility study and construction of the missing links of the KTAI Corridor.</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eastAsia="Constantia" w:hAnsi="Arial"/>
          <w:b/>
          <w:bCs/>
          <w:color w:val="000000" w:themeColor="text1"/>
          <w:sz w:val="24"/>
          <w:szCs w:val="24"/>
        </w:rPr>
      </w:pPr>
      <w:r w:rsidRPr="001350B0">
        <w:rPr>
          <w:rFonts w:ascii="Arial" w:eastAsia="Constantia" w:hAnsi="Arial"/>
          <w:color w:val="000000" w:themeColor="text1"/>
          <w:sz w:val="24"/>
          <w:szCs w:val="24"/>
        </w:rPr>
        <w:t xml:space="preserve">The Council may recommend the Member States and Secretariat for involvement and development of the KTAI Corridor within the framework of BRI mega project.  </w:t>
      </w:r>
    </w:p>
    <w:p w:rsidR="001350B0" w:rsidRPr="001350B0" w:rsidRDefault="001350B0" w:rsidP="001350B0">
      <w:pPr>
        <w:spacing w:after="0" w:line="240" w:lineRule="auto"/>
        <w:ind w:right="-48"/>
        <w:jc w:val="lowKashida"/>
        <w:rPr>
          <w:rFonts w:ascii="Arial" w:eastAsia="Constantia" w:hAnsi="Arial"/>
          <w:color w:val="000000" w:themeColor="text1"/>
          <w:sz w:val="20"/>
          <w:szCs w:val="20"/>
        </w:rPr>
      </w:pPr>
    </w:p>
    <w:p w:rsidR="001350B0" w:rsidRPr="001350B0" w:rsidRDefault="001350B0" w:rsidP="001350B0">
      <w:pPr>
        <w:keepNext/>
        <w:keepLines/>
        <w:numPr>
          <w:ilvl w:val="0"/>
          <w:numId w:val="2"/>
        </w:numPr>
        <w:spacing w:after="0" w:line="240" w:lineRule="auto"/>
        <w:outlineLvl w:val="2"/>
        <w:rPr>
          <w:rFonts w:ascii="Arial" w:eastAsia="Constantia" w:hAnsi="Arial"/>
          <w:b/>
          <w:bCs/>
          <w:color w:val="000000" w:themeColor="text1"/>
          <w:sz w:val="24"/>
          <w:szCs w:val="24"/>
        </w:rPr>
      </w:pPr>
      <w:bookmarkStart w:id="62" w:name="_Toc152233972"/>
      <w:r w:rsidRPr="001350B0">
        <w:rPr>
          <w:rFonts w:ascii="Arial" w:eastAsia="Constantia" w:hAnsi="Arial"/>
          <w:b/>
          <w:bCs/>
          <w:color w:val="000000" w:themeColor="text1"/>
          <w:sz w:val="24"/>
          <w:szCs w:val="24"/>
        </w:rPr>
        <w:t>Area conclusions:</w:t>
      </w:r>
      <w:bookmarkEnd w:id="62"/>
      <w:r w:rsidRPr="001350B0">
        <w:rPr>
          <w:rFonts w:ascii="Arial" w:eastAsia="Constantia" w:hAnsi="Arial"/>
          <w:b/>
          <w:bCs/>
          <w:color w:val="000000" w:themeColor="text1"/>
          <w:sz w:val="24"/>
          <w:szCs w:val="24"/>
        </w:rPr>
        <w:t xml:space="preserve"> </w:t>
      </w:r>
    </w:p>
    <w:p w:rsidR="001350B0" w:rsidRPr="001350B0" w:rsidRDefault="001350B0" w:rsidP="001350B0">
      <w:pPr>
        <w:spacing w:after="0" w:line="240" w:lineRule="auto"/>
        <w:rPr>
          <w:rFonts w:ascii="Arial" w:eastAsia="Constantia" w:hAnsi="Arial"/>
          <w:color w:val="000000" w:themeColor="text1"/>
          <w:sz w:val="20"/>
          <w:szCs w:val="20"/>
        </w:rPr>
      </w:pPr>
    </w:p>
    <w:p w:rsidR="001350B0" w:rsidRPr="001350B0" w:rsidRDefault="001350B0" w:rsidP="001350B0">
      <w:pPr>
        <w:numPr>
          <w:ilvl w:val="0"/>
          <w:numId w:val="3"/>
        </w:numPr>
        <w:spacing w:after="0" w:line="240" w:lineRule="auto"/>
        <w:ind w:left="0" w:right="-48" w:firstLine="0"/>
        <w:jc w:val="both"/>
        <w:rPr>
          <w:rFonts w:ascii="Arial" w:eastAsia="Constantia" w:hAnsi="Arial"/>
          <w:b/>
          <w:bCs/>
          <w:color w:val="000000" w:themeColor="text1"/>
          <w:sz w:val="24"/>
          <w:szCs w:val="24"/>
        </w:rPr>
      </w:pPr>
      <w:r w:rsidRPr="001350B0">
        <w:rPr>
          <w:rFonts w:ascii="Arial" w:eastAsia="Constantia" w:hAnsi="Arial"/>
          <w:color w:val="000000" w:themeColor="text1"/>
          <w:sz w:val="24"/>
          <w:szCs w:val="24"/>
        </w:rPr>
        <w:t xml:space="preserve">After addressing the political ambiguities, organization of  the </w:t>
      </w:r>
      <w:r w:rsidRPr="001350B0">
        <w:rPr>
          <w:rFonts w:ascii="Arial" w:hAnsi="Arial"/>
          <w:color w:val="000000" w:themeColor="text1"/>
          <w:sz w:val="24"/>
          <w:szCs w:val="24"/>
        </w:rPr>
        <w:t xml:space="preserve">technical meetings of en-route KTAI Railway corridor </w:t>
      </w:r>
      <w:r w:rsidRPr="001350B0">
        <w:rPr>
          <w:rFonts w:ascii="Arial" w:eastAsia="Constantia" w:hAnsi="Arial"/>
          <w:color w:val="000000" w:themeColor="text1"/>
          <w:sz w:val="24"/>
          <w:szCs w:val="24"/>
        </w:rPr>
        <w:t xml:space="preserve">would consolidate proposals for en-route countries to see where each of them stands in completing “missing links” in their relevant segments of KTAI. Participation of potential financiers and other partners is to be encouraged. In addition, there arises a possibility of linking the KTAI railway route to adjacent railway links and lines, one option being the link to Uzbekistan’s dry port terminal at </w:t>
      </w:r>
      <w:proofErr w:type="spellStart"/>
      <w:r w:rsidRPr="001350B0">
        <w:rPr>
          <w:rFonts w:ascii="Arial" w:eastAsia="Constantia" w:hAnsi="Arial"/>
          <w:color w:val="000000" w:themeColor="text1"/>
          <w:sz w:val="24"/>
          <w:szCs w:val="24"/>
        </w:rPr>
        <w:t>Termez</w:t>
      </w:r>
      <w:proofErr w:type="spellEnd"/>
      <w:r w:rsidRPr="001350B0">
        <w:rPr>
          <w:rFonts w:ascii="Arial" w:eastAsia="Constantia" w:hAnsi="Arial"/>
          <w:color w:val="000000" w:themeColor="text1"/>
          <w:sz w:val="24"/>
          <w:szCs w:val="24"/>
        </w:rPr>
        <w:t xml:space="preserve">. </w:t>
      </w:r>
    </w:p>
    <w:p w:rsidR="001350B0" w:rsidRPr="001350B0" w:rsidRDefault="001350B0" w:rsidP="001350B0">
      <w:pPr>
        <w:spacing w:after="0" w:line="240" w:lineRule="auto"/>
        <w:ind w:right="-48"/>
        <w:jc w:val="both"/>
        <w:rPr>
          <w:rFonts w:ascii="Arial" w:eastAsia="Constantia" w:hAnsi="Arial"/>
          <w:b/>
          <w:bCs/>
          <w:color w:val="000000" w:themeColor="text1"/>
          <w:sz w:val="24"/>
          <w:szCs w:val="24"/>
        </w:rPr>
      </w:pPr>
    </w:p>
    <w:p w:rsidR="001350B0" w:rsidRPr="001350B0" w:rsidRDefault="001350B0" w:rsidP="001350B0">
      <w:pPr>
        <w:numPr>
          <w:ilvl w:val="0"/>
          <w:numId w:val="3"/>
        </w:numPr>
        <w:spacing w:after="0" w:line="240" w:lineRule="auto"/>
        <w:ind w:left="0" w:right="-48" w:firstLine="0"/>
        <w:jc w:val="both"/>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The KTAI Corridor will enhance regional connectivity particularly for facilitation of transport to Europe and Persian Gulf and the rest of the world.  </w:t>
      </w:r>
    </w:p>
    <w:p w:rsidR="001350B0" w:rsidRPr="001350B0" w:rsidRDefault="001350B0" w:rsidP="001350B0">
      <w:pPr>
        <w:spacing w:after="0" w:line="240" w:lineRule="auto"/>
        <w:ind w:right="-48"/>
        <w:jc w:val="both"/>
        <w:rPr>
          <w:rFonts w:ascii="Arial" w:eastAsia="Constantia" w:hAnsi="Arial"/>
          <w:b/>
          <w:bCs/>
          <w:color w:val="000000" w:themeColor="text1"/>
          <w:sz w:val="24"/>
          <w:szCs w:val="24"/>
        </w:rPr>
      </w:pPr>
    </w:p>
    <w:p w:rsidR="001350B0" w:rsidRPr="001350B0" w:rsidRDefault="001350B0" w:rsidP="001350B0">
      <w:pPr>
        <w:keepNext/>
        <w:keepLines/>
        <w:spacing w:after="0" w:line="240" w:lineRule="auto"/>
        <w:outlineLvl w:val="1"/>
        <w:rPr>
          <w:rFonts w:ascii="Arial" w:eastAsia="Constantia" w:hAnsi="Arial"/>
          <w:b/>
          <w:bCs/>
          <w:color w:val="000000" w:themeColor="text1"/>
          <w:sz w:val="24"/>
          <w:szCs w:val="24"/>
          <w:u w:val="single"/>
        </w:rPr>
      </w:pPr>
      <w:bookmarkStart w:id="63" w:name="_Toc152233973"/>
      <w:r w:rsidRPr="001350B0">
        <w:rPr>
          <w:rFonts w:ascii="Arial" w:eastAsia="Constantia" w:hAnsi="Arial"/>
          <w:b/>
          <w:bCs/>
          <w:color w:val="000000" w:themeColor="text1"/>
          <w:sz w:val="24"/>
          <w:szCs w:val="24"/>
        </w:rPr>
        <w:t>Priority Area No. 5:</w:t>
      </w:r>
      <w:bookmarkEnd w:id="63"/>
    </w:p>
    <w:p w:rsidR="001350B0" w:rsidRPr="001350B0" w:rsidRDefault="001350B0" w:rsidP="001350B0">
      <w:pPr>
        <w:keepNext/>
        <w:keepLines/>
        <w:spacing w:after="0" w:line="240" w:lineRule="auto"/>
        <w:outlineLvl w:val="1"/>
        <w:rPr>
          <w:rFonts w:ascii="Arial" w:eastAsia="Constantia" w:hAnsi="Arial"/>
          <w:b/>
          <w:bCs/>
          <w:color w:val="000000" w:themeColor="text1"/>
          <w:sz w:val="24"/>
          <w:szCs w:val="24"/>
        </w:rPr>
      </w:pPr>
      <w:bookmarkStart w:id="64" w:name="_Toc152233974"/>
      <w:r w:rsidRPr="001350B0">
        <w:rPr>
          <w:rFonts w:ascii="Arial" w:eastAsia="Constantia" w:hAnsi="Arial"/>
          <w:b/>
          <w:bCs/>
          <w:color w:val="000000" w:themeColor="text1"/>
          <w:sz w:val="24"/>
          <w:szCs w:val="24"/>
          <w:lang w:val="en-GB"/>
        </w:rPr>
        <w:t>“Railway Project on Qazvin-</w:t>
      </w:r>
      <w:r w:rsidRPr="001350B0">
        <w:rPr>
          <w:rFonts w:ascii="Arial" w:eastAsia="Constantia" w:hAnsi="Arial"/>
          <w:b/>
          <w:bCs/>
          <w:color w:val="000000" w:themeColor="text1"/>
          <w:sz w:val="24"/>
          <w:szCs w:val="24"/>
        </w:rPr>
        <w:t>Rasht-Astara (Iran) route”</w:t>
      </w:r>
      <w:bookmarkEnd w:id="64"/>
    </w:p>
    <w:p w:rsidR="001350B0" w:rsidRPr="001350B0" w:rsidRDefault="001350B0" w:rsidP="001350B0">
      <w:pPr>
        <w:spacing w:after="0" w:line="240" w:lineRule="auto"/>
        <w:rPr>
          <w:rFonts w:ascii="Arial" w:eastAsia="Constantia"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65" w:name="_Toc152233975"/>
      <w:r w:rsidRPr="001350B0">
        <w:rPr>
          <w:rFonts w:ascii="Arial" w:eastAsia="Constantia" w:hAnsi="Arial"/>
          <w:b/>
          <w:bCs/>
          <w:color w:val="000000" w:themeColor="text1"/>
          <w:sz w:val="24"/>
          <w:szCs w:val="24"/>
        </w:rPr>
        <w:t>ECO Vision 2025</w:t>
      </w:r>
      <w:r w:rsidRPr="001350B0">
        <w:rPr>
          <w:rFonts w:ascii="Arial" w:eastAsia="Times New Roman" w:hAnsi="Arial"/>
          <w:b/>
          <w:bCs/>
          <w:color w:val="000000" w:themeColor="text1"/>
          <w:sz w:val="24"/>
          <w:szCs w:val="24"/>
        </w:rPr>
        <w:t xml:space="preserve"> approach and target</w:t>
      </w:r>
      <w:bookmarkEnd w:id="65"/>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color w:val="000000" w:themeColor="text1"/>
          <w:sz w:val="24"/>
          <w:szCs w:val="24"/>
        </w:rPr>
        <w:t>ECO Vision’s target</w:t>
      </w:r>
      <w:r w:rsidRPr="001350B0">
        <w:rPr>
          <w:rFonts w:ascii="Arial" w:hAnsi="Arial"/>
          <w:b/>
          <w:bCs/>
          <w:color w:val="000000" w:themeColor="text1"/>
          <w:sz w:val="24"/>
          <w:szCs w:val="24"/>
        </w:rPr>
        <w:t xml:space="preserve"> </w:t>
      </w:r>
      <w:r w:rsidRPr="001350B0">
        <w:rPr>
          <w:rFonts w:ascii="Arial" w:hAnsi="Arial"/>
          <w:color w:val="000000" w:themeColor="text1"/>
          <w:sz w:val="24"/>
          <w:szCs w:val="24"/>
        </w:rPr>
        <w:t xml:space="preserve">is “to maximize connectivity and accessibility” (Section B: Transport and </w:t>
      </w:r>
      <w:r w:rsidRPr="001350B0">
        <w:rPr>
          <w:rFonts w:ascii="Arial" w:eastAsia="Constantia" w:hAnsi="Arial"/>
          <w:color w:val="000000" w:themeColor="text1"/>
          <w:sz w:val="24"/>
          <w:szCs w:val="24"/>
        </w:rPr>
        <w:t xml:space="preserve">Connectivity: Strategic Objective No. I).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Policy approach is “to achieve maximum possible connectivity and its impact on social and economic development” (ECO Vision 2025: Section II. Policy Environment, para-1, sentence 3).</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The ECO Vision’s expected outcome is “to bridge the gaps and interconnect Member Countries and the region with neighboring regions to reach international markets” (Vision 2025, Section III: Expected Outcomes: Outcome (</w:t>
      </w:r>
      <w:proofErr w:type="spellStart"/>
      <w:r w:rsidRPr="001350B0">
        <w:rPr>
          <w:rFonts w:ascii="Arial" w:eastAsia="Constantia" w:hAnsi="Arial"/>
          <w:color w:val="000000" w:themeColor="text1"/>
          <w:sz w:val="24"/>
          <w:szCs w:val="24"/>
        </w:rPr>
        <w:t>i</w:t>
      </w:r>
      <w:proofErr w:type="spellEnd"/>
      <w:r w:rsidRPr="001350B0">
        <w:rPr>
          <w:rFonts w:ascii="Arial" w:eastAsia="Constantia" w:hAnsi="Arial"/>
          <w:color w:val="000000" w:themeColor="text1"/>
          <w:sz w:val="24"/>
          <w:szCs w:val="24"/>
        </w:rPr>
        <w:t>).</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b/>
          <w:bCs/>
          <w:color w:val="000000" w:themeColor="text1"/>
          <w:sz w:val="24"/>
          <w:szCs w:val="24"/>
        </w:rPr>
        <w:t xml:space="preserve">The Midterm Review of ECO Vision (Nov. 2021) </w:t>
      </w:r>
      <w:r w:rsidRPr="001350B0">
        <w:rPr>
          <w:rFonts w:ascii="Arial" w:hAnsi="Arial"/>
          <w:color w:val="000000" w:themeColor="text1"/>
          <w:sz w:val="24"/>
          <w:szCs w:val="24"/>
        </w:rPr>
        <w:t>envisaged fund-raising “Forum” should be organized, by ECO-TDB in collaboration of ECO Secretariat, as early as feasible and possible, to mobilize funds through national and international financial institutions/banks, particularly for rehabilitation of existing railway and road links as well as construction of new railway tracks. In the same spirit, the ECO-TDB may be mandated to facilitate transfer of resources/payments related to regional connectivity and ECO transit transport infrastructures.</w:t>
      </w:r>
    </w:p>
    <w:p w:rsidR="001350B0" w:rsidRPr="001350B0" w:rsidRDefault="001350B0" w:rsidP="001350B0">
      <w:pPr>
        <w:tabs>
          <w:tab w:val="right" w:pos="709"/>
        </w:tabs>
        <w:spacing w:after="0" w:line="240" w:lineRule="auto"/>
        <w:contextualSpacing/>
        <w:jc w:val="both"/>
        <w:rPr>
          <w:rFonts w:ascii="Arial" w:eastAsia="Constantia" w:hAnsi="Arial"/>
          <w:b/>
          <w:bCs/>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Constantia" w:hAnsi="Arial"/>
          <w:b/>
          <w:bCs/>
          <w:color w:val="000000" w:themeColor="text1"/>
          <w:sz w:val="24"/>
          <w:szCs w:val="24"/>
        </w:rPr>
      </w:pPr>
      <w:bookmarkStart w:id="66" w:name="_Toc152233976"/>
      <w:r w:rsidRPr="001350B0">
        <w:rPr>
          <w:rFonts w:ascii="Arial" w:eastAsia="Constantia" w:hAnsi="Arial"/>
          <w:b/>
          <w:bCs/>
          <w:color w:val="000000" w:themeColor="text1"/>
          <w:sz w:val="24"/>
          <w:szCs w:val="24"/>
        </w:rPr>
        <w:t>Project background:</w:t>
      </w:r>
      <w:bookmarkEnd w:id="66"/>
      <w:r w:rsidRPr="001350B0">
        <w:rPr>
          <w:rFonts w:ascii="Arial" w:eastAsia="Constantia" w:hAnsi="Arial"/>
          <w:b/>
          <w:bCs/>
          <w:color w:val="000000" w:themeColor="text1"/>
          <w:sz w:val="24"/>
          <w:szCs w:val="24"/>
        </w:rPr>
        <w:t xml:space="preserve"> </w:t>
      </w:r>
    </w:p>
    <w:p w:rsidR="001350B0" w:rsidRPr="001350B0" w:rsidRDefault="001350B0" w:rsidP="001350B0">
      <w:pPr>
        <w:spacing w:after="0" w:line="240" w:lineRule="auto"/>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This Project is part of an important link within</w:t>
      </w:r>
      <w:r w:rsidRPr="001350B0">
        <w:rPr>
          <w:rFonts w:ascii="Arial" w:eastAsia="Constantia" w:hAnsi="Arial"/>
          <w:color w:val="000000" w:themeColor="text1"/>
          <w:sz w:val="24"/>
          <w:szCs w:val="24"/>
          <w:vertAlign w:val="superscript"/>
        </w:rPr>
        <w:t xml:space="preserve"> </w:t>
      </w:r>
      <w:r w:rsidRPr="001350B0">
        <w:rPr>
          <w:rFonts w:ascii="Arial" w:eastAsia="Constantia" w:hAnsi="Arial"/>
          <w:color w:val="000000" w:themeColor="text1"/>
          <w:sz w:val="24"/>
          <w:szCs w:val="24"/>
        </w:rPr>
        <w:t>the International North-South Transport Corridor (INSTC), it connects the ECO region with Europe destinations and Russia and the latter to the Persian Gulf through the Qazvin-Rasht-Astara Railway.</w:t>
      </w:r>
      <w:r w:rsidRPr="001350B0">
        <w:rPr>
          <w:rFonts w:ascii="Arial" w:eastAsia="Constantia" w:hAnsi="Arial"/>
          <w:color w:val="000000" w:themeColor="text1"/>
          <w:sz w:val="24"/>
          <w:szCs w:val="24"/>
          <w:lang w:val="en-GB"/>
        </w:rPr>
        <w:t xml:space="preserve"> </w:t>
      </w:r>
      <w:r w:rsidRPr="001350B0">
        <w:rPr>
          <w:rFonts w:ascii="Arial" w:eastAsia="Constantia" w:hAnsi="Arial"/>
          <w:color w:val="000000" w:themeColor="text1"/>
          <w:sz w:val="24"/>
          <w:szCs w:val="24"/>
        </w:rPr>
        <w:t xml:space="preserve">The </w:t>
      </w:r>
      <w:r w:rsidRPr="001350B0">
        <w:rPr>
          <w:rFonts w:ascii="Arial" w:eastAsia="Constantia" w:hAnsi="Arial"/>
          <w:color w:val="000000" w:themeColor="text1"/>
          <w:sz w:val="24"/>
          <w:szCs w:val="24"/>
        </w:rPr>
        <w:lastRenderedPageBreak/>
        <w:t xml:space="preserve">throughput capacity via this Railway was initially designed at 5 million tons per annum to further expand to 10 million tons annually within the project’s subsequent five-year period.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bCs/>
          <w:color w:val="000000" w:themeColor="text1"/>
          <w:sz w:val="24"/>
          <w:szCs w:val="24"/>
        </w:rPr>
        <w:t>The 164 km Qazvin-Rasht segment of the project was completed and officially inaugurated on 6 March 2019;</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feasibility for construction of missing link between Rasht-Astara (Iran) is conducted by Iran. However, the construction is yet to be completed/implemented.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There is ongoing negotiation in trilateral context (Iran </w:t>
      </w:r>
      <w:proofErr w:type="gramStart"/>
      <w:r w:rsidRPr="001350B0">
        <w:rPr>
          <w:rFonts w:ascii="Arial" w:eastAsia="Constantia" w:hAnsi="Arial"/>
          <w:color w:val="000000" w:themeColor="text1"/>
          <w:sz w:val="24"/>
          <w:szCs w:val="24"/>
        </w:rPr>
        <w:t>–  Azerbaijan</w:t>
      </w:r>
      <w:proofErr w:type="gramEnd"/>
      <w:r w:rsidRPr="001350B0">
        <w:rPr>
          <w:rFonts w:ascii="Arial" w:eastAsia="Constantia" w:hAnsi="Arial"/>
          <w:color w:val="000000" w:themeColor="text1"/>
          <w:sz w:val="24"/>
          <w:szCs w:val="24"/>
        </w:rPr>
        <w:t xml:space="preserve"> and Russia) for implementation of the project as well.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0"/>
          <w:szCs w:val="20"/>
        </w:rPr>
      </w:pPr>
      <w:bookmarkStart w:id="67" w:name="_Toc56950053"/>
      <w:bookmarkStart w:id="68" w:name="_Toc56950054"/>
      <w:bookmarkStart w:id="69" w:name="_Toc152233977"/>
      <w:bookmarkEnd w:id="67"/>
      <w:bookmarkEnd w:id="68"/>
      <w:r w:rsidRPr="001350B0">
        <w:rPr>
          <w:rFonts w:ascii="Arial" w:eastAsia="Times New Roman" w:hAnsi="Arial"/>
          <w:b/>
          <w:bCs/>
          <w:color w:val="000000" w:themeColor="text1"/>
          <w:sz w:val="24"/>
          <w:szCs w:val="24"/>
        </w:rPr>
        <w:t>Latest decisions on the project:</w:t>
      </w:r>
      <w:bookmarkEnd w:id="69"/>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FB7448"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 xml:space="preserve">requested the Secretariat to initiate negotiations with ECO international partners, including inter alia, UNESCAP, and </w:t>
      </w:r>
      <w:proofErr w:type="spellStart"/>
      <w:r w:rsidR="001350B0" w:rsidRPr="001350B0">
        <w:rPr>
          <w:rFonts w:ascii="Arial" w:hAnsi="Arial"/>
          <w:color w:val="000000" w:themeColor="text1"/>
          <w:sz w:val="24"/>
          <w:szCs w:val="24"/>
        </w:rPr>
        <w:t>IsDB</w:t>
      </w:r>
      <w:proofErr w:type="spellEnd"/>
      <w:r w:rsidR="001350B0" w:rsidRPr="001350B0">
        <w:rPr>
          <w:rFonts w:ascii="Arial" w:hAnsi="Arial"/>
          <w:color w:val="000000" w:themeColor="text1"/>
          <w:sz w:val="24"/>
          <w:szCs w:val="24"/>
        </w:rPr>
        <w:t xml:space="preserve"> for conducting a study project for commercialization of the Route.</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FB7448">
        <w:rPr>
          <w:rFonts w:ascii="Arial" w:hAnsi="Arial"/>
          <w:color w:val="000000" w:themeColor="text1"/>
          <w:sz w:val="24"/>
          <w:szCs w:val="24"/>
        </w:rPr>
        <w:t>The 33</w:t>
      </w:r>
      <w:r w:rsidRPr="00FB7448">
        <w:rPr>
          <w:rFonts w:ascii="Arial" w:hAnsi="Arial"/>
          <w:color w:val="000000" w:themeColor="text1"/>
          <w:sz w:val="24"/>
          <w:szCs w:val="24"/>
          <w:vertAlign w:val="superscript"/>
        </w:rPr>
        <w:t>rd</w:t>
      </w:r>
      <w:r w:rsidRPr="00FB7448">
        <w:rPr>
          <w:rFonts w:ascii="Arial" w:hAnsi="Arial"/>
          <w:color w:val="000000" w:themeColor="text1"/>
          <w:sz w:val="24"/>
          <w:szCs w:val="24"/>
        </w:rPr>
        <w:t xml:space="preserve"> RPC</w:t>
      </w:r>
      <w:r w:rsidRPr="001350B0">
        <w:rPr>
          <w:rFonts w:ascii="Arial" w:hAnsi="Arial"/>
          <w:color w:val="000000" w:themeColor="text1"/>
          <w:sz w:val="24"/>
          <w:szCs w:val="24"/>
        </w:rPr>
        <w:t xml:space="preserve"> welcomed the readiness of the Republic of Azerbaijan to convene the 6th HLWG Meeting on Qazvin-Rasht-Astara (Iran)-Astara (Azerbaijan) in person in first half of 2023, and as updated </w:t>
      </w:r>
      <w:r w:rsidRPr="001350B0">
        <w:rPr>
          <w:rFonts w:ascii="Arial" w:hAnsi="Arial"/>
          <w:bCs/>
          <w:color w:val="000000" w:themeColor="text1"/>
          <w:sz w:val="24"/>
          <w:szCs w:val="24"/>
        </w:rPr>
        <w:t>to be held, preferably, in second half of 2024</w:t>
      </w:r>
      <w:r w:rsidRPr="001350B0">
        <w:rPr>
          <w:rFonts w:ascii="Arial" w:hAnsi="Arial"/>
          <w:color w:val="000000" w:themeColor="text1"/>
          <w:sz w:val="24"/>
          <w:szCs w:val="24"/>
        </w:rPr>
        <w:t>.</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FB7448"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33</w:t>
      </w:r>
      <w:r w:rsidRPr="001350B0">
        <w:rPr>
          <w:rFonts w:ascii="Arial" w:hAnsi="Arial"/>
          <w:color w:val="000000" w:themeColor="text1"/>
          <w:sz w:val="24"/>
          <w:szCs w:val="24"/>
          <w:vertAlign w:val="superscript"/>
        </w:rPr>
        <w:t>rd</w:t>
      </w:r>
      <w:r w:rsidRPr="001350B0">
        <w:rPr>
          <w:rFonts w:ascii="Arial" w:hAnsi="Arial"/>
          <w:color w:val="000000" w:themeColor="text1"/>
          <w:sz w:val="24"/>
          <w:szCs w:val="24"/>
        </w:rPr>
        <w:t xml:space="preserve"> </w:t>
      </w:r>
      <w:r>
        <w:rPr>
          <w:rFonts w:ascii="Arial" w:hAnsi="Arial"/>
          <w:color w:val="000000" w:themeColor="text1"/>
          <w:sz w:val="24"/>
          <w:szCs w:val="24"/>
        </w:rPr>
        <w:t xml:space="preserve">RPC </w:t>
      </w:r>
      <w:r w:rsidR="001350B0" w:rsidRPr="001350B0">
        <w:rPr>
          <w:rFonts w:ascii="Arial" w:hAnsi="Arial"/>
          <w:color w:val="000000" w:themeColor="text1"/>
          <w:sz w:val="24"/>
          <w:szCs w:val="24"/>
        </w:rPr>
        <w:t xml:space="preserve">requested the ECO-TDB and </w:t>
      </w:r>
      <w:proofErr w:type="spellStart"/>
      <w:r w:rsidR="001350B0" w:rsidRPr="001350B0">
        <w:rPr>
          <w:rFonts w:ascii="Arial" w:hAnsi="Arial"/>
          <w:color w:val="000000" w:themeColor="text1"/>
          <w:sz w:val="24"/>
          <w:szCs w:val="24"/>
        </w:rPr>
        <w:t>IsDB</w:t>
      </w:r>
      <w:proofErr w:type="spellEnd"/>
      <w:r w:rsidR="001350B0" w:rsidRPr="001350B0">
        <w:rPr>
          <w:rFonts w:ascii="Arial" w:hAnsi="Arial"/>
          <w:color w:val="000000" w:themeColor="text1"/>
          <w:sz w:val="24"/>
          <w:szCs w:val="24"/>
        </w:rPr>
        <w:t xml:space="preserve"> to consider financing for the missing link of the afore-mentioned corridor (Rash - Astara) and requested the ECO-TDB to provide progress report to the en-route Member State through ECO Secretariat</w:t>
      </w:r>
    </w:p>
    <w:p w:rsidR="001350B0" w:rsidRPr="001350B0" w:rsidRDefault="001350B0" w:rsidP="001350B0">
      <w:pPr>
        <w:spacing w:after="0" w:line="240" w:lineRule="auto"/>
        <w:ind w:right="-48"/>
        <w:jc w:val="lowKashida"/>
        <w:rPr>
          <w:rFonts w:ascii="Arial" w:hAnsi="Arial"/>
          <w:bCs/>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bCs/>
          <w:color w:val="000000" w:themeColor="text1"/>
          <w:sz w:val="24"/>
          <w:szCs w:val="24"/>
        </w:rPr>
      </w:pPr>
      <w:r w:rsidRPr="001350B0">
        <w:rPr>
          <w:rFonts w:ascii="Arial" w:hAnsi="Arial"/>
          <w:bCs/>
          <w:color w:val="000000" w:themeColor="text1"/>
          <w:sz w:val="24"/>
          <w:szCs w:val="24"/>
        </w:rPr>
        <w:t>The 12th ECO Ministerial Meeting on Transport (1-2 November, Tashkent) stressed on the importance and the need for construction of missing links between Rasht-Astara (Iran) and mandated the Secretariat to conduct technical meetings in this regard.</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70" w:name="_Toc152233978"/>
      <w:r w:rsidRPr="001350B0">
        <w:rPr>
          <w:rFonts w:ascii="Arial" w:eastAsia="Times New Roman" w:hAnsi="Arial"/>
          <w:b/>
          <w:bCs/>
          <w:color w:val="000000" w:themeColor="text1"/>
          <w:sz w:val="24"/>
          <w:szCs w:val="24"/>
        </w:rPr>
        <w:t>Recent developments and progress since the 33</w:t>
      </w:r>
      <w:r w:rsidRPr="001350B0">
        <w:rPr>
          <w:rFonts w:ascii="Arial" w:eastAsia="Times New Roman" w:hAnsi="Arial"/>
          <w:b/>
          <w:bCs/>
          <w:color w:val="000000" w:themeColor="text1"/>
          <w:sz w:val="24"/>
          <w:szCs w:val="24"/>
          <w:vertAlign w:val="superscript"/>
        </w:rPr>
        <w:t>rd</w:t>
      </w:r>
      <w:r w:rsidRPr="001350B0">
        <w:rPr>
          <w:rFonts w:ascii="Arial" w:eastAsia="Times New Roman" w:hAnsi="Arial"/>
          <w:b/>
          <w:bCs/>
          <w:color w:val="000000" w:themeColor="text1"/>
          <w:sz w:val="24"/>
          <w:szCs w:val="24"/>
        </w:rPr>
        <w:t xml:space="preserve"> RPC:</w:t>
      </w:r>
      <w:bookmarkEnd w:id="70"/>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bCs/>
          <w:color w:val="000000" w:themeColor="text1"/>
          <w:sz w:val="24"/>
          <w:szCs w:val="24"/>
        </w:rPr>
      </w:pPr>
      <w:r w:rsidRPr="001350B0">
        <w:rPr>
          <w:rFonts w:ascii="Arial" w:hAnsi="Arial"/>
          <w:bCs/>
          <w:color w:val="000000" w:themeColor="text1"/>
          <w:sz w:val="24"/>
          <w:szCs w:val="24"/>
        </w:rPr>
        <w:t>The 5</w:t>
      </w:r>
      <w:r w:rsidRPr="001350B0">
        <w:rPr>
          <w:rFonts w:ascii="Arial" w:hAnsi="Arial"/>
          <w:bCs/>
          <w:color w:val="000000" w:themeColor="text1"/>
          <w:sz w:val="24"/>
          <w:szCs w:val="24"/>
          <w:vertAlign w:val="superscript"/>
        </w:rPr>
        <w:t>th</w:t>
      </w:r>
      <w:r w:rsidRPr="001350B0">
        <w:rPr>
          <w:rFonts w:ascii="Arial" w:hAnsi="Arial"/>
          <w:bCs/>
          <w:color w:val="000000" w:themeColor="text1"/>
          <w:sz w:val="24"/>
          <w:szCs w:val="24"/>
        </w:rPr>
        <w:t xml:space="preserve"> HLWG Meeting of the Railway Corridor was held on 17 December 2019 in Tehran.  The meeting acknowledged the following: (</w:t>
      </w:r>
      <w:proofErr w:type="spellStart"/>
      <w:r w:rsidRPr="001350B0">
        <w:rPr>
          <w:rFonts w:ascii="Arial" w:hAnsi="Arial"/>
          <w:bCs/>
          <w:color w:val="000000" w:themeColor="text1"/>
          <w:sz w:val="24"/>
          <w:szCs w:val="24"/>
        </w:rPr>
        <w:t>i</w:t>
      </w:r>
      <w:proofErr w:type="spellEnd"/>
      <w:r w:rsidRPr="001350B0">
        <w:rPr>
          <w:rFonts w:ascii="Arial" w:hAnsi="Arial"/>
          <w:bCs/>
          <w:color w:val="000000" w:themeColor="text1"/>
          <w:sz w:val="24"/>
          <w:szCs w:val="24"/>
        </w:rPr>
        <w:t xml:space="preserve">) the 164 km Qazvin-Rasht segment of the project was completed and officially inaugurated on 6 March 2019; (ii) loading/unloading service provision for freight wagons (including containers) in Astara (Iran) terminal is intensively ongoing in the direction from/to Iran towards Baltic and CIS countries as well as to the Persian Gulf and vice-versa; (iii) construction of four different terminals in Astara (Iran) station namely grain terminal, oil terminal, general cargo terminal and container terminal are being implemented under the project to increase the freight inflow; (iv) that the only remaining segment along the project is now the 162 km of Rasht-Astara, for which, the engineering studies have already been completed, which is a great progress for implementing the project; substructure of 9 km of the beginning of the route from Rasht side has been constructed in double track, upon which one line will go to </w:t>
      </w:r>
      <w:proofErr w:type="spellStart"/>
      <w:r w:rsidRPr="001350B0">
        <w:rPr>
          <w:rFonts w:ascii="Arial" w:hAnsi="Arial"/>
          <w:bCs/>
          <w:color w:val="000000" w:themeColor="text1"/>
          <w:sz w:val="24"/>
          <w:szCs w:val="24"/>
        </w:rPr>
        <w:t>Anzali</w:t>
      </w:r>
      <w:proofErr w:type="spellEnd"/>
      <w:r w:rsidRPr="001350B0">
        <w:rPr>
          <w:rFonts w:ascii="Arial" w:hAnsi="Arial"/>
          <w:bCs/>
          <w:color w:val="000000" w:themeColor="text1"/>
          <w:sz w:val="24"/>
          <w:szCs w:val="24"/>
        </w:rPr>
        <w:t xml:space="preserve"> (Caspian Port) and the other line will extend to Astara; land acquisition along the Rasht-Astara segment has already been started.  </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color w:val="000000" w:themeColor="text1"/>
          <w:sz w:val="24"/>
          <w:szCs w:val="24"/>
        </w:rPr>
        <w:t xml:space="preserve">The </w:t>
      </w:r>
      <w:r w:rsidRPr="001350B0">
        <w:rPr>
          <w:rFonts w:ascii="Arial" w:hAnsi="Arial"/>
          <w:bCs/>
          <w:color w:val="000000" w:themeColor="text1"/>
          <w:sz w:val="24"/>
          <w:szCs w:val="24"/>
        </w:rPr>
        <w:t>6</w:t>
      </w:r>
      <w:r w:rsidRPr="001350B0">
        <w:rPr>
          <w:rFonts w:ascii="Arial" w:hAnsi="Arial"/>
          <w:bCs/>
          <w:color w:val="000000" w:themeColor="text1"/>
          <w:sz w:val="24"/>
          <w:szCs w:val="24"/>
          <w:vertAlign w:val="superscript"/>
        </w:rPr>
        <w:t>th</w:t>
      </w:r>
      <w:r w:rsidRPr="001350B0">
        <w:rPr>
          <w:rFonts w:ascii="Arial" w:hAnsi="Arial"/>
          <w:bCs/>
          <w:color w:val="000000" w:themeColor="text1"/>
          <w:sz w:val="24"/>
          <w:szCs w:val="24"/>
        </w:rPr>
        <w:t xml:space="preserve"> HLWG Meeting on Qazvin-Rasht-Astara (Iran)-Astara (Azerbaijan) </w:t>
      </w:r>
      <w:r w:rsidRPr="001350B0">
        <w:rPr>
          <w:rFonts w:ascii="Arial" w:hAnsi="Arial"/>
          <w:color w:val="000000" w:themeColor="text1"/>
          <w:sz w:val="24"/>
          <w:szCs w:val="24"/>
        </w:rPr>
        <w:t>has been postponed. The concerned authorities of the Republic of Azerbaijan will communicate dates and other details of the meeting. The matter has been followed up.</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hAnsi="Arial"/>
          <w:color w:val="000000" w:themeColor="text1"/>
          <w:sz w:val="24"/>
          <w:szCs w:val="24"/>
        </w:rPr>
        <w:lastRenderedPageBreak/>
        <w:t xml:space="preserve">The Republic of Kazakhstan has initiated project concept of “Digital Modeling for Advanced Railroad Construction and Maintenance of ECO railways on a pilot section at Resht-Astara railway” allowing to cut costs sizably using digital design simulator. </w:t>
      </w:r>
    </w:p>
    <w:p w:rsidR="001350B0" w:rsidRPr="001350B0" w:rsidRDefault="001350B0" w:rsidP="001350B0">
      <w:pPr>
        <w:ind w:left="720"/>
        <w:contextualSpacing/>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The Islamic republic of Iran is in the final phase of mobilizing necessary funds from local and international sources for execution of the project (Rasht- Astara rail).  </w:t>
      </w:r>
    </w:p>
    <w:p w:rsidR="001350B0" w:rsidRPr="001350B0" w:rsidRDefault="001350B0" w:rsidP="001350B0">
      <w:pPr>
        <w:ind w:left="720"/>
        <w:contextualSpacing/>
        <w:rPr>
          <w:rFonts w:ascii="Arial" w:eastAsia="Constantia" w:hAnsi="Arial"/>
          <w:color w:val="000000" w:themeColor="text1"/>
          <w:sz w:val="24"/>
          <w:szCs w:val="24"/>
        </w:rPr>
      </w:pPr>
    </w:p>
    <w:p w:rsidR="001350B0" w:rsidRPr="001350B0" w:rsidRDefault="001350B0" w:rsidP="001350B0">
      <w:pPr>
        <w:keepNext/>
        <w:keepLines/>
        <w:numPr>
          <w:ilvl w:val="0"/>
          <w:numId w:val="2"/>
        </w:numPr>
        <w:spacing w:after="0" w:line="240" w:lineRule="auto"/>
        <w:outlineLvl w:val="2"/>
        <w:rPr>
          <w:rFonts w:ascii="Arial" w:eastAsia="Times New Roman" w:hAnsi="Arial"/>
          <w:b/>
          <w:bCs/>
          <w:color w:val="000000" w:themeColor="text1"/>
          <w:sz w:val="24"/>
          <w:szCs w:val="24"/>
        </w:rPr>
      </w:pPr>
      <w:bookmarkStart w:id="71" w:name="_Toc56950058"/>
      <w:bookmarkStart w:id="72" w:name="_Toc56950059"/>
      <w:bookmarkStart w:id="73" w:name="_Toc56950060"/>
      <w:bookmarkStart w:id="74" w:name="_Toc56950061"/>
      <w:bookmarkStart w:id="75" w:name="_Toc56950063"/>
      <w:bookmarkStart w:id="76" w:name="_Toc152233979"/>
      <w:bookmarkEnd w:id="71"/>
      <w:bookmarkEnd w:id="72"/>
      <w:bookmarkEnd w:id="73"/>
      <w:bookmarkEnd w:id="74"/>
      <w:bookmarkEnd w:id="75"/>
      <w:r w:rsidRPr="001350B0">
        <w:rPr>
          <w:rFonts w:ascii="Arial" w:eastAsia="Times New Roman" w:hAnsi="Arial"/>
          <w:b/>
          <w:bCs/>
          <w:color w:val="000000" w:themeColor="text1"/>
          <w:sz w:val="24"/>
          <w:szCs w:val="24"/>
        </w:rPr>
        <w:t>Expected outcomes for 2024 and the Secretariat’s recommendations:</w:t>
      </w:r>
      <w:bookmarkEnd w:id="76"/>
      <w:r w:rsidRPr="001350B0">
        <w:rPr>
          <w:rFonts w:ascii="Arial" w:eastAsia="Times New Roman" w:hAnsi="Arial"/>
          <w:b/>
          <w:bCs/>
          <w:color w:val="000000" w:themeColor="text1"/>
          <w:sz w:val="24"/>
          <w:szCs w:val="24"/>
        </w:rPr>
        <w:t xml:space="preserve"> </w:t>
      </w:r>
    </w:p>
    <w:p w:rsidR="001350B0" w:rsidRPr="001350B0" w:rsidRDefault="001350B0" w:rsidP="001350B0">
      <w:pPr>
        <w:spacing w:after="0" w:line="240" w:lineRule="auto"/>
        <w:rPr>
          <w:rFonts w:ascii="Arial" w:hAnsi="Arial"/>
          <w:color w:val="000000" w:themeColor="text1"/>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the Secretariat to start negotiations with ECO international partners, including inter alia, UNESCAP, and </w:t>
      </w:r>
      <w:proofErr w:type="spellStart"/>
      <w:r w:rsidRPr="001350B0">
        <w:rPr>
          <w:rFonts w:ascii="Arial" w:hAnsi="Arial"/>
          <w:color w:val="000000" w:themeColor="text1"/>
          <w:sz w:val="24"/>
          <w:szCs w:val="24"/>
        </w:rPr>
        <w:t>IsDB</w:t>
      </w:r>
      <w:proofErr w:type="spellEnd"/>
      <w:r w:rsidRPr="001350B0">
        <w:rPr>
          <w:rFonts w:ascii="Arial" w:hAnsi="Arial"/>
          <w:color w:val="000000" w:themeColor="text1"/>
          <w:sz w:val="24"/>
          <w:szCs w:val="24"/>
        </w:rPr>
        <w:t xml:space="preserve"> for conducting a study project for commercialization of the Route.</w:t>
      </w: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 xml:space="preserve">The Council may request that the </w:t>
      </w:r>
      <w:r w:rsidRPr="001350B0">
        <w:rPr>
          <w:rFonts w:ascii="Arial" w:hAnsi="Arial"/>
          <w:bCs/>
          <w:color w:val="000000" w:themeColor="text1"/>
          <w:sz w:val="24"/>
          <w:szCs w:val="24"/>
        </w:rPr>
        <w:t>6</w:t>
      </w:r>
      <w:r w:rsidRPr="001350B0">
        <w:rPr>
          <w:rFonts w:ascii="Arial" w:hAnsi="Arial"/>
          <w:bCs/>
          <w:color w:val="000000" w:themeColor="text1"/>
          <w:sz w:val="24"/>
          <w:szCs w:val="24"/>
          <w:vertAlign w:val="superscript"/>
        </w:rPr>
        <w:t>th</w:t>
      </w:r>
      <w:r w:rsidRPr="001350B0">
        <w:rPr>
          <w:rFonts w:ascii="Arial" w:hAnsi="Arial"/>
          <w:bCs/>
          <w:color w:val="000000" w:themeColor="text1"/>
          <w:sz w:val="24"/>
          <w:szCs w:val="24"/>
        </w:rPr>
        <w:t xml:space="preserve"> HLWG Meeting on Qazvin-Rasht-Astara (Iran)-Astara (Azerbaijan) convened in 2024 in person. </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hAnsi="Arial"/>
          <w:color w:val="000000" w:themeColor="text1"/>
          <w:sz w:val="24"/>
          <w:szCs w:val="24"/>
        </w:rPr>
      </w:pPr>
      <w:r w:rsidRPr="001350B0">
        <w:rPr>
          <w:rFonts w:ascii="Arial" w:hAnsi="Arial"/>
          <w:color w:val="000000" w:themeColor="text1"/>
          <w:sz w:val="24"/>
          <w:szCs w:val="24"/>
        </w:rPr>
        <w:t>The Council may request the ECO-TDB to consider financing the missing link of the afore-mentioned corridor (Rasht - Astara).</w:t>
      </w:r>
    </w:p>
    <w:p w:rsidR="001350B0" w:rsidRPr="001350B0" w:rsidRDefault="001350B0" w:rsidP="00FB7448">
      <w:pPr>
        <w:spacing w:after="0" w:line="240" w:lineRule="auto"/>
        <w:ind w:right="-48"/>
        <w:jc w:val="lowKashida"/>
        <w:rPr>
          <w:rFonts w:ascii="Arial" w:hAnsi="Arial"/>
          <w:color w:val="000000" w:themeColor="text1"/>
          <w:sz w:val="24"/>
          <w:szCs w:val="24"/>
        </w:rPr>
      </w:pPr>
    </w:p>
    <w:p w:rsidR="001350B0" w:rsidRPr="00FB7448" w:rsidRDefault="001350B0" w:rsidP="00FB7448">
      <w:pPr>
        <w:numPr>
          <w:ilvl w:val="0"/>
          <w:numId w:val="3"/>
        </w:numPr>
        <w:spacing w:after="0" w:line="240" w:lineRule="auto"/>
        <w:ind w:left="0" w:right="-48" w:firstLine="0"/>
        <w:jc w:val="lowKashida"/>
        <w:rPr>
          <w:rFonts w:ascii="Arial" w:hAnsi="Arial"/>
          <w:color w:val="000000" w:themeColor="text1"/>
          <w:sz w:val="24"/>
          <w:szCs w:val="24"/>
        </w:rPr>
      </w:pPr>
      <w:r w:rsidRPr="00FB7448">
        <w:rPr>
          <w:rFonts w:ascii="Arial" w:hAnsi="Arial"/>
          <w:color w:val="000000" w:themeColor="text1"/>
          <w:sz w:val="24"/>
          <w:szCs w:val="24"/>
        </w:rPr>
        <w:t xml:space="preserve">The Council may request the en-route Member States to support the initiated concept of “Digital Modeling for Advanced Railroad Construction and Maintenance of ECO </w:t>
      </w:r>
      <w:r w:rsidR="00FB7448">
        <w:rPr>
          <w:rFonts w:ascii="Arial" w:hAnsi="Arial"/>
          <w:color w:val="000000" w:themeColor="text1"/>
          <w:sz w:val="24"/>
          <w:szCs w:val="24"/>
        </w:rPr>
        <w:t>R</w:t>
      </w:r>
      <w:r w:rsidRPr="00FB7448">
        <w:rPr>
          <w:rFonts w:ascii="Arial" w:hAnsi="Arial"/>
          <w:color w:val="000000" w:themeColor="text1"/>
          <w:sz w:val="24"/>
          <w:szCs w:val="24"/>
        </w:rPr>
        <w:t>ailways on a pilot section at Resht-Astara railway” as soon as possible that would allow to cut costs using digital design simulator, and finally provide lower tariffs for users at this route.</w:t>
      </w:r>
    </w:p>
    <w:p w:rsidR="001350B0" w:rsidRPr="001350B0" w:rsidRDefault="001350B0" w:rsidP="001350B0">
      <w:pPr>
        <w:spacing w:after="0" w:line="240" w:lineRule="auto"/>
        <w:ind w:right="-48"/>
        <w:jc w:val="lowKashida"/>
        <w:rPr>
          <w:rFonts w:ascii="Arial" w:hAnsi="Arial"/>
          <w:color w:val="000000" w:themeColor="text1"/>
          <w:sz w:val="24"/>
          <w:szCs w:val="24"/>
        </w:rPr>
      </w:pPr>
    </w:p>
    <w:p w:rsidR="001350B0" w:rsidRPr="001350B0" w:rsidRDefault="001350B0" w:rsidP="001350B0">
      <w:pPr>
        <w:spacing w:after="0" w:line="240" w:lineRule="auto"/>
        <w:ind w:right="-48"/>
        <w:jc w:val="lowKashida"/>
        <w:rPr>
          <w:rFonts w:ascii="Arial" w:hAnsi="Arial"/>
          <w:color w:val="000000" w:themeColor="text1"/>
          <w:sz w:val="24"/>
          <w:szCs w:val="24"/>
        </w:rPr>
      </w:pPr>
      <w:r w:rsidRPr="001350B0">
        <w:rPr>
          <w:rFonts w:ascii="Arial" w:hAnsi="Arial"/>
          <w:color w:val="000000" w:themeColor="text1"/>
          <w:sz w:val="24"/>
          <w:szCs w:val="24"/>
        </w:rPr>
        <w:t xml:space="preserve">  </w:t>
      </w:r>
    </w:p>
    <w:p w:rsidR="001350B0" w:rsidRPr="001350B0" w:rsidRDefault="001350B0" w:rsidP="001350B0">
      <w:pPr>
        <w:keepNext/>
        <w:keepLines/>
        <w:numPr>
          <w:ilvl w:val="0"/>
          <w:numId w:val="2"/>
        </w:numPr>
        <w:spacing w:after="0" w:line="240" w:lineRule="auto"/>
        <w:outlineLvl w:val="2"/>
        <w:rPr>
          <w:rFonts w:ascii="Arial" w:eastAsia="Constantia" w:hAnsi="Arial"/>
          <w:color w:val="000000" w:themeColor="text1"/>
          <w:sz w:val="24"/>
          <w:szCs w:val="24"/>
        </w:rPr>
      </w:pPr>
      <w:bookmarkStart w:id="77" w:name="_Toc152233980"/>
      <w:r w:rsidRPr="001350B0">
        <w:rPr>
          <w:rFonts w:ascii="Arial" w:eastAsia="Times New Roman" w:hAnsi="Arial"/>
          <w:b/>
          <w:bCs/>
          <w:color w:val="000000" w:themeColor="text1"/>
          <w:sz w:val="24"/>
          <w:szCs w:val="24"/>
        </w:rPr>
        <w:t>Area conclusions:</w:t>
      </w:r>
      <w:bookmarkEnd w:id="77"/>
    </w:p>
    <w:p w:rsidR="001350B0" w:rsidRPr="001350B0" w:rsidRDefault="001350B0" w:rsidP="001350B0">
      <w:pPr>
        <w:keepNext/>
        <w:keepLines/>
        <w:spacing w:after="0" w:line="240" w:lineRule="auto"/>
        <w:outlineLvl w:val="2"/>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 </w:t>
      </w: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The project is currently ongoing in slow pace. The 6</w:t>
      </w:r>
      <w:r w:rsidRPr="001350B0">
        <w:rPr>
          <w:rFonts w:ascii="Arial" w:eastAsia="Constantia" w:hAnsi="Arial"/>
          <w:color w:val="000000" w:themeColor="text1"/>
          <w:sz w:val="24"/>
          <w:szCs w:val="24"/>
          <w:vertAlign w:val="superscript"/>
        </w:rPr>
        <w:t>th</w:t>
      </w:r>
      <w:r w:rsidRPr="001350B0">
        <w:rPr>
          <w:rFonts w:ascii="Arial" w:eastAsia="Constantia" w:hAnsi="Arial"/>
          <w:color w:val="000000" w:themeColor="text1"/>
          <w:sz w:val="24"/>
          <w:szCs w:val="24"/>
        </w:rPr>
        <w:t xml:space="preserve"> HLWGM on Qazvin-</w:t>
      </w:r>
      <w:r w:rsidRPr="001350B0">
        <w:rPr>
          <w:rFonts w:ascii="Arial" w:hAnsi="Arial"/>
          <w:color w:val="000000" w:themeColor="text1"/>
          <w:sz w:val="24"/>
          <w:szCs w:val="24"/>
        </w:rPr>
        <w:t>Rasht</w:t>
      </w:r>
      <w:r w:rsidRPr="001350B0">
        <w:rPr>
          <w:rFonts w:ascii="Arial" w:eastAsia="Constantia" w:hAnsi="Arial"/>
          <w:color w:val="000000" w:themeColor="text1"/>
          <w:sz w:val="24"/>
          <w:szCs w:val="24"/>
        </w:rPr>
        <w:t>-Astara is expected to oversee progress updates on commencement of final phase of the project while concentrating on financial aspects enabling start of construction works on the project’s last segment.</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ECO Regional and international connectivity will be enhanced through the Corridor and will expedite regional economic integration.</w:t>
      </w:r>
    </w:p>
    <w:p w:rsidR="001350B0" w:rsidRPr="001350B0" w:rsidRDefault="001350B0" w:rsidP="001350B0">
      <w:pPr>
        <w:spacing w:after="0" w:line="240" w:lineRule="auto"/>
        <w:ind w:right="-48"/>
        <w:jc w:val="lowKashida"/>
        <w:rPr>
          <w:rFonts w:ascii="Arial" w:eastAsia="Constantia" w:hAnsi="Arial"/>
          <w:color w:val="000000" w:themeColor="text1"/>
          <w:sz w:val="24"/>
          <w:szCs w:val="24"/>
        </w:rPr>
      </w:pPr>
    </w:p>
    <w:p w:rsidR="001350B0" w:rsidRPr="001350B0" w:rsidRDefault="001350B0" w:rsidP="001350B0">
      <w:pPr>
        <w:numPr>
          <w:ilvl w:val="0"/>
          <w:numId w:val="3"/>
        </w:numPr>
        <w:spacing w:after="0" w:line="240" w:lineRule="auto"/>
        <w:ind w:left="0" w:right="-48" w:firstLine="0"/>
        <w:jc w:val="lowKashida"/>
        <w:rPr>
          <w:rFonts w:ascii="Arial" w:eastAsia="Constantia" w:hAnsi="Arial"/>
          <w:color w:val="000000" w:themeColor="text1"/>
          <w:sz w:val="24"/>
          <w:szCs w:val="24"/>
        </w:rPr>
      </w:pPr>
      <w:r w:rsidRPr="001350B0">
        <w:rPr>
          <w:rFonts w:ascii="Arial" w:eastAsia="Constantia" w:hAnsi="Arial"/>
          <w:color w:val="000000" w:themeColor="text1"/>
          <w:sz w:val="24"/>
          <w:szCs w:val="24"/>
        </w:rPr>
        <w:t xml:space="preserve">An action Plan will be developed to help early materialization of the Corridor. </w:t>
      </w:r>
    </w:p>
    <w:p w:rsidR="00E4395A" w:rsidRPr="006F06AA" w:rsidRDefault="00E4395A" w:rsidP="00E4395A">
      <w:pPr>
        <w:pStyle w:val="ListParagraph"/>
        <w:rPr>
          <w:rFonts w:ascii="Arial" w:eastAsia="Constantia" w:hAnsi="Arial"/>
          <w:color w:val="000000" w:themeColor="text1"/>
          <w:sz w:val="24"/>
          <w:szCs w:val="24"/>
        </w:rPr>
      </w:pPr>
    </w:p>
    <w:p w:rsidR="00443494" w:rsidRPr="006F06AA" w:rsidRDefault="00443494" w:rsidP="00037DA9">
      <w:pPr>
        <w:pStyle w:val="Heading2"/>
        <w:numPr>
          <w:ilvl w:val="0"/>
          <w:numId w:val="7"/>
        </w:numPr>
        <w:spacing w:before="0"/>
        <w:ind w:left="720"/>
        <w:jc w:val="center"/>
        <w:rPr>
          <w:rFonts w:ascii="Arial" w:hAnsi="Arial" w:cs="Arial"/>
          <w:color w:val="000000" w:themeColor="text1"/>
        </w:rPr>
      </w:pPr>
      <w:bookmarkStart w:id="78" w:name="_Toc152233981"/>
      <w:r w:rsidRPr="006F06AA">
        <w:rPr>
          <w:rFonts w:ascii="Arial" w:hAnsi="Arial" w:cs="Arial"/>
          <w:color w:val="000000" w:themeColor="text1"/>
          <w:sz w:val="24"/>
          <w:szCs w:val="24"/>
        </w:rPr>
        <w:t>ROAD TRANSPORT</w:t>
      </w:r>
      <w:bookmarkEnd w:id="78"/>
    </w:p>
    <w:p w:rsidR="00443494" w:rsidRPr="006F06AA" w:rsidRDefault="00443494" w:rsidP="005C514F">
      <w:pPr>
        <w:spacing w:after="0" w:line="240" w:lineRule="auto"/>
        <w:jc w:val="both"/>
        <w:rPr>
          <w:rFonts w:ascii="Arial" w:hAnsi="Arial"/>
          <w:color w:val="000000" w:themeColor="text1"/>
          <w:sz w:val="24"/>
          <w:szCs w:val="24"/>
        </w:rPr>
      </w:pPr>
    </w:p>
    <w:p w:rsidR="00443494" w:rsidRPr="006F06AA" w:rsidRDefault="00081CEA" w:rsidP="005C514F">
      <w:pPr>
        <w:pStyle w:val="Heading2"/>
        <w:spacing w:before="0" w:line="240" w:lineRule="auto"/>
        <w:rPr>
          <w:rFonts w:ascii="Arial" w:hAnsi="Arial" w:cs="Arial"/>
          <w:color w:val="000000" w:themeColor="text1"/>
          <w:sz w:val="24"/>
          <w:szCs w:val="24"/>
          <w:u w:val="single"/>
        </w:rPr>
      </w:pPr>
      <w:bookmarkStart w:id="79" w:name="_Toc152233982"/>
      <w:r w:rsidRPr="006F06AA">
        <w:rPr>
          <w:rFonts w:ascii="Arial" w:hAnsi="Arial" w:cs="Arial"/>
          <w:color w:val="000000" w:themeColor="text1"/>
          <w:sz w:val="24"/>
          <w:szCs w:val="24"/>
          <w:u w:val="single"/>
        </w:rPr>
        <w:t xml:space="preserve">Priority Area </w:t>
      </w:r>
      <w:r w:rsidR="00443494" w:rsidRPr="006F06AA">
        <w:rPr>
          <w:rFonts w:ascii="Arial" w:hAnsi="Arial" w:cs="Arial"/>
          <w:color w:val="000000" w:themeColor="text1"/>
          <w:sz w:val="24"/>
          <w:szCs w:val="24"/>
          <w:u w:val="single"/>
        </w:rPr>
        <w:t>No.1</w:t>
      </w:r>
      <w:bookmarkEnd w:id="79"/>
    </w:p>
    <w:p w:rsidR="00443494" w:rsidRPr="006F06AA" w:rsidRDefault="00817DFC" w:rsidP="005C514F">
      <w:pPr>
        <w:pStyle w:val="Heading2"/>
        <w:spacing w:before="0" w:line="240" w:lineRule="auto"/>
        <w:rPr>
          <w:rFonts w:ascii="Arial" w:hAnsi="Arial" w:cs="Arial"/>
          <w:color w:val="000000" w:themeColor="text1"/>
          <w:sz w:val="24"/>
          <w:szCs w:val="24"/>
        </w:rPr>
      </w:pPr>
      <w:bookmarkStart w:id="80" w:name="_Toc152233983"/>
      <w:r w:rsidRPr="006F06AA">
        <w:rPr>
          <w:rFonts w:ascii="Arial" w:hAnsi="Arial" w:cs="Arial"/>
          <w:color w:val="000000" w:themeColor="text1"/>
          <w:sz w:val="24"/>
          <w:szCs w:val="24"/>
        </w:rPr>
        <w:t xml:space="preserve">Development of </w:t>
      </w:r>
      <w:r w:rsidR="00443494" w:rsidRPr="006F06AA">
        <w:rPr>
          <w:rFonts w:ascii="Arial" w:hAnsi="Arial" w:cs="Arial"/>
          <w:color w:val="000000" w:themeColor="text1"/>
          <w:sz w:val="24"/>
          <w:szCs w:val="24"/>
        </w:rPr>
        <w:t>ECO Road Corridors on Kyrgyz Republic-Tajikistan- Afghanistan- Iran (KTAI) and Islamabad-Tehran-Istanbul (ITI) routes</w:t>
      </w:r>
      <w:bookmarkEnd w:id="80"/>
      <w:r w:rsidR="00443494" w:rsidRPr="006F06AA">
        <w:rPr>
          <w:rFonts w:ascii="Arial" w:hAnsi="Arial" w:cs="Arial"/>
          <w:color w:val="000000" w:themeColor="text1"/>
          <w:sz w:val="24"/>
          <w:szCs w:val="24"/>
        </w:rPr>
        <w:t xml:space="preserve"> </w:t>
      </w:r>
    </w:p>
    <w:p w:rsidR="00A061A1" w:rsidRPr="006F06AA" w:rsidRDefault="00A061A1" w:rsidP="005C514F">
      <w:pPr>
        <w:spacing w:after="0" w:line="240" w:lineRule="auto"/>
        <w:jc w:val="both"/>
        <w:rPr>
          <w:rFonts w:ascii="Arial" w:hAnsi="Arial"/>
          <w:b/>
          <w:bCs/>
          <w:color w:val="000000" w:themeColor="text1"/>
          <w:sz w:val="24"/>
          <w:szCs w:val="24"/>
        </w:rPr>
      </w:pPr>
    </w:p>
    <w:p w:rsidR="004A1202" w:rsidRPr="006F06AA" w:rsidRDefault="004A1202" w:rsidP="000E6637">
      <w:pPr>
        <w:pStyle w:val="Heading3"/>
        <w:numPr>
          <w:ilvl w:val="0"/>
          <w:numId w:val="2"/>
        </w:numPr>
        <w:spacing w:before="0" w:line="240" w:lineRule="auto"/>
        <w:rPr>
          <w:rFonts w:ascii="Arial" w:hAnsi="Arial" w:cs="Arial"/>
          <w:color w:val="000000" w:themeColor="text1"/>
          <w:sz w:val="24"/>
          <w:szCs w:val="24"/>
        </w:rPr>
      </w:pPr>
      <w:bookmarkStart w:id="81" w:name="_Toc152233984"/>
      <w:r w:rsidRPr="006F06AA">
        <w:rPr>
          <w:rFonts w:ascii="Arial" w:hAnsi="Arial" w:cs="Arial"/>
          <w:color w:val="000000" w:themeColor="text1"/>
          <w:sz w:val="24"/>
          <w:szCs w:val="24"/>
        </w:rPr>
        <w:t>ECO Vision 2025 approach and target</w:t>
      </w:r>
      <w:bookmarkEnd w:id="81"/>
      <w:r w:rsidRPr="006F06AA">
        <w:rPr>
          <w:rFonts w:ascii="Arial" w:hAnsi="Arial" w:cs="Arial"/>
          <w:color w:val="000000" w:themeColor="text1"/>
          <w:sz w:val="24"/>
          <w:szCs w:val="24"/>
        </w:rPr>
        <w:t xml:space="preserve"> </w:t>
      </w:r>
    </w:p>
    <w:p w:rsidR="004A1202" w:rsidRPr="006F06AA" w:rsidRDefault="004A1202" w:rsidP="005C514F">
      <w:pPr>
        <w:spacing w:after="0" w:line="240" w:lineRule="auto"/>
        <w:jc w:val="both"/>
        <w:rPr>
          <w:rFonts w:ascii="Arial" w:hAnsi="Arial"/>
          <w:b/>
          <w:bCs/>
          <w:color w:val="000000" w:themeColor="text1"/>
          <w:sz w:val="24"/>
          <w:szCs w:val="24"/>
        </w:rPr>
      </w:pPr>
    </w:p>
    <w:p w:rsidR="00443494" w:rsidRPr="006F06AA" w:rsidRDefault="00476C93"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Vision’s</w:t>
      </w:r>
      <w:r w:rsidR="00443494" w:rsidRPr="006F06AA">
        <w:rPr>
          <w:rFonts w:ascii="Arial" w:hAnsi="Arial"/>
          <w:color w:val="000000" w:themeColor="text1"/>
          <w:sz w:val="24"/>
          <w:szCs w:val="24"/>
        </w:rPr>
        <w:t xml:space="preserve"> target is “to maximize connectivity and mobility by making major ECO road corridors operational” (Section 3B: Transport and Connectivity: Strategic Objective (I)).</w:t>
      </w:r>
    </w:p>
    <w:p w:rsidR="00443494" w:rsidRPr="006F06AA" w:rsidRDefault="00443494" w:rsidP="005C514F">
      <w:pPr>
        <w:pStyle w:val="ListParagraph"/>
        <w:spacing w:after="0" w:line="240" w:lineRule="auto"/>
        <w:ind w:left="0"/>
        <w:jc w:val="both"/>
        <w:rPr>
          <w:rFonts w:ascii="Arial" w:hAnsi="Arial"/>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Policy approach is to “provide for efficient and effective access to transit”, “facilitate regular and commercially justified operation of ECO corridors” (ECO Vision</w:t>
      </w:r>
      <w:r w:rsidR="00476C93" w:rsidRPr="006F06AA">
        <w:rPr>
          <w:rFonts w:ascii="Arial" w:hAnsi="Arial"/>
          <w:color w:val="000000" w:themeColor="text1"/>
          <w:sz w:val="24"/>
          <w:szCs w:val="24"/>
        </w:rPr>
        <w:t xml:space="preserve"> 2025</w:t>
      </w:r>
      <w:r w:rsidRPr="006F06AA">
        <w:rPr>
          <w:rFonts w:ascii="Arial" w:hAnsi="Arial"/>
          <w:color w:val="000000" w:themeColor="text1"/>
          <w:sz w:val="24"/>
          <w:szCs w:val="24"/>
        </w:rPr>
        <w:t>: Section II. Policy Environment: p</w:t>
      </w:r>
      <w:r w:rsidR="00884943" w:rsidRPr="006F06AA">
        <w:rPr>
          <w:rFonts w:ascii="Arial" w:hAnsi="Arial"/>
          <w:color w:val="000000" w:themeColor="text1"/>
          <w:sz w:val="24"/>
          <w:szCs w:val="24"/>
        </w:rPr>
        <w:t>aragraph</w:t>
      </w:r>
      <w:r w:rsidRPr="006F06AA">
        <w:rPr>
          <w:rFonts w:ascii="Arial" w:hAnsi="Arial"/>
          <w:color w:val="000000" w:themeColor="text1"/>
          <w:sz w:val="24"/>
          <w:szCs w:val="24"/>
        </w:rPr>
        <w:t>-3).</w:t>
      </w:r>
    </w:p>
    <w:p w:rsidR="00A061A1" w:rsidRPr="006F06AA" w:rsidRDefault="00A061A1" w:rsidP="005C514F">
      <w:pPr>
        <w:spacing w:after="0" w:line="240" w:lineRule="auto"/>
        <w:ind w:right="-48"/>
        <w:jc w:val="lowKashida"/>
        <w:rPr>
          <w:rFonts w:ascii="Arial" w:eastAsia="Times New Roman" w:hAnsi="Arial"/>
          <w:color w:val="000000" w:themeColor="text1"/>
          <w:sz w:val="24"/>
          <w:szCs w:val="24"/>
        </w:rPr>
      </w:pPr>
    </w:p>
    <w:p w:rsidR="00F06126" w:rsidRPr="006F06AA" w:rsidRDefault="00443494">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eastAsia="Times New Roman" w:hAnsi="Arial"/>
          <w:color w:val="000000" w:themeColor="text1"/>
          <w:sz w:val="24"/>
          <w:szCs w:val="24"/>
        </w:rPr>
        <w:lastRenderedPageBreak/>
        <w:t>ECO Vision</w:t>
      </w:r>
      <w:r w:rsidR="00884943" w:rsidRPr="006F06AA">
        <w:rPr>
          <w:rFonts w:ascii="Arial" w:eastAsia="Times New Roman" w:hAnsi="Arial"/>
          <w:color w:val="000000" w:themeColor="text1"/>
          <w:sz w:val="24"/>
          <w:szCs w:val="24"/>
        </w:rPr>
        <w:t>’s</w:t>
      </w:r>
      <w:r w:rsidRPr="006F06AA">
        <w:rPr>
          <w:rFonts w:ascii="Arial" w:eastAsia="Times New Roman" w:hAnsi="Arial"/>
          <w:color w:val="000000" w:themeColor="text1"/>
          <w:sz w:val="24"/>
          <w:szCs w:val="24"/>
        </w:rPr>
        <w:t xml:space="preserve"> expected outcome</w:t>
      </w:r>
      <w:r w:rsidRPr="006F06AA">
        <w:rPr>
          <w:rFonts w:ascii="Arial" w:hAnsi="Arial"/>
          <w:color w:val="000000" w:themeColor="text1"/>
          <w:sz w:val="24"/>
          <w:szCs w:val="24"/>
        </w:rPr>
        <w:t xml:space="preserve"> </w:t>
      </w:r>
      <w:r w:rsidRPr="006F06AA">
        <w:rPr>
          <w:rFonts w:ascii="Arial" w:eastAsia="Times New Roman" w:hAnsi="Arial"/>
          <w:color w:val="000000" w:themeColor="text1"/>
          <w:sz w:val="24"/>
          <w:szCs w:val="24"/>
        </w:rPr>
        <w:t>for the existing road corridors is “to improve regional transit transport i</w:t>
      </w:r>
      <w:r w:rsidR="00EA2E02" w:rsidRPr="006F06AA">
        <w:rPr>
          <w:rFonts w:ascii="Arial" w:eastAsia="Times New Roman" w:hAnsi="Arial"/>
          <w:color w:val="000000" w:themeColor="text1"/>
          <w:sz w:val="24"/>
          <w:szCs w:val="24"/>
        </w:rPr>
        <w:t xml:space="preserve">nfrastructure to bridge gaps”, </w:t>
      </w:r>
      <w:r w:rsidRPr="006F06AA">
        <w:rPr>
          <w:rFonts w:ascii="Arial" w:eastAsia="Times New Roman" w:hAnsi="Arial"/>
          <w:color w:val="000000" w:themeColor="text1"/>
          <w:sz w:val="24"/>
          <w:szCs w:val="24"/>
        </w:rPr>
        <w:t xml:space="preserve">“to encourage the </w:t>
      </w:r>
      <w:r w:rsidR="00884943" w:rsidRPr="006F06AA">
        <w:rPr>
          <w:rFonts w:ascii="Arial" w:eastAsia="Times New Roman" w:hAnsi="Arial"/>
          <w:color w:val="000000" w:themeColor="text1"/>
          <w:sz w:val="24"/>
          <w:szCs w:val="24"/>
        </w:rPr>
        <w:t>Member State in their</w:t>
      </w:r>
      <w:r w:rsidRPr="006F06AA">
        <w:rPr>
          <w:rFonts w:ascii="Arial" w:eastAsia="Times New Roman" w:hAnsi="Arial"/>
          <w:color w:val="000000" w:themeColor="text1"/>
          <w:sz w:val="24"/>
          <w:szCs w:val="24"/>
        </w:rPr>
        <w:t xml:space="preserve"> acced</w:t>
      </w:r>
      <w:r w:rsidR="00884943" w:rsidRPr="006F06AA">
        <w:rPr>
          <w:rFonts w:ascii="Arial" w:eastAsia="Times New Roman" w:hAnsi="Arial"/>
          <w:color w:val="000000" w:themeColor="text1"/>
          <w:sz w:val="24"/>
          <w:szCs w:val="24"/>
        </w:rPr>
        <w:t>ing</w:t>
      </w:r>
      <w:r w:rsidRPr="006F06AA">
        <w:rPr>
          <w:rFonts w:ascii="Arial" w:eastAsia="Times New Roman" w:hAnsi="Arial"/>
          <w:color w:val="000000" w:themeColor="text1"/>
          <w:sz w:val="24"/>
          <w:szCs w:val="24"/>
        </w:rPr>
        <w:t xml:space="preserve"> to relevant regional and international legal instruments for </w:t>
      </w:r>
      <w:r w:rsidR="00884943" w:rsidRPr="006F06AA">
        <w:rPr>
          <w:rFonts w:ascii="Arial" w:eastAsia="Times New Roman" w:hAnsi="Arial"/>
          <w:color w:val="000000" w:themeColor="text1"/>
          <w:sz w:val="24"/>
          <w:szCs w:val="24"/>
        </w:rPr>
        <w:t xml:space="preserve">the </w:t>
      </w:r>
      <w:r w:rsidRPr="006F06AA">
        <w:rPr>
          <w:rFonts w:ascii="Arial" w:eastAsia="Times New Roman" w:hAnsi="Arial"/>
          <w:color w:val="000000" w:themeColor="text1"/>
          <w:sz w:val="24"/>
          <w:szCs w:val="24"/>
        </w:rPr>
        <w:t>ease of transit transport”, “to streamline and simplify administrative procedures and controls in inter-regional transport</w:t>
      </w:r>
      <w:r w:rsidR="00EA2E02" w:rsidRPr="006F06AA">
        <w:rPr>
          <w:rFonts w:ascii="Arial" w:eastAsia="Times New Roman" w:hAnsi="Arial"/>
          <w:color w:val="000000" w:themeColor="text1"/>
          <w:sz w:val="24"/>
          <w:szCs w:val="24"/>
        </w:rPr>
        <w:t xml:space="preserve"> within the framework of TTFA”,</w:t>
      </w:r>
      <w:r w:rsidRPr="006F06AA">
        <w:rPr>
          <w:rFonts w:ascii="Arial" w:eastAsia="Times New Roman" w:hAnsi="Arial"/>
          <w:color w:val="000000" w:themeColor="text1"/>
          <w:sz w:val="24"/>
          <w:szCs w:val="24"/>
        </w:rPr>
        <w:t xml:space="preserve"> “to support more efficient customs functions and modernized customs facilities in Member Countries” and “simplify visa and consular procedures for transit and regionally and globally accepted insurance system to </w:t>
      </w:r>
      <w:r w:rsidR="00EA2E02" w:rsidRPr="006F06AA">
        <w:rPr>
          <w:rFonts w:ascii="Arial" w:eastAsia="Times New Roman" w:hAnsi="Arial"/>
          <w:color w:val="000000" w:themeColor="text1"/>
          <w:sz w:val="24"/>
          <w:szCs w:val="24"/>
        </w:rPr>
        <w:t>be activated in line with TTFA” (</w:t>
      </w:r>
      <w:r w:rsidR="00884943" w:rsidRPr="006F06AA">
        <w:rPr>
          <w:rFonts w:ascii="Arial" w:eastAsia="Times New Roman" w:hAnsi="Arial"/>
          <w:color w:val="000000" w:themeColor="text1"/>
          <w:sz w:val="24"/>
          <w:szCs w:val="24"/>
        </w:rPr>
        <w:t xml:space="preserve">ECO </w:t>
      </w:r>
      <w:r w:rsidRPr="006F06AA">
        <w:rPr>
          <w:rFonts w:ascii="Arial" w:eastAsia="Times New Roman" w:hAnsi="Arial"/>
          <w:color w:val="000000" w:themeColor="text1"/>
          <w:sz w:val="24"/>
          <w:szCs w:val="24"/>
        </w:rPr>
        <w:t>Vision 2025, Section III: Expected Outcomes: Outcomes (</w:t>
      </w:r>
      <w:proofErr w:type="spellStart"/>
      <w:r w:rsidRPr="006F06AA">
        <w:rPr>
          <w:rFonts w:ascii="Arial" w:eastAsia="Times New Roman" w:hAnsi="Arial"/>
          <w:color w:val="000000" w:themeColor="text1"/>
          <w:sz w:val="24"/>
          <w:szCs w:val="24"/>
        </w:rPr>
        <w:t>i</w:t>
      </w:r>
      <w:proofErr w:type="spellEnd"/>
      <w:r w:rsidRPr="006F06AA">
        <w:rPr>
          <w:rFonts w:ascii="Arial" w:eastAsia="Times New Roman" w:hAnsi="Arial"/>
          <w:color w:val="000000" w:themeColor="text1"/>
          <w:sz w:val="24"/>
          <w:szCs w:val="24"/>
        </w:rPr>
        <w:t xml:space="preserve">), (iv), (v), (vi), (vii)). </w:t>
      </w:r>
    </w:p>
    <w:p w:rsidR="00EF54C2" w:rsidRPr="006F06AA" w:rsidRDefault="00EF54C2" w:rsidP="00EF54C2">
      <w:pPr>
        <w:spacing w:after="0" w:line="240" w:lineRule="auto"/>
        <w:ind w:right="-48"/>
        <w:jc w:val="lowKashida"/>
        <w:rPr>
          <w:rFonts w:ascii="Arial" w:eastAsia="Times New Roman" w:hAnsi="Arial"/>
          <w:color w:val="000000" w:themeColor="text1"/>
          <w:sz w:val="24"/>
          <w:szCs w:val="24"/>
        </w:rPr>
      </w:pPr>
    </w:p>
    <w:p w:rsidR="0002361C" w:rsidRPr="006F06AA" w:rsidRDefault="0002361C" w:rsidP="00835086">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eastAsia="Times New Roman" w:hAnsi="Arial"/>
          <w:b/>
          <w:bCs/>
          <w:color w:val="000000" w:themeColor="text1"/>
          <w:sz w:val="24"/>
          <w:szCs w:val="24"/>
        </w:rPr>
        <w:t xml:space="preserve">The Midterm Review of </w:t>
      </w:r>
      <w:r w:rsidR="00835086" w:rsidRPr="006F06AA">
        <w:rPr>
          <w:rFonts w:ascii="Arial" w:eastAsia="Times New Roman" w:hAnsi="Arial"/>
          <w:b/>
          <w:bCs/>
          <w:color w:val="000000" w:themeColor="text1"/>
          <w:sz w:val="24"/>
          <w:szCs w:val="24"/>
        </w:rPr>
        <w:t xml:space="preserve">ECO </w:t>
      </w:r>
      <w:r w:rsidRPr="006F06AA">
        <w:rPr>
          <w:rFonts w:ascii="Arial" w:eastAsia="Times New Roman" w:hAnsi="Arial"/>
          <w:b/>
          <w:bCs/>
          <w:color w:val="000000" w:themeColor="text1"/>
          <w:sz w:val="24"/>
          <w:szCs w:val="24"/>
        </w:rPr>
        <w:t>Vision (Nov. 2021)</w:t>
      </w:r>
      <w:r w:rsidRPr="006F06AA">
        <w:rPr>
          <w:rFonts w:ascii="Arial" w:eastAsia="Times New Roman" w:hAnsi="Arial"/>
          <w:color w:val="000000" w:themeColor="text1"/>
          <w:sz w:val="24"/>
          <w:szCs w:val="24"/>
        </w:rPr>
        <w:t xml:space="preserve"> envisages digitalization of procedures, including through capacity development </w:t>
      </w:r>
      <w:proofErr w:type="spellStart"/>
      <w:r w:rsidRPr="006F06AA">
        <w:rPr>
          <w:rFonts w:ascii="Arial" w:eastAsia="Times New Roman" w:hAnsi="Arial"/>
          <w:color w:val="000000" w:themeColor="text1"/>
          <w:sz w:val="24"/>
          <w:szCs w:val="24"/>
        </w:rPr>
        <w:t>programmes</w:t>
      </w:r>
      <w:proofErr w:type="spellEnd"/>
      <w:r w:rsidRPr="006F06AA">
        <w:rPr>
          <w:rFonts w:ascii="Arial" w:eastAsia="Times New Roman" w:hAnsi="Arial"/>
          <w:color w:val="000000" w:themeColor="text1"/>
          <w:sz w:val="24"/>
          <w:szCs w:val="24"/>
        </w:rPr>
        <w:t xml:space="preserve"> and application of </w:t>
      </w:r>
      <w:proofErr w:type="spellStart"/>
      <w:r w:rsidRPr="006F06AA">
        <w:rPr>
          <w:rFonts w:ascii="Arial" w:eastAsia="Times New Roman" w:hAnsi="Arial"/>
          <w:color w:val="000000" w:themeColor="text1"/>
          <w:sz w:val="24"/>
          <w:szCs w:val="24"/>
        </w:rPr>
        <w:t>eTIR</w:t>
      </w:r>
      <w:proofErr w:type="spellEnd"/>
      <w:r w:rsidRPr="006F06AA">
        <w:rPr>
          <w:rFonts w:ascii="Arial" w:eastAsia="Times New Roman" w:hAnsi="Arial"/>
          <w:color w:val="000000" w:themeColor="text1"/>
          <w:sz w:val="24"/>
          <w:szCs w:val="24"/>
        </w:rPr>
        <w:t xml:space="preserve"> and </w:t>
      </w:r>
      <w:proofErr w:type="spellStart"/>
      <w:r w:rsidRPr="006F06AA">
        <w:rPr>
          <w:rFonts w:ascii="Arial" w:eastAsia="Times New Roman" w:hAnsi="Arial"/>
          <w:color w:val="000000" w:themeColor="text1"/>
          <w:sz w:val="24"/>
          <w:szCs w:val="24"/>
        </w:rPr>
        <w:t>eCMR</w:t>
      </w:r>
      <w:proofErr w:type="spellEnd"/>
      <w:r w:rsidRPr="006F06AA">
        <w:rPr>
          <w:rFonts w:ascii="Arial" w:eastAsia="Times New Roman" w:hAnsi="Arial"/>
          <w:color w:val="000000" w:themeColor="text1"/>
          <w:sz w:val="24"/>
          <w:szCs w:val="24"/>
        </w:rPr>
        <w:t>;</w:t>
      </w:r>
      <w:r w:rsidR="00894840" w:rsidRPr="006F06AA">
        <w:rPr>
          <w:rFonts w:ascii="Arial" w:eastAsia="Times New Roman" w:hAnsi="Arial"/>
          <w:color w:val="000000" w:themeColor="text1"/>
          <w:sz w:val="24"/>
          <w:szCs w:val="24"/>
        </w:rPr>
        <w:t xml:space="preserve"> </w:t>
      </w:r>
      <w:r w:rsidRPr="006F06AA">
        <w:rPr>
          <w:rFonts w:ascii="Arial" w:eastAsia="Times New Roman" w:hAnsi="Arial"/>
          <w:color w:val="000000" w:themeColor="text1"/>
          <w:sz w:val="24"/>
          <w:szCs w:val="24"/>
        </w:rPr>
        <w:t>etc.</w:t>
      </w:r>
    </w:p>
    <w:p w:rsidR="00835086" w:rsidRPr="006F06AA" w:rsidRDefault="00835086" w:rsidP="00835086">
      <w:pPr>
        <w:spacing w:after="0" w:line="240" w:lineRule="auto"/>
        <w:ind w:right="-48"/>
        <w:jc w:val="lowKashida"/>
        <w:rPr>
          <w:rFonts w:ascii="Arial" w:eastAsia="Times New Roman" w:hAnsi="Arial"/>
          <w:color w:val="000000" w:themeColor="text1"/>
          <w:sz w:val="24"/>
          <w:szCs w:val="24"/>
        </w:rPr>
      </w:pPr>
    </w:p>
    <w:p w:rsidR="00835086" w:rsidRPr="006F06AA" w:rsidRDefault="00835086" w:rsidP="00835086">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Review of ECO Vision (Nov 2021)</w:t>
      </w:r>
      <w:r w:rsidRPr="006F06AA">
        <w:rPr>
          <w:rFonts w:ascii="Arial" w:hAnsi="Arial"/>
          <w:color w:val="000000" w:themeColor="text1"/>
          <w:sz w:val="24"/>
          <w:szCs w:val="24"/>
        </w:rPr>
        <w:t xml:space="preserve"> envisaged fund-raising “Forum” should be organized, by ECO-TDB in collaboration of ECO Secretariat, as early as</w:t>
      </w:r>
      <w:r w:rsidR="00E4395A" w:rsidRPr="006F06AA">
        <w:rPr>
          <w:rFonts w:ascii="Arial" w:hAnsi="Arial"/>
          <w:color w:val="000000" w:themeColor="text1"/>
          <w:sz w:val="24"/>
          <w:szCs w:val="24"/>
        </w:rPr>
        <w:t xml:space="preserve"> feasible and </w:t>
      </w:r>
      <w:r w:rsidRPr="006F06AA">
        <w:rPr>
          <w:rFonts w:ascii="Arial" w:hAnsi="Arial"/>
          <w:color w:val="000000" w:themeColor="text1"/>
          <w:sz w:val="24"/>
          <w:szCs w:val="24"/>
        </w:rPr>
        <w:t>possible, to mobilize funds through national and international financial institutions/banks, particularly for rehabilitation of existing railway and road links as well as construction of new railway</w:t>
      </w:r>
      <w:r w:rsidR="00D61F18" w:rsidRPr="006F06AA">
        <w:rPr>
          <w:rFonts w:ascii="Arial" w:hAnsi="Arial"/>
          <w:color w:val="000000" w:themeColor="text1"/>
          <w:sz w:val="24"/>
          <w:szCs w:val="24"/>
        </w:rPr>
        <w:t xml:space="preserve"> tracks</w:t>
      </w:r>
      <w:r w:rsidRPr="006F06AA">
        <w:rPr>
          <w:rFonts w:ascii="Arial" w:hAnsi="Arial"/>
          <w:color w:val="000000" w:themeColor="text1"/>
          <w:sz w:val="24"/>
          <w:szCs w:val="24"/>
        </w:rPr>
        <w:t xml:space="preserve">. In the same spirit, the ECO-TDB may be mandated to facilitate transfer of resources/payments related to regional connectivity and ECO transit transport infrastructures. </w:t>
      </w:r>
    </w:p>
    <w:p w:rsidR="00835086" w:rsidRPr="006F06AA" w:rsidRDefault="00835086" w:rsidP="00835086">
      <w:pPr>
        <w:spacing w:after="0" w:line="240" w:lineRule="auto"/>
        <w:ind w:right="-48"/>
        <w:jc w:val="lowKashida"/>
        <w:rPr>
          <w:rFonts w:ascii="Arial" w:eastAsia="Times New Roman" w:hAnsi="Arial"/>
          <w:color w:val="000000" w:themeColor="text1"/>
          <w:sz w:val="24"/>
          <w:szCs w:val="24"/>
        </w:rPr>
      </w:pPr>
    </w:p>
    <w:p w:rsidR="00443494" w:rsidRPr="006F06AA" w:rsidRDefault="00443494" w:rsidP="000E6637">
      <w:pPr>
        <w:pStyle w:val="Heading3"/>
        <w:numPr>
          <w:ilvl w:val="0"/>
          <w:numId w:val="2"/>
        </w:numPr>
        <w:spacing w:before="0" w:line="240" w:lineRule="auto"/>
        <w:rPr>
          <w:rFonts w:ascii="Arial" w:hAnsi="Arial" w:cs="Arial"/>
          <w:color w:val="000000" w:themeColor="text1"/>
          <w:sz w:val="24"/>
          <w:szCs w:val="24"/>
        </w:rPr>
      </w:pPr>
      <w:bookmarkStart w:id="82" w:name="_Toc152233985"/>
      <w:r w:rsidRPr="006F06AA">
        <w:rPr>
          <w:rFonts w:ascii="Arial" w:hAnsi="Arial" w:cs="Arial"/>
          <w:color w:val="000000" w:themeColor="text1"/>
          <w:sz w:val="24"/>
          <w:szCs w:val="24"/>
        </w:rPr>
        <w:t>Background</w:t>
      </w:r>
      <w:r w:rsidR="00B64906" w:rsidRPr="006F06AA">
        <w:rPr>
          <w:rFonts w:ascii="Arial" w:hAnsi="Arial" w:cs="Arial"/>
          <w:color w:val="000000" w:themeColor="text1"/>
          <w:sz w:val="24"/>
          <w:szCs w:val="24"/>
        </w:rPr>
        <w:t xml:space="preserve"> information</w:t>
      </w:r>
      <w:r w:rsidRPr="006F06AA">
        <w:rPr>
          <w:rFonts w:ascii="Arial" w:hAnsi="Arial" w:cs="Arial"/>
          <w:color w:val="000000" w:themeColor="text1"/>
          <w:sz w:val="24"/>
          <w:szCs w:val="24"/>
        </w:rPr>
        <w:t>:</w:t>
      </w:r>
      <w:bookmarkEnd w:id="82"/>
    </w:p>
    <w:p w:rsidR="00443494" w:rsidRPr="006F06AA" w:rsidRDefault="00443494" w:rsidP="005C514F">
      <w:pPr>
        <w:spacing w:after="0" w:line="240" w:lineRule="auto"/>
        <w:ind w:right="-423"/>
        <w:jc w:val="lowKashida"/>
        <w:rPr>
          <w:rFonts w:ascii="Arial" w:hAnsi="Arial"/>
          <w:b/>
          <w:bCs/>
          <w:color w:val="000000" w:themeColor="text1"/>
          <w:sz w:val="24"/>
          <w:szCs w:val="24"/>
        </w:rPr>
      </w:pPr>
    </w:p>
    <w:p w:rsidR="000A210C" w:rsidRPr="006F06AA" w:rsidRDefault="000A210C" w:rsidP="007F264F">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eastAsia="Times New Roman" w:hAnsi="Arial"/>
          <w:color w:val="000000" w:themeColor="text1"/>
          <w:sz w:val="24"/>
          <w:szCs w:val="24"/>
        </w:rPr>
        <w:t>The 8</w:t>
      </w:r>
      <w:r w:rsidRPr="006F06AA">
        <w:rPr>
          <w:rFonts w:ascii="Arial" w:eastAsia="Times New Roman" w:hAnsi="Arial"/>
          <w:color w:val="000000" w:themeColor="text1"/>
          <w:sz w:val="24"/>
          <w:szCs w:val="24"/>
          <w:vertAlign w:val="superscript"/>
        </w:rPr>
        <w:t>th</w:t>
      </w:r>
      <w:r w:rsidR="005C514F" w:rsidRPr="006F06AA">
        <w:rPr>
          <w:rFonts w:ascii="Arial" w:eastAsia="Times New Roman" w:hAnsi="Arial"/>
          <w:color w:val="000000" w:themeColor="text1"/>
          <w:sz w:val="24"/>
          <w:szCs w:val="24"/>
        </w:rPr>
        <w:t xml:space="preserve"> </w:t>
      </w:r>
      <w:r w:rsidRPr="006F06AA">
        <w:rPr>
          <w:rFonts w:ascii="Arial" w:eastAsia="Times New Roman" w:hAnsi="Arial"/>
          <w:color w:val="000000" w:themeColor="text1"/>
          <w:sz w:val="24"/>
          <w:szCs w:val="24"/>
        </w:rPr>
        <w:t>Ministerial Meeting on Transport and Communications (Ashgabat, June 2011) decided to establish two road transport corridors</w:t>
      </w:r>
      <w:r w:rsidR="00D61F18" w:rsidRPr="006F06AA">
        <w:rPr>
          <w:rFonts w:ascii="Arial" w:eastAsia="Times New Roman" w:hAnsi="Arial"/>
          <w:color w:val="000000" w:themeColor="text1"/>
          <w:sz w:val="24"/>
          <w:szCs w:val="24"/>
        </w:rPr>
        <w:t>;</w:t>
      </w:r>
      <w:r w:rsidRPr="006F06AA">
        <w:rPr>
          <w:rFonts w:ascii="Arial" w:eastAsia="Times New Roman" w:hAnsi="Arial"/>
          <w:color w:val="000000" w:themeColor="text1"/>
          <w:sz w:val="24"/>
          <w:szCs w:val="24"/>
        </w:rPr>
        <w:t xml:space="preserve"> </w:t>
      </w:r>
      <w:proofErr w:type="spellStart"/>
      <w:r w:rsidR="00D61F18" w:rsidRPr="006F06AA">
        <w:rPr>
          <w:rFonts w:ascii="Arial" w:eastAsia="Times New Roman" w:hAnsi="Arial"/>
          <w:color w:val="000000" w:themeColor="text1"/>
          <w:sz w:val="24"/>
          <w:szCs w:val="24"/>
        </w:rPr>
        <w:t>i</w:t>
      </w:r>
      <w:proofErr w:type="spellEnd"/>
      <w:r w:rsidR="00D61F18" w:rsidRPr="006F06AA">
        <w:rPr>
          <w:rFonts w:ascii="Arial" w:eastAsia="Times New Roman" w:hAnsi="Arial"/>
          <w:color w:val="000000" w:themeColor="text1"/>
          <w:sz w:val="24"/>
          <w:szCs w:val="24"/>
        </w:rPr>
        <w:t>)</w:t>
      </w:r>
      <w:r w:rsidRPr="006F06AA">
        <w:rPr>
          <w:rFonts w:ascii="Arial" w:eastAsia="Times New Roman" w:hAnsi="Arial"/>
          <w:color w:val="000000" w:themeColor="text1"/>
          <w:sz w:val="24"/>
          <w:szCs w:val="24"/>
        </w:rPr>
        <w:t xml:space="preserve"> between Islamabad-Tehran-Istanbul (ITI), and </w:t>
      </w:r>
      <w:r w:rsidR="00D61F18" w:rsidRPr="006F06AA">
        <w:rPr>
          <w:rFonts w:ascii="Arial" w:eastAsia="Times New Roman" w:hAnsi="Arial"/>
          <w:color w:val="000000" w:themeColor="text1"/>
          <w:sz w:val="24"/>
          <w:szCs w:val="24"/>
        </w:rPr>
        <w:t>ii</w:t>
      </w:r>
      <w:r w:rsidR="00E4395A" w:rsidRPr="006F06AA">
        <w:rPr>
          <w:rFonts w:ascii="Arial" w:eastAsia="Times New Roman" w:hAnsi="Arial"/>
          <w:color w:val="000000" w:themeColor="text1"/>
          <w:sz w:val="24"/>
          <w:szCs w:val="24"/>
        </w:rPr>
        <w:t>) between</w:t>
      </w:r>
      <w:r w:rsidRPr="006F06AA">
        <w:rPr>
          <w:rFonts w:ascii="Arial" w:eastAsia="Times New Roman" w:hAnsi="Arial"/>
          <w:color w:val="000000" w:themeColor="text1"/>
          <w:sz w:val="24"/>
          <w:szCs w:val="24"/>
        </w:rPr>
        <w:t xml:space="preserve"> Kyrgyz Republic, Tajikistan, Afghanistan and Iran and (KTAI). Based on the decisions of the 1</w:t>
      </w:r>
      <w:r w:rsidRPr="006F06AA">
        <w:rPr>
          <w:rFonts w:ascii="Arial" w:eastAsia="Times New Roman" w:hAnsi="Arial"/>
          <w:color w:val="000000" w:themeColor="text1"/>
          <w:sz w:val="24"/>
          <w:szCs w:val="24"/>
          <w:vertAlign w:val="superscript"/>
        </w:rPr>
        <w:t>st</w:t>
      </w:r>
      <w:r w:rsidR="007F264F" w:rsidRPr="006F06AA">
        <w:rPr>
          <w:rFonts w:ascii="Arial" w:eastAsia="Times New Roman" w:hAnsi="Arial"/>
          <w:color w:val="000000" w:themeColor="text1"/>
          <w:sz w:val="24"/>
          <w:szCs w:val="24"/>
        </w:rPr>
        <w:t xml:space="preserve"> </w:t>
      </w:r>
      <w:r w:rsidRPr="006F06AA">
        <w:rPr>
          <w:rFonts w:ascii="Arial" w:eastAsia="Times New Roman" w:hAnsi="Arial"/>
          <w:color w:val="000000" w:themeColor="text1"/>
          <w:sz w:val="24"/>
          <w:szCs w:val="24"/>
        </w:rPr>
        <w:t>HLWGM on ITI and 2</w:t>
      </w:r>
      <w:r w:rsidRPr="006F06AA">
        <w:rPr>
          <w:rFonts w:ascii="Arial" w:eastAsia="Times New Roman" w:hAnsi="Arial"/>
          <w:color w:val="000000" w:themeColor="text1"/>
          <w:sz w:val="24"/>
          <w:szCs w:val="24"/>
          <w:vertAlign w:val="superscript"/>
        </w:rPr>
        <w:t>nd</w:t>
      </w:r>
      <w:r w:rsidR="007F264F" w:rsidRPr="006F06AA">
        <w:rPr>
          <w:rFonts w:ascii="Arial" w:eastAsia="Times New Roman" w:hAnsi="Arial"/>
          <w:color w:val="000000" w:themeColor="text1"/>
          <w:sz w:val="24"/>
          <w:szCs w:val="24"/>
        </w:rPr>
        <w:t xml:space="preserve"> </w:t>
      </w:r>
      <w:r w:rsidRPr="006F06AA">
        <w:rPr>
          <w:rFonts w:ascii="Arial" w:eastAsia="Times New Roman" w:hAnsi="Arial"/>
          <w:color w:val="000000" w:themeColor="text1"/>
          <w:sz w:val="24"/>
          <w:szCs w:val="24"/>
        </w:rPr>
        <w:t xml:space="preserve">HLWGM on KTAI to undertake a field study, appropriate measures have been taken in this regard. IRU, a partner organization of ECO, confirmed technical and financial support for the field study where its co-sponsorship share amounting to US$30,000 was subsequently transferred to ECO’s account in two portions (2017 and 2018). An international consultant was recruited to carry out the study. Nominations of national consultants were received to provide project inputs.  </w:t>
      </w:r>
    </w:p>
    <w:p w:rsidR="000A0813" w:rsidRPr="006F06AA" w:rsidRDefault="000A0813" w:rsidP="006B3B62">
      <w:pPr>
        <w:spacing w:after="0" w:line="240" w:lineRule="auto"/>
        <w:ind w:right="-48"/>
        <w:jc w:val="lowKashida"/>
        <w:rPr>
          <w:rFonts w:ascii="Arial" w:hAnsi="Arial"/>
          <w:color w:val="000000" w:themeColor="text1"/>
          <w:sz w:val="24"/>
          <w:szCs w:val="24"/>
        </w:rPr>
      </w:pPr>
    </w:p>
    <w:p w:rsidR="0055115F" w:rsidRPr="006F06AA" w:rsidRDefault="005F2556" w:rsidP="0055115F">
      <w:pPr>
        <w:numPr>
          <w:ilvl w:val="0"/>
          <w:numId w:val="3"/>
        </w:numPr>
        <w:spacing w:after="0" w:line="240" w:lineRule="auto"/>
        <w:ind w:left="0" w:right="-423" w:firstLine="0"/>
        <w:jc w:val="lowKashida"/>
        <w:rPr>
          <w:rFonts w:ascii="Arial" w:eastAsia="Times New Roman" w:hAnsi="Arial"/>
          <w:color w:val="000000" w:themeColor="text1"/>
          <w:sz w:val="24"/>
          <w:szCs w:val="24"/>
        </w:rPr>
      </w:pPr>
      <w:r w:rsidRPr="006F06AA">
        <w:rPr>
          <w:rFonts w:ascii="Arial" w:hAnsi="Arial"/>
          <w:color w:val="000000" w:themeColor="text1"/>
          <w:sz w:val="24"/>
          <w:szCs w:val="24"/>
        </w:rPr>
        <w:t xml:space="preserve">The Secretariat has updated the Study project’s findings of which final reports have been </w:t>
      </w:r>
      <w:r w:rsidR="004040CF" w:rsidRPr="006F06AA">
        <w:rPr>
          <w:rFonts w:ascii="Arial" w:hAnsi="Arial"/>
          <w:color w:val="000000" w:themeColor="text1"/>
          <w:sz w:val="24"/>
          <w:szCs w:val="24"/>
        </w:rPr>
        <w:t xml:space="preserve">approved at </w:t>
      </w:r>
      <w:r w:rsidRPr="006F06AA">
        <w:rPr>
          <w:rFonts w:ascii="Arial" w:hAnsi="Arial"/>
          <w:color w:val="000000" w:themeColor="text1"/>
          <w:sz w:val="24"/>
          <w:szCs w:val="24"/>
        </w:rPr>
        <w:t>the 4</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HLWG Meeting on KTAI and 5</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HLWG Meeting on ITI </w:t>
      </w:r>
      <w:r w:rsidR="0083350E" w:rsidRPr="006F06AA">
        <w:rPr>
          <w:rFonts w:ascii="Arial" w:hAnsi="Arial"/>
          <w:color w:val="000000" w:themeColor="text1"/>
          <w:sz w:val="24"/>
          <w:szCs w:val="24"/>
        </w:rPr>
        <w:t>R</w:t>
      </w:r>
      <w:r w:rsidRPr="006F06AA">
        <w:rPr>
          <w:rFonts w:ascii="Arial" w:hAnsi="Arial"/>
          <w:color w:val="000000" w:themeColor="text1"/>
          <w:sz w:val="24"/>
          <w:szCs w:val="24"/>
        </w:rPr>
        <w:t xml:space="preserve">oad </w:t>
      </w:r>
      <w:r w:rsidR="0083350E" w:rsidRPr="006F06AA">
        <w:rPr>
          <w:rFonts w:ascii="Arial" w:hAnsi="Arial"/>
          <w:color w:val="000000" w:themeColor="text1"/>
          <w:sz w:val="24"/>
          <w:szCs w:val="24"/>
        </w:rPr>
        <w:t>C</w:t>
      </w:r>
      <w:r w:rsidRPr="006F06AA">
        <w:rPr>
          <w:rFonts w:ascii="Arial" w:hAnsi="Arial"/>
          <w:color w:val="000000" w:themeColor="text1"/>
          <w:sz w:val="24"/>
          <w:szCs w:val="24"/>
        </w:rPr>
        <w:t>orridors on 25-26 November 2019 in Tehran</w:t>
      </w:r>
      <w:r w:rsidR="004040CF" w:rsidRPr="006F06AA">
        <w:rPr>
          <w:rFonts w:ascii="Arial" w:hAnsi="Arial"/>
          <w:color w:val="000000" w:themeColor="text1"/>
          <w:sz w:val="24"/>
          <w:szCs w:val="24"/>
        </w:rPr>
        <w:t xml:space="preserve"> </w:t>
      </w:r>
      <w:r w:rsidRPr="006F06AA">
        <w:rPr>
          <w:rFonts w:ascii="Arial" w:hAnsi="Arial"/>
          <w:color w:val="000000" w:themeColor="text1"/>
          <w:sz w:val="24"/>
          <w:szCs w:val="24"/>
        </w:rPr>
        <w:t>along with the Annexes containing Action Plan, Visa Pilot Scheme, and a set of recommendations.</w:t>
      </w:r>
    </w:p>
    <w:p w:rsidR="00E4395A" w:rsidRPr="006F06AA" w:rsidRDefault="00E4395A" w:rsidP="00E4395A">
      <w:pPr>
        <w:spacing w:before="60" w:after="60" w:line="240" w:lineRule="auto"/>
        <w:ind w:right="-48"/>
        <w:jc w:val="lowKashida"/>
        <w:rPr>
          <w:rFonts w:ascii="Arial" w:hAnsi="Arial"/>
          <w:color w:val="000000" w:themeColor="text1"/>
          <w:sz w:val="24"/>
          <w:szCs w:val="24"/>
        </w:rPr>
      </w:pPr>
    </w:p>
    <w:p w:rsidR="00AA3DE7" w:rsidRPr="006F06AA" w:rsidRDefault="00AA3DE7" w:rsidP="00CD499B">
      <w:pPr>
        <w:numPr>
          <w:ilvl w:val="0"/>
          <w:numId w:val="3"/>
        </w:numPr>
        <w:spacing w:before="60" w:after="6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As per the Work Program Council</w:t>
      </w:r>
      <w:r w:rsidR="00CD499B">
        <w:rPr>
          <w:rFonts w:ascii="Arial" w:hAnsi="Arial"/>
          <w:bCs/>
          <w:color w:val="000000" w:themeColor="text1"/>
          <w:sz w:val="24"/>
          <w:szCs w:val="24"/>
        </w:rPr>
        <w:t>,</w:t>
      </w:r>
      <w:r w:rsidRPr="006F06AA">
        <w:rPr>
          <w:rFonts w:ascii="Arial" w:hAnsi="Arial"/>
          <w:bCs/>
          <w:color w:val="000000" w:themeColor="text1"/>
          <w:sz w:val="24"/>
          <w:szCs w:val="24"/>
        </w:rPr>
        <w:t xml:space="preserve"> a test run of loaded trucks carrying goods under TIR Carnets along KTAI road corridor was organized </w:t>
      </w:r>
      <w:r w:rsidR="00CD499B">
        <w:rPr>
          <w:rFonts w:ascii="Arial" w:hAnsi="Arial"/>
          <w:bCs/>
          <w:color w:val="000000" w:themeColor="text1"/>
          <w:sz w:val="24"/>
          <w:szCs w:val="24"/>
        </w:rPr>
        <w:t xml:space="preserve">(in collaboration with IRU) </w:t>
      </w:r>
      <w:r w:rsidRPr="006F06AA">
        <w:rPr>
          <w:rFonts w:ascii="Arial" w:hAnsi="Arial"/>
          <w:bCs/>
          <w:color w:val="000000" w:themeColor="text1"/>
          <w:sz w:val="24"/>
          <w:szCs w:val="24"/>
        </w:rPr>
        <w:t xml:space="preserve">and commenced from the Iranian border crossing of </w:t>
      </w:r>
      <w:proofErr w:type="spellStart"/>
      <w:r w:rsidRPr="006F06AA">
        <w:rPr>
          <w:rFonts w:ascii="Arial" w:hAnsi="Arial"/>
          <w:bCs/>
          <w:color w:val="000000" w:themeColor="text1"/>
          <w:sz w:val="24"/>
          <w:szCs w:val="24"/>
        </w:rPr>
        <w:t>Dogharoon</w:t>
      </w:r>
      <w:proofErr w:type="spellEnd"/>
      <w:r w:rsidRPr="006F06AA">
        <w:rPr>
          <w:rFonts w:ascii="Arial" w:hAnsi="Arial"/>
          <w:bCs/>
          <w:color w:val="000000" w:themeColor="text1"/>
          <w:sz w:val="24"/>
          <w:szCs w:val="24"/>
        </w:rPr>
        <w:t xml:space="preserve"> on 26 July 2020. The caravan included seven trucks carrying cargo worth more than 85 thousand USD. During an official ceremony the trucks started their journey from </w:t>
      </w:r>
      <w:proofErr w:type="spellStart"/>
      <w:r w:rsidRPr="006F06AA">
        <w:rPr>
          <w:rFonts w:ascii="Arial" w:hAnsi="Arial"/>
          <w:bCs/>
          <w:color w:val="000000" w:themeColor="text1"/>
          <w:sz w:val="24"/>
          <w:szCs w:val="24"/>
        </w:rPr>
        <w:t>Dogharoon</w:t>
      </w:r>
      <w:proofErr w:type="spellEnd"/>
      <w:r w:rsidRPr="006F06AA">
        <w:rPr>
          <w:rFonts w:ascii="Arial" w:hAnsi="Arial"/>
          <w:bCs/>
          <w:color w:val="000000" w:themeColor="text1"/>
          <w:sz w:val="24"/>
          <w:szCs w:val="24"/>
        </w:rPr>
        <w:t xml:space="preserve"> with two heading for the city of Osh in the Kyrgyz Republic and five to the capital city of Dushanbe in the Republic of Tajikistan. The five trucks reached their final destination of Dushanbe on Friday, August 11 2020 while the two trucks reached Osh on Friday, August 14 2020. The Secretariat has circulated the report of the Test Run among en-route States (Note Verbal TC/KTI-Test Run Report/2020/466).  </w:t>
      </w:r>
    </w:p>
    <w:p w:rsidR="00E4395A" w:rsidRPr="006F06AA" w:rsidRDefault="00E4395A" w:rsidP="00E4395A">
      <w:pPr>
        <w:spacing w:after="0" w:line="240" w:lineRule="auto"/>
        <w:ind w:right="-423"/>
        <w:jc w:val="lowKashida"/>
        <w:rPr>
          <w:rFonts w:ascii="Arial" w:hAnsi="Arial"/>
          <w:color w:val="000000" w:themeColor="text1"/>
          <w:sz w:val="24"/>
          <w:szCs w:val="24"/>
        </w:rPr>
      </w:pPr>
    </w:p>
    <w:p w:rsidR="00D14326" w:rsidRPr="006F06AA" w:rsidRDefault="0055115F" w:rsidP="0055115F">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Sixth Meeting of the ECO High Level Working Group on ITI (Islamabad-Tehran-Istanbul) Road Corridor, under Chairmanship of the Republic of </w:t>
      </w:r>
      <w:r w:rsidR="00400A73" w:rsidRPr="00400A73">
        <w:rPr>
          <w:rFonts w:ascii="Arial" w:hAnsi="Arial"/>
          <w:color w:val="000000" w:themeColor="text1"/>
          <w:sz w:val="24"/>
          <w:szCs w:val="24"/>
        </w:rPr>
        <w:t>Türkiye</w:t>
      </w:r>
      <w:r w:rsidR="00E4395A" w:rsidRPr="006F06AA">
        <w:rPr>
          <w:rFonts w:ascii="Arial" w:hAnsi="Arial"/>
          <w:color w:val="000000" w:themeColor="text1"/>
          <w:sz w:val="24"/>
          <w:szCs w:val="24"/>
        </w:rPr>
        <w:t>, virtually</w:t>
      </w:r>
      <w:r w:rsidRPr="006F06AA">
        <w:rPr>
          <w:rFonts w:ascii="Arial" w:hAnsi="Arial"/>
          <w:color w:val="000000" w:themeColor="text1"/>
          <w:sz w:val="24"/>
          <w:szCs w:val="24"/>
        </w:rPr>
        <w:t xml:space="preserve"> </w:t>
      </w:r>
      <w:r w:rsidR="0083350E" w:rsidRPr="006F06AA">
        <w:rPr>
          <w:rFonts w:ascii="Arial" w:hAnsi="Arial"/>
          <w:color w:val="000000" w:themeColor="text1"/>
          <w:sz w:val="24"/>
          <w:szCs w:val="24"/>
        </w:rPr>
        <w:t xml:space="preserve">held </w:t>
      </w:r>
      <w:r w:rsidRPr="006F06AA">
        <w:rPr>
          <w:rFonts w:ascii="Arial" w:hAnsi="Arial"/>
          <w:color w:val="000000" w:themeColor="text1"/>
          <w:sz w:val="24"/>
          <w:szCs w:val="24"/>
        </w:rPr>
        <w:t>on December 14, 2021.</w:t>
      </w:r>
    </w:p>
    <w:p w:rsidR="00E4395A" w:rsidRPr="006F06AA" w:rsidRDefault="00E4395A" w:rsidP="00E4395A">
      <w:pPr>
        <w:pStyle w:val="Heading3"/>
        <w:spacing w:before="0" w:line="240" w:lineRule="auto"/>
        <w:ind w:left="900"/>
        <w:rPr>
          <w:rFonts w:ascii="Arial" w:hAnsi="Arial" w:cs="Arial"/>
          <w:color w:val="000000" w:themeColor="text1"/>
          <w:sz w:val="24"/>
          <w:szCs w:val="24"/>
        </w:rPr>
      </w:pPr>
    </w:p>
    <w:p w:rsidR="00443494" w:rsidRPr="006F06AA" w:rsidRDefault="00E24766" w:rsidP="00CD499B">
      <w:pPr>
        <w:pStyle w:val="Heading3"/>
        <w:numPr>
          <w:ilvl w:val="0"/>
          <w:numId w:val="2"/>
        </w:numPr>
        <w:spacing w:before="0" w:line="240" w:lineRule="auto"/>
        <w:rPr>
          <w:rFonts w:ascii="Arial" w:hAnsi="Arial" w:cs="Arial"/>
          <w:color w:val="000000" w:themeColor="text1"/>
          <w:sz w:val="24"/>
          <w:szCs w:val="24"/>
        </w:rPr>
      </w:pPr>
      <w:bookmarkStart w:id="83" w:name="_Toc152233986"/>
      <w:r w:rsidRPr="006F06AA">
        <w:rPr>
          <w:rFonts w:ascii="Arial" w:hAnsi="Arial" w:cs="Arial"/>
          <w:color w:val="000000" w:themeColor="text1"/>
          <w:sz w:val="24"/>
          <w:szCs w:val="24"/>
        </w:rPr>
        <w:t xml:space="preserve">Latest </w:t>
      </w:r>
      <w:r w:rsidR="00CD499B">
        <w:rPr>
          <w:rFonts w:ascii="Arial" w:hAnsi="Arial" w:cs="Arial"/>
          <w:color w:val="000000" w:themeColor="text1"/>
          <w:sz w:val="24"/>
          <w:szCs w:val="24"/>
        </w:rPr>
        <w:t>developments</w:t>
      </w:r>
      <w:r w:rsidR="00443494" w:rsidRPr="006F06AA">
        <w:rPr>
          <w:rFonts w:ascii="Arial" w:hAnsi="Arial" w:cs="Arial"/>
          <w:color w:val="000000" w:themeColor="text1"/>
          <w:sz w:val="24"/>
          <w:szCs w:val="24"/>
        </w:rPr>
        <w:t xml:space="preserve"> on </w:t>
      </w:r>
      <w:r w:rsidR="007F321A" w:rsidRPr="006F06AA">
        <w:rPr>
          <w:rFonts w:ascii="Arial" w:hAnsi="Arial" w:cs="Arial"/>
          <w:color w:val="000000" w:themeColor="text1"/>
          <w:sz w:val="24"/>
          <w:szCs w:val="24"/>
        </w:rPr>
        <w:t xml:space="preserve">the </w:t>
      </w:r>
      <w:r w:rsidR="00443494" w:rsidRPr="006F06AA">
        <w:rPr>
          <w:rFonts w:ascii="Arial" w:hAnsi="Arial" w:cs="Arial"/>
          <w:color w:val="000000" w:themeColor="text1"/>
          <w:sz w:val="24"/>
          <w:szCs w:val="24"/>
        </w:rPr>
        <w:t>KTAI and ITI Road Corridors</w:t>
      </w:r>
      <w:bookmarkEnd w:id="83"/>
    </w:p>
    <w:p w:rsidR="00443494" w:rsidRPr="006F06AA" w:rsidRDefault="00443494" w:rsidP="005C514F">
      <w:pPr>
        <w:spacing w:after="0" w:line="240" w:lineRule="auto"/>
        <w:ind w:right="-423"/>
        <w:jc w:val="lowKashida"/>
        <w:rPr>
          <w:rFonts w:ascii="Arial" w:hAnsi="Arial"/>
          <w:color w:val="000000" w:themeColor="text1"/>
          <w:sz w:val="24"/>
          <w:szCs w:val="24"/>
        </w:rPr>
      </w:pPr>
    </w:p>
    <w:p w:rsidR="0055115F" w:rsidRPr="006F06AA" w:rsidRDefault="0055115F" w:rsidP="0055115F">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The 32</w:t>
      </w:r>
      <w:r w:rsidRPr="006F06AA">
        <w:rPr>
          <w:rFonts w:ascii="Arial" w:hAnsi="Arial"/>
          <w:color w:val="000000" w:themeColor="text1"/>
          <w:sz w:val="24"/>
          <w:szCs w:val="24"/>
          <w:vertAlign w:val="superscript"/>
        </w:rPr>
        <w:t>nd</w:t>
      </w:r>
      <w:r w:rsidRPr="006F06AA">
        <w:rPr>
          <w:rFonts w:ascii="Arial" w:hAnsi="Arial"/>
          <w:color w:val="000000" w:themeColor="text1"/>
          <w:sz w:val="24"/>
          <w:szCs w:val="24"/>
        </w:rPr>
        <w:t xml:space="preserve"> </w:t>
      </w:r>
      <w:r w:rsidR="00E4395A" w:rsidRPr="006F06AA">
        <w:rPr>
          <w:rFonts w:ascii="Arial" w:hAnsi="Arial"/>
          <w:color w:val="000000" w:themeColor="text1"/>
          <w:sz w:val="24"/>
          <w:szCs w:val="24"/>
        </w:rPr>
        <w:t>RPC requested</w:t>
      </w:r>
      <w:r w:rsidRPr="006F06AA">
        <w:rPr>
          <w:rFonts w:ascii="Arial" w:hAnsi="Arial"/>
          <w:color w:val="000000" w:themeColor="text1"/>
          <w:sz w:val="24"/>
          <w:szCs w:val="24"/>
        </w:rPr>
        <w:t xml:space="preserve"> the en-route countries for implementation of the Action Plan approved by the 4</w:t>
      </w:r>
      <w:r w:rsidRPr="00400A73">
        <w:rPr>
          <w:rFonts w:ascii="Arial" w:hAnsi="Arial"/>
          <w:color w:val="000000" w:themeColor="text1"/>
          <w:sz w:val="24"/>
          <w:szCs w:val="24"/>
          <w:vertAlign w:val="superscript"/>
        </w:rPr>
        <w:t>th</w:t>
      </w:r>
      <w:r w:rsidR="00400A73">
        <w:rPr>
          <w:rFonts w:ascii="Arial" w:hAnsi="Arial"/>
          <w:color w:val="000000" w:themeColor="text1"/>
          <w:sz w:val="24"/>
          <w:szCs w:val="24"/>
        </w:rPr>
        <w:t>,</w:t>
      </w:r>
      <w:r w:rsidRPr="006F06AA">
        <w:rPr>
          <w:rFonts w:ascii="Arial" w:hAnsi="Arial"/>
          <w:color w:val="000000" w:themeColor="text1"/>
          <w:sz w:val="24"/>
          <w:szCs w:val="24"/>
        </w:rPr>
        <w:t xml:space="preserve"> 5</w:t>
      </w:r>
      <w:r w:rsidRPr="00400A73">
        <w:rPr>
          <w:rFonts w:ascii="Arial" w:hAnsi="Arial"/>
          <w:color w:val="000000" w:themeColor="text1"/>
          <w:sz w:val="24"/>
          <w:szCs w:val="24"/>
          <w:vertAlign w:val="superscript"/>
        </w:rPr>
        <w:t>th</w:t>
      </w:r>
      <w:r w:rsidR="00400A73">
        <w:rPr>
          <w:rFonts w:ascii="Arial" w:hAnsi="Arial"/>
          <w:color w:val="000000" w:themeColor="text1"/>
          <w:sz w:val="24"/>
          <w:szCs w:val="24"/>
        </w:rPr>
        <w:t xml:space="preserve"> </w:t>
      </w:r>
      <w:r w:rsidRPr="006F06AA">
        <w:rPr>
          <w:rFonts w:ascii="Arial" w:hAnsi="Arial"/>
          <w:color w:val="000000" w:themeColor="text1"/>
          <w:sz w:val="24"/>
          <w:szCs w:val="24"/>
        </w:rPr>
        <w:t>and 6</w:t>
      </w:r>
      <w:r w:rsidR="00400A73" w:rsidRPr="00400A73">
        <w:rPr>
          <w:rFonts w:ascii="Arial" w:hAnsi="Arial"/>
          <w:color w:val="000000" w:themeColor="text1"/>
          <w:sz w:val="24"/>
          <w:szCs w:val="24"/>
          <w:vertAlign w:val="superscript"/>
        </w:rPr>
        <w:t>t</w:t>
      </w:r>
      <w:r w:rsidRPr="00400A73">
        <w:rPr>
          <w:rFonts w:ascii="Arial" w:hAnsi="Arial"/>
          <w:color w:val="000000" w:themeColor="text1"/>
          <w:sz w:val="24"/>
          <w:szCs w:val="24"/>
          <w:vertAlign w:val="superscript"/>
        </w:rPr>
        <w:t>h</w:t>
      </w:r>
      <w:r w:rsidR="00400A73">
        <w:rPr>
          <w:rFonts w:ascii="Arial" w:hAnsi="Arial"/>
          <w:color w:val="000000" w:themeColor="text1"/>
          <w:sz w:val="24"/>
          <w:szCs w:val="24"/>
        </w:rPr>
        <w:t xml:space="preserve"> </w:t>
      </w:r>
      <w:r w:rsidRPr="006F06AA">
        <w:rPr>
          <w:rFonts w:ascii="Arial" w:hAnsi="Arial"/>
          <w:color w:val="000000" w:themeColor="text1"/>
          <w:sz w:val="24"/>
          <w:szCs w:val="24"/>
        </w:rPr>
        <w:t xml:space="preserve">HLWGMs on KTAI and ITI </w:t>
      </w:r>
      <w:r w:rsidR="0083350E" w:rsidRPr="006F06AA">
        <w:rPr>
          <w:rFonts w:ascii="Arial" w:hAnsi="Arial"/>
          <w:color w:val="000000" w:themeColor="text1"/>
          <w:sz w:val="24"/>
          <w:szCs w:val="24"/>
        </w:rPr>
        <w:t>R</w:t>
      </w:r>
      <w:r w:rsidRPr="006F06AA">
        <w:rPr>
          <w:rFonts w:ascii="Arial" w:hAnsi="Arial"/>
          <w:color w:val="000000" w:themeColor="text1"/>
          <w:sz w:val="24"/>
          <w:szCs w:val="24"/>
        </w:rPr>
        <w:t xml:space="preserve">oad </w:t>
      </w:r>
      <w:r w:rsidR="0083350E" w:rsidRPr="006F06AA">
        <w:rPr>
          <w:rFonts w:ascii="Arial" w:hAnsi="Arial"/>
          <w:color w:val="000000" w:themeColor="text1"/>
          <w:sz w:val="24"/>
          <w:szCs w:val="24"/>
        </w:rPr>
        <w:t>C</w:t>
      </w:r>
      <w:r w:rsidRPr="006F06AA">
        <w:rPr>
          <w:rFonts w:ascii="Arial" w:hAnsi="Arial"/>
          <w:color w:val="000000" w:themeColor="text1"/>
          <w:sz w:val="24"/>
          <w:szCs w:val="24"/>
        </w:rPr>
        <w:t xml:space="preserve">orridors. The Action Plan will serve as a framework for systematic monitoring of the corridors. </w:t>
      </w:r>
    </w:p>
    <w:p w:rsidR="0055115F" w:rsidRPr="006F06AA" w:rsidRDefault="0055115F" w:rsidP="0055115F">
      <w:pPr>
        <w:spacing w:after="0" w:line="240" w:lineRule="auto"/>
        <w:ind w:right="-423"/>
        <w:jc w:val="lowKashida"/>
        <w:rPr>
          <w:rFonts w:ascii="Arial" w:hAnsi="Arial"/>
          <w:color w:val="000000" w:themeColor="text1"/>
          <w:sz w:val="24"/>
          <w:szCs w:val="24"/>
        </w:rPr>
      </w:pPr>
    </w:p>
    <w:p w:rsidR="0055115F" w:rsidRDefault="0055115F" w:rsidP="0055115F">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The 32</w:t>
      </w:r>
      <w:r w:rsidRPr="006F06AA">
        <w:rPr>
          <w:rFonts w:ascii="Arial" w:hAnsi="Arial"/>
          <w:color w:val="000000" w:themeColor="text1"/>
          <w:sz w:val="24"/>
          <w:szCs w:val="24"/>
          <w:vertAlign w:val="superscript"/>
        </w:rPr>
        <w:t>nd</w:t>
      </w:r>
      <w:r w:rsidRPr="006F06AA">
        <w:rPr>
          <w:rFonts w:ascii="Arial" w:hAnsi="Arial"/>
          <w:color w:val="000000" w:themeColor="text1"/>
          <w:sz w:val="24"/>
          <w:szCs w:val="24"/>
        </w:rPr>
        <w:t xml:space="preserve"> RPC appreciated the ITI and KTAI en-route Member States, the ECO Secretariat and IRU for the successful test run of the loaded truck under TIR, conducted in 2021 and 2020 </w:t>
      </w:r>
      <w:r w:rsidR="0083350E" w:rsidRPr="006F06AA">
        <w:rPr>
          <w:rFonts w:ascii="Arial" w:hAnsi="Arial"/>
          <w:color w:val="000000" w:themeColor="text1"/>
          <w:sz w:val="24"/>
          <w:szCs w:val="24"/>
        </w:rPr>
        <w:t xml:space="preserve">and also </w:t>
      </w:r>
      <w:r w:rsidRPr="006F06AA">
        <w:rPr>
          <w:rFonts w:ascii="Arial" w:hAnsi="Arial"/>
          <w:color w:val="000000" w:themeColor="text1"/>
          <w:sz w:val="24"/>
          <w:szCs w:val="24"/>
        </w:rPr>
        <w:t xml:space="preserve">requested en-route Member States to implement the recommendations of the reports of the ITI and KTAI test runs </w:t>
      </w:r>
      <w:r w:rsidR="0083350E" w:rsidRPr="006F06AA">
        <w:rPr>
          <w:rFonts w:ascii="Arial" w:hAnsi="Arial"/>
          <w:color w:val="000000" w:themeColor="text1"/>
          <w:sz w:val="24"/>
          <w:szCs w:val="24"/>
        </w:rPr>
        <w:t xml:space="preserve">as well </w:t>
      </w:r>
      <w:r w:rsidR="00E4395A" w:rsidRPr="006F06AA">
        <w:rPr>
          <w:rFonts w:ascii="Arial" w:hAnsi="Arial"/>
          <w:color w:val="000000" w:themeColor="text1"/>
          <w:sz w:val="24"/>
          <w:szCs w:val="24"/>
        </w:rPr>
        <w:t>as conduct</w:t>
      </w:r>
      <w:r w:rsidRPr="006F06AA">
        <w:rPr>
          <w:rFonts w:ascii="Arial" w:hAnsi="Arial"/>
          <w:color w:val="000000" w:themeColor="text1"/>
          <w:sz w:val="24"/>
          <w:szCs w:val="24"/>
        </w:rPr>
        <w:t xml:space="preserve"> further transport to find out the bottlenecks and impediments.</w:t>
      </w:r>
    </w:p>
    <w:p w:rsidR="00CD499B" w:rsidRDefault="00CD499B" w:rsidP="00CD499B">
      <w:pPr>
        <w:pStyle w:val="ListParagraph"/>
        <w:rPr>
          <w:rFonts w:ascii="Arial" w:hAnsi="Arial"/>
          <w:color w:val="000000" w:themeColor="text1"/>
          <w:sz w:val="24"/>
          <w:szCs w:val="24"/>
        </w:rPr>
      </w:pPr>
    </w:p>
    <w:p w:rsidR="00CD499B" w:rsidRPr="006F06AA" w:rsidRDefault="00CD499B" w:rsidP="00CD499B">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The ECO-ITI Road corridor was successfully activated under TIR system on 08 October 2021 on the route between Pakistan (Karachi), Iran (</w:t>
      </w:r>
      <w:proofErr w:type="spellStart"/>
      <w:r w:rsidRPr="006F06AA">
        <w:rPr>
          <w:rFonts w:ascii="Arial" w:hAnsi="Arial"/>
          <w:color w:val="000000" w:themeColor="text1"/>
          <w:sz w:val="24"/>
          <w:szCs w:val="24"/>
        </w:rPr>
        <w:t>Mirjaveh</w:t>
      </w:r>
      <w:proofErr w:type="spellEnd"/>
      <w:r w:rsidRPr="006F06AA">
        <w:rPr>
          <w:rFonts w:ascii="Arial" w:hAnsi="Arial"/>
          <w:color w:val="000000" w:themeColor="text1"/>
          <w:sz w:val="24"/>
          <w:szCs w:val="24"/>
        </w:rPr>
        <w:t xml:space="preserve"> – </w:t>
      </w:r>
      <w:proofErr w:type="spellStart"/>
      <w:r w:rsidRPr="006F06AA">
        <w:rPr>
          <w:rFonts w:ascii="Arial" w:hAnsi="Arial"/>
          <w:color w:val="000000" w:themeColor="text1"/>
          <w:sz w:val="24"/>
          <w:szCs w:val="24"/>
        </w:rPr>
        <w:t>Bazargan</w:t>
      </w:r>
      <w:proofErr w:type="spellEnd"/>
      <w:r w:rsidRPr="006F06AA">
        <w:rPr>
          <w:rFonts w:ascii="Arial" w:hAnsi="Arial"/>
          <w:color w:val="000000" w:themeColor="text1"/>
          <w:sz w:val="24"/>
          <w:szCs w:val="24"/>
        </w:rPr>
        <w:t xml:space="preserve"> BCP) and Türkiye (</w:t>
      </w:r>
      <w:proofErr w:type="spellStart"/>
      <w:r w:rsidRPr="006F06AA">
        <w:rPr>
          <w:rFonts w:ascii="Arial" w:hAnsi="Arial"/>
          <w:color w:val="000000" w:themeColor="text1"/>
          <w:sz w:val="24"/>
          <w:szCs w:val="24"/>
        </w:rPr>
        <w:t>Gurb</w:t>
      </w:r>
      <w:r>
        <w:rPr>
          <w:rFonts w:ascii="Arial" w:hAnsi="Arial"/>
          <w:color w:val="000000" w:themeColor="text1"/>
          <w:sz w:val="24"/>
          <w:szCs w:val="24"/>
        </w:rPr>
        <w:t>u</w:t>
      </w:r>
      <w:r w:rsidRPr="006F06AA">
        <w:rPr>
          <w:rFonts w:ascii="Arial" w:hAnsi="Arial"/>
          <w:color w:val="000000" w:themeColor="text1"/>
          <w:sz w:val="24"/>
          <w:szCs w:val="24"/>
        </w:rPr>
        <w:t>la</w:t>
      </w:r>
      <w:r>
        <w:rPr>
          <w:rFonts w:ascii="Arial" w:hAnsi="Arial"/>
          <w:color w:val="000000" w:themeColor="text1"/>
          <w:sz w:val="24"/>
          <w:szCs w:val="24"/>
        </w:rPr>
        <w:t>kh</w:t>
      </w:r>
      <w:proofErr w:type="spellEnd"/>
      <w:r w:rsidRPr="006F06AA">
        <w:rPr>
          <w:rFonts w:ascii="Arial" w:hAnsi="Arial"/>
          <w:color w:val="000000" w:themeColor="text1"/>
          <w:sz w:val="24"/>
          <w:szCs w:val="24"/>
        </w:rPr>
        <w:t xml:space="preserve"> - Istanbul) with two Pakistani trucks fully loaded on return trip as well.  So far </w:t>
      </w:r>
      <w:r w:rsidRPr="00CD499B">
        <w:rPr>
          <w:rFonts w:ascii="Arial" w:hAnsi="Arial"/>
          <w:color w:val="000000" w:themeColor="text1"/>
          <w:sz w:val="24"/>
          <w:szCs w:val="24"/>
        </w:rPr>
        <w:t xml:space="preserve">more than 10 Pakistani trucks under the cover of TIR Convention have conducted transit operations and the corridor is gradually becoming regular. </w:t>
      </w:r>
    </w:p>
    <w:p w:rsidR="00CD499B" w:rsidRPr="006F06AA" w:rsidRDefault="00CD499B" w:rsidP="00CD499B">
      <w:pPr>
        <w:spacing w:after="0" w:line="240" w:lineRule="auto"/>
        <w:ind w:right="-423"/>
        <w:jc w:val="lowKashida"/>
        <w:rPr>
          <w:rFonts w:ascii="Arial" w:hAnsi="Arial"/>
          <w:color w:val="000000" w:themeColor="text1"/>
          <w:sz w:val="24"/>
          <w:szCs w:val="24"/>
        </w:rPr>
      </w:pPr>
    </w:p>
    <w:p w:rsidR="001432E1" w:rsidRPr="006F06AA" w:rsidRDefault="0055115F" w:rsidP="001432E1">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CD499B">
        <w:rPr>
          <w:rFonts w:ascii="Arial" w:hAnsi="Arial"/>
          <w:color w:val="000000" w:themeColor="text1"/>
          <w:sz w:val="24"/>
          <w:szCs w:val="24"/>
        </w:rPr>
        <w:t>33</w:t>
      </w:r>
      <w:r w:rsidR="00CD499B" w:rsidRPr="00CD499B">
        <w:rPr>
          <w:rFonts w:ascii="Arial" w:hAnsi="Arial"/>
          <w:color w:val="000000" w:themeColor="text1"/>
          <w:sz w:val="24"/>
          <w:szCs w:val="24"/>
          <w:vertAlign w:val="superscript"/>
        </w:rPr>
        <w:t>rd</w:t>
      </w:r>
      <w:r w:rsidR="00CD499B">
        <w:rPr>
          <w:rFonts w:ascii="Arial" w:hAnsi="Arial"/>
          <w:color w:val="000000" w:themeColor="text1"/>
          <w:sz w:val="24"/>
          <w:szCs w:val="24"/>
        </w:rPr>
        <w:t xml:space="preserve"> </w:t>
      </w:r>
      <w:r w:rsidRPr="006F06AA">
        <w:rPr>
          <w:rFonts w:ascii="Arial" w:hAnsi="Arial"/>
          <w:color w:val="000000" w:themeColor="text1"/>
          <w:sz w:val="24"/>
          <w:szCs w:val="24"/>
        </w:rPr>
        <w:t xml:space="preserve">Council further requested expansion of Iran-Turkey </w:t>
      </w:r>
      <w:proofErr w:type="spellStart"/>
      <w:r w:rsidRPr="006F06AA">
        <w:rPr>
          <w:rFonts w:ascii="Arial" w:hAnsi="Arial"/>
          <w:color w:val="000000" w:themeColor="text1"/>
          <w:sz w:val="24"/>
          <w:szCs w:val="24"/>
        </w:rPr>
        <w:t>eTIR</w:t>
      </w:r>
      <w:proofErr w:type="spellEnd"/>
      <w:r w:rsidRPr="006F06AA">
        <w:rPr>
          <w:rFonts w:ascii="Arial" w:hAnsi="Arial"/>
          <w:color w:val="000000" w:themeColor="text1"/>
          <w:sz w:val="24"/>
          <w:szCs w:val="24"/>
        </w:rPr>
        <w:t xml:space="preserve"> project to Pakistan to make the whole corridor digital (the three countries will introduce focal points for this activity by mid-February 2022);</w:t>
      </w:r>
    </w:p>
    <w:p w:rsidR="00E4395A" w:rsidRPr="006F06AA" w:rsidRDefault="00E4395A" w:rsidP="00E4395A">
      <w:pPr>
        <w:spacing w:after="0" w:line="240" w:lineRule="auto"/>
        <w:ind w:right="-423"/>
        <w:jc w:val="lowKashida"/>
        <w:rPr>
          <w:rFonts w:ascii="Arial" w:hAnsi="Arial"/>
          <w:color w:val="000000" w:themeColor="text1"/>
          <w:sz w:val="24"/>
          <w:szCs w:val="24"/>
        </w:rPr>
      </w:pPr>
    </w:p>
    <w:p w:rsidR="001432E1" w:rsidRDefault="0055115F" w:rsidP="00CD499B">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The</w:t>
      </w:r>
      <w:r w:rsidR="001432E1" w:rsidRPr="006F06AA">
        <w:rPr>
          <w:rFonts w:ascii="Arial" w:hAnsi="Arial"/>
          <w:color w:val="000000" w:themeColor="text1"/>
          <w:sz w:val="24"/>
          <w:szCs w:val="24"/>
        </w:rPr>
        <w:t xml:space="preserve"> 3</w:t>
      </w:r>
      <w:r w:rsidR="00CD499B">
        <w:rPr>
          <w:rFonts w:ascii="Arial" w:hAnsi="Arial"/>
          <w:color w:val="000000" w:themeColor="text1"/>
          <w:sz w:val="24"/>
          <w:szCs w:val="24"/>
        </w:rPr>
        <w:t>3rd</w:t>
      </w:r>
      <w:r w:rsidR="001432E1" w:rsidRPr="006F06AA">
        <w:rPr>
          <w:rFonts w:ascii="Arial" w:hAnsi="Arial"/>
          <w:color w:val="000000" w:themeColor="text1"/>
          <w:sz w:val="24"/>
          <w:szCs w:val="24"/>
        </w:rPr>
        <w:t xml:space="preserve"> RPC </w:t>
      </w:r>
      <w:r w:rsidRPr="006F06AA">
        <w:rPr>
          <w:rFonts w:ascii="Arial" w:hAnsi="Arial"/>
          <w:color w:val="000000" w:themeColor="text1"/>
          <w:sz w:val="24"/>
          <w:szCs w:val="24"/>
        </w:rPr>
        <w:t xml:space="preserve">  requested </w:t>
      </w:r>
      <w:r w:rsidR="0083350E" w:rsidRPr="006F06AA">
        <w:rPr>
          <w:rFonts w:ascii="Arial" w:hAnsi="Arial"/>
          <w:color w:val="000000" w:themeColor="text1"/>
          <w:sz w:val="24"/>
          <w:szCs w:val="24"/>
        </w:rPr>
        <w:t xml:space="preserve">for urgent </w:t>
      </w:r>
      <w:r w:rsidRPr="006F06AA">
        <w:rPr>
          <w:rFonts w:ascii="Arial" w:hAnsi="Arial"/>
          <w:color w:val="000000" w:themeColor="text1"/>
          <w:sz w:val="24"/>
          <w:szCs w:val="24"/>
        </w:rPr>
        <w:t xml:space="preserve">expansion\restructuring of </w:t>
      </w:r>
      <w:proofErr w:type="spellStart"/>
      <w:r w:rsidRPr="006F06AA">
        <w:rPr>
          <w:rFonts w:ascii="Arial" w:hAnsi="Arial"/>
          <w:color w:val="000000" w:themeColor="text1"/>
          <w:sz w:val="24"/>
          <w:szCs w:val="24"/>
        </w:rPr>
        <w:t>Bazargan</w:t>
      </w:r>
      <w:proofErr w:type="spellEnd"/>
      <w:r w:rsidRPr="006F06AA">
        <w:rPr>
          <w:rFonts w:ascii="Arial" w:hAnsi="Arial"/>
          <w:color w:val="000000" w:themeColor="text1"/>
          <w:sz w:val="24"/>
          <w:szCs w:val="24"/>
        </w:rPr>
        <w:t xml:space="preserve">\ </w:t>
      </w:r>
      <w:proofErr w:type="spellStart"/>
      <w:r w:rsidRPr="006F06AA">
        <w:rPr>
          <w:rFonts w:ascii="Arial" w:hAnsi="Arial"/>
          <w:color w:val="000000" w:themeColor="text1"/>
          <w:sz w:val="24"/>
          <w:szCs w:val="24"/>
        </w:rPr>
        <w:t>Gurbulakh</w:t>
      </w:r>
      <w:proofErr w:type="spellEnd"/>
      <w:r w:rsidRPr="006F06AA">
        <w:rPr>
          <w:rFonts w:ascii="Arial" w:hAnsi="Arial"/>
          <w:color w:val="000000" w:themeColor="text1"/>
          <w:sz w:val="24"/>
          <w:szCs w:val="24"/>
        </w:rPr>
        <w:t xml:space="preserve"> and </w:t>
      </w:r>
      <w:proofErr w:type="spellStart"/>
      <w:r w:rsidRPr="006F06AA">
        <w:rPr>
          <w:rFonts w:ascii="Arial" w:hAnsi="Arial"/>
          <w:color w:val="000000" w:themeColor="text1"/>
          <w:sz w:val="24"/>
          <w:szCs w:val="24"/>
        </w:rPr>
        <w:t>Taftan–Mirjaveh</w:t>
      </w:r>
      <w:proofErr w:type="spellEnd"/>
      <w:r w:rsidRPr="006F06AA">
        <w:rPr>
          <w:rFonts w:ascii="Arial" w:hAnsi="Arial"/>
          <w:color w:val="000000" w:themeColor="text1"/>
          <w:sz w:val="24"/>
          <w:szCs w:val="24"/>
        </w:rPr>
        <w:t xml:space="preserve"> BCPs and establishment of green lanes to reduce waiting time of trucks particularly for pharmaceuticals \food stuff and perishable goods and transit cargo and in this connection </w:t>
      </w:r>
      <w:r w:rsidR="00CD499B">
        <w:rPr>
          <w:rFonts w:ascii="Arial" w:hAnsi="Arial"/>
          <w:color w:val="000000" w:themeColor="text1"/>
          <w:sz w:val="24"/>
          <w:szCs w:val="24"/>
        </w:rPr>
        <w:t xml:space="preserve">requested </w:t>
      </w:r>
      <w:r w:rsidRPr="006F06AA">
        <w:rPr>
          <w:rFonts w:ascii="Arial" w:hAnsi="Arial"/>
          <w:color w:val="000000" w:themeColor="text1"/>
          <w:sz w:val="24"/>
          <w:szCs w:val="24"/>
        </w:rPr>
        <w:t xml:space="preserve">Iran to organize the 1st </w:t>
      </w:r>
      <w:r w:rsidR="00CD499B">
        <w:rPr>
          <w:rFonts w:ascii="Arial" w:hAnsi="Arial"/>
          <w:color w:val="000000" w:themeColor="text1"/>
          <w:sz w:val="24"/>
          <w:szCs w:val="24"/>
        </w:rPr>
        <w:t xml:space="preserve">Technical </w:t>
      </w:r>
      <w:r w:rsidRPr="006F06AA">
        <w:rPr>
          <w:rFonts w:ascii="Arial" w:hAnsi="Arial"/>
          <w:color w:val="000000" w:themeColor="text1"/>
          <w:sz w:val="24"/>
          <w:szCs w:val="24"/>
        </w:rPr>
        <w:t xml:space="preserve">Working Group Meeting and field visits of relevant officials of neighboring countries to discuss details of plans and programs with regard to the said BCPs by April 2022. </w:t>
      </w:r>
    </w:p>
    <w:p w:rsidR="004F1E65" w:rsidRDefault="004F1E65" w:rsidP="004F1E65">
      <w:pPr>
        <w:pStyle w:val="ListParagraph"/>
        <w:rPr>
          <w:rFonts w:ascii="Arial" w:hAnsi="Arial"/>
          <w:color w:val="000000" w:themeColor="text1"/>
          <w:sz w:val="24"/>
          <w:szCs w:val="24"/>
        </w:rPr>
      </w:pPr>
    </w:p>
    <w:p w:rsidR="004F1E65" w:rsidRPr="006F06AA" w:rsidRDefault="004F1E65" w:rsidP="00CD499B">
      <w:pPr>
        <w:numPr>
          <w:ilvl w:val="0"/>
          <w:numId w:val="3"/>
        </w:numPr>
        <w:spacing w:after="0" w:line="240" w:lineRule="auto"/>
        <w:ind w:left="0" w:right="-423" w:firstLine="0"/>
        <w:jc w:val="lowKashida"/>
        <w:rPr>
          <w:rFonts w:ascii="Arial" w:hAnsi="Arial"/>
          <w:color w:val="000000" w:themeColor="text1"/>
          <w:sz w:val="24"/>
          <w:szCs w:val="24"/>
        </w:rPr>
      </w:pPr>
      <w:r>
        <w:rPr>
          <w:rFonts w:ascii="Arial" w:hAnsi="Arial"/>
          <w:color w:val="000000" w:themeColor="text1"/>
          <w:sz w:val="24"/>
          <w:szCs w:val="24"/>
        </w:rPr>
        <w:t>The 33</w:t>
      </w:r>
      <w:r w:rsidRPr="004F1E65">
        <w:rPr>
          <w:rFonts w:ascii="Arial" w:hAnsi="Arial"/>
          <w:color w:val="000000" w:themeColor="text1"/>
          <w:sz w:val="24"/>
          <w:szCs w:val="24"/>
          <w:vertAlign w:val="superscript"/>
        </w:rPr>
        <w:t>rd</w:t>
      </w:r>
      <w:r>
        <w:rPr>
          <w:rFonts w:ascii="Arial" w:hAnsi="Arial"/>
          <w:color w:val="000000" w:themeColor="text1"/>
          <w:sz w:val="24"/>
          <w:szCs w:val="24"/>
        </w:rPr>
        <w:t xml:space="preserve"> RPC has requested Pakistan to host the 7</w:t>
      </w:r>
      <w:r w:rsidRPr="004F1E65">
        <w:rPr>
          <w:rFonts w:ascii="Arial" w:hAnsi="Arial"/>
          <w:color w:val="000000" w:themeColor="text1"/>
          <w:sz w:val="24"/>
          <w:szCs w:val="24"/>
          <w:vertAlign w:val="superscript"/>
        </w:rPr>
        <w:t>th</w:t>
      </w:r>
      <w:r>
        <w:rPr>
          <w:rFonts w:ascii="Arial" w:hAnsi="Arial"/>
          <w:color w:val="000000" w:themeColor="text1"/>
          <w:sz w:val="24"/>
          <w:szCs w:val="24"/>
        </w:rPr>
        <w:t xml:space="preserve"> HLWG on ITI in 2023. </w:t>
      </w:r>
    </w:p>
    <w:p w:rsidR="00E4395A" w:rsidRPr="006F06AA" w:rsidRDefault="00E4395A" w:rsidP="00E4395A">
      <w:pPr>
        <w:spacing w:after="0" w:line="240" w:lineRule="auto"/>
        <w:ind w:right="-423"/>
        <w:jc w:val="lowKashida"/>
        <w:rPr>
          <w:rFonts w:ascii="Arial" w:hAnsi="Arial"/>
          <w:color w:val="000000" w:themeColor="text1"/>
          <w:sz w:val="24"/>
          <w:szCs w:val="24"/>
        </w:rPr>
      </w:pPr>
    </w:p>
    <w:p w:rsidR="00F22AC2" w:rsidRPr="00CD499B" w:rsidRDefault="00F22AC2" w:rsidP="00CD499B">
      <w:pPr>
        <w:numPr>
          <w:ilvl w:val="0"/>
          <w:numId w:val="3"/>
        </w:numPr>
        <w:spacing w:after="0" w:line="240" w:lineRule="auto"/>
        <w:ind w:left="0" w:right="-423" w:firstLine="0"/>
        <w:jc w:val="lowKashida"/>
        <w:rPr>
          <w:rFonts w:ascii="Arial" w:hAnsi="Arial"/>
          <w:color w:val="000000" w:themeColor="text1"/>
          <w:sz w:val="24"/>
          <w:szCs w:val="24"/>
        </w:rPr>
      </w:pPr>
      <w:r w:rsidRPr="00CD499B">
        <w:rPr>
          <w:rFonts w:ascii="Arial" w:hAnsi="Arial"/>
          <w:color w:val="000000" w:themeColor="text1"/>
          <w:sz w:val="24"/>
          <w:szCs w:val="24"/>
        </w:rPr>
        <w:t>The 12th ECO Ministerial Meeting on Transport (1-2 November, Tashkent) stressed on the importance and the need for establishment of TIR Parks at Border Crossing Points (BCPs)</w:t>
      </w:r>
      <w:r w:rsidR="00CD499B" w:rsidRPr="00CD499B">
        <w:rPr>
          <w:rFonts w:ascii="Arial" w:hAnsi="Arial"/>
          <w:color w:val="000000" w:themeColor="text1"/>
          <w:sz w:val="24"/>
          <w:szCs w:val="24"/>
        </w:rPr>
        <w:t xml:space="preserve"> and</w:t>
      </w:r>
      <w:r w:rsidRPr="00CD499B">
        <w:rPr>
          <w:rFonts w:ascii="Arial" w:hAnsi="Arial"/>
          <w:color w:val="000000" w:themeColor="text1"/>
          <w:sz w:val="24"/>
          <w:szCs w:val="24"/>
        </w:rPr>
        <w:t xml:space="preserve"> expansion of transit capacity of </w:t>
      </w:r>
      <w:proofErr w:type="spellStart"/>
      <w:r w:rsidRPr="00CD499B">
        <w:rPr>
          <w:rFonts w:ascii="Arial" w:hAnsi="Arial"/>
          <w:color w:val="000000" w:themeColor="text1"/>
          <w:sz w:val="24"/>
          <w:szCs w:val="24"/>
        </w:rPr>
        <w:t>Gurbulakh</w:t>
      </w:r>
      <w:proofErr w:type="spellEnd"/>
      <w:r w:rsidRPr="00CD499B">
        <w:rPr>
          <w:rFonts w:ascii="Arial" w:hAnsi="Arial"/>
          <w:color w:val="000000" w:themeColor="text1"/>
          <w:sz w:val="24"/>
          <w:szCs w:val="24"/>
        </w:rPr>
        <w:t>\</w:t>
      </w:r>
      <w:proofErr w:type="spellStart"/>
      <w:r w:rsidRPr="00CD499B">
        <w:rPr>
          <w:rFonts w:ascii="Arial" w:hAnsi="Arial"/>
          <w:color w:val="000000" w:themeColor="text1"/>
          <w:sz w:val="24"/>
          <w:szCs w:val="24"/>
        </w:rPr>
        <w:t>Bazargan</w:t>
      </w:r>
      <w:proofErr w:type="spellEnd"/>
      <w:r w:rsidRPr="00CD499B">
        <w:rPr>
          <w:rFonts w:ascii="Arial" w:hAnsi="Arial"/>
          <w:color w:val="000000" w:themeColor="text1"/>
          <w:sz w:val="24"/>
          <w:szCs w:val="24"/>
        </w:rPr>
        <w:t xml:space="preserve"> BCP and other regional missing rail and mandate</w:t>
      </w:r>
      <w:r w:rsidR="00CD499B" w:rsidRPr="00CD499B">
        <w:rPr>
          <w:rFonts w:ascii="Arial" w:hAnsi="Arial"/>
          <w:color w:val="000000" w:themeColor="text1"/>
          <w:sz w:val="24"/>
          <w:szCs w:val="24"/>
        </w:rPr>
        <w:t>d</w:t>
      </w:r>
      <w:r w:rsidRPr="00CD499B">
        <w:rPr>
          <w:rFonts w:ascii="Arial" w:hAnsi="Arial"/>
          <w:color w:val="000000" w:themeColor="text1"/>
          <w:sz w:val="24"/>
          <w:szCs w:val="24"/>
        </w:rPr>
        <w:t xml:space="preserve"> the Secretariat to conduct technical meetings in this regard.</w:t>
      </w:r>
    </w:p>
    <w:p w:rsidR="00F22AC2" w:rsidRPr="006F06AA" w:rsidRDefault="00F22AC2" w:rsidP="00F22AC2">
      <w:pPr>
        <w:spacing w:after="0" w:line="240" w:lineRule="auto"/>
        <w:ind w:right="-423"/>
        <w:jc w:val="lowKashida"/>
        <w:rPr>
          <w:rFonts w:ascii="Arial" w:hAnsi="Arial"/>
          <w:color w:val="000000" w:themeColor="text1"/>
          <w:sz w:val="24"/>
          <w:szCs w:val="24"/>
        </w:rPr>
      </w:pPr>
    </w:p>
    <w:p w:rsidR="00CD499B" w:rsidRPr="006F06AA" w:rsidRDefault="00CD499B" w:rsidP="001432E1">
      <w:pPr>
        <w:spacing w:after="0" w:line="240" w:lineRule="auto"/>
        <w:ind w:right="-423"/>
        <w:jc w:val="lowKashida"/>
        <w:rPr>
          <w:rFonts w:ascii="Arial" w:hAnsi="Arial"/>
          <w:color w:val="000000" w:themeColor="text1"/>
          <w:sz w:val="24"/>
          <w:szCs w:val="24"/>
        </w:rPr>
      </w:pPr>
    </w:p>
    <w:p w:rsidR="00443494" w:rsidRPr="006F06AA" w:rsidRDefault="00AD0502" w:rsidP="00BB2624">
      <w:pPr>
        <w:pStyle w:val="Heading3"/>
        <w:numPr>
          <w:ilvl w:val="0"/>
          <w:numId w:val="2"/>
        </w:numPr>
        <w:spacing w:before="0" w:line="240" w:lineRule="auto"/>
        <w:rPr>
          <w:rFonts w:ascii="Arial" w:hAnsi="Arial" w:cs="Arial"/>
          <w:b w:val="0"/>
          <w:bCs w:val="0"/>
          <w:color w:val="000000" w:themeColor="text1"/>
          <w:sz w:val="24"/>
          <w:szCs w:val="24"/>
        </w:rPr>
      </w:pPr>
      <w:bookmarkStart w:id="84" w:name="_Toc152233987"/>
      <w:r w:rsidRPr="006F06AA">
        <w:rPr>
          <w:rFonts w:ascii="Arial" w:hAnsi="Arial" w:cs="Arial"/>
          <w:color w:val="000000" w:themeColor="text1"/>
          <w:sz w:val="24"/>
          <w:szCs w:val="24"/>
        </w:rPr>
        <w:t xml:space="preserve">Developments </w:t>
      </w:r>
      <w:r w:rsidR="00534D7C" w:rsidRPr="006F06AA">
        <w:rPr>
          <w:rFonts w:ascii="Arial" w:hAnsi="Arial" w:cs="Arial"/>
          <w:color w:val="000000" w:themeColor="text1"/>
          <w:sz w:val="24"/>
          <w:szCs w:val="24"/>
        </w:rPr>
        <w:t xml:space="preserve">and progress since the </w:t>
      </w:r>
      <w:r w:rsidR="009A55BB" w:rsidRPr="006F06AA">
        <w:rPr>
          <w:rFonts w:ascii="Arial" w:hAnsi="Arial" w:cs="Arial"/>
          <w:color w:val="000000" w:themeColor="text1"/>
          <w:sz w:val="24"/>
          <w:szCs w:val="24"/>
        </w:rPr>
        <w:t>3</w:t>
      </w:r>
      <w:r w:rsidR="00DC3B11">
        <w:rPr>
          <w:rFonts w:ascii="Arial" w:hAnsi="Arial" w:cs="Arial"/>
          <w:color w:val="000000" w:themeColor="text1"/>
          <w:sz w:val="24"/>
          <w:szCs w:val="24"/>
        </w:rPr>
        <w:t>3</w:t>
      </w:r>
      <w:r w:rsidR="00DC3B11" w:rsidRPr="00DC3B11">
        <w:rPr>
          <w:rFonts w:ascii="Arial" w:hAnsi="Arial" w:cs="Arial"/>
          <w:color w:val="000000" w:themeColor="text1"/>
          <w:sz w:val="24"/>
          <w:szCs w:val="24"/>
          <w:vertAlign w:val="superscript"/>
        </w:rPr>
        <w:t>rd</w:t>
      </w:r>
      <w:r w:rsidR="00DC3B11">
        <w:rPr>
          <w:rFonts w:ascii="Arial" w:hAnsi="Arial" w:cs="Arial"/>
          <w:color w:val="000000" w:themeColor="text1"/>
          <w:sz w:val="24"/>
          <w:szCs w:val="24"/>
        </w:rPr>
        <w:t xml:space="preserve"> </w:t>
      </w:r>
      <w:r w:rsidR="00534D7C" w:rsidRPr="006F06AA">
        <w:rPr>
          <w:rFonts w:ascii="Arial" w:hAnsi="Arial" w:cs="Arial"/>
          <w:color w:val="000000" w:themeColor="text1"/>
          <w:sz w:val="24"/>
          <w:szCs w:val="24"/>
        </w:rPr>
        <w:t>RPC:</w:t>
      </w:r>
      <w:bookmarkEnd w:id="84"/>
    </w:p>
    <w:p w:rsidR="00CC54D5" w:rsidRPr="006F06AA" w:rsidRDefault="00CC54D5" w:rsidP="006B3B62">
      <w:pPr>
        <w:spacing w:after="0" w:line="240" w:lineRule="auto"/>
        <w:ind w:right="-48"/>
        <w:jc w:val="lowKashida"/>
        <w:rPr>
          <w:rFonts w:ascii="Arial" w:hAnsi="Arial"/>
          <w:color w:val="000000" w:themeColor="text1"/>
          <w:sz w:val="24"/>
          <w:szCs w:val="24"/>
        </w:rPr>
      </w:pPr>
    </w:p>
    <w:p w:rsidR="00645252" w:rsidRPr="006F06AA" w:rsidRDefault="00043AAD" w:rsidP="00043AA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In line with implementation of </w:t>
      </w:r>
      <w:r w:rsidR="00E4395A" w:rsidRPr="006F06AA">
        <w:rPr>
          <w:rFonts w:ascii="Arial" w:hAnsi="Arial"/>
          <w:color w:val="000000" w:themeColor="text1"/>
          <w:sz w:val="24"/>
          <w:szCs w:val="24"/>
        </w:rPr>
        <w:t>the Action</w:t>
      </w:r>
      <w:r w:rsidR="004C5300" w:rsidRPr="006F06AA">
        <w:rPr>
          <w:rFonts w:ascii="Arial" w:hAnsi="Arial"/>
          <w:color w:val="000000" w:themeColor="text1"/>
          <w:sz w:val="24"/>
          <w:szCs w:val="24"/>
        </w:rPr>
        <w:t xml:space="preserve"> Plan approved by the 4</w:t>
      </w:r>
      <w:r w:rsidR="004C5300" w:rsidRPr="00DC3B11">
        <w:rPr>
          <w:rFonts w:ascii="Arial" w:hAnsi="Arial"/>
          <w:color w:val="000000" w:themeColor="text1"/>
          <w:sz w:val="24"/>
          <w:szCs w:val="24"/>
          <w:vertAlign w:val="superscript"/>
        </w:rPr>
        <w:t>th</w:t>
      </w:r>
      <w:r w:rsidR="00DC3B11">
        <w:rPr>
          <w:rFonts w:ascii="Arial" w:hAnsi="Arial"/>
          <w:color w:val="000000" w:themeColor="text1"/>
          <w:sz w:val="24"/>
          <w:szCs w:val="24"/>
        </w:rPr>
        <w:t xml:space="preserve"> </w:t>
      </w:r>
      <w:r w:rsidR="004C5300" w:rsidRPr="006F06AA">
        <w:rPr>
          <w:rFonts w:ascii="Arial" w:hAnsi="Arial"/>
          <w:color w:val="000000" w:themeColor="text1"/>
          <w:sz w:val="24"/>
          <w:szCs w:val="24"/>
        </w:rPr>
        <w:t>and 5</w:t>
      </w:r>
      <w:r w:rsidR="004C5300" w:rsidRPr="00DC3B11">
        <w:rPr>
          <w:rFonts w:ascii="Arial" w:hAnsi="Arial"/>
          <w:color w:val="000000" w:themeColor="text1"/>
          <w:sz w:val="24"/>
          <w:szCs w:val="24"/>
          <w:vertAlign w:val="superscript"/>
        </w:rPr>
        <w:t>th</w:t>
      </w:r>
      <w:r w:rsidR="00DC3B11">
        <w:rPr>
          <w:rFonts w:ascii="Arial" w:hAnsi="Arial"/>
          <w:color w:val="000000" w:themeColor="text1"/>
          <w:sz w:val="24"/>
          <w:szCs w:val="24"/>
        </w:rPr>
        <w:t xml:space="preserve"> </w:t>
      </w:r>
      <w:r w:rsidR="004C5300" w:rsidRPr="006F06AA">
        <w:rPr>
          <w:rFonts w:ascii="Arial" w:hAnsi="Arial"/>
          <w:color w:val="000000" w:themeColor="text1"/>
          <w:sz w:val="24"/>
          <w:szCs w:val="24"/>
        </w:rPr>
        <w:t xml:space="preserve">HLWGMs on KTAI and ITI </w:t>
      </w:r>
      <w:r w:rsidR="00C52CDA" w:rsidRPr="006F06AA">
        <w:rPr>
          <w:rFonts w:ascii="Arial" w:hAnsi="Arial"/>
          <w:color w:val="000000" w:themeColor="text1"/>
          <w:sz w:val="24"/>
          <w:szCs w:val="24"/>
        </w:rPr>
        <w:t>R</w:t>
      </w:r>
      <w:r w:rsidR="004C5300" w:rsidRPr="006F06AA">
        <w:rPr>
          <w:rFonts w:ascii="Arial" w:hAnsi="Arial"/>
          <w:color w:val="000000" w:themeColor="text1"/>
          <w:sz w:val="24"/>
          <w:szCs w:val="24"/>
        </w:rPr>
        <w:t xml:space="preserve">oad </w:t>
      </w:r>
      <w:r w:rsidR="00C52CDA" w:rsidRPr="006F06AA">
        <w:rPr>
          <w:rFonts w:ascii="Arial" w:hAnsi="Arial"/>
          <w:color w:val="000000" w:themeColor="text1"/>
          <w:sz w:val="24"/>
          <w:szCs w:val="24"/>
        </w:rPr>
        <w:t>C</w:t>
      </w:r>
      <w:r w:rsidR="004C5300" w:rsidRPr="006F06AA">
        <w:rPr>
          <w:rFonts w:ascii="Arial" w:hAnsi="Arial"/>
          <w:color w:val="000000" w:themeColor="text1"/>
          <w:sz w:val="24"/>
          <w:szCs w:val="24"/>
        </w:rPr>
        <w:t xml:space="preserve">orridors, in particular, to facilitate visa for drivers performing carriage of goods along both Corridors, </w:t>
      </w:r>
      <w:r w:rsidRPr="006F06AA">
        <w:rPr>
          <w:rFonts w:ascii="Arial" w:hAnsi="Arial"/>
          <w:color w:val="000000" w:themeColor="text1"/>
          <w:sz w:val="24"/>
          <w:szCs w:val="24"/>
        </w:rPr>
        <w:t>s</w:t>
      </w:r>
      <w:r w:rsidR="004C5300" w:rsidRPr="006F06AA">
        <w:rPr>
          <w:rFonts w:ascii="Arial" w:hAnsi="Arial"/>
          <w:color w:val="000000" w:themeColor="text1"/>
          <w:sz w:val="24"/>
          <w:szCs w:val="24"/>
        </w:rPr>
        <w:t xml:space="preserve">o far Iran and Pakistan have acceded to the </w:t>
      </w:r>
      <w:r w:rsidRPr="006F06AA">
        <w:rPr>
          <w:rFonts w:ascii="Arial" w:hAnsi="Arial"/>
          <w:color w:val="000000" w:themeColor="text1"/>
          <w:sz w:val="24"/>
          <w:szCs w:val="24"/>
        </w:rPr>
        <w:t xml:space="preserve">Visa Pilot Scheme for ITI and KTAI Road Corridors </w:t>
      </w:r>
      <w:r w:rsidR="004C5300" w:rsidRPr="006F06AA">
        <w:rPr>
          <w:rFonts w:ascii="Arial" w:hAnsi="Arial"/>
          <w:color w:val="000000" w:themeColor="text1"/>
          <w:sz w:val="24"/>
          <w:szCs w:val="24"/>
        </w:rPr>
        <w:t xml:space="preserve">and exchanged list of professional transit drivers.  </w:t>
      </w:r>
    </w:p>
    <w:p w:rsidR="001C6C71" w:rsidRPr="001C6C71" w:rsidRDefault="001C6C71" w:rsidP="001C6C71">
      <w:pPr>
        <w:spacing w:before="60" w:after="60" w:line="240" w:lineRule="auto"/>
        <w:ind w:right="-48"/>
        <w:jc w:val="lowKashida"/>
        <w:rPr>
          <w:rFonts w:ascii="Arial" w:hAnsi="Arial"/>
          <w:color w:val="000000" w:themeColor="text1"/>
          <w:sz w:val="24"/>
          <w:szCs w:val="24"/>
        </w:rPr>
      </w:pPr>
    </w:p>
    <w:p w:rsidR="00C82727" w:rsidRPr="006F06AA" w:rsidRDefault="005725A3" w:rsidP="00AA3DE7">
      <w:pPr>
        <w:numPr>
          <w:ilvl w:val="0"/>
          <w:numId w:val="3"/>
        </w:numPr>
        <w:spacing w:before="60" w:after="6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 xml:space="preserve">The Secretariat has established a coordination mechanism through Social Media involving all the stake holders to facilitate movement of trucks and identifying relevant challenges.  </w:t>
      </w:r>
      <w:r w:rsidR="00AA3DE7" w:rsidRPr="006F06AA">
        <w:rPr>
          <w:rFonts w:ascii="Arial" w:hAnsi="Arial"/>
          <w:bCs/>
          <w:color w:val="000000" w:themeColor="text1"/>
          <w:sz w:val="24"/>
          <w:szCs w:val="24"/>
        </w:rPr>
        <w:t xml:space="preserve">  </w:t>
      </w:r>
      <w:r w:rsidR="00C82727" w:rsidRPr="006F06AA">
        <w:rPr>
          <w:rFonts w:ascii="Arial" w:hAnsi="Arial"/>
          <w:color w:val="000000" w:themeColor="text1"/>
          <w:sz w:val="24"/>
          <w:szCs w:val="24"/>
        </w:rPr>
        <w:t xml:space="preserve"> </w:t>
      </w:r>
    </w:p>
    <w:p w:rsidR="009F2992" w:rsidRPr="006F06AA" w:rsidRDefault="009F2992" w:rsidP="00B91B7F">
      <w:pPr>
        <w:spacing w:before="60" w:after="60" w:line="240" w:lineRule="auto"/>
        <w:rPr>
          <w:rFonts w:ascii="Arial" w:hAnsi="Arial"/>
          <w:color w:val="000000" w:themeColor="text1"/>
          <w:sz w:val="24"/>
          <w:szCs w:val="24"/>
        </w:rPr>
      </w:pPr>
    </w:p>
    <w:p w:rsidR="00E4395A" w:rsidRPr="006F06AA" w:rsidRDefault="00E4395A" w:rsidP="00E4395A">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Sixth Meeting of the ECO High Level Working Group on ITI (Islamabad-Tehran-Istanbul) Road Corridor, under the Chairmanship of the Republic of Turkey, held </w:t>
      </w:r>
      <w:r w:rsidRPr="006F06AA">
        <w:rPr>
          <w:rFonts w:ascii="Arial" w:hAnsi="Arial"/>
          <w:color w:val="000000" w:themeColor="text1"/>
          <w:sz w:val="24"/>
          <w:szCs w:val="24"/>
        </w:rPr>
        <w:lastRenderedPageBreak/>
        <w:t xml:space="preserve">virtually on December 14, 2021 and made various recommendations to further enhance the transit in the Corridor. </w:t>
      </w:r>
    </w:p>
    <w:p w:rsidR="001432E1" w:rsidRPr="006F06AA" w:rsidRDefault="001432E1" w:rsidP="00AA3DE7">
      <w:pPr>
        <w:spacing w:after="0" w:line="240" w:lineRule="auto"/>
        <w:ind w:right="-48"/>
        <w:jc w:val="lowKashida"/>
        <w:rPr>
          <w:rFonts w:ascii="Arial" w:hAnsi="Arial"/>
          <w:color w:val="000000" w:themeColor="text1"/>
          <w:sz w:val="24"/>
          <w:szCs w:val="24"/>
        </w:rPr>
      </w:pPr>
    </w:p>
    <w:p w:rsidR="00443494" w:rsidRPr="006F06AA" w:rsidRDefault="007C249F" w:rsidP="00BE6684">
      <w:pPr>
        <w:pStyle w:val="Heading3"/>
        <w:numPr>
          <w:ilvl w:val="0"/>
          <w:numId w:val="2"/>
        </w:numPr>
        <w:spacing w:before="0" w:line="240" w:lineRule="auto"/>
        <w:rPr>
          <w:rFonts w:ascii="Arial" w:hAnsi="Arial" w:cs="Arial"/>
          <w:color w:val="000000" w:themeColor="text1"/>
          <w:sz w:val="24"/>
          <w:szCs w:val="24"/>
        </w:rPr>
      </w:pPr>
      <w:bookmarkStart w:id="85" w:name="_Toc152233988"/>
      <w:r w:rsidRPr="006F06AA">
        <w:rPr>
          <w:rFonts w:ascii="Arial" w:hAnsi="Arial" w:cs="Arial"/>
          <w:color w:val="000000" w:themeColor="text1"/>
          <w:sz w:val="24"/>
          <w:szCs w:val="24"/>
        </w:rPr>
        <w:t xml:space="preserve">Expected outcomes for </w:t>
      </w:r>
      <w:r w:rsidR="00BC4B79" w:rsidRPr="006F06AA">
        <w:rPr>
          <w:rFonts w:ascii="Arial" w:hAnsi="Arial" w:cs="Arial"/>
          <w:color w:val="000000" w:themeColor="text1"/>
          <w:sz w:val="24"/>
          <w:szCs w:val="24"/>
        </w:rPr>
        <w:t>202</w:t>
      </w:r>
      <w:r w:rsidR="001C6C71">
        <w:rPr>
          <w:rFonts w:ascii="Arial" w:hAnsi="Arial" w:cs="Arial"/>
          <w:color w:val="000000" w:themeColor="text1"/>
          <w:sz w:val="24"/>
          <w:szCs w:val="24"/>
        </w:rPr>
        <w:t>4</w:t>
      </w:r>
      <w:r w:rsidRPr="006F06AA">
        <w:rPr>
          <w:rFonts w:ascii="Arial" w:hAnsi="Arial" w:cs="Arial"/>
          <w:color w:val="000000" w:themeColor="text1"/>
          <w:sz w:val="24"/>
          <w:szCs w:val="24"/>
        </w:rPr>
        <w:t xml:space="preserve"> and the Secretariat’s recommendations:</w:t>
      </w:r>
      <w:bookmarkEnd w:id="85"/>
      <w:r w:rsidR="00443494" w:rsidRPr="006F06AA">
        <w:rPr>
          <w:rFonts w:ascii="Arial" w:hAnsi="Arial" w:cs="Arial"/>
          <w:color w:val="000000" w:themeColor="text1"/>
          <w:sz w:val="24"/>
          <w:szCs w:val="24"/>
        </w:rPr>
        <w:t xml:space="preserve"> </w:t>
      </w:r>
    </w:p>
    <w:p w:rsidR="000A0813" w:rsidRPr="006F06AA" w:rsidRDefault="000A0813" w:rsidP="005C514F">
      <w:pPr>
        <w:spacing w:after="0" w:line="240" w:lineRule="auto"/>
        <w:ind w:right="-48"/>
        <w:jc w:val="lowKashida"/>
        <w:rPr>
          <w:rFonts w:ascii="Arial" w:hAnsi="Arial"/>
          <w:color w:val="000000" w:themeColor="text1"/>
          <w:sz w:val="24"/>
          <w:szCs w:val="24"/>
        </w:rPr>
      </w:pPr>
    </w:p>
    <w:p w:rsidR="000051AD" w:rsidRPr="006F06AA" w:rsidRDefault="000051AD"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request </w:t>
      </w:r>
      <w:r w:rsidRPr="006F06AA">
        <w:rPr>
          <w:rFonts w:ascii="Arial" w:hAnsi="Arial"/>
          <w:bCs/>
          <w:color w:val="000000" w:themeColor="text1"/>
          <w:sz w:val="24"/>
          <w:szCs w:val="24"/>
        </w:rPr>
        <w:t>the en-route countries for immediate implementation of the Action Plan approved by the 4</w:t>
      </w:r>
      <w:r w:rsidRPr="006F06AA">
        <w:rPr>
          <w:rFonts w:ascii="Arial" w:hAnsi="Arial"/>
          <w:bCs/>
          <w:color w:val="000000" w:themeColor="text1"/>
          <w:sz w:val="24"/>
          <w:szCs w:val="24"/>
          <w:vertAlign w:val="superscript"/>
        </w:rPr>
        <w:t>th</w:t>
      </w:r>
      <w:r w:rsidRPr="006F06AA">
        <w:rPr>
          <w:rFonts w:ascii="Arial" w:hAnsi="Arial"/>
          <w:bCs/>
          <w:color w:val="000000" w:themeColor="text1"/>
          <w:sz w:val="24"/>
          <w:szCs w:val="24"/>
        </w:rPr>
        <w:t xml:space="preserve"> and 5</w:t>
      </w:r>
      <w:r w:rsidRPr="006F06AA">
        <w:rPr>
          <w:rFonts w:ascii="Arial" w:hAnsi="Arial"/>
          <w:bCs/>
          <w:color w:val="000000" w:themeColor="text1"/>
          <w:sz w:val="24"/>
          <w:szCs w:val="24"/>
          <w:vertAlign w:val="superscript"/>
        </w:rPr>
        <w:t>th</w:t>
      </w:r>
      <w:r w:rsidRPr="006F06AA">
        <w:rPr>
          <w:rFonts w:ascii="Arial" w:hAnsi="Arial"/>
          <w:bCs/>
          <w:color w:val="000000" w:themeColor="text1"/>
          <w:sz w:val="24"/>
          <w:szCs w:val="24"/>
        </w:rPr>
        <w:t xml:space="preserve"> HLWGMs on KTAI and ITI road corridors. The Action Plan will serve as a framework for systematic monitoring. </w:t>
      </w:r>
    </w:p>
    <w:p w:rsidR="000051AD" w:rsidRPr="006F06AA" w:rsidRDefault="000051AD" w:rsidP="006B3B62">
      <w:pPr>
        <w:spacing w:after="0" w:line="240" w:lineRule="auto"/>
        <w:ind w:right="-48"/>
        <w:jc w:val="lowKashida"/>
        <w:rPr>
          <w:rFonts w:ascii="Arial" w:hAnsi="Arial"/>
          <w:color w:val="000000" w:themeColor="text1"/>
          <w:sz w:val="24"/>
          <w:szCs w:val="24"/>
        </w:rPr>
      </w:pPr>
    </w:p>
    <w:p w:rsidR="00FA6A9E" w:rsidRPr="006F06AA" w:rsidRDefault="007338BD" w:rsidP="004F1E65">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Council may request </w:t>
      </w:r>
      <w:r w:rsidR="00A77FFC" w:rsidRPr="006F06AA">
        <w:rPr>
          <w:rFonts w:ascii="Arial" w:hAnsi="Arial"/>
          <w:bCs/>
          <w:color w:val="000000" w:themeColor="text1"/>
          <w:sz w:val="24"/>
          <w:szCs w:val="24"/>
        </w:rPr>
        <w:t xml:space="preserve">ITI </w:t>
      </w:r>
      <w:r w:rsidRPr="006F06AA">
        <w:rPr>
          <w:rFonts w:ascii="Arial" w:hAnsi="Arial"/>
          <w:bCs/>
          <w:color w:val="000000" w:themeColor="text1"/>
          <w:sz w:val="24"/>
          <w:szCs w:val="24"/>
        </w:rPr>
        <w:t>en-route Member States to implement the recommendations of the report</w:t>
      </w:r>
      <w:r w:rsidR="00A77FFC" w:rsidRPr="006F06AA">
        <w:rPr>
          <w:rFonts w:ascii="Arial" w:hAnsi="Arial"/>
          <w:bCs/>
          <w:color w:val="000000" w:themeColor="text1"/>
          <w:sz w:val="24"/>
          <w:szCs w:val="24"/>
        </w:rPr>
        <w:t>s</w:t>
      </w:r>
      <w:r w:rsidRPr="006F06AA">
        <w:rPr>
          <w:rFonts w:ascii="Arial" w:hAnsi="Arial"/>
          <w:bCs/>
          <w:color w:val="000000" w:themeColor="text1"/>
          <w:sz w:val="24"/>
          <w:szCs w:val="24"/>
        </w:rPr>
        <w:t xml:space="preserve"> of the </w:t>
      </w:r>
      <w:r w:rsidR="005725A3" w:rsidRPr="006F06AA">
        <w:rPr>
          <w:rFonts w:ascii="Arial" w:hAnsi="Arial"/>
          <w:bCs/>
          <w:color w:val="000000" w:themeColor="text1"/>
          <w:sz w:val="24"/>
          <w:szCs w:val="24"/>
        </w:rPr>
        <w:t xml:space="preserve">ITI and </w:t>
      </w:r>
      <w:r w:rsidRPr="006F06AA">
        <w:rPr>
          <w:rFonts w:ascii="Arial" w:hAnsi="Arial"/>
          <w:bCs/>
          <w:color w:val="000000" w:themeColor="text1"/>
          <w:sz w:val="24"/>
          <w:szCs w:val="24"/>
        </w:rPr>
        <w:t xml:space="preserve">KTAI </w:t>
      </w:r>
      <w:r w:rsidR="00C54E4D" w:rsidRPr="006F06AA">
        <w:rPr>
          <w:rFonts w:ascii="Arial" w:hAnsi="Arial"/>
          <w:bCs/>
          <w:color w:val="000000" w:themeColor="text1"/>
          <w:sz w:val="24"/>
          <w:szCs w:val="24"/>
        </w:rPr>
        <w:t>T</w:t>
      </w:r>
      <w:r w:rsidRPr="006F06AA">
        <w:rPr>
          <w:rFonts w:ascii="Arial" w:hAnsi="Arial"/>
          <w:bCs/>
          <w:color w:val="000000" w:themeColor="text1"/>
          <w:sz w:val="24"/>
          <w:szCs w:val="24"/>
        </w:rPr>
        <w:t xml:space="preserve">est </w:t>
      </w:r>
      <w:r w:rsidR="00C54E4D" w:rsidRPr="006F06AA">
        <w:rPr>
          <w:rFonts w:ascii="Arial" w:hAnsi="Arial"/>
          <w:bCs/>
          <w:color w:val="000000" w:themeColor="text1"/>
          <w:sz w:val="24"/>
          <w:szCs w:val="24"/>
        </w:rPr>
        <w:t>R</w:t>
      </w:r>
      <w:r w:rsidRPr="006F06AA">
        <w:rPr>
          <w:rFonts w:ascii="Arial" w:hAnsi="Arial"/>
          <w:bCs/>
          <w:color w:val="000000" w:themeColor="text1"/>
          <w:sz w:val="24"/>
          <w:szCs w:val="24"/>
        </w:rPr>
        <w:t xml:space="preserve">un. </w:t>
      </w:r>
    </w:p>
    <w:p w:rsidR="000A0813" w:rsidRPr="006F06AA" w:rsidRDefault="000A0813" w:rsidP="005C514F">
      <w:pPr>
        <w:pStyle w:val="ListParagraph"/>
        <w:spacing w:after="0" w:line="240" w:lineRule="auto"/>
        <w:ind w:left="0"/>
        <w:jc w:val="both"/>
        <w:rPr>
          <w:rFonts w:ascii="Arial" w:hAnsi="Arial"/>
          <w:color w:val="000000" w:themeColor="text1"/>
          <w:sz w:val="24"/>
          <w:szCs w:val="24"/>
        </w:rPr>
      </w:pPr>
    </w:p>
    <w:p w:rsidR="00F06126" w:rsidRPr="006F06AA" w:rsidRDefault="00A73267" w:rsidP="004F1E65">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Council may request t</w:t>
      </w:r>
      <w:r w:rsidR="00FA6A9E" w:rsidRPr="006F06AA">
        <w:rPr>
          <w:rFonts w:ascii="Arial" w:hAnsi="Arial"/>
          <w:bCs/>
          <w:color w:val="000000" w:themeColor="text1"/>
          <w:sz w:val="24"/>
          <w:szCs w:val="24"/>
        </w:rPr>
        <w:t xml:space="preserve">he </w:t>
      </w:r>
      <w:r w:rsidR="00A77FFC" w:rsidRPr="006F06AA">
        <w:rPr>
          <w:rFonts w:ascii="Arial" w:hAnsi="Arial"/>
          <w:bCs/>
          <w:color w:val="000000" w:themeColor="text1"/>
          <w:sz w:val="24"/>
          <w:szCs w:val="24"/>
        </w:rPr>
        <w:t xml:space="preserve">ITI en-route countries to keep the Secretariat abreast </w:t>
      </w:r>
      <w:r w:rsidR="00E4395A" w:rsidRPr="006F06AA">
        <w:rPr>
          <w:rFonts w:ascii="Arial" w:hAnsi="Arial"/>
          <w:bCs/>
          <w:color w:val="000000" w:themeColor="text1"/>
          <w:sz w:val="24"/>
          <w:szCs w:val="24"/>
        </w:rPr>
        <w:t>about progress</w:t>
      </w:r>
      <w:r w:rsidR="00A77FFC" w:rsidRPr="006F06AA">
        <w:rPr>
          <w:rFonts w:ascii="Arial" w:hAnsi="Arial"/>
          <w:bCs/>
          <w:color w:val="000000" w:themeColor="text1"/>
          <w:sz w:val="24"/>
          <w:szCs w:val="24"/>
        </w:rPr>
        <w:t xml:space="preserve"> and developments </w:t>
      </w:r>
      <w:r w:rsidR="00552DCA" w:rsidRPr="006F06AA">
        <w:rPr>
          <w:rFonts w:ascii="Arial" w:hAnsi="Arial"/>
          <w:bCs/>
          <w:color w:val="000000" w:themeColor="text1"/>
          <w:sz w:val="24"/>
          <w:szCs w:val="24"/>
        </w:rPr>
        <w:t xml:space="preserve">on </w:t>
      </w:r>
      <w:r w:rsidR="00FA6A9E" w:rsidRPr="006F06AA">
        <w:rPr>
          <w:rFonts w:ascii="Arial" w:hAnsi="Arial"/>
          <w:bCs/>
          <w:color w:val="000000" w:themeColor="text1"/>
          <w:sz w:val="24"/>
          <w:szCs w:val="24"/>
        </w:rPr>
        <w:t>the construction</w:t>
      </w:r>
      <w:r w:rsidR="00825314" w:rsidRPr="006F06AA">
        <w:rPr>
          <w:rFonts w:ascii="Arial" w:hAnsi="Arial"/>
          <w:bCs/>
          <w:color w:val="000000" w:themeColor="text1"/>
          <w:sz w:val="24"/>
          <w:szCs w:val="24"/>
        </w:rPr>
        <w:t>\development\rehabilitation</w:t>
      </w:r>
      <w:r w:rsidR="00FA6A9E" w:rsidRPr="006F06AA">
        <w:rPr>
          <w:rFonts w:ascii="Arial" w:hAnsi="Arial"/>
          <w:bCs/>
          <w:color w:val="000000" w:themeColor="text1"/>
          <w:sz w:val="24"/>
          <w:szCs w:val="24"/>
        </w:rPr>
        <w:t xml:space="preserve"> of the</w:t>
      </w:r>
      <w:r w:rsidR="003B6D76" w:rsidRPr="006F06AA">
        <w:rPr>
          <w:rFonts w:ascii="Arial" w:hAnsi="Arial"/>
          <w:bCs/>
          <w:color w:val="000000" w:themeColor="text1"/>
          <w:sz w:val="24"/>
          <w:szCs w:val="24"/>
        </w:rPr>
        <w:t xml:space="preserve"> missing links in </w:t>
      </w:r>
      <w:r w:rsidR="00825314" w:rsidRPr="006F06AA">
        <w:rPr>
          <w:rFonts w:ascii="Arial" w:hAnsi="Arial"/>
          <w:bCs/>
          <w:color w:val="000000" w:themeColor="text1"/>
          <w:sz w:val="24"/>
          <w:szCs w:val="24"/>
        </w:rPr>
        <w:t xml:space="preserve">their territories </w:t>
      </w:r>
      <w:r w:rsidR="0074036E" w:rsidRPr="006F06AA">
        <w:rPr>
          <w:rFonts w:ascii="Arial" w:hAnsi="Arial"/>
          <w:bCs/>
          <w:color w:val="000000" w:themeColor="text1"/>
          <w:sz w:val="24"/>
          <w:szCs w:val="24"/>
        </w:rPr>
        <w:t>to be circulated among the Member States.</w:t>
      </w:r>
    </w:p>
    <w:p w:rsidR="000A0813" w:rsidRPr="006F06AA" w:rsidRDefault="000A0813" w:rsidP="005C514F">
      <w:pPr>
        <w:pStyle w:val="ListParagraph"/>
        <w:spacing w:after="0" w:line="240" w:lineRule="auto"/>
        <w:ind w:left="360"/>
        <w:jc w:val="both"/>
        <w:rPr>
          <w:rFonts w:ascii="Arial" w:hAnsi="Arial"/>
          <w:color w:val="000000" w:themeColor="text1"/>
          <w:sz w:val="24"/>
          <w:szCs w:val="24"/>
        </w:rPr>
      </w:pPr>
    </w:p>
    <w:p w:rsidR="00BA1AE6" w:rsidRPr="006F06AA" w:rsidRDefault="001432E1" w:rsidP="00BA1AE6">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w:t>
      </w:r>
      <w:r w:rsidR="008B241D" w:rsidRPr="006F06AA">
        <w:rPr>
          <w:rFonts w:ascii="Arial" w:hAnsi="Arial"/>
          <w:bCs/>
          <w:color w:val="000000" w:themeColor="text1"/>
          <w:sz w:val="24"/>
          <w:szCs w:val="24"/>
        </w:rPr>
        <w:t xml:space="preserve">Council may reiterate its request from </w:t>
      </w:r>
      <w:r w:rsidRPr="006F06AA">
        <w:rPr>
          <w:rFonts w:ascii="Arial" w:hAnsi="Arial"/>
          <w:bCs/>
          <w:color w:val="000000" w:themeColor="text1"/>
          <w:sz w:val="24"/>
          <w:szCs w:val="24"/>
        </w:rPr>
        <w:t xml:space="preserve">the Islamic Republic of Pakistan </w:t>
      </w:r>
      <w:r w:rsidR="008B241D" w:rsidRPr="006F06AA">
        <w:rPr>
          <w:rFonts w:ascii="Arial" w:hAnsi="Arial"/>
          <w:bCs/>
          <w:color w:val="000000" w:themeColor="text1"/>
          <w:sz w:val="24"/>
          <w:szCs w:val="24"/>
        </w:rPr>
        <w:t>to</w:t>
      </w:r>
      <w:r w:rsidRPr="006F06AA">
        <w:rPr>
          <w:rFonts w:ascii="Arial" w:hAnsi="Arial"/>
          <w:bCs/>
          <w:color w:val="000000" w:themeColor="text1"/>
          <w:sz w:val="24"/>
          <w:szCs w:val="24"/>
        </w:rPr>
        <w:t xml:space="preserve"> organiz</w:t>
      </w:r>
      <w:r w:rsidR="008B241D" w:rsidRPr="006F06AA">
        <w:rPr>
          <w:rFonts w:ascii="Arial" w:hAnsi="Arial"/>
          <w:bCs/>
          <w:color w:val="000000" w:themeColor="text1"/>
          <w:sz w:val="24"/>
          <w:szCs w:val="24"/>
        </w:rPr>
        <w:t>e</w:t>
      </w:r>
      <w:r w:rsidRPr="006F06AA">
        <w:rPr>
          <w:rFonts w:ascii="Arial" w:hAnsi="Arial"/>
          <w:bCs/>
          <w:color w:val="000000" w:themeColor="text1"/>
          <w:sz w:val="24"/>
          <w:szCs w:val="24"/>
        </w:rPr>
        <w:t xml:space="preserve"> 7</w:t>
      </w:r>
      <w:r w:rsidRPr="00AD0502">
        <w:rPr>
          <w:rFonts w:ascii="Arial" w:hAnsi="Arial"/>
          <w:bCs/>
          <w:color w:val="000000" w:themeColor="text1"/>
          <w:sz w:val="24"/>
          <w:szCs w:val="24"/>
          <w:vertAlign w:val="superscript"/>
        </w:rPr>
        <w:t>th</w:t>
      </w:r>
      <w:r w:rsidR="00AD0502">
        <w:rPr>
          <w:rFonts w:ascii="Arial" w:hAnsi="Arial"/>
          <w:bCs/>
          <w:color w:val="000000" w:themeColor="text1"/>
          <w:sz w:val="24"/>
          <w:szCs w:val="24"/>
        </w:rPr>
        <w:t xml:space="preserve"> </w:t>
      </w:r>
      <w:r w:rsidRPr="006F06AA">
        <w:rPr>
          <w:rFonts w:ascii="Arial" w:hAnsi="Arial"/>
          <w:bCs/>
          <w:color w:val="000000" w:themeColor="text1"/>
          <w:sz w:val="24"/>
          <w:szCs w:val="24"/>
        </w:rPr>
        <w:t>Meeting of the High Level Working Group on ITI Road Corridor in Karachi and instruct the ECO Secretariat to coordinate with the host for date(s) and hospitality details.</w:t>
      </w:r>
      <w:r w:rsidR="00BA1AE6" w:rsidRPr="006F06AA">
        <w:rPr>
          <w:rFonts w:ascii="Arial" w:hAnsi="Arial"/>
          <w:bCs/>
          <w:color w:val="000000" w:themeColor="text1"/>
          <w:sz w:val="24"/>
          <w:szCs w:val="24"/>
        </w:rPr>
        <w:t xml:space="preserve"> </w:t>
      </w:r>
      <w:r w:rsidR="008B241D" w:rsidRPr="006F06AA">
        <w:rPr>
          <w:rFonts w:ascii="Arial" w:hAnsi="Arial"/>
          <w:bCs/>
          <w:color w:val="000000" w:themeColor="text1"/>
          <w:sz w:val="24"/>
          <w:szCs w:val="24"/>
        </w:rPr>
        <w:t xml:space="preserve">A </w:t>
      </w:r>
      <w:r w:rsidR="00D35B90" w:rsidRPr="006F06AA">
        <w:rPr>
          <w:rFonts w:ascii="Arial" w:hAnsi="Arial"/>
          <w:bCs/>
          <w:color w:val="000000" w:themeColor="text1"/>
          <w:sz w:val="24"/>
          <w:szCs w:val="24"/>
        </w:rPr>
        <w:t xml:space="preserve">special meeting of en-route Member States </w:t>
      </w:r>
      <w:r w:rsidR="00FD79B5" w:rsidRPr="006F06AA">
        <w:rPr>
          <w:rFonts w:ascii="Arial" w:hAnsi="Arial"/>
          <w:bCs/>
          <w:color w:val="000000" w:themeColor="text1"/>
          <w:sz w:val="24"/>
          <w:szCs w:val="24"/>
        </w:rPr>
        <w:t>may be organized</w:t>
      </w:r>
      <w:r w:rsidR="008B241D" w:rsidRPr="006F06AA">
        <w:rPr>
          <w:rFonts w:ascii="Arial" w:hAnsi="Arial"/>
          <w:bCs/>
          <w:color w:val="000000" w:themeColor="text1"/>
          <w:sz w:val="24"/>
          <w:szCs w:val="24"/>
        </w:rPr>
        <w:t xml:space="preserve"> (back to back)</w:t>
      </w:r>
      <w:r w:rsidR="00FD79B5" w:rsidRPr="006F06AA">
        <w:rPr>
          <w:rFonts w:ascii="Arial" w:hAnsi="Arial"/>
          <w:bCs/>
          <w:color w:val="000000" w:themeColor="text1"/>
          <w:sz w:val="24"/>
          <w:szCs w:val="24"/>
        </w:rPr>
        <w:t xml:space="preserve"> </w:t>
      </w:r>
      <w:r w:rsidR="00D35B90" w:rsidRPr="006F06AA">
        <w:rPr>
          <w:rFonts w:ascii="Arial" w:hAnsi="Arial"/>
          <w:bCs/>
          <w:color w:val="000000" w:themeColor="text1"/>
          <w:sz w:val="24"/>
          <w:szCs w:val="24"/>
        </w:rPr>
        <w:t xml:space="preserve">to </w:t>
      </w:r>
      <w:r w:rsidR="00443494" w:rsidRPr="006F06AA">
        <w:rPr>
          <w:rFonts w:ascii="Arial" w:hAnsi="Arial"/>
          <w:bCs/>
          <w:color w:val="000000" w:themeColor="text1"/>
          <w:sz w:val="24"/>
          <w:szCs w:val="24"/>
        </w:rPr>
        <w:t xml:space="preserve">discuss </w:t>
      </w:r>
      <w:r w:rsidR="00B03C11" w:rsidRPr="006F06AA">
        <w:rPr>
          <w:rFonts w:ascii="Arial" w:hAnsi="Arial"/>
          <w:bCs/>
          <w:color w:val="000000" w:themeColor="text1"/>
          <w:sz w:val="24"/>
          <w:szCs w:val="24"/>
        </w:rPr>
        <w:t xml:space="preserve">the </w:t>
      </w:r>
      <w:r w:rsidR="00443494" w:rsidRPr="006F06AA">
        <w:rPr>
          <w:rFonts w:ascii="Arial" w:hAnsi="Arial"/>
          <w:bCs/>
          <w:color w:val="000000" w:themeColor="text1"/>
          <w:sz w:val="24"/>
          <w:szCs w:val="24"/>
        </w:rPr>
        <w:t>establish</w:t>
      </w:r>
      <w:r w:rsidR="008E7F52" w:rsidRPr="006F06AA">
        <w:rPr>
          <w:rFonts w:ascii="Arial" w:hAnsi="Arial"/>
          <w:bCs/>
          <w:color w:val="000000" w:themeColor="text1"/>
          <w:sz w:val="24"/>
          <w:szCs w:val="24"/>
        </w:rPr>
        <w:t>ment of</w:t>
      </w:r>
      <w:r w:rsidR="00443494" w:rsidRPr="006F06AA">
        <w:rPr>
          <w:rFonts w:ascii="Arial" w:hAnsi="Arial"/>
          <w:bCs/>
          <w:color w:val="000000" w:themeColor="text1"/>
          <w:sz w:val="24"/>
          <w:szCs w:val="24"/>
        </w:rPr>
        <w:t xml:space="preserve"> a regional MVTPL insurance (White Card) scheme for </w:t>
      </w:r>
      <w:r w:rsidR="00B03C11" w:rsidRPr="006F06AA">
        <w:rPr>
          <w:rFonts w:ascii="Arial" w:hAnsi="Arial"/>
          <w:bCs/>
          <w:color w:val="000000" w:themeColor="text1"/>
          <w:sz w:val="24"/>
          <w:szCs w:val="24"/>
        </w:rPr>
        <w:t xml:space="preserve">the </w:t>
      </w:r>
      <w:r w:rsidR="00443494" w:rsidRPr="006F06AA">
        <w:rPr>
          <w:rFonts w:ascii="Arial" w:hAnsi="Arial"/>
          <w:bCs/>
          <w:color w:val="000000" w:themeColor="text1"/>
          <w:sz w:val="24"/>
          <w:szCs w:val="24"/>
        </w:rPr>
        <w:t xml:space="preserve">ITI </w:t>
      </w:r>
      <w:r w:rsidR="008E7F52" w:rsidRPr="006F06AA">
        <w:rPr>
          <w:rFonts w:ascii="Arial" w:hAnsi="Arial"/>
          <w:bCs/>
          <w:color w:val="000000" w:themeColor="text1"/>
          <w:sz w:val="24"/>
          <w:szCs w:val="24"/>
        </w:rPr>
        <w:t xml:space="preserve">road </w:t>
      </w:r>
      <w:r w:rsidR="00443494" w:rsidRPr="006F06AA">
        <w:rPr>
          <w:rFonts w:ascii="Arial" w:hAnsi="Arial"/>
          <w:bCs/>
          <w:color w:val="000000" w:themeColor="text1"/>
          <w:sz w:val="24"/>
          <w:szCs w:val="24"/>
        </w:rPr>
        <w:t>corridor</w:t>
      </w:r>
      <w:r w:rsidR="00D35B90" w:rsidRPr="006F06AA">
        <w:rPr>
          <w:rFonts w:ascii="Arial" w:hAnsi="Arial"/>
          <w:bCs/>
          <w:color w:val="000000" w:themeColor="text1"/>
          <w:sz w:val="24"/>
          <w:szCs w:val="24"/>
        </w:rPr>
        <w:t xml:space="preserve"> may be held via virtual means. </w:t>
      </w:r>
    </w:p>
    <w:p w:rsidR="00BA1AE6" w:rsidRPr="006F06AA" w:rsidRDefault="00BA1AE6" w:rsidP="00BA1AE6">
      <w:pPr>
        <w:spacing w:after="0" w:line="240" w:lineRule="auto"/>
        <w:ind w:right="-48"/>
        <w:jc w:val="lowKashida"/>
        <w:rPr>
          <w:rFonts w:ascii="Arial" w:hAnsi="Arial"/>
          <w:bCs/>
          <w:color w:val="000000" w:themeColor="text1"/>
          <w:sz w:val="24"/>
          <w:szCs w:val="24"/>
        </w:rPr>
      </w:pPr>
    </w:p>
    <w:p w:rsidR="00BA1AE6" w:rsidRPr="006F06AA" w:rsidRDefault="00BA1AE6" w:rsidP="004F1E65">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Council may request the en</w:t>
      </w:r>
      <w:r w:rsidR="00C52CDA" w:rsidRPr="006F06AA">
        <w:rPr>
          <w:rFonts w:ascii="Arial" w:hAnsi="Arial"/>
          <w:bCs/>
          <w:color w:val="000000" w:themeColor="text1"/>
          <w:sz w:val="24"/>
          <w:szCs w:val="24"/>
        </w:rPr>
        <w:t>-</w:t>
      </w:r>
      <w:r w:rsidRPr="006F06AA">
        <w:rPr>
          <w:rFonts w:ascii="Arial" w:hAnsi="Arial"/>
          <w:bCs/>
          <w:color w:val="000000" w:themeColor="text1"/>
          <w:sz w:val="24"/>
          <w:szCs w:val="24"/>
        </w:rPr>
        <w:t xml:space="preserve">route countries of ITI to </w:t>
      </w:r>
      <w:r w:rsidR="00E4395A" w:rsidRPr="006F06AA">
        <w:rPr>
          <w:rFonts w:ascii="Arial" w:hAnsi="Arial"/>
          <w:bCs/>
          <w:color w:val="000000" w:themeColor="text1"/>
          <w:sz w:val="24"/>
          <w:szCs w:val="24"/>
        </w:rPr>
        <w:t>expand the</w:t>
      </w:r>
      <w:r w:rsidRPr="006F06AA">
        <w:rPr>
          <w:rFonts w:ascii="Arial" w:hAnsi="Arial"/>
          <w:bCs/>
          <w:color w:val="000000" w:themeColor="text1"/>
          <w:sz w:val="24"/>
          <w:szCs w:val="24"/>
        </w:rPr>
        <w:t xml:space="preserve"> corridor to international destinations and markets </w:t>
      </w:r>
      <w:r w:rsidR="00C52CDA" w:rsidRPr="006F06AA">
        <w:rPr>
          <w:rFonts w:ascii="Arial" w:hAnsi="Arial"/>
          <w:bCs/>
          <w:color w:val="000000" w:themeColor="text1"/>
          <w:sz w:val="24"/>
          <w:szCs w:val="24"/>
        </w:rPr>
        <w:t>with</w:t>
      </w:r>
      <w:r w:rsidRPr="006F06AA">
        <w:rPr>
          <w:rFonts w:ascii="Arial" w:hAnsi="Arial"/>
          <w:bCs/>
          <w:color w:val="000000" w:themeColor="text1"/>
          <w:sz w:val="24"/>
          <w:szCs w:val="24"/>
        </w:rPr>
        <w:t>in Europe and China.</w:t>
      </w:r>
    </w:p>
    <w:p w:rsidR="008B241D" w:rsidRPr="006F06AA" w:rsidRDefault="008B241D" w:rsidP="00BA1AE6">
      <w:pPr>
        <w:spacing w:after="0" w:line="240" w:lineRule="auto"/>
        <w:ind w:right="-48"/>
        <w:jc w:val="lowKashida"/>
        <w:rPr>
          <w:rFonts w:ascii="Arial" w:hAnsi="Arial"/>
          <w:bCs/>
          <w:color w:val="000000" w:themeColor="text1"/>
          <w:sz w:val="24"/>
          <w:szCs w:val="24"/>
        </w:rPr>
      </w:pPr>
    </w:p>
    <w:p w:rsidR="00840D96" w:rsidRPr="006F06AA" w:rsidRDefault="008B241D" w:rsidP="00E4395A">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The Council may request the en</w:t>
      </w:r>
      <w:r w:rsidR="00C52CDA" w:rsidRPr="006F06AA">
        <w:rPr>
          <w:rFonts w:ascii="Arial" w:hAnsi="Arial"/>
          <w:color w:val="000000" w:themeColor="text1"/>
          <w:sz w:val="24"/>
          <w:szCs w:val="24"/>
        </w:rPr>
        <w:t>-</w:t>
      </w:r>
      <w:r w:rsidRPr="006F06AA">
        <w:rPr>
          <w:rFonts w:ascii="Arial" w:hAnsi="Arial"/>
          <w:color w:val="000000" w:themeColor="text1"/>
          <w:sz w:val="24"/>
          <w:szCs w:val="24"/>
        </w:rPr>
        <w:t>route Member States to regularly provide to the Secretariat the</w:t>
      </w:r>
      <w:r w:rsidR="003C403B" w:rsidRPr="006F06AA">
        <w:rPr>
          <w:rFonts w:ascii="Arial" w:hAnsi="Arial"/>
          <w:color w:val="000000" w:themeColor="text1"/>
          <w:sz w:val="24"/>
          <w:szCs w:val="24"/>
        </w:rPr>
        <w:t>ir</w:t>
      </w:r>
      <w:r w:rsidRPr="006F06AA">
        <w:rPr>
          <w:rFonts w:ascii="Arial" w:hAnsi="Arial"/>
          <w:color w:val="000000" w:themeColor="text1"/>
          <w:sz w:val="24"/>
          <w:szCs w:val="24"/>
        </w:rPr>
        <w:t xml:space="preserve"> statistical annual report of the bilateral and transit operations in the corridor to enable monitoring the performance of the train services. </w:t>
      </w:r>
    </w:p>
    <w:p w:rsidR="00E4395A" w:rsidRPr="006F06AA" w:rsidRDefault="00E4395A" w:rsidP="00E4395A">
      <w:pPr>
        <w:spacing w:after="0" w:line="240" w:lineRule="auto"/>
        <w:jc w:val="lowKashida"/>
        <w:rPr>
          <w:rFonts w:ascii="Arial" w:hAnsi="Arial"/>
          <w:color w:val="000000" w:themeColor="text1"/>
          <w:sz w:val="24"/>
          <w:szCs w:val="24"/>
        </w:rPr>
      </w:pPr>
    </w:p>
    <w:p w:rsidR="0031006B" w:rsidRPr="006F06AA" w:rsidRDefault="00840D96" w:rsidP="004F1E65">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w:t>
      </w:r>
      <w:r w:rsidR="004F1E65">
        <w:rPr>
          <w:rFonts w:ascii="Arial" w:hAnsi="Arial"/>
          <w:color w:val="000000" w:themeColor="text1"/>
          <w:sz w:val="24"/>
          <w:szCs w:val="24"/>
        </w:rPr>
        <w:t>request</w:t>
      </w:r>
      <w:r w:rsidRPr="006F06AA">
        <w:rPr>
          <w:rFonts w:ascii="Arial" w:hAnsi="Arial"/>
          <w:color w:val="000000" w:themeColor="text1"/>
          <w:sz w:val="24"/>
          <w:szCs w:val="24"/>
        </w:rPr>
        <w:t xml:space="preserve"> Iran to organize </w:t>
      </w:r>
      <w:r w:rsidR="0027332F" w:rsidRPr="006F06AA">
        <w:rPr>
          <w:rFonts w:ascii="Arial" w:hAnsi="Arial"/>
          <w:color w:val="000000" w:themeColor="text1"/>
          <w:sz w:val="24"/>
          <w:szCs w:val="24"/>
        </w:rPr>
        <w:t xml:space="preserve">the First Technical Working Group Meeting on </w:t>
      </w:r>
      <w:r w:rsidRPr="006F06AA">
        <w:rPr>
          <w:rFonts w:ascii="Arial" w:hAnsi="Arial"/>
          <w:color w:val="000000" w:themeColor="text1"/>
          <w:sz w:val="24"/>
          <w:szCs w:val="24"/>
        </w:rPr>
        <w:t>the</w:t>
      </w:r>
      <w:r w:rsidR="0027332F" w:rsidRPr="006F06AA">
        <w:rPr>
          <w:rFonts w:ascii="Arial" w:hAnsi="Arial"/>
          <w:color w:val="000000" w:themeColor="text1"/>
          <w:sz w:val="24"/>
          <w:szCs w:val="24"/>
        </w:rPr>
        <w:t xml:space="preserve"> expansion\restructuring of ITI BCPs and establishment of TIR green lanes to reduce waiting time of trucks. </w:t>
      </w:r>
    </w:p>
    <w:p w:rsidR="00E4395A" w:rsidRPr="006F06AA" w:rsidRDefault="00E4395A" w:rsidP="00E4395A">
      <w:pPr>
        <w:spacing w:after="0" w:line="240" w:lineRule="auto"/>
        <w:jc w:val="lowKashida"/>
        <w:rPr>
          <w:rFonts w:ascii="Arial" w:hAnsi="Arial"/>
          <w:color w:val="000000" w:themeColor="text1"/>
          <w:sz w:val="24"/>
          <w:szCs w:val="24"/>
        </w:rPr>
      </w:pPr>
    </w:p>
    <w:p w:rsidR="0027332F" w:rsidRDefault="0027332F" w:rsidP="00E4395A">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The Meeting may request the ITI en</w:t>
      </w:r>
      <w:r w:rsidR="003C403B" w:rsidRPr="006F06AA">
        <w:rPr>
          <w:rFonts w:ascii="Arial" w:hAnsi="Arial"/>
          <w:color w:val="000000" w:themeColor="text1"/>
          <w:sz w:val="24"/>
          <w:szCs w:val="24"/>
        </w:rPr>
        <w:t>-</w:t>
      </w:r>
      <w:r w:rsidRPr="006F06AA">
        <w:rPr>
          <w:rFonts w:ascii="Arial" w:hAnsi="Arial"/>
          <w:color w:val="000000" w:themeColor="text1"/>
          <w:sz w:val="24"/>
          <w:szCs w:val="24"/>
        </w:rPr>
        <w:t>route countries to ensure implementation of the recommendations of the relevant Plan of Action and the 6</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HLWGM on ITI Road Corridor. </w:t>
      </w:r>
    </w:p>
    <w:p w:rsidR="004F1E65" w:rsidRDefault="004F1E65" w:rsidP="004F1E65">
      <w:pPr>
        <w:spacing w:after="0" w:line="240" w:lineRule="auto"/>
        <w:jc w:val="lowKashida"/>
        <w:rPr>
          <w:rFonts w:ascii="Arial" w:hAnsi="Arial"/>
          <w:color w:val="000000" w:themeColor="text1"/>
          <w:sz w:val="24"/>
          <w:szCs w:val="24"/>
        </w:rPr>
      </w:pPr>
    </w:p>
    <w:p w:rsidR="004F1E65" w:rsidRPr="006F06AA" w:rsidRDefault="004F1E65" w:rsidP="004F1E65">
      <w:pPr>
        <w:numPr>
          <w:ilvl w:val="0"/>
          <w:numId w:val="3"/>
        </w:numPr>
        <w:spacing w:after="0" w:line="240" w:lineRule="auto"/>
        <w:ind w:left="0" w:firstLine="0"/>
        <w:jc w:val="lowKashida"/>
        <w:rPr>
          <w:rFonts w:ascii="Arial" w:hAnsi="Arial"/>
          <w:color w:val="000000" w:themeColor="text1"/>
          <w:sz w:val="24"/>
          <w:szCs w:val="24"/>
        </w:rPr>
      </w:pPr>
      <w:r>
        <w:rPr>
          <w:rFonts w:ascii="Arial" w:hAnsi="Arial"/>
          <w:color w:val="000000" w:themeColor="text1"/>
          <w:sz w:val="24"/>
          <w:szCs w:val="24"/>
        </w:rPr>
        <w:t xml:space="preserve">The Meeting may request Pakistan to facilitate the movement of Iranian trucks in its territory to help enhance regional connectivity and economic integration and avoid unhelpful practices.  </w:t>
      </w:r>
    </w:p>
    <w:p w:rsidR="00443494" w:rsidRPr="006F06AA" w:rsidRDefault="00443494" w:rsidP="00A618D0">
      <w:pPr>
        <w:spacing w:after="0" w:line="240" w:lineRule="auto"/>
        <w:jc w:val="both"/>
        <w:rPr>
          <w:rFonts w:ascii="Arial" w:hAnsi="Arial"/>
          <w:b/>
          <w:bCs/>
          <w:color w:val="000000" w:themeColor="text1"/>
          <w:sz w:val="24"/>
          <w:szCs w:val="24"/>
        </w:rPr>
      </w:pPr>
    </w:p>
    <w:p w:rsidR="00443494" w:rsidRPr="006F06AA" w:rsidRDefault="009F4EE8" w:rsidP="000E6637">
      <w:pPr>
        <w:pStyle w:val="Heading3"/>
        <w:numPr>
          <w:ilvl w:val="0"/>
          <w:numId w:val="2"/>
        </w:numPr>
        <w:spacing w:before="0" w:line="240" w:lineRule="auto"/>
        <w:rPr>
          <w:rFonts w:ascii="Arial" w:hAnsi="Arial" w:cs="Arial"/>
          <w:color w:val="000000" w:themeColor="text1"/>
          <w:sz w:val="24"/>
          <w:szCs w:val="24"/>
        </w:rPr>
      </w:pPr>
      <w:bookmarkStart w:id="86" w:name="_Toc152233989"/>
      <w:r w:rsidRPr="006F06AA">
        <w:rPr>
          <w:rFonts w:ascii="Arial" w:hAnsi="Arial" w:cs="Arial"/>
          <w:color w:val="000000" w:themeColor="text1"/>
          <w:sz w:val="24"/>
          <w:szCs w:val="24"/>
        </w:rPr>
        <w:t>Area c</w:t>
      </w:r>
      <w:r w:rsidR="00443494" w:rsidRPr="006F06AA">
        <w:rPr>
          <w:rFonts w:ascii="Arial" w:hAnsi="Arial" w:cs="Arial"/>
          <w:color w:val="000000" w:themeColor="text1"/>
          <w:sz w:val="24"/>
          <w:szCs w:val="24"/>
        </w:rPr>
        <w:t>onclusion</w:t>
      </w:r>
      <w:r w:rsidR="00EB35E7" w:rsidRPr="006F06AA">
        <w:rPr>
          <w:rFonts w:ascii="Arial" w:hAnsi="Arial" w:cs="Arial"/>
          <w:color w:val="000000" w:themeColor="text1"/>
          <w:sz w:val="24"/>
          <w:szCs w:val="24"/>
        </w:rPr>
        <w:t>s</w:t>
      </w:r>
      <w:r w:rsidRPr="006F06AA">
        <w:rPr>
          <w:rFonts w:ascii="Arial" w:hAnsi="Arial" w:cs="Arial"/>
          <w:color w:val="000000" w:themeColor="text1"/>
          <w:sz w:val="24"/>
          <w:szCs w:val="24"/>
        </w:rPr>
        <w:t>:</w:t>
      </w:r>
      <w:bookmarkEnd w:id="86"/>
    </w:p>
    <w:p w:rsidR="00211DE5" w:rsidRPr="006F06AA" w:rsidRDefault="00211DE5" w:rsidP="00A618D0">
      <w:pPr>
        <w:spacing w:after="0" w:line="240" w:lineRule="auto"/>
        <w:rPr>
          <w:rFonts w:ascii="Arial" w:hAnsi="Arial"/>
          <w:color w:val="000000" w:themeColor="text1"/>
        </w:rPr>
      </w:pPr>
    </w:p>
    <w:p w:rsidR="00745732" w:rsidRPr="006F06AA" w:rsidRDefault="00745732" w:rsidP="003365C9">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As the shortest possible route between Iran and Kyrgyzstan, the launch of the KTAI corridor would tap into the growing markets of the ECO Region. The success of the Test Run, will further push ECO-proven good practices of TIR operation toward sustainable levels</w:t>
      </w:r>
      <w:r w:rsidR="00B75E63" w:rsidRPr="006F06AA">
        <w:rPr>
          <w:rFonts w:ascii="Arial" w:hAnsi="Arial"/>
          <w:color w:val="000000" w:themeColor="text1"/>
          <w:sz w:val="24"/>
          <w:szCs w:val="24"/>
        </w:rPr>
        <w:t xml:space="preserve"> both in ITI and KTAI road corridors. </w:t>
      </w:r>
      <w:r w:rsidRPr="006F06AA">
        <w:rPr>
          <w:rFonts w:ascii="Arial" w:hAnsi="Arial"/>
          <w:color w:val="000000" w:themeColor="text1"/>
          <w:sz w:val="24"/>
          <w:szCs w:val="24"/>
        </w:rPr>
        <w:t xml:space="preserve"> </w:t>
      </w:r>
    </w:p>
    <w:p w:rsidR="0099030F" w:rsidRPr="006F06AA" w:rsidRDefault="0099030F" w:rsidP="0099030F">
      <w:pPr>
        <w:spacing w:after="0" w:line="240" w:lineRule="auto"/>
        <w:ind w:right="-48"/>
        <w:jc w:val="lowKashida"/>
        <w:rPr>
          <w:rFonts w:ascii="Arial" w:hAnsi="Arial"/>
          <w:color w:val="000000" w:themeColor="text1"/>
          <w:sz w:val="24"/>
          <w:szCs w:val="24"/>
        </w:rPr>
      </w:pPr>
    </w:p>
    <w:p w:rsidR="00745732" w:rsidRPr="006F06AA" w:rsidRDefault="00825314" w:rsidP="0099030F">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3C403B" w:rsidRPr="006F06AA">
        <w:rPr>
          <w:rFonts w:ascii="Arial" w:hAnsi="Arial"/>
          <w:color w:val="000000" w:themeColor="text1"/>
          <w:sz w:val="24"/>
          <w:szCs w:val="24"/>
        </w:rPr>
        <w:t>a</w:t>
      </w:r>
      <w:r w:rsidRPr="006F06AA">
        <w:rPr>
          <w:rFonts w:ascii="Arial" w:hAnsi="Arial"/>
          <w:color w:val="000000" w:themeColor="text1"/>
          <w:sz w:val="24"/>
          <w:szCs w:val="24"/>
        </w:rPr>
        <w:t>ctivation of the ITI Corridor has been a historic milesto</w:t>
      </w:r>
      <w:r w:rsidR="00F551BA" w:rsidRPr="006F06AA">
        <w:rPr>
          <w:rFonts w:ascii="Arial" w:hAnsi="Arial"/>
          <w:color w:val="000000" w:themeColor="text1"/>
          <w:sz w:val="24"/>
          <w:szCs w:val="24"/>
        </w:rPr>
        <w:t>n</w:t>
      </w:r>
      <w:r w:rsidRPr="006F06AA">
        <w:rPr>
          <w:rFonts w:ascii="Arial" w:hAnsi="Arial"/>
          <w:color w:val="000000" w:themeColor="text1"/>
          <w:sz w:val="24"/>
          <w:szCs w:val="24"/>
        </w:rPr>
        <w:t>e in the ECO region and was hailed by the 15</w:t>
      </w:r>
      <w:r w:rsidR="004C5300" w:rsidRPr="006F06AA">
        <w:rPr>
          <w:rFonts w:ascii="Arial" w:hAnsi="Arial"/>
          <w:color w:val="000000" w:themeColor="text1"/>
          <w:sz w:val="24"/>
          <w:szCs w:val="24"/>
        </w:rPr>
        <w:t>th</w:t>
      </w:r>
      <w:r w:rsidRPr="006F06AA">
        <w:rPr>
          <w:rFonts w:ascii="Arial" w:hAnsi="Arial"/>
          <w:color w:val="000000" w:themeColor="text1"/>
          <w:sz w:val="24"/>
          <w:szCs w:val="24"/>
        </w:rPr>
        <w:t xml:space="preserve"> ECO Summit </w:t>
      </w:r>
      <w:r w:rsidR="00944C29" w:rsidRPr="006F06AA">
        <w:rPr>
          <w:rFonts w:ascii="Arial" w:hAnsi="Arial"/>
          <w:color w:val="000000" w:themeColor="text1"/>
          <w:sz w:val="24"/>
          <w:szCs w:val="24"/>
        </w:rPr>
        <w:t>o</w:t>
      </w:r>
      <w:r w:rsidRPr="006F06AA">
        <w:rPr>
          <w:rFonts w:ascii="Arial" w:hAnsi="Arial"/>
          <w:color w:val="000000" w:themeColor="text1"/>
          <w:sz w:val="24"/>
          <w:szCs w:val="24"/>
        </w:rPr>
        <w:t xml:space="preserve">n 28 November 2021 in Ashgabat by the Presidents. </w:t>
      </w:r>
      <w:r w:rsidR="003365C9" w:rsidRPr="006F06AA">
        <w:rPr>
          <w:rFonts w:ascii="Arial" w:hAnsi="Arial"/>
          <w:color w:val="000000" w:themeColor="text1"/>
          <w:sz w:val="24"/>
          <w:szCs w:val="24"/>
        </w:rPr>
        <w:t xml:space="preserve">These strategic corridors have the capacity to </w:t>
      </w:r>
      <w:r w:rsidR="00B91B7F" w:rsidRPr="006F06AA">
        <w:rPr>
          <w:rFonts w:ascii="Arial" w:hAnsi="Arial"/>
          <w:color w:val="000000" w:themeColor="text1"/>
          <w:sz w:val="24"/>
          <w:szCs w:val="24"/>
        </w:rPr>
        <w:t>connect</w:t>
      </w:r>
      <w:r w:rsidR="003365C9" w:rsidRPr="006F06AA">
        <w:rPr>
          <w:rFonts w:ascii="Arial" w:hAnsi="Arial"/>
          <w:color w:val="000000" w:themeColor="text1"/>
          <w:sz w:val="24"/>
          <w:szCs w:val="24"/>
        </w:rPr>
        <w:t xml:space="preserve"> to China and absorb</w:t>
      </w:r>
      <w:r w:rsidR="00F551BA" w:rsidRPr="006F06AA">
        <w:rPr>
          <w:rFonts w:ascii="Arial" w:hAnsi="Arial"/>
          <w:color w:val="000000" w:themeColor="text1"/>
          <w:sz w:val="24"/>
          <w:szCs w:val="24"/>
        </w:rPr>
        <w:t xml:space="preserve"> a considerable portion of transit trade to and from China. </w:t>
      </w:r>
      <w:r w:rsidRPr="006F06AA">
        <w:rPr>
          <w:rFonts w:ascii="Arial" w:hAnsi="Arial"/>
          <w:color w:val="000000" w:themeColor="text1"/>
          <w:sz w:val="24"/>
          <w:szCs w:val="24"/>
        </w:rPr>
        <w:t xml:space="preserve"> </w:t>
      </w:r>
    </w:p>
    <w:p w:rsidR="003365C9" w:rsidRPr="006F06AA" w:rsidRDefault="003365C9" w:rsidP="003365C9">
      <w:pPr>
        <w:spacing w:after="0" w:line="240" w:lineRule="auto"/>
        <w:ind w:right="-48"/>
        <w:jc w:val="lowKashida"/>
        <w:rPr>
          <w:rFonts w:ascii="Arial" w:hAnsi="Arial"/>
          <w:color w:val="000000" w:themeColor="text1"/>
          <w:sz w:val="24"/>
          <w:szCs w:val="24"/>
        </w:rPr>
      </w:pPr>
    </w:p>
    <w:p w:rsidR="000A0813" w:rsidRPr="006F06AA" w:rsidRDefault="00745732" w:rsidP="00BA1AE6">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lastRenderedPageBreak/>
        <w:t xml:space="preserve">The launch of the KTAI </w:t>
      </w:r>
      <w:r w:rsidR="00B75E63" w:rsidRPr="006F06AA">
        <w:rPr>
          <w:rFonts w:ascii="Arial" w:hAnsi="Arial"/>
          <w:color w:val="000000" w:themeColor="text1"/>
          <w:sz w:val="24"/>
          <w:szCs w:val="24"/>
        </w:rPr>
        <w:t xml:space="preserve">and ITI </w:t>
      </w:r>
      <w:r w:rsidRPr="006F06AA">
        <w:rPr>
          <w:rFonts w:ascii="Arial" w:hAnsi="Arial"/>
          <w:color w:val="000000" w:themeColor="text1"/>
          <w:sz w:val="24"/>
          <w:szCs w:val="24"/>
        </w:rPr>
        <w:t>road corridor</w:t>
      </w:r>
      <w:r w:rsidR="00B75E63" w:rsidRPr="006F06AA">
        <w:rPr>
          <w:rFonts w:ascii="Arial" w:hAnsi="Arial"/>
          <w:color w:val="000000" w:themeColor="text1"/>
          <w:sz w:val="24"/>
          <w:szCs w:val="24"/>
        </w:rPr>
        <w:t>s</w:t>
      </w:r>
      <w:r w:rsidRPr="006F06AA">
        <w:rPr>
          <w:rFonts w:ascii="Arial" w:hAnsi="Arial"/>
          <w:color w:val="000000" w:themeColor="text1"/>
          <w:sz w:val="24"/>
          <w:szCs w:val="24"/>
        </w:rPr>
        <w:t xml:space="preserve"> </w:t>
      </w:r>
      <w:r w:rsidR="00BA1AE6" w:rsidRPr="006F06AA">
        <w:rPr>
          <w:rFonts w:ascii="Arial" w:hAnsi="Arial"/>
          <w:color w:val="000000" w:themeColor="text1"/>
          <w:sz w:val="24"/>
          <w:szCs w:val="24"/>
        </w:rPr>
        <w:t xml:space="preserve">under </w:t>
      </w:r>
      <w:r w:rsidRPr="006F06AA">
        <w:rPr>
          <w:rFonts w:ascii="Arial" w:hAnsi="Arial"/>
          <w:color w:val="000000" w:themeColor="text1"/>
          <w:sz w:val="24"/>
          <w:szCs w:val="24"/>
        </w:rPr>
        <w:t xml:space="preserve">TIR </w:t>
      </w:r>
      <w:r w:rsidR="00BA1AE6" w:rsidRPr="006F06AA">
        <w:rPr>
          <w:rFonts w:ascii="Arial" w:hAnsi="Arial"/>
          <w:color w:val="000000" w:themeColor="text1"/>
          <w:sz w:val="24"/>
          <w:szCs w:val="24"/>
        </w:rPr>
        <w:t>Convention</w:t>
      </w:r>
      <w:r w:rsidRPr="006F06AA">
        <w:rPr>
          <w:rFonts w:ascii="Arial" w:hAnsi="Arial"/>
          <w:color w:val="000000" w:themeColor="text1"/>
          <w:sz w:val="24"/>
          <w:szCs w:val="24"/>
        </w:rPr>
        <w:t xml:space="preserve"> opens the </w:t>
      </w:r>
      <w:r w:rsidR="00BA1AE6" w:rsidRPr="006F06AA">
        <w:rPr>
          <w:rFonts w:ascii="Arial" w:hAnsi="Arial"/>
          <w:color w:val="000000" w:themeColor="text1"/>
          <w:sz w:val="24"/>
          <w:szCs w:val="24"/>
        </w:rPr>
        <w:t>region to trade and development</w:t>
      </w:r>
      <w:r w:rsidRPr="006F06AA">
        <w:rPr>
          <w:rFonts w:ascii="Arial" w:hAnsi="Arial"/>
          <w:color w:val="000000" w:themeColor="text1"/>
          <w:sz w:val="24"/>
          <w:szCs w:val="24"/>
        </w:rPr>
        <w:t xml:space="preserve"> and enables freight forwarders and transport operators to benefit from significant cost and time </w:t>
      </w:r>
      <w:r w:rsidR="007E21D9" w:rsidRPr="006F06AA">
        <w:rPr>
          <w:rFonts w:ascii="Arial" w:hAnsi="Arial"/>
          <w:color w:val="000000" w:themeColor="text1"/>
          <w:sz w:val="24"/>
          <w:szCs w:val="24"/>
        </w:rPr>
        <w:t xml:space="preserve">savings when transporting goods. </w:t>
      </w:r>
    </w:p>
    <w:p w:rsidR="00F551BA" w:rsidRPr="006F06AA" w:rsidRDefault="00F551BA" w:rsidP="006B3B62">
      <w:pPr>
        <w:spacing w:after="0" w:line="240" w:lineRule="auto"/>
        <w:ind w:right="-270"/>
        <w:jc w:val="lowKashida"/>
        <w:rPr>
          <w:rFonts w:ascii="Arial" w:hAnsi="Arial"/>
          <w:color w:val="000000" w:themeColor="text1"/>
          <w:sz w:val="24"/>
          <w:szCs w:val="24"/>
        </w:rPr>
      </w:pPr>
    </w:p>
    <w:p w:rsidR="00F06126" w:rsidRPr="006F06AA" w:rsidRDefault="00BA1AE6" w:rsidP="004F1E65">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As per decision of the 1</w:t>
      </w:r>
      <w:r w:rsidR="004F1E65">
        <w:rPr>
          <w:rFonts w:ascii="Arial" w:hAnsi="Arial"/>
          <w:color w:val="000000" w:themeColor="text1"/>
          <w:sz w:val="24"/>
          <w:szCs w:val="24"/>
        </w:rPr>
        <w:t>2</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Ministerial </w:t>
      </w:r>
      <w:r w:rsidR="003C403B" w:rsidRPr="006F06AA">
        <w:rPr>
          <w:rFonts w:ascii="Arial" w:hAnsi="Arial"/>
          <w:color w:val="000000" w:themeColor="text1"/>
          <w:sz w:val="24"/>
          <w:szCs w:val="24"/>
        </w:rPr>
        <w:t>M</w:t>
      </w:r>
      <w:r w:rsidRPr="006F06AA">
        <w:rPr>
          <w:rFonts w:ascii="Arial" w:hAnsi="Arial"/>
          <w:color w:val="000000" w:themeColor="text1"/>
          <w:sz w:val="24"/>
          <w:szCs w:val="24"/>
        </w:rPr>
        <w:t xml:space="preserve">eeting the Corridors will be further extended to Europe and China to enhance regional and international connectivity of the Region. </w:t>
      </w:r>
      <w:r w:rsidR="00485911" w:rsidRPr="006F06AA">
        <w:rPr>
          <w:rFonts w:ascii="Arial" w:hAnsi="Arial"/>
          <w:color w:val="000000" w:themeColor="text1"/>
          <w:sz w:val="24"/>
          <w:szCs w:val="24"/>
        </w:rPr>
        <w:t xml:space="preserve"> </w:t>
      </w:r>
    </w:p>
    <w:p w:rsidR="00093A95" w:rsidRPr="006F06AA" w:rsidRDefault="00093A95" w:rsidP="00093A95">
      <w:pPr>
        <w:pStyle w:val="ListParagraph"/>
        <w:rPr>
          <w:rFonts w:ascii="Arial" w:hAnsi="Arial"/>
          <w:color w:val="000000" w:themeColor="text1"/>
          <w:sz w:val="24"/>
          <w:szCs w:val="24"/>
        </w:rPr>
      </w:pPr>
    </w:p>
    <w:p w:rsidR="00093A95" w:rsidRPr="006F06AA" w:rsidRDefault="00093A95" w:rsidP="008C72C3">
      <w:pPr>
        <w:pStyle w:val="Heading2"/>
        <w:spacing w:before="0" w:line="240" w:lineRule="auto"/>
        <w:rPr>
          <w:rFonts w:ascii="Arial" w:hAnsi="Arial" w:cs="Arial"/>
          <w:color w:val="000000" w:themeColor="text1"/>
          <w:sz w:val="24"/>
          <w:szCs w:val="24"/>
          <w:u w:val="single"/>
        </w:rPr>
      </w:pPr>
      <w:bookmarkStart w:id="87" w:name="_Toc152233990"/>
      <w:r w:rsidRPr="006F06AA">
        <w:rPr>
          <w:rFonts w:ascii="Arial" w:hAnsi="Arial" w:cs="Arial"/>
          <w:color w:val="000000" w:themeColor="text1"/>
          <w:sz w:val="24"/>
          <w:szCs w:val="24"/>
          <w:u w:val="single"/>
        </w:rPr>
        <w:t>Priority area No. 2</w:t>
      </w:r>
      <w:bookmarkEnd w:id="87"/>
    </w:p>
    <w:p w:rsidR="00093A95" w:rsidRPr="006F06AA" w:rsidRDefault="00093A95" w:rsidP="008C72C3">
      <w:pPr>
        <w:pStyle w:val="Heading2"/>
        <w:spacing w:before="0" w:line="240" w:lineRule="auto"/>
        <w:rPr>
          <w:rFonts w:ascii="Arial" w:hAnsi="Arial" w:cs="Arial"/>
          <w:color w:val="000000" w:themeColor="text1"/>
          <w:sz w:val="24"/>
          <w:szCs w:val="24"/>
          <w:u w:val="single"/>
        </w:rPr>
      </w:pPr>
    </w:p>
    <w:p w:rsidR="00093A95" w:rsidRPr="006F06AA" w:rsidRDefault="00093A95" w:rsidP="00D067F5">
      <w:pPr>
        <w:pStyle w:val="Heading2"/>
        <w:spacing w:before="0" w:line="240" w:lineRule="auto"/>
        <w:rPr>
          <w:rFonts w:ascii="Arial" w:hAnsi="Arial" w:cs="Arial"/>
          <w:color w:val="000000" w:themeColor="text1"/>
          <w:sz w:val="24"/>
          <w:szCs w:val="24"/>
          <w:u w:val="single"/>
        </w:rPr>
      </w:pPr>
      <w:bookmarkStart w:id="88" w:name="_Toc152233991"/>
      <w:r w:rsidRPr="006F06AA">
        <w:rPr>
          <w:rFonts w:ascii="Arial" w:hAnsi="Arial" w:cs="Arial"/>
          <w:color w:val="000000" w:themeColor="text1"/>
          <w:sz w:val="24"/>
          <w:szCs w:val="24"/>
          <w:u w:val="single"/>
        </w:rPr>
        <w:t>Development of ECO Road Corridors on Kyrgyz Republic-Uzbekistan-Turkmenistan-</w:t>
      </w:r>
      <w:r w:rsidR="00A5307C" w:rsidRPr="006F06AA">
        <w:rPr>
          <w:rFonts w:ascii="Arial" w:hAnsi="Arial" w:cs="Arial"/>
          <w:color w:val="000000" w:themeColor="text1"/>
          <w:sz w:val="24"/>
          <w:szCs w:val="24"/>
          <w:u w:val="single"/>
        </w:rPr>
        <w:t xml:space="preserve"> </w:t>
      </w:r>
      <w:r w:rsidRPr="006F06AA">
        <w:rPr>
          <w:rFonts w:ascii="Arial" w:hAnsi="Arial" w:cs="Arial"/>
          <w:color w:val="000000" w:themeColor="text1"/>
          <w:sz w:val="24"/>
          <w:szCs w:val="24"/>
          <w:u w:val="single"/>
        </w:rPr>
        <w:t>Iran</w:t>
      </w:r>
      <w:r w:rsidR="00D067F5">
        <w:rPr>
          <w:rFonts w:ascii="Arial" w:hAnsi="Arial" w:cs="Arial"/>
          <w:color w:val="000000" w:themeColor="text1"/>
          <w:sz w:val="24"/>
          <w:szCs w:val="24"/>
          <w:u w:val="single"/>
        </w:rPr>
        <w:t>-Türkiye</w:t>
      </w:r>
      <w:r w:rsidR="008376BA" w:rsidRPr="006F06AA">
        <w:rPr>
          <w:rFonts w:ascii="Arial" w:hAnsi="Arial" w:cs="Arial"/>
          <w:color w:val="000000" w:themeColor="text1"/>
          <w:sz w:val="24"/>
          <w:szCs w:val="24"/>
          <w:u w:val="single"/>
        </w:rPr>
        <w:t xml:space="preserve"> (KUTI</w:t>
      </w:r>
      <w:r w:rsidR="00D067F5">
        <w:rPr>
          <w:rFonts w:ascii="Arial" w:hAnsi="Arial" w:cs="Arial"/>
          <w:color w:val="000000" w:themeColor="text1"/>
          <w:sz w:val="24"/>
          <w:szCs w:val="24"/>
          <w:u w:val="single"/>
        </w:rPr>
        <w:t>T</w:t>
      </w:r>
      <w:r w:rsidR="008376BA" w:rsidRPr="006F06AA">
        <w:rPr>
          <w:rFonts w:ascii="Arial" w:hAnsi="Arial" w:cs="Arial"/>
          <w:color w:val="000000" w:themeColor="text1"/>
          <w:sz w:val="24"/>
          <w:szCs w:val="24"/>
          <w:u w:val="single"/>
        </w:rPr>
        <w:t>)</w:t>
      </w:r>
      <w:r w:rsidRPr="006F06AA">
        <w:rPr>
          <w:rFonts w:ascii="Arial" w:hAnsi="Arial" w:cs="Arial"/>
          <w:color w:val="000000" w:themeColor="text1"/>
          <w:sz w:val="24"/>
          <w:szCs w:val="24"/>
          <w:u w:val="single"/>
        </w:rPr>
        <w:t xml:space="preserve"> and Tajikistan- Uzbekistan-Turkmenistan</w:t>
      </w:r>
      <w:r w:rsidR="008376BA" w:rsidRPr="006F06AA">
        <w:rPr>
          <w:rFonts w:ascii="Arial" w:hAnsi="Arial" w:cs="Arial"/>
          <w:color w:val="000000" w:themeColor="text1"/>
          <w:sz w:val="24"/>
          <w:szCs w:val="24"/>
          <w:u w:val="single"/>
        </w:rPr>
        <w:t>-</w:t>
      </w:r>
      <w:r w:rsidRPr="006F06AA">
        <w:rPr>
          <w:rFonts w:ascii="Arial" w:hAnsi="Arial" w:cs="Arial"/>
          <w:color w:val="000000" w:themeColor="text1"/>
          <w:sz w:val="24"/>
          <w:szCs w:val="24"/>
          <w:u w:val="single"/>
        </w:rPr>
        <w:t xml:space="preserve"> Iran</w:t>
      </w:r>
      <w:r w:rsidR="008376BA" w:rsidRPr="006F06AA">
        <w:rPr>
          <w:rFonts w:ascii="Arial" w:hAnsi="Arial" w:cs="Arial"/>
          <w:color w:val="000000" w:themeColor="text1"/>
          <w:sz w:val="24"/>
          <w:szCs w:val="24"/>
          <w:u w:val="single"/>
        </w:rPr>
        <w:t xml:space="preserve"> -</w:t>
      </w:r>
      <w:r w:rsidR="00E4395A" w:rsidRPr="006F06AA">
        <w:rPr>
          <w:rFonts w:ascii="Arial" w:hAnsi="Arial" w:cs="Arial"/>
          <w:color w:val="000000" w:themeColor="text1"/>
          <w:sz w:val="24"/>
          <w:szCs w:val="24"/>
          <w:u w:val="single"/>
        </w:rPr>
        <w:t>Türkiye</w:t>
      </w:r>
      <w:r w:rsidRPr="006F06AA">
        <w:rPr>
          <w:rFonts w:ascii="Arial" w:hAnsi="Arial" w:cs="Arial"/>
          <w:color w:val="000000" w:themeColor="text1"/>
          <w:sz w:val="24"/>
          <w:szCs w:val="24"/>
          <w:u w:val="single"/>
        </w:rPr>
        <w:t xml:space="preserve"> (</w:t>
      </w:r>
      <w:r w:rsidR="008376BA" w:rsidRPr="006F06AA">
        <w:rPr>
          <w:rFonts w:ascii="Arial" w:hAnsi="Arial" w:cs="Arial"/>
          <w:color w:val="000000" w:themeColor="text1"/>
          <w:sz w:val="24"/>
          <w:szCs w:val="24"/>
          <w:u w:val="single"/>
        </w:rPr>
        <w:t>TUTIT</w:t>
      </w:r>
      <w:r w:rsidRPr="006F06AA">
        <w:rPr>
          <w:rFonts w:ascii="Arial" w:hAnsi="Arial" w:cs="Arial"/>
          <w:color w:val="000000" w:themeColor="text1"/>
          <w:sz w:val="24"/>
          <w:szCs w:val="24"/>
          <w:u w:val="single"/>
        </w:rPr>
        <w:t>)</w:t>
      </w:r>
      <w:r w:rsidR="00212D2C" w:rsidRPr="006F06AA">
        <w:rPr>
          <w:rFonts w:ascii="Arial" w:hAnsi="Arial" w:cs="Arial"/>
          <w:color w:val="000000" w:themeColor="text1"/>
          <w:sz w:val="24"/>
          <w:szCs w:val="24"/>
          <w:u w:val="single"/>
        </w:rPr>
        <w:t>:</w:t>
      </w:r>
      <w:bookmarkEnd w:id="88"/>
      <w:r w:rsidRPr="006F06AA">
        <w:rPr>
          <w:rFonts w:ascii="Arial" w:hAnsi="Arial" w:cs="Arial"/>
          <w:color w:val="000000" w:themeColor="text1"/>
          <w:sz w:val="24"/>
          <w:szCs w:val="24"/>
          <w:u w:val="single"/>
        </w:rPr>
        <w:t xml:space="preserve"> </w:t>
      </w:r>
    </w:p>
    <w:p w:rsidR="00093A95" w:rsidRPr="006F06AA" w:rsidRDefault="00093A95" w:rsidP="00093A95">
      <w:pPr>
        <w:spacing w:after="0" w:line="240" w:lineRule="auto"/>
        <w:jc w:val="both"/>
        <w:rPr>
          <w:rFonts w:ascii="Arial" w:hAnsi="Arial"/>
          <w:b/>
          <w:bCs/>
          <w:color w:val="000000" w:themeColor="text1"/>
          <w:sz w:val="24"/>
          <w:szCs w:val="24"/>
        </w:rPr>
      </w:pPr>
    </w:p>
    <w:p w:rsidR="00093A95" w:rsidRPr="006F06AA" w:rsidRDefault="00093A95" w:rsidP="00093A95">
      <w:pPr>
        <w:pStyle w:val="Heading3"/>
        <w:numPr>
          <w:ilvl w:val="0"/>
          <w:numId w:val="2"/>
        </w:numPr>
        <w:spacing w:before="0" w:line="240" w:lineRule="auto"/>
        <w:rPr>
          <w:rFonts w:ascii="Arial" w:hAnsi="Arial" w:cs="Arial"/>
          <w:color w:val="000000" w:themeColor="text1"/>
          <w:sz w:val="24"/>
          <w:szCs w:val="24"/>
        </w:rPr>
      </w:pPr>
      <w:bookmarkStart w:id="89" w:name="_Toc152233992"/>
      <w:r w:rsidRPr="006F06AA">
        <w:rPr>
          <w:rFonts w:ascii="Arial" w:hAnsi="Arial" w:cs="Arial"/>
          <w:color w:val="000000" w:themeColor="text1"/>
          <w:sz w:val="24"/>
          <w:szCs w:val="24"/>
        </w:rPr>
        <w:t>ECO Vision 2025 approach and target</w:t>
      </w:r>
      <w:bookmarkEnd w:id="89"/>
      <w:r w:rsidRPr="006F06AA">
        <w:rPr>
          <w:rFonts w:ascii="Arial" w:hAnsi="Arial" w:cs="Arial"/>
          <w:color w:val="000000" w:themeColor="text1"/>
          <w:sz w:val="24"/>
          <w:szCs w:val="24"/>
        </w:rPr>
        <w:t xml:space="preserve"> </w:t>
      </w:r>
    </w:p>
    <w:p w:rsidR="00093A95" w:rsidRPr="006F06AA" w:rsidRDefault="00093A95" w:rsidP="00093A95">
      <w:pPr>
        <w:spacing w:after="0" w:line="240" w:lineRule="auto"/>
        <w:jc w:val="both"/>
        <w:rPr>
          <w:rFonts w:ascii="Arial" w:hAnsi="Arial"/>
          <w:b/>
          <w:bCs/>
          <w:color w:val="000000" w:themeColor="text1"/>
          <w:sz w:val="24"/>
          <w:szCs w:val="24"/>
        </w:rPr>
      </w:pPr>
    </w:p>
    <w:p w:rsidR="00093A95" w:rsidRPr="006F06AA" w:rsidRDefault="00093A95" w:rsidP="00093A95">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Vision’s target is “to maximize connectivity and mobility by making major ECO road corridors operational” (Section 3B: Transport and Connectivity: Strategic Objective (I)).</w:t>
      </w:r>
    </w:p>
    <w:p w:rsidR="00093A95" w:rsidRPr="006F06AA" w:rsidRDefault="00093A95" w:rsidP="00093A95">
      <w:pPr>
        <w:pStyle w:val="ListParagraph"/>
        <w:spacing w:after="0" w:line="240" w:lineRule="auto"/>
        <w:ind w:left="0"/>
        <w:jc w:val="both"/>
        <w:rPr>
          <w:rFonts w:ascii="Arial" w:hAnsi="Arial"/>
          <w:color w:val="000000" w:themeColor="text1"/>
          <w:sz w:val="24"/>
          <w:szCs w:val="24"/>
        </w:rPr>
      </w:pPr>
    </w:p>
    <w:p w:rsidR="00093A95" w:rsidRPr="006F06AA" w:rsidRDefault="00093A95" w:rsidP="00093A95">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Policy approach is to “provide for efficient and effective access to transit”, “facilitate regular and commercially justified operation of ECO corridors” (ECO Vision 2025: Section II. Policy Environment: paragraph-3).</w:t>
      </w:r>
    </w:p>
    <w:p w:rsidR="00093A95" w:rsidRPr="006F06AA" w:rsidRDefault="00093A95" w:rsidP="00093A95">
      <w:pPr>
        <w:spacing w:after="0" w:line="240" w:lineRule="auto"/>
        <w:ind w:right="-48"/>
        <w:jc w:val="lowKashida"/>
        <w:rPr>
          <w:rFonts w:ascii="Arial" w:eastAsia="Times New Roman" w:hAnsi="Arial"/>
          <w:color w:val="000000" w:themeColor="text1"/>
          <w:sz w:val="24"/>
          <w:szCs w:val="24"/>
        </w:rPr>
      </w:pPr>
    </w:p>
    <w:p w:rsidR="00093A95" w:rsidRPr="006F06AA" w:rsidRDefault="00093A95" w:rsidP="008376BA">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eastAsia="Times New Roman" w:hAnsi="Arial"/>
          <w:color w:val="000000" w:themeColor="text1"/>
          <w:sz w:val="24"/>
          <w:szCs w:val="24"/>
        </w:rPr>
        <w:t>ECO Vision’s expected outcome</w:t>
      </w:r>
      <w:r w:rsidRPr="006F06AA">
        <w:rPr>
          <w:rFonts w:ascii="Arial" w:hAnsi="Arial"/>
          <w:color w:val="000000" w:themeColor="text1"/>
          <w:sz w:val="24"/>
          <w:szCs w:val="24"/>
        </w:rPr>
        <w:t xml:space="preserve"> </w:t>
      </w:r>
      <w:r w:rsidRPr="006F06AA">
        <w:rPr>
          <w:rFonts w:ascii="Arial" w:eastAsia="Times New Roman" w:hAnsi="Arial"/>
          <w:color w:val="000000" w:themeColor="text1"/>
          <w:sz w:val="24"/>
          <w:szCs w:val="24"/>
        </w:rPr>
        <w:t>for the road corridors is “to improve regional transit transport infrastructure to bridge gaps”, “to encourage the Member State in their acceding to relevant regional and international legal instruments for the ease of transit transport”, “to streamline and simplify administrative procedures and controls in inter-regional transport within the framework of TTFA”, “to support more efficient customs functions and modernized customs facilities in Member Countries” and “simplify visa and consular procedures for transit and regionally and globally accepted insurance system to be activated in line with TTFA” (ECO Vision 2025, Section III: Expected Outcomes: Outcomes (</w:t>
      </w:r>
      <w:proofErr w:type="spellStart"/>
      <w:r w:rsidRPr="006F06AA">
        <w:rPr>
          <w:rFonts w:ascii="Arial" w:eastAsia="Times New Roman" w:hAnsi="Arial"/>
          <w:color w:val="000000" w:themeColor="text1"/>
          <w:sz w:val="24"/>
          <w:szCs w:val="24"/>
        </w:rPr>
        <w:t>i</w:t>
      </w:r>
      <w:proofErr w:type="spellEnd"/>
      <w:r w:rsidRPr="006F06AA">
        <w:rPr>
          <w:rFonts w:ascii="Arial" w:eastAsia="Times New Roman" w:hAnsi="Arial"/>
          <w:color w:val="000000" w:themeColor="text1"/>
          <w:sz w:val="24"/>
          <w:szCs w:val="24"/>
        </w:rPr>
        <w:t xml:space="preserve">), (iv), (v), (vi), (vii)). </w:t>
      </w:r>
    </w:p>
    <w:p w:rsidR="00093A95" w:rsidRPr="006F06AA" w:rsidRDefault="00093A95" w:rsidP="00093A95">
      <w:pPr>
        <w:spacing w:after="0" w:line="240" w:lineRule="auto"/>
        <w:ind w:right="-48"/>
        <w:jc w:val="lowKashida"/>
        <w:rPr>
          <w:rFonts w:ascii="Arial" w:eastAsia="Times New Roman" w:hAnsi="Arial"/>
          <w:color w:val="000000" w:themeColor="text1"/>
          <w:sz w:val="24"/>
          <w:szCs w:val="24"/>
        </w:rPr>
      </w:pPr>
    </w:p>
    <w:p w:rsidR="00093A95" w:rsidRPr="006F06AA" w:rsidRDefault="00093A95" w:rsidP="00093A95">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eastAsia="Times New Roman" w:hAnsi="Arial"/>
          <w:b/>
          <w:bCs/>
          <w:color w:val="000000" w:themeColor="text1"/>
          <w:sz w:val="24"/>
          <w:szCs w:val="24"/>
        </w:rPr>
        <w:t>The Midterm Review of ECO Vision (Nov. 2021)</w:t>
      </w:r>
      <w:r w:rsidRPr="006F06AA">
        <w:rPr>
          <w:rFonts w:ascii="Arial" w:eastAsia="Times New Roman" w:hAnsi="Arial"/>
          <w:color w:val="000000" w:themeColor="text1"/>
          <w:sz w:val="24"/>
          <w:szCs w:val="24"/>
        </w:rPr>
        <w:t xml:space="preserve"> envisages digitalization of procedures, including through capacity development </w:t>
      </w:r>
      <w:proofErr w:type="spellStart"/>
      <w:r w:rsidRPr="006F06AA">
        <w:rPr>
          <w:rFonts w:ascii="Arial" w:eastAsia="Times New Roman" w:hAnsi="Arial"/>
          <w:color w:val="000000" w:themeColor="text1"/>
          <w:sz w:val="24"/>
          <w:szCs w:val="24"/>
        </w:rPr>
        <w:t>programmes</w:t>
      </w:r>
      <w:proofErr w:type="spellEnd"/>
      <w:r w:rsidRPr="006F06AA">
        <w:rPr>
          <w:rFonts w:ascii="Arial" w:eastAsia="Times New Roman" w:hAnsi="Arial"/>
          <w:color w:val="000000" w:themeColor="text1"/>
          <w:sz w:val="24"/>
          <w:szCs w:val="24"/>
        </w:rPr>
        <w:t xml:space="preserve"> and application of </w:t>
      </w:r>
      <w:proofErr w:type="spellStart"/>
      <w:r w:rsidRPr="006F06AA">
        <w:rPr>
          <w:rFonts w:ascii="Arial" w:eastAsia="Times New Roman" w:hAnsi="Arial"/>
          <w:color w:val="000000" w:themeColor="text1"/>
          <w:sz w:val="24"/>
          <w:szCs w:val="24"/>
        </w:rPr>
        <w:t>eTIR</w:t>
      </w:r>
      <w:proofErr w:type="spellEnd"/>
      <w:r w:rsidRPr="006F06AA">
        <w:rPr>
          <w:rFonts w:ascii="Arial" w:eastAsia="Times New Roman" w:hAnsi="Arial"/>
          <w:color w:val="000000" w:themeColor="text1"/>
          <w:sz w:val="24"/>
          <w:szCs w:val="24"/>
        </w:rPr>
        <w:t xml:space="preserve"> and </w:t>
      </w:r>
      <w:proofErr w:type="spellStart"/>
      <w:r w:rsidRPr="006F06AA">
        <w:rPr>
          <w:rFonts w:ascii="Arial" w:eastAsia="Times New Roman" w:hAnsi="Arial"/>
          <w:color w:val="000000" w:themeColor="text1"/>
          <w:sz w:val="24"/>
          <w:szCs w:val="24"/>
        </w:rPr>
        <w:t>eCMR</w:t>
      </w:r>
      <w:proofErr w:type="spellEnd"/>
      <w:r w:rsidRPr="006F06AA">
        <w:rPr>
          <w:rFonts w:ascii="Arial" w:eastAsia="Times New Roman" w:hAnsi="Arial"/>
          <w:color w:val="000000" w:themeColor="text1"/>
          <w:sz w:val="24"/>
          <w:szCs w:val="24"/>
        </w:rPr>
        <w:t>; etc.</w:t>
      </w:r>
    </w:p>
    <w:p w:rsidR="00093A95" w:rsidRPr="006F06AA" w:rsidRDefault="00093A95" w:rsidP="00093A95">
      <w:pPr>
        <w:spacing w:after="0" w:line="240" w:lineRule="auto"/>
        <w:ind w:right="-48"/>
        <w:jc w:val="lowKashida"/>
        <w:rPr>
          <w:rFonts w:ascii="Arial" w:eastAsia="Times New Roman" w:hAnsi="Arial"/>
          <w:color w:val="000000" w:themeColor="text1"/>
          <w:sz w:val="24"/>
          <w:szCs w:val="24"/>
        </w:rPr>
      </w:pPr>
    </w:p>
    <w:p w:rsidR="00093A95" w:rsidRPr="006F06AA" w:rsidRDefault="00093A95" w:rsidP="00093A95">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Review of ECO Vision (Nov 2021)</w:t>
      </w:r>
      <w:r w:rsidRPr="006F06AA">
        <w:rPr>
          <w:rFonts w:ascii="Arial" w:hAnsi="Arial"/>
          <w:color w:val="000000" w:themeColor="text1"/>
          <w:sz w:val="24"/>
          <w:szCs w:val="24"/>
        </w:rPr>
        <w:t xml:space="preserve"> envisaged fund-raising “Forum” should be organized, by ECO-TDB in collaboration of ECO Secretariat, as early as</w:t>
      </w:r>
      <w:r w:rsidR="00E4395A" w:rsidRPr="006F06AA">
        <w:rPr>
          <w:rFonts w:ascii="Arial" w:hAnsi="Arial"/>
          <w:color w:val="000000" w:themeColor="text1"/>
          <w:sz w:val="24"/>
          <w:szCs w:val="24"/>
        </w:rPr>
        <w:t xml:space="preserve"> feasible and </w:t>
      </w:r>
      <w:r w:rsidRPr="006F06AA">
        <w:rPr>
          <w:rFonts w:ascii="Arial" w:hAnsi="Arial"/>
          <w:color w:val="000000" w:themeColor="text1"/>
          <w:sz w:val="24"/>
          <w:szCs w:val="24"/>
        </w:rPr>
        <w:t>possible, to mobilize funds through national and international financial institutions/banks, particularly for rehabilitation of existing railway and road links as well as construction of new railway</w:t>
      </w:r>
      <w:r w:rsidR="003C403B" w:rsidRPr="006F06AA">
        <w:rPr>
          <w:rFonts w:ascii="Arial" w:hAnsi="Arial"/>
          <w:color w:val="000000" w:themeColor="text1"/>
          <w:sz w:val="24"/>
          <w:szCs w:val="24"/>
        </w:rPr>
        <w:t xml:space="preserve"> tracks</w:t>
      </w:r>
      <w:r w:rsidRPr="006F06AA">
        <w:rPr>
          <w:rFonts w:ascii="Arial" w:hAnsi="Arial"/>
          <w:color w:val="000000" w:themeColor="text1"/>
          <w:sz w:val="24"/>
          <w:szCs w:val="24"/>
        </w:rPr>
        <w:t xml:space="preserve">. In the same spirit, the ECO-TDB may be mandated to facilitate transfer of resources/payments related to regional connectivity and ECO transit transport infrastructures. </w:t>
      </w:r>
    </w:p>
    <w:p w:rsidR="00093A95" w:rsidRPr="006F06AA" w:rsidRDefault="00093A95" w:rsidP="00093A95">
      <w:pPr>
        <w:spacing w:after="0" w:line="240" w:lineRule="auto"/>
        <w:ind w:right="-48"/>
        <w:jc w:val="lowKashida"/>
        <w:rPr>
          <w:rFonts w:ascii="Arial" w:eastAsia="Times New Roman" w:hAnsi="Arial"/>
          <w:color w:val="000000" w:themeColor="text1"/>
          <w:sz w:val="24"/>
          <w:szCs w:val="24"/>
        </w:rPr>
      </w:pPr>
    </w:p>
    <w:p w:rsidR="00093A95" w:rsidRPr="006F06AA" w:rsidRDefault="00093A95" w:rsidP="00093A95">
      <w:pPr>
        <w:pStyle w:val="Heading3"/>
        <w:numPr>
          <w:ilvl w:val="0"/>
          <w:numId w:val="2"/>
        </w:numPr>
        <w:spacing w:before="0" w:line="240" w:lineRule="auto"/>
        <w:rPr>
          <w:rFonts w:ascii="Arial" w:hAnsi="Arial" w:cs="Arial"/>
          <w:color w:val="000000" w:themeColor="text1"/>
          <w:sz w:val="24"/>
          <w:szCs w:val="24"/>
        </w:rPr>
      </w:pPr>
      <w:bookmarkStart w:id="90" w:name="_Toc152233993"/>
      <w:r w:rsidRPr="006F06AA">
        <w:rPr>
          <w:rFonts w:ascii="Arial" w:hAnsi="Arial" w:cs="Arial"/>
          <w:color w:val="000000" w:themeColor="text1"/>
          <w:sz w:val="24"/>
          <w:szCs w:val="24"/>
        </w:rPr>
        <w:t>Background information:</w:t>
      </w:r>
      <w:bookmarkEnd w:id="90"/>
    </w:p>
    <w:p w:rsidR="00093A95" w:rsidRPr="006F06AA" w:rsidRDefault="00093A95" w:rsidP="00093A95">
      <w:pPr>
        <w:spacing w:after="0" w:line="240" w:lineRule="auto"/>
        <w:ind w:right="-423"/>
        <w:jc w:val="lowKashida"/>
        <w:rPr>
          <w:rFonts w:ascii="Arial" w:hAnsi="Arial"/>
          <w:b/>
          <w:bCs/>
          <w:color w:val="000000" w:themeColor="text1"/>
          <w:sz w:val="24"/>
          <w:szCs w:val="24"/>
        </w:rPr>
      </w:pPr>
    </w:p>
    <w:p w:rsidR="00D5395E" w:rsidRPr="006F06AA" w:rsidRDefault="00D5395E" w:rsidP="00D5395E">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idea for establishment of the “ECO Kyrgyz Republic-Uzbekistan-Turkmenistan-Iran</w:t>
      </w:r>
      <w:r w:rsidR="00975B16">
        <w:rPr>
          <w:rFonts w:ascii="Arial" w:hAnsi="Arial"/>
          <w:color w:val="000000" w:themeColor="text1"/>
          <w:sz w:val="24"/>
          <w:szCs w:val="24"/>
        </w:rPr>
        <w:t>-Türkiye</w:t>
      </w:r>
      <w:r w:rsidRPr="006F06AA">
        <w:rPr>
          <w:rFonts w:ascii="Arial" w:hAnsi="Arial"/>
          <w:color w:val="000000" w:themeColor="text1"/>
          <w:sz w:val="24"/>
          <w:szCs w:val="24"/>
        </w:rPr>
        <w:t>” (ECO-KUTI</w:t>
      </w:r>
      <w:r w:rsidR="00975B16">
        <w:rPr>
          <w:rFonts w:ascii="Arial" w:hAnsi="Arial"/>
          <w:color w:val="000000" w:themeColor="text1"/>
          <w:sz w:val="24"/>
          <w:szCs w:val="24"/>
        </w:rPr>
        <w:t>T</w:t>
      </w:r>
      <w:r w:rsidRPr="006F06AA">
        <w:rPr>
          <w:rFonts w:ascii="Arial" w:hAnsi="Arial"/>
          <w:color w:val="000000" w:themeColor="text1"/>
          <w:sz w:val="24"/>
          <w:szCs w:val="24"/>
        </w:rPr>
        <w:t>) and “ECO Tajikistan-Uzbekistan-Turkmenistan-Iran-</w:t>
      </w:r>
      <w:r w:rsidR="00797655" w:rsidRPr="00797655">
        <w:rPr>
          <w:rFonts w:ascii="Arial" w:hAnsi="Arial"/>
          <w:color w:val="000000" w:themeColor="text1"/>
          <w:sz w:val="24"/>
          <w:szCs w:val="24"/>
        </w:rPr>
        <w:t xml:space="preserve"> </w:t>
      </w:r>
      <w:r w:rsidR="00797655" w:rsidRPr="006F06AA">
        <w:rPr>
          <w:rFonts w:ascii="Arial" w:hAnsi="Arial"/>
          <w:color w:val="000000" w:themeColor="text1"/>
          <w:sz w:val="24"/>
          <w:szCs w:val="24"/>
        </w:rPr>
        <w:t>Türkiye</w:t>
      </w:r>
      <w:r w:rsidRPr="006F06AA">
        <w:rPr>
          <w:rFonts w:ascii="Arial" w:hAnsi="Arial"/>
          <w:color w:val="000000" w:themeColor="text1"/>
          <w:sz w:val="24"/>
          <w:szCs w:val="24"/>
        </w:rPr>
        <w:t>” (ECO-TUTIT) Corridors was proposed initially by Turkmenistan during the 11</w:t>
      </w:r>
      <w:r w:rsidRPr="00955448">
        <w:rPr>
          <w:rFonts w:ascii="Arial" w:hAnsi="Arial"/>
          <w:color w:val="000000" w:themeColor="text1"/>
          <w:sz w:val="24"/>
          <w:szCs w:val="24"/>
          <w:vertAlign w:val="superscript"/>
        </w:rPr>
        <w:t>th</w:t>
      </w:r>
      <w:r w:rsidR="00955448">
        <w:rPr>
          <w:rFonts w:ascii="Arial" w:hAnsi="Arial"/>
          <w:color w:val="000000" w:themeColor="text1"/>
          <w:sz w:val="24"/>
          <w:szCs w:val="24"/>
        </w:rPr>
        <w:t xml:space="preserve"> </w:t>
      </w:r>
      <w:r w:rsidRPr="006F06AA">
        <w:rPr>
          <w:rFonts w:ascii="Arial" w:hAnsi="Arial"/>
          <w:color w:val="000000" w:themeColor="text1"/>
          <w:sz w:val="24"/>
          <w:szCs w:val="24"/>
        </w:rPr>
        <w:t>ECO Ministerial Meeting on Transport (2 February 2022) and was welcomed by the Ministerial Meeting.</w:t>
      </w:r>
    </w:p>
    <w:p w:rsidR="008376BA" w:rsidRPr="006F06AA" w:rsidRDefault="008376BA" w:rsidP="008376BA">
      <w:pPr>
        <w:spacing w:after="0" w:line="240" w:lineRule="auto"/>
        <w:ind w:right="-48"/>
        <w:jc w:val="lowKashida"/>
        <w:rPr>
          <w:rFonts w:ascii="Arial" w:eastAsia="Times New Roman" w:hAnsi="Arial"/>
          <w:color w:val="000000" w:themeColor="text1"/>
          <w:sz w:val="24"/>
          <w:szCs w:val="24"/>
        </w:rPr>
      </w:pPr>
      <w:r w:rsidRPr="006F06AA">
        <w:rPr>
          <w:rFonts w:ascii="Arial" w:hAnsi="Arial"/>
          <w:color w:val="000000" w:themeColor="text1"/>
          <w:sz w:val="24"/>
          <w:szCs w:val="24"/>
        </w:rPr>
        <w:t xml:space="preserve"> </w:t>
      </w:r>
    </w:p>
    <w:p w:rsidR="0036025C" w:rsidRDefault="0036025C" w:rsidP="0036025C">
      <w:pPr>
        <w:numPr>
          <w:ilvl w:val="0"/>
          <w:numId w:val="3"/>
        </w:numPr>
        <w:spacing w:after="0" w:line="240" w:lineRule="auto"/>
        <w:ind w:left="0" w:firstLine="0"/>
        <w:jc w:val="lowKashida"/>
        <w:rPr>
          <w:rFonts w:ascii="Arial" w:hAnsi="Arial"/>
          <w:color w:val="000000" w:themeColor="text1"/>
          <w:sz w:val="24"/>
          <w:szCs w:val="24"/>
        </w:rPr>
      </w:pPr>
      <w:r w:rsidRPr="0036025C">
        <w:rPr>
          <w:rFonts w:ascii="Arial" w:hAnsi="Arial"/>
          <w:color w:val="000000" w:themeColor="text1"/>
          <w:sz w:val="24"/>
          <w:szCs w:val="24"/>
        </w:rPr>
        <w:lastRenderedPageBreak/>
        <w:t>The first session of the Working Group Meeting on the “Kyrgyzstan-Uzbekistan-Turkmenistan-Iran” (KUTI) and “Tajikistan-Uzbekistan-Turkmenistan-Iran-Türkiye” (TUTIT) Corridors, under the Chairmanship of Turkmenistan was held in hybrid mode on July 18, 2022.</w:t>
      </w:r>
    </w:p>
    <w:p w:rsidR="0036025C" w:rsidRPr="0036025C" w:rsidRDefault="0036025C" w:rsidP="0036025C">
      <w:pPr>
        <w:spacing w:after="0" w:line="240" w:lineRule="auto"/>
        <w:jc w:val="lowKashida"/>
        <w:rPr>
          <w:rFonts w:ascii="Arial" w:hAnsi="Arial"/>
          <w:color w:val="000000" w:themeColor="text1"/>
          <w:sz w:val="24"/>
          <w:szCs w:val="24"/>
        </w:rPr>
      </w:pPr>
    </w:p>
    <w:p w:rsidR="0036025C" w:rsidRDefault="00975B16" w:rsidP="00E4395A">
      <w:pPr>
        <w:numPr>
          <w:ilvl w:val="0"/>
          <w:numId w:val="3"/>
        </w:numPr>
        <w:spacing w:after="0" w:line="240" w:lineRule="auto"/>
        <w:ind w:left="0" w:firstLine="0"/>
        <w:jc w:val="lowKashida"/>
        <w:rPr>
          <w:rFonts w:ascii="Arial" w:hAnsi="Arial"/>
          <w:color w:val="000000" w:themeColor="text1"/>
          <w:sz w:val="24"/>
          <w:szCs w:val="24"/>
        </w:rPr>
      </w:pPr>
      <w:r>
        <w:rPr>
          <w:rFonts w:ascii="Arial" w:hAnsi="Arial"/>
          <w:color w:val="000000" w:themeColor="text1"/>
          <w:sz w:val="24"/>
          <w:szCs w:val="24"/>
        </w:rPr>
        <w:t xml:space="preserve">The </w:t>
      </w:r>
      <w:r w:rsidR="00977FBE">
        <w:rPr>
          <w:rFonts w:ascii="Arial" w:hAnsi="Arial"/>
          <w:color w:val="000000" w:themeColor="text1"/>
          <w:sz w:val="24"/>
          <w:szCs w:val="24"/>
        </w:rPr>
        <w:t>33</w:t>
      </w:r>
      <w:r w:rsidR="00977FBE" w:rsidRPr="00977FBE">
        <w:rPr>
          <w:rFonts w:ascii="Arial" w:hAnsi="Arial"/>
          <w:color w:val="000000" w:themeColor="text1"/>
          <w:sz w:val="24"/>
          <w:szCs w:val="24"/>
          <w:vertAlign w:val="superscript"/>
        </w:rPr>
        <w:t>rd</w:t>
      </w:r>
      <w:r w:rsidR="00977FBE">
        <w:rPr>
          <w:rFonts w:ascii="Arial" w:hAnsi="Arial"/>
          <w:color w:val="000000" w:themeColor="text1"/>
          <w:sz w:val="24"/>
          <w:szCs w:val="24"/>
        </w:rPr>
        <w:t xml:space="preserve"> RPC </w:t>
      </w:r>
      <w:r w:rsidR="0036025C" w:rsidRPr="0036025C">
        <w:rPr>
          <w:rFonts w:ascii="Arial" w:hAnsi="Arial"/>
          <w:color w:val="000000" w:themeColor="text1"/>
          <w:sz w:val="24"/>
          <w:szCs w:val="24"/>
        </w:rPr>
        <w:t>decided to establish High Level Working Groups for policy making and implementing the project of development of the Kyrgyz Republic-Uzbekistan-Turkmenistan-Iran</w:t>
      </w:r>
      <w:r w:rsidR="00AC10B0">
        <w:rPr>
          <w:rFonts w:ascii="Arial" w:hAnsi="Arial"/>
          <w:color w:val="000000" w:themeColor="text1"/>
          <w:sz w:val="24"/>
          <w:szCs w:val="24"/>
        </w:rPr>
        <w:t>-Türkiye</w:t>
      </w:r>
      <w:r w:rsidR="0036025C" w:rsidRPr="0036025C">
        <w:rPr>
          <w:rFonts w:ascii="Arial" w:hAnsi="Arial"/>
          <w:color w:val="000000" w:themeColor="text1"/>
          <w:sz w:val="24"/>
          <w:szCs w:val="24"/>
        </w:rPr>
        <w:t xml:space="preserve"> (KUTI</w:t>
      </w:r>
      <w:r>
        <w:rPr>
          <w:rFonts w:ascii="Arial" w:hAnsi="Arial"/>
          <w:color w:val="000000" w:themeColor="text1"/>
          <w:sz w:val="24"/>
          <w:szCs w:val="24"/>
        </w:rPr>
        <w:t>T</w:t>
      </w:r>
      <w:r w:rsidR="0036025C" w:rsidRPr="0036025C">
        <w:rPr>
          <w:rFonts w:ascii="Arial" w:hAnsi="Arial"/>
          <w:color w:val="000000" w:themeColor="text1"/>
          <w:sz w:val="24"/>
          <w:szCs w:val="24"/>
        </w:rPr>
        <w:t>) and Tajikistan-Uzbekistan-Turkmenistan-Iran-Türkiye (TUTIT)</w:t>
      </w:r>
      <w:r w:rsidR="00977FBE">
        <w:rPr>
          <w:rFonts w:ascii="Arial" w:hAnsi="Arial"/>
          <w:color w:val="000000" w:themeColor="text1"/>
          <w:sz w:val="24"/>
          <w:szCs w:val="24"/>
        </w:rPr>
        <w:t xml:space="preserve"> </w:t>
      </w:r>
      <w:r w:rsidR="0036025C" w:rsidRPr="0036025C">
        <w:rPr>
          <w:rFonts w:ascii="Arial" w:hAnsi="Arial"/>
          <w:color w:val="000000" w:themeColor="text1"/>
          <w:sz w:val="24"/>
          <w:szCs w:val="24"/>
        </w:rPr>
        <w:t>road and multimodal corridors and also requested the en-route countries\Secretariat to organize the relevant meetings in 2023. The Council also approved the accession of the Republic of Türkiye to the KUTI Corridor.</w:t>
      </w:r>
    </w:p>
    <w:p w:rsidR="00977FBE" w:rsidRDefault="00977FBE" w:rsidP="00AC10B0">
      <w:pPr>
        <w:spacing w:after="0" w:line="240" w:lineRule="auto"/>
        <w:jc w:val="lowKashida"/>
        <w:rPr>
          <w:rFonts w:ascii="Arial" w:hAnsi="Arial"/>
          <w:color w:val="000000" w:themeColor="text1"/>
          <w:sz w:val="24"/>
          <w:szCs w:val="24"/>
        </w:rPr>
      </w:pPr>
    </w:p>
    <w:p w:rsidR="00977FBE" w:rsidRPr="00AC10B0" w:rsidRDefault="00977FBE" w:rsidP="00AC10B0">
      <w:pPr>
        <w:numPr>
          <w:ilvl w:val="0"/>
          <w:numId w:val="3"/>
        </w:numPr>
        <w:spacing w:after="0" w:line="240" w:lineRule="auto"/>
        <w:ind w:left="0" w:firstLine="0"/>
        <w:jc w:val="lowKashida"/>
        <w:rPr>
          <w:rFonts w:ascii="Arial" w:hAnsi="Arial"/>
          <w:color w:val="000000" w:themeColor="text1"/>
          <w:sz w:val="24"/>
          <w:szCs w:val="24"/>
        </w:rPr>
      </w:pPr>
      <w:r w:rsidRPr="00AC10B0">
        <w:rPr>
          <w:rFonts w:ascii="Arial" w:hAnsi="Arial"/>
          <w:color w:val="000000" w:themeColor="text1"/>
          <w:sz w:val="24"/>
          <w:szCs w:val="24"/>
        </w:rPr>
        <w:t>The First Meeting of the High-Level Working Group on the “Tajikistan-Uzbekistan-Turkmenistan-Iran-Türkiye” (TUTIT) Multimodal Corridor was co-organized by the Republic of Tajikistan and the ECO Secretariat on September 21, 2023 in Dushanbe.</w:t>
      </w:r>
      <w:r w:rsidR="00AC10B0">
        <w:rPr>
          <w:rFonts w:ascii="Arial" w:hAnsi="Arial"/>
          <w:color w:val="000000" w:themeColor="text1"/>
          <w:sz w:val="24"/>
          <w:szCs w:val="24"/>
        </w:rPr>
        <w:t xml:space="preserve"> A delegation from China also participated in the Meeting. </w:t>
      </w:r>
      <w:r w:rsidRPr="00AC10B0">
        <w:rPr>
          <w:rFonts w:ascii="Arial" w:hAnsi="Arial"/>
          <w:color w:val="000000" w:themeColor="text1"/>
          <w:sz w:val="24"/>
          <w:szCs w:val="24"/>
        </w:rPr>
        <w:t>The meeting discussed the Action Plan, tariffs, routes, infrastructure development, as well as conducting a test-run to find out the bottlenecks and challenges along the corridor.</w:t>
      </w:r>
    </w:p>
    <w:p w:rsidR="00DF1921" w:rsidRDefault="00DF1921" w:rsidP="00A1042B">
      <w:pPr>
        <w:spacing w:after="0" w:line="240" w:lineRule="auto"/>
        <w:ind w:firstLine="540"/>
        <w:jc w:val="lowKashida"/>
        <w:rPr>
          <w:rFonts w:ascii="Arial" w:hAnsi="Arial"/>
          <w:color w:val="000000" w:themeColor="text1"/>
          <w:sz w:val="24"/>
          <w:szCs w:val="24"/>
          <w:highlight w:val="green"/>
        </w:rPr>
      </w:pPr>
    </w:p>
    <w:p w:rsidR="00A1042B" w:rsidRPr="00AC10B0" w:rsidRDefault="00A1042B" w:rsidP="00DF1921">
      <w:pPr>
        <w:numPr>
          <w:ilvl w:val="0"/>
          <w:numId w:val="3"/>
        </w:numPr>
        <w:spacing w:after="0" w:line="240" w:lineRule="auto"/>
        <w:ind w:left="0" w:firstLine="0"/>
        <w:jc w:val="lowKashida"/>
        <w:rPr>
          <w:rFonts w:ascii="Arial" w:hAnsi="Arial"/>
          <w:color w:val="000000" w:themeColor="text1"/>
          <w:sz w:val="24"/>
          <w:szCs w:val="24"/>
        </w:rPr>
      </w:pPr>
      <w:r w:rsidRPr="00AC10B0">
        <w:rPr>
          <w:rFonts w:ascii="Arial" w:hAnsi="Arial"/>
          <w:color w:val="000000" w:themeColor="text1"/>
          <w:sz w:val="24"/>
          <w:szCs w:val="24"/>
        </w:rPr>
        <w:t xml:space="preserve">The Meeting </w:t>
      </w:r>
      <w:r w:rsidR="0010101F" w:rsidRPr="00AC10B0">
        <w:rPr>
          <w:rFonts w:ascii="Arial" w:hAnsi="Arial"/>
          <w:color w:val="000000" w:themeColor="text1"/>
          <w:sz w:val="24"/>
          <w:szCs w:val="24"/>
        </w:rPr>
        <w:t>recommended to determine common and competitive freight tariffs (per container/kilometer), development of the logistics centers in specific transshipment points, exemption of user charges for a certain period of time and conduct a test run.</w:t>
      </w:r>
    </w:p>
    <w:p w:rsidR="00E4395A" w:rsidRPr="006F06AA" w:rsidRDefault="00E4395A" w:rsidP="00E4395A">
      <w:pPr>
        <w:pStyle w:val="Heading3"/>
        <w:spacing w:before="0" w:line="240" w:lineRule="auto"/>
        <w:ind w:left="900"/>
        <w:rPr>
          <w:rFonts w:ascii="Arial" w:hAnsi="Arial" w:cs="Arial"/>
          <w:color w:val="000000" w:themeColor="text1"/>
          <w:sz w:val="24"/>
          <w:szCs w:val="24"/>
        </w:rPr>
      </w:pPr>
    </w:p>
    <w:p w:rsidR="00093A95" w:rsidRPr="006F06AA" w:rsidRDefault="00093A95" w:rsidP="00093A95">
      <w:pPr>
        <w:pStyle w:val="Heading3"/>
        <w:numPr>
          <w:ilvl w:val="0"/>
          <w:numId w:val="2"/>
        </w:numPr>
        <w:spacing w:before="0" w:line="240" w:lineRule="auto"/>
        <w:rPr>
          <w:rFonts w:ascii="Arial" w:hAnsi="Arial" w:cs="Arial"/>
          <w:color w:val="000000" w:themeColor="text1"/>
          <w:sz w:val="24"/>
          <w:szCs w:val="24"/>
        </w:rPr>
      </w:pPr>
      <w:bookmarkStart w:id="91" w:name="_Toc152233994"/>
      <w:r w:rsidRPr="006F06AA">
        <w:rPr>
          <w:rFonts w:ascii="Arial" w:hAnsi="Arial" w:cs="Arial"/>
          <w:color w:val="000000" w:themeColor="text1"/>
          <w:sz w:val="24"/>
          <w:szCs w:val="24"/>
        </w:rPr>
        <w:t>Expected outcomes for 202</w:t>
      </w:r>
      <w:r w:rsidR="004F1145">
        <w:rPr>
          <w:rFonts w:ascii="Arial" w:hAnsi="Arial" w:cs="Arial"/>
          <w:color w:val="000000" w:themeColor="text1"/>
          <w:sz w:val="24"/>
          <w:szCs w:val="24"/>
        </w:rPr>
        <w:t>4</w:t>
      </w:r>
      <w:r w:rsidRPr="006F06AA">
        <w:rPr>
          <w:rFonts w:ascii="Arial" w:hAnsi="Arial" w:cs="Arial"/>
          <w:color w:val="000000" w:themeColor="text1"/>
          <w:sz w:val="24"/>
          <w:szCs w:val="24"/>
        </w:rPr>
        <w:t xml:space="preserve"> and the Secretariat’s recommendations:</w:t>
      </w:r>
      <w:bookmarkEnd w:id="91"/>
      <w:r w:rsidRPr="006F06AA">
        <w:rPr>
          <w:rFonts w:ascii="Arial" w:hAnsi="Arial" w:cs="Arial"/>
          <w:color w:val="000000" w:themeColor="text1"/>
          <w:sz w:val="24"/>
          <w:szCs w:val="24"/>
        </w:rPr>
        <w:t xml:space="preserve"> </w:t>
      </w:r>
    </w:p>
    <w:p w:rsidR="00093A95" w:rsidRPr="006F06AA" w:rsidRDefault="00093A95" w:rsidP="00093A95">
      <w:pPr>
        <w:spacing w:after="0" w:line="240" w:lineRule="auto"/>
        <w:ind w:right="-48"/>
        <w:jc w:val="lowKashida"/>
        <w:rPr>
          <w:rFonts w:ascii="Arial" w:hAnsi="Arial"/>
          <w:color w:val="000000" w:themeColor="text1"/>
          <w:sz w:val="24"/>
          <w:szCs w:val="24"/>
        </w:rPr>
      </w:pPr>
    </w:p>
    <w:p w:rsidR="00AC10B0" w:rsidRDefault="00AC10B0" w:rsidP="00AC10B0">
      <w:pPr>
        <w:numPr>
          <w:ilvl w:val="0"/>
          <w:numId w:val="3"/>
        </w:numPr>
        <w:spacing w:after="0" w:line="240" w:lineRule="auto"/>
        <w:ind w:left="0" w:firstLine="0"/>
        <w:jc w:val="lowKashida"/>
        <w:rPr>
          <w:rFonts w:ascii="Arial" w:hAnsi="Arial"/>
          <w:color w:val="000000" w:themeColor="text1"/>
          <w:sz w:val="24"/>
          <w:szCs w:val="24"/>
        </w:rPr>
      </w:pPr>
      <w:r w:rsidRPr="00AC10B0">
        <w:rPr>
          <w:rFonts w:ascii="Arial" w:hAnsi="Arial"/>
          <w:color w:val="000000" w:themeColor="text1"/>
          <w:sz w:val="24"/>
          <w:szCs w:val="24"/>
        </w:rPr>
        <w:t xml:space="preserve">The </w:t>
      </w:r>
      <w:r>
        <w:rPr>
          <w:rFonts w:ascii="Arial" w:hAnsi="Arial"/>
          <w:color w:val="000000" w:themeColor="text1"/>
          <w:sz w:val="24"/>
          <w:szCs w:val="24"/>
        </w:rPr>
        <w:t>Council may appreciate Tajikistan for hosting the “</w:t>
      </w:r>
      <w:r w:rsidRPr="00AC10B0">
        <w:rPr>
          <w:rFonts w:ascii="Arial" w:hAnsi="Arial"/>
          <w:color w:val="000000" w:themeColor="text1"/>
          <w:sz w:val="24"/>
          <w:szCs w:val="24"/>
        </w:rPr>
        <w:t>First Meeting of the High-Level Working Group on the “Tajikistan-Uzbekistan-Turkmenistan-Iran-Türkiye” (TUTIT) Multimodal Corridor</w:t>
      </w:r>
      <w:r>
        <w:rPr>
          <w:rFonts w:ascii="Arial" w:hAnsi="Arial"/>
          <w:color w:val="000000" w:themeColor="text1"/>
          <w:sz w:val="24"/>
          <w:szCs w:val="24"/>
        </w:rPr>
        <w:t>”</w:t>
      </w:r>
      <w:r w:rsidRPr="00AC10B0">
        <w:rPr>
          <w:rFonts w:ascii="Arial" w:hAnsi="Arial"/>
          <w:color w:val="000000" w:themeColor="text1"/>
          <w:sz w:val="24"/>
          <w:szCs w:val="24"/>
        </w:rPr>
        <w:t xml:space="preserve"> on September 21, 2023 in Dushanbe </w:t>
      </w:r>
      <w:r>
        <w:rPr>
          <w:rFonts w:ascii="Arial" w:hAnsi="Arial"/>
          <w:color w:val="000000" w:themeColor="text1"/>
          <w:sz w:val="24"/>
          <w:szCs w:val="24"/>
        </w:rPr>
        <w:t xml:space="preserve">and may request the en-route countries to </w:t>
      </w:r>
      <w:r w:rsidRPr="00AC10B0">
        <w:rPr>
          <w:rFonts w:ascii="Arial" w:hAnsi="Arial"/>
          <w:color w:val="000000" w:themeColor="text1"/>
          <w:sz w:val="24"/>
          <w:szCs w:val="24"/>
        </w:rPr>
        <w:t xml:space="preserve">consider </w:t>
      </w:r>
      <w:r>
        <w:rPr>
          <w:rFonts w:ascii="Arial" w:hAnsi="Arial"/>
          <w:color w:val="000000" w:themeColor="text1"/>
          <w:sz w:val="24"/>
          <w:szCs w:val="24"/>
        </w:rPr>
        <w:t xml:space="preserve">hosting </w:t>
      </w:r>
      <w:r w:rsidRPr="00AC10B0">
        <w:rPr>
          <w:rFonts w:ascii="Arial" w:hAnsi="Arial"/>
          <w:color w:val="000000" w:themeColor="text1"/>
          <w:sz w:val="24"/>
          <w:szCs w:val="24"/>
        </w:rPr>
        <w:t>the 2nd Meeting of the High-Level Working Group in 2024.</w:t>
      </w:r>
    </w:p>
    <w:p w:rsidR="00AC10B0" w:rsidRDefault="00AC10B0" w:rsidP="00AC10B0">
      <w:pPr>
        <w:spacing w:after="0" w:line="240" w:lineRule="auto"/>
        <w:jc w:val="lowKashida"/>
        <w:rPr>
          <w:rFonts w:ascii="Arial" w:hAnsi="Arial"/>
          <w:color w:val="000000" w:themeColor="text1"/>
          <w:sz w:val="24"/>
          <w:szCs w:val="24"/>
        </w:rPr>
      </w:pPr>
    </w:p>
    <w:p w:rsidR="00AC10B0" w:rsidRDefault="00AC10B0" w:rsidP="00AC10B0">
      <w:pPr>
        <w:numPr>
          <w:ilvl w:val="0"/>
          <w:numId w:val="3"/>
        </w:numPr>
        <w:spacing w:after="0" w:line="240" w:lineRule="auto"/>
        <w:ind w:left="0" w:firstLine="0"/>
        <w:jc w:val="lowKashida"/>
        <w:rPr>
          <w:rFonts w:ascii="Arial" w:hAnsi="Arial"/>
          <w:color w:val="000000" w:themeColor="text1"/>
          <w:sz w:val="24"/>
          <w:szCs w:val="24"/>
        </w:rPr>
      </w:pPr>
      <w:r>
        <w:rPr>
          <w:rFonts w:ascii="Arial" w:hAnsi="Arial"/>
          <w:color w:val="000000" w:themeColor="text1"/>
          <w:sz w:val="24"/>
          <w:szCs w:val="24"/>
        </w:rPr>
        <w:t xml:space="preserve">The Council may request the en-route MS to consider inviting China for participation in the meetings of the HLWGs of the KUTIT and TUTIT corridors. </w:t>
      </w:r>
    </w:p>
    <w:p w:rsidR="00AC10B0" w:rsidRDefault="00AC10B0" w:rsidP="00AC10B0">
      <w:pPr>
        <w:spacing w:after="0" w:line="240" w:lineRule="auto"/>
        <w:jc w:val="lowKashida"/>
        <w:rPr>
          <w:rFonts w:ascii="Arial" w:hAnsi="Arial"/>
          <w:color w:val="000000" w:themeColor="text1"/>
          <w:sz w:val="24"/>
          <w:szCs w:val="24"/>
        </w:rPr>
      </w:pPr>
    </w:p>
    <w:p w:rsidR="00AC10B0" w:rsidRPr="00AC10B0" w:rsidRDefault="00AC10B0" w:rsidP="00AC10B0">
      <w:pPr>
        <w:numPr>
          <w:ilvl w:val="0"/>
          <w:numId w:val="3"/>
        </w:numPr>
        <w:spacing w:after="0" w:line="240" w:lineRule="auto"/>
        <w:ind w:left="0" w:firstLine="0"/>
        <w:jc w:val="lowKashida"/>
        <w:rPr>
          <w:rFonts w:ascii="Arial" w:hAnsi="Arial"/>
          <w:color w:val="000000" w:themeColor="text1"/>
          <w:sz w:val="24"/>
          <w:szCs w:val="24"/>
        </w:rPr>
      </w:pPr>
      <w:r w:rsidRPr="00AC10B0">
        <w:rPr>
          <w:rFonts w:ascii="Arial" w:hAnsi="Arial"/>
          <w:color w:val="000000" w:themeColor="text1"/>
          <w:sz w:val="24"/>
          <w:szCs w:val="24"/>
        </w:rPr>
        <w:t xml:space="preserve">The Council may request the en-route Member States of TUTIT Multimodal Corridor to </w:t>
      </w:r>
      <w:r>
        <w:rPr>
          <w:rFonts w:ascii="Arial" w:hAnsi="Arial"/>
          <w:color w:val="000000" w:themeColor="text1"/>
          <w:sz w:val="24"/>
          <w:szCs w:val="24"/>
        </w:rPr>
        <w:t xml:space="preserve">implement the recommendations and outcome of the First Meeting of TUTIT Corridor. </w:t>
      </w:r>
    </w:p>
    <w:p w:rsidR="00AC10B0" w:rsidRDefault="00AC10B0" w:rsidP="00AC10B0">
      <w:pPr>
        <w:spacing w:after="0" w:line="240" w:lineRule="auto"/>
        <w:jc w:val="lowKashida"/>
        <w:rPr>
          <w:rFonts w:ascii="Arial" w:hAnsi="Arial"/>
          <w:color w:val="000000" w:themeColor="text1"/>
          <w:sz w:val="24"/>
          <w:szCs w:val="24"/>
        </w:rPr>
      </w:pPr>
    </w:p>
    <w:p w:rsidR="000A3A8E" w:rsidRPr="006F06AA" w:rsidRDefault="00093A95" w:rsidP="00E4395A">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The Council may request the en</w:t>
      </w:r>
      <w:r w:rsidR="003C403B" w:rsidRPr="006F06AA">
        <w:rPr>
          <w:rFonts w:ascii="Arial" w:hAnsi="Arial"/>
          <w:color w:val="000000" w:themeColor="text1"/>
          <w:sz w:val="24"/>
          <w:szCs w:val="24"/>
        </w:rPr>
        <w:t>-</w:t>
      </w:r>
      <w:r w:rsidRPr="006F06AA">
        <w:rPr>
          <w:rFonts w:ascii="Arial" w:hAnsi="Arial"/>
          <w:color w:val="000000" w:themeColor="text1"/>
          <w:sz w:val="24"/>
          <w:szCs w:val="24"/>
        </w:rPr>
        <w:t>route Member States to regularly provide to the Secretariat the statistical annual report of the bilateral and transit operations in the corridor</w:t>
      </w:r>
      <w:r w:rsidR="00212D2C" w:rsidRPr="006F06AA">
        <w:rPr>
          <w:rFonts w:ascii="Arial" w:hAnsi="Arial"/>
          <w:color w:val="000000" w:themeColor="text1"/>
          <w:sz w:val="24"/>
          <w:szCs w:val="24"/>
        </w:rPr>
        <w:t>s</w:t>
      </w:r>
      <w:r w:rsidRPr="006F06AA">
        <w:rPr>
          <w:rFonts w:ascii="Arial" w:hAnsi="Arial"/>
          <w:color w:val="000000" w:themeColor="text1"/>
          <w:sz w:val="24"/>
          <w:szCs w:val="24"/>
        </w:rPr>
        <w:t xml:space="preserve"> to enable monitoring the performance of the train services. </w:t>
      </w:r>
    </w:p>
    <w:p w:rsidR="00E4395A" w:rsidRPr="006F06AA" w:rsidRDefault="00E4395A" w:rsidP="00E4395A">
      <w:pPr>
        <w:spacing w:after="0" w:line="240" w:lineRule="auto"/>
        <w:ind w:left="360" w:right="-423"/>
        <w:jc w:val="lowKashida"/>
        <w:rPr>
          <w:rFonts w:ascii="Arial" w:hAnsi="Arial"/>
          <w:color w:val="000000" w:themeColor="text1"/>
          <w:sz w:val="24"/>
          <w:szCs w:val="24"/>
        </w:rPr>
      </w:pPr>
    </w:p>
    <w:p w:rsidR="00093A95" w:rsidRPr="00AC10B0" w:rsidRDefault="000A3A8E" w:rsidP="00AC10B0">
      <w:pPr>
        <w:numPr>
          <w:ilvl w:val="0"/>
          <w:numId w:val="3"/>
        </w:numPr>
        <w:spacing w:after="0" w:line="240" w:lineRule="auto"/>
        <w:ind w:left="0" w:firstLine="0"/>
        <w:jc w:val="lowKashida"/>
        <w:rPr>
          <w:rFonts w:ascii="Arial" w:hAnsi="Arial"/>
          <w:color w:val="000000" w:themeColor="text1"/>
          <w:sz w:val="24"/>
          <w:szCs w:val="24"/>
        </w:rPr>
      </w:pPr>
      <w:r w:rsidRPr="00AC10B0">
        <w:rPr>
          <w:rFonts w:ascii="Arial" w:hAnsi="Arial"/>
          <w:color w:val="000000" w:themeColor="text1"/>
          <w:sz w:val="24"/>
          <w:szCs w:val="24"/>
        </w:rPr>
        <w:t xml:space="preserve">The Council may </w:t>
      </w:r>
      <w:r w:rsidR="004F1145" w:rsidRPr="00AC10B0">
        <w:rPr>
          <w:rFonts w:ascii="Arial" w:hAnsi="Arial"/>
          <w:color w:val="000000" w:themeColor="text1"/>
          <w:sz w:val="24"/>
          <w:szCs w:val="24"/>
        </w:rPr>
        <w:t xml:space="preserve">request </w:t>
      </w:r>
      <w:r w:rsidR="00AC10B0" w:rsidRPr="00AC10B0">
        <w:rPr>
          <w:rFonts w:ascii="Arial" w:hAnsi="Arial"/>
          <w:color w:val="000000" w:themeColor="text1"/>
          <w:sz w:val="24"/>
          <w:szCs w:val="24"/>
        </w:rPr>
        <w:t xml:space="preserve">the </w:t>
      </w:r>
      <w:r w:rsidR="004F1145" w:rsidRPr="00AC10B0">
        <w:rPr>
          <w:rFonts w:ascii="Arial" w:hAnsi="Arial"/>
          <w:color w:val="000000" w:themeColor="text1"/>
          <w:sz w:val="24"/>
          <w:szCs w:val="24"/>
        </w:rPr>
        <w:t xml:space="preserve">Kyrgyz Republic to consider organizing of the </w:t>
      </w:r>
      <w:r w:rsidR="001C651F" w:rsidRPr="00AC10B0">
        <w:rPr>
          <w:rFonts w:ascii="Arial" w:hAnsi="Arial"/>
          <w:color w:val="000000" w:themeColor="text1"/>
          <w:sz w:val="24"/>
          <w:szCs w:val="24"/>
        </w:rPr>
        <w:t xml:space="preserve">First Meeting of the High-Level Working Group on KUTIT </w:t>
      </w:r>
      <w:r w:rsidR="00AC10B0" w:rsidRPr="00AC10B0">
        <w:rPr>
          <w:rFonts w:ascii="Arial" w:hAnsi="Arial"/>
          <w:color w:val="000000" w:themeColor="text1"/>
          <w:sz w:val="24"/>
          <w:szCs w:val="24"/>
        </w:rPr>
        <w:t>Multimodal</w:t>
      </w:r>
      <w:r w:rsidR="001C651F" w:rsidRPr="00AC10B0">
        <w:rPr>
          <w:rFonts w:ascii="Arial" w:hAnsi="Arial"/>
          <w:color w:val="000000" w:themeColor="text1"/>
          <w:sz w:val="24"/>
          <w:szCs w:val="24"/>
        </w:rPr>
        <w:t xml:space="preserve"> Corridor in 2024.</w:t>
      </w:r>
    </w:p>
    <w:p w:rsidR="00211FC3" w:rsidRPr="00AC10B0" w:rsidRDefault="00211FC3" w:rsidP="00AC10B0">
      <w:pPr>
        <w:spacing w:after="0" w:line="240" w:lineRule="auto"/>
        <w:jc w:val="lowKashida"/>
        <w:rPr>
          <w:rFonts w:ascii="Arial" w:hAnsi="Arial"/>
          <w:color w:val="000000" w:themeColor="text1"/>
          <w:sz w:val="24"/>
          <w:szCs w:val="24"/>
        </w:rPr>
      </w:pPr>
    </w:p>
    <w:p w:rsidR="00093A95" w:rsidRPr="006F06AA" w:rsidRDefault="00093A95" w:rsidP="004F1145">
      <w:pPr>
        <w:spacing w:after="0" w:line="240" w:lineRule="auto"/>
        <w:jc w:val="lowKashida"/>
        <w:rPr>
          <w:rFonts w:ascii="Arial" w:hAnsi="Arial"/>
          <w:color w:val="000000" w:themeColor="text1"/>
          <w:sz w:val="24"/>
          <w:szCs w:val="24"/>
        </w:rPr>
      </w:pPr>
    </w:p>
    <w:p w:rsidR="00093A95" w:rsidRPr="006F06AA" w:rsidRDefault="00093A95" w:rsidP="00093A95">
      <w:pPr>
        <w:pStyle w:val="Heading3"/>
        <w:numPr>
          <w:ilvl w:val="0"/>
          <w:numId w:val="2"/>
        </w:numPr>
        <w:spacing w:before="0" w:line="240" w:lineRule="auto"/>
        <w:rPr>
          <w:rFonts w:ascii="Arial" w:hAnsi="Arial" w:cs="Arial"/>
          <w:color w:val="000000" w:themeColor="text1"/>
          <w:sz w:val="24"/>
          <w:szCs w:val="24"/>
        </w:rPr>
      </w:pPr>
      <w:bookmarkStart w:id="92" w:name="_Toc152233995"/>
      <w:r w:rsidRPr="006F06AA">
        <w:rPr>
          <w:rFonts w:ascii="Arial" w:hAnsi="Arial" w:cs="Arial"/>
          <w:color w:val="000000" w:themeColor="text1"/>
          <w:sz w:val="24"/>
          <w:szCs w:val="24"/>
        </w:rPr>
        <w:t>Area conclusions:</w:t>
      </w:r>
      <w:bookmarkEnd w:id="92"/>
    </w:p>
    <w:p w:rsidR="00093A95" w:rsidRPr="006F06AA" w:rsidRDefault="00093A95" w:rsidP="00093A95">
      <w:pPr>
        <w:spacing w:after="0" w:line="240" w:lineRule="auto"/>
        <w:ind w:right="-48"/>
        <w:jc w:val="lowKashida"/>
        <w:rPr>
          <w:rFonts w:ascii="Arial" w:hAnsi="Arial"/>
          <w:color w:val="000000" w:themeColor="text1"/>
          <w:sz w:val="24"/>
          <w:szCs w:val="24"/>
        </w:rPr>
      </w:pPr>
    </w:p>
    <w:p w:rsidR="00093A95" w:rsidRPr="006F06AA" w:rsidRDefault="00093A95" w:rsidP="00AC10B0">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launch of the </w:t>
      </w:r>
      <w:r w:rsidR="00212D2C" w:rsidRPr="006F06AA">
        <w:rPr>
          <w:rFonts w:ascii="Arial" w:hAnsi="Arial"/>
          <w:color w:val="000000" w:themeColor="text1"/>
          <w:sz w:val="24"/>
          <w:szCs w:val="24"/>
        </w:rPr>
        <w:t>KUTIT</w:t>
      </w:r>
      <w:r w:rsidRPr="006F06AA">
        <w:rPr>
          <w:rFonts w:ascii="Arial" w:hAnsi="Arial"/>
          <w:color w:val="000000" w:themeColor="text1"/>
          <w:sz w:val="24"/>
          <w:szCs w:val="24"/>
        </w:rPr>
        <w:t xml:space="preserve"> and </w:t>
      </w:r>
      <w:r w:rsidR="00212D2C" w:rsidRPr="006F06AA">
        <w:rPr>
          <w:rFonts w:ascii="Arial" w:hAnsi="Arial"/>
          <w:color w:val="000000" w:themeColor="text1"/>
          <w:sz w:val="24"/>
          <w:szCs w:val="24"/>
        </w:rPr>
        <w:t>TUTIT</w:t>
      </w:r>
      <w:r w:rsidRPr="006F06AA">
        <w:rPr>
          <w:rFonts w:ascii="Arial" w:hAnsi="Arial"/>
          <w:color w:val="000000" w:themeColor="text1"/>
          <w:sz w:val="24"/>
          <w:szCs w:val="24"/>
        </w:rPr>
        <w:t xml:space="preserve"> road corridors opens the region to trade and development and enables freight forwarders and transport operators to benefit from significant cost and time savings when transporting goods. </w:t>
      </w:r>
    </w:p>
    <w:p w:rsidR="00093A95" w:rsidRPr="006F06AA" w:rsidRDefault="00093A95" w:rsidP="00093A95">
      <w:pPr>
        <w:spacing w:after="0" w:line="240" w:lineRule="auto"/>
        <w:ind w:right="-270"/>
        <w:jc w:val="lowKashida"/>
        <w:rPr>
          <w:rFonts w:ascii="Arial" w:hAnsi="Arial"/>
          <w:color w:val="000000" w:themeColor="text1"/>
          <w:sz w:val="24"/>
          <w:szCs w:val="24"/>
        </w:rPr>
      </w:pPr>
    </w:p>
    <w:p w:rsidR="00093A95" w:rsidRPr="006F06AA" w:rsidRDefault="00093A95" w:rsidP="0094554F">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As per decision of the </w:t>
      </w:r>
      <w:r w:rsidR="00AC10B0">
        <w:rPr>
          <w:rFonts w:ascii="Arial" w:hAnsi="Arial"/>
          <w:color w:val="000000" w:themeColor="text1"/>
          <w:sz w:val="24"/>
          <w:szCs w:val="24"/>
        </w:rPr>
        <w:t>11</w:t>
      </w:r>
      <w:r w:rsidR="00AC10B0" w:rsidRPr="00AC10B0">
        <w:rPr>
          <w:rFonts w:ascii="Arial" w:hAnsi="Arial"/>
          <w:color w:val="000000" w:themeColor="text1"/>
          <w:sz w:val="24"/>
          <w:szCs w:val="24"/>
          <w:vertAlign w:val="superscript"/>
        </w:rPr>
        <w:t>th</w:t>
      </w:r>
      <w:r w:rsidR="00AC10B0">
        <w:rPr>
          <w:rFonts w:ascii="Arial" w:hAnsi="Arial"/>
          <w:color w:val="000000" w:themeColor="text1"/>
          <w:sz w:val="24"/>
          <w:szCs w:val="24"/>
        </w:rPr>
        <w:t xml:space="preserve"> and </w:t>
      </w:r>
      <w:r w:rsidRPr="006F06AA">
        <w:rPr>
          <w:rFonts w:ascii="Arial" w:hAnsi="Arial"/>
          <w:color w:val="000000" w:themeColor="text1"/>
          <w:sz w:val="24"/>
          <w:szCs w:val="24"/>
        </w:rPr>
        <w:t>1</w:t>
      </w:r>
      <w:r w:rsidR="00AC10B0">
        <w:rPr>
          <w:rFonts w:ascii="Arial" w:hAnsi="Arial"/>
          <w:color w:val="000000" w:themeColor="text1"/>
          <w:sz w:val="24"/>
          <w:szCs w:val="24"/>
        </w:rPr>
        <w:t>2</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Ministerial </w:t>
      </w:r>
      <w:r w:rsidR="003C403B" w:rsidRPr="006F06AA">
        <w:rPr>
          <w:rFonts w:ascii="Arial" w:hAnsi="Arial"/>
          <w:color w:val="000000" w:themeColor="text1"/>
          <w:sz w:val="24"/>
          <w:szCs w:val="24"/>
        </w:rPr>
        <w:t>M</w:t>
      </w:r>
      <w:r w:rsidRPr="006F06AA">
        <w:rPr>
          <w:rFonts w:ascii="Arial" w:hAnsi="Arial"/>
          <w:color w:val="000000" w:themeColor="text1"/>
          <w:sz w:val="24"/>
          <w:szCs w:val="24"/>
        </w:rPr>
        <w:t xml:space="preserve">eeting the Corridors will be further extended to Europe and China to enhance regional and international connectivity of the Region.  </w:t>
      </w:r>
    </w:p>
    <w:p w:rsidR="00E4395A" w:rsidRPr="006F06AA" w:rsidRDefault="00E4395A" w:rsidP="00A5307C">
      <w:pPr>
        <w:pStyle w:val="Heading2"/>
        <w:spacing w:before="0"/>
        <w:rPr>
          <w:rFonts w:ascii="Arial" w:hAnsi="Arial" w:cs="Arial"/>
          <w:color w:val="000000" w:themeColor="text1"/>
          <w:sz w:val="24"/>
          <w:szCs w:val="24"/>
          <w:u w:val="single"/>
        </w:rPr>
      </w:pPr>
    </w:p>
    <w:p w:rsidR="000A0813" w:rsidRPr="006F06AA" w:rsidRDefault="00443494" w:rsidP="00A5307C">
      <w:pPr>
        <w:pStyle w:val="Heading2"/>
        <w:spacing w:before="0"/>
        <w:rPr>
          <w:rFonts w:ascii="Arial" w:hAnsi="Arial" w:cs="Arial"/>
          <w:color w:val="000000" w:themeColor="text1"/>
          <w:sz w:val="24"/>
          <w:szCs w:val="24"/>
          <w:u w:val="single"/>
        </w:rPr>
      </w:pPr>
      <w:bookmarkStart w:id="93" w:name="_Toc152233996"/>
      <w:r w:rsidRPr="006F06AA">
        <w:rPr>
          <w:rFonts w:ascii="Arial" w:hAnsi="Arial" w:cs="Arial"/>
          <w:color w:val="000000" w:themeColor="text1"/>
          <w:sz w:val="24"/>
          <w:szCs w:val="24"/>
          <w:u w:val="single"/>
        </w:rPr>
        <w:t xml:space="preserve">Priority area No. </w:t>
      </w:r>
      <w:r w:rsidR="00A5307C" w:rsidRPr="006F06AA">
        <w:rPr>
          <w:rFonts w:ascii="Arial" w:hAnsi="Arial" w:cs="Arial"/>
          <w:color w:val="000000" w:themeColor="text1"/>
          <w:sz w:val="24"/>
          <w:szCs w:val="24"/>
          <w:u w:val="single"/>
        </w:rPr>
        <w:t>3</w:t>
      </w:r>
      <w:bookmarkEnd w:id="93"/>
    </w:p>
    <w:p w:rsidR="00443494" w:rsidRPr="006F06AA" w:rsidRDefault="00443494" w:rsidP="005C514F">
      <w:pPr>
        <w:pStyle w:val="Heading2"/>
        <w:spacing w:before="0" w:line="240" w:lineRule="auto"/>
        <w:rPr>
          <w:rFonts w:ascii="Arial" w:hAnsi="Arial" w:cs="Arial"/>
          <w:color w:val="000000" w:themeColor="text1"/>
          <w:sz w:val="24"/>
          <w:szCs w:val="24"/>
        </w:rPr>
      </w:pPr>
      <w:bookmarkStart w:id="94" w:name="_Toc152233997"/>
      <w:r w:rsidRPr="006F06AA">
        <w:rPr>
          <w:rFonts w:ascii="Arial" w:hAnsi="Arial" w:cs="Arial"/>
          <w:color w:val="000000" w:themeColor="text1"/>
          <w:sz w:val="24"/>
          <w:szCs w:val="24"/>
        </w:rPr>
        <w:t>Facilitation of border crossing procedures</w:t>
      </w:r>
      <w:bookmarkEnd w:id="94"/>
      <w:r w:rsidRPr="006F06AA">
        <w:rPr>
          <w:rFonts w:ascii="Arial" w:hAnsi="Arial" w:cs="Arial"/>
          <w:color w:val="000000" w:themeColor="text1"/>
          <w:sz w:val="24"/>
          <w:szCs w:val="24"/>
        </w:rPr>
        <w:t xml:space="preserve">  </w:t>
      </w:r>
    </w:p>
    <w:p w:rsidR="00443494" w:rsidRPr="006F06AA" w:rsidRDefault="00443494" w:rsidP="005C514F">
      <w:pPr>
        <w:spacing w:after="0" w:line="240" w:lineRule="auto"/>
        <w:ind w:right="-423"/>
        <w:jc w:val="lowKashida"/>
        <w:rPr>
          <w:rFonts w:ascii="Arial" w:hAnsi="Arial"/>
          <w:b/>
          <w:bCs/>
          <w:color w:val="000000" w:themeColor="text1"/>
          <w:sz w:val="24"/>
          <w:szCs w:val="24"/>
        </w:rPr>
      </w:pPr>
    </w:p>
    <w:p w:rsidR="00C813F4" w:rsidRPr="006F06AA" w:rsidRDefault="00C813F4" w:rsidP="000E6637">
      <w:pPr>
        <w:pStyle w:val="Heading3"/>
        <w:numPr>
          <w:ilvl w:val="0"/>
          <w:numId w:val="2"/>
        </w:numPr>
        <w:spacing w:before="0" w:line="240" w:lineRule="auto"/>
        <w:rPr>
          <w:rFonts w:ascii="Arial" w:hAnsi="Arial" w:cs="Arial"/>
          <w:color w:val="000000" w:themeColor="text1"/>
          <w:sz w:val="24"/>
        </w:rPr>
      </w:pPr>
      <w:bookmarkStart w:id="95" w:name="_Toc152233998"/>
      <w:r w:rsidRPr="006F06AA">
        <w:rPr>
          <w:rFonts w:ascii="Arial" w:hAnsi="Arial" w:cs="Arial"/>
          <w:color w:val="000000" w:themeColor="text1"/>
          <w:sz w:val="24"/>
        </w:rPr>
        <w:t>ECO Vision 2025 approach and target</w:t>
      </w:r>
      <w:bookmarkEnd w:id="95"/>
      <w:r w:rsidRPr="006F06AA">
        <w:rPr>
          <w:rFonts w:ascii="Arial" w:hAnsi="Arial" w:cs="Arial"/>
          <w:color w:val="000000" w:themeColor="text1"/>
          <w:sz w:val="24"/>
        </w:rPr>
        <w:t xml:space="preserve"> </w:t>
      </w:r>
    </w:p>
    <w:p w:rsidR="00C813F4" w:rsidRPr="006F06AA" w:rsidRDefault="00C813F4" w:rsidP="005C514F">
      <w:pPr>
        <w:spacing w:after="0" w:line="240" w:lineRule="auto"/>
        <w:ind w:right="-423"/>
        <w:jc w:val="lowKashida"/>
        <w:rPr>
          <w:rFonts w:ascii="Arial" w:hAnsi="Arial"/>
          <w:b/>
          <w:bCs/>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5D61A9" w:rsidRPr="006F06AA">
        <w:rPr>
          <w:rFonts w:ascii="Arial" w:hAnsi="Arial"/>
          <w:color w:val="000000" w:themeColor="text1"/>
          <w:sz w:val="24"/>
          <w:szCs w:val="24"/>
        </w:rPr>
        <w:t>’s</w:t>
      </w:r>
      <w:r w:rsidRPr="006F06AA">
        <w:rPr>
          <w:rFonts w:ascii="Arial" w:hAnsi="Arial"/>
          <w:color w:val="000000" w:themeColor="text1"/>
          <w:sz w:val="24"/>
          <w:szCs w:val="24"/>
        </w:rPr>
        <w:t xml:space="preserve"> target: </w:t>
      </w:r>
      <w:r w:rsidR="00FE1F05" w:rsidRPr="006F06AA">
        <w:rPr>
          <w:rFonts w:ascii="Arial" w:hAnsi="Arial"/>
          <w:color w:val="000000" w:themeColor="text1"/>
          <w:sz w:val="24"/>
          <w:szCs w:val="24"/>
        </w:rPr>
        <w:t>“</w:t>
      </w:r>
      <w:r w:rsidRPr="006F06AA">
        <w:rPr>
          <w:rFonts w:ascii="Arial" w:hAnsi="Arial"/>
          <w:color w:val="000000" w:themeColor="text1"/>
          <w:sz w:val="24"/>
          <w:szCs w:val="24"/>
        </w:rPr>
        <w:t>to maximize mobility by making major ECO transport corridors commercially viable and operational” (Section 3B: Transport and Connectivity: Strategic Objective (I)).</w:t>
      </w:r>
    </w:p>
    <w:p w:rsidR="00443494" w:rsidRPr="006F06AA" w:rsidRDefault="00443494" w:rsidP="006B3B62">
      <w:pPr>
        <w:spacing w:after="0" w:line="240" w:lineRule="auto"/>
        <w:ind w:right="-423"/>
        <w:jc w:val="lowKashida"/>
        <w:rPr>
          <w:rFonts w:ascii="Arial" w:hAnsi="Arial"/>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476C93" w:rsidRPr="006F06AA">
        <w:rPr>
          <w:rFonts w:ascii="Arial" w:hAnsi="Arial"/>
          <w:color w:val="000000" w:themeColor="text1"/>
          <w:sz w:val="24"/>
          <w:szCs w:val="24"/>
        </w:rPr>
        <w:t>’s</w:t>
      </w:r>
      <w:r w:rsidRPr="006F06AA">
        <w:rPr>
          <w:rFonts w:ascii="Arial" w:hAnsi="Arial"/>
          <w:color w:val="000000" w:themeColor="text1"/>
          <w:sz w:val="24"/>
          <w:szCs w:val="24"/>
        </w:rPr>
        <w:t xml:space="preserve"> expected outcome </w:t>
      </w:r>
      <w:r w:rsidR="00FE1F05" w:rsidRPr="006F06AA">
        <w:rPr>
          <w:rFonts w:ascii="Arial" w:hAnsi="Arial"/>
          <w:color w:val="000000" w:themeColor="text1"/>
          <w:sz w:val="24"/>
          <w:szCs w:val="24"/>
        </w:rPr>
        <w:t>of a “m</w:t>
      </w:r>
      <w:r w:rsidRPr="006F06AA">
        <w:rPr>
          <w:rFonts w:ascii="Arial" w:hAnsi="Arial"/>
          <w:color w:val="000000" w:themeColor="text1"/>
          <w:sz w:val="24"/>
          <w:szCs w:val="24"/>
        </w:rPr>
        <w:t>ore efficient customs functions and modernized customs facilities in the member states will be supported</w:t>
      </w:r>
      <w:r w:rsidR="00FE1F05" w:rsidRPr="006F06AA">
        <w:rPr>
          <w:rFonts w:ascii="Arial" w:hAnsi="Arial"/>
          <w:color w:val="000000" w:themeColor="text1"/>
          <w:sz w:val="24"/>
          <w:szCs w:val="24"/>
        </w:rPr>
        <w:t>”</w:t>
      </w:r>
      <w:r w:rsidRPr="006F06AA">
        <w:rPr>
          <w:rFonts w:ascii="Arial" w:hAnsi="Arial"/>
          <w:color w:val="000000" w:themeColor="text1"/>
          <w:sz w:val="24"/>
          <w:szCs w:val="24"/>
        </w:rPr>
        <w:t xml:space="preserve"> </w:t>
      </w:r>
      <w:r w:rsidR="00FE1F05" w:rsidRPr="006F06AA">
        <w:rPr>
          <w:rFonts w:ascii="Arial" w:hAnsi="Arial"/>
          <w:color w:val="000000" w:themeColor="text1"/>
          <w:sz w:val="24"/>
          <w:szCs w:val="24"/>
        </w:rPr>
        <w:t>(</w:t>
      </w:r>
      <w:r w:rsidRPr="006F06AA">
        <w:rPr>
          <w:rFonts w:ascii="Arial" w:hAnsi="Arial"/>
          <w:color w:val="000000" w:themeColor="text1"/>
          <w:sz w:val="24"/>
          <w:szCs w:val="24"/>
        </w:rPr>
        <w:t>Section III: Expected Outcomes: (</w:t>
      </w:r>
      <w:proofErr w:type="gramStart"/>
      <w:r w:rsidRPr="006F06AA">
        <w:rPr>
          <w:rFonts w:ascii="Arial" w:hAnsi="Arial"/>
          <w:color w:val="000000" w:themeColor="text1"/>
          <w:sz w:val="24"/>
          <w:szCs w:val="24"/>
        </w:rPr>
        <w:t>vi</w:t>
      </w:r>
      <w:proofErr w:type="gramEnd"/>
      <w:r w:rsidRPr="006F06AA">
        <w:rPr>
          <w:rFonts w:ascii="Arial" w:hAnsi="Arial"/>
          <w:color w:val="000000" w:themeColor="text1"/>
          <w:sz w:val="24"/>
          <w:szCs w:val="24"/>
        </w:rPr>
        <w:t xml:space="preserve">)). </w:t>
      </w:r>
    </w:p>
    <w:p w:rsidR="00DA4F01" w:rsidRPr="006F06AA" w:rsidRDefault="00DA4F01" w:rsidP="00DA4F01">
      <w:pPr>
        <w:spacing w:after="0" w:line="240" w:lineRule="auto"/>
        <w:ind w:right="-48"/>
        <w:jc w:val="lowKashida"/>
        <w:rPr>
          <w:rFonts w:ascii="Arial" w:eastAsia="Times New Roman" w:hAnsi="Arial"/>
          <w:color w:val="000000" w:themeColor="text1"/>
          <w:sz w:val="24"/>
          <w:szCs w:val="24"/>
        </w:rPr>
      </w:pPr>
    </w:p>
    <w:p w:rsidR="0002361C" w:rsidRPr="006F06AA" w:rsidRDefault="00894840" w:rsidP="0002361C">
      <w:pPr>
        <w:numPr>
          <w:ilvl w:val="0"/>
          <w:numId w:val="3"/>
        </w:numPr>
        <w:spacing w:after="0" w:line="240" w:lineRule="auto"/>
        <w:ind w:left="0" w:right="-48" w:firstLine="0"/>
        <w:jc w:val="lowKashida"/>
        <w:rPr>
          <w:rFonts w:ascii="Arial" w:eastAsia="Times New Roman" w:hAnsi="Arial"/>
          <w:color w:val="000000" w:themeColor="text1"/>
          <w:sz w:val="24"/>
          <w:szCs w:val="24"/>
        </w:rPr>
      </w:pPr>
      <w:r w:rsidRPr="006F06AA">
        <w:rPr>
          <w:rFonts w:ascii="Arial" w:hAnsi="Arial"/>
          <w:b/>
          <w:bCs/>
          <w:color w:val="000000" w:themeColor="text1"/>
          <w:sz w:val="24"/>
          <w:szCs w:val="24"/>
        </w:rPr>
        <w:t xml:space="preserve">The Midterm Review of ECO Vision (Nov. 2021) </w:t>
      </w:r>
      <w:r w:rsidR="0002361C" w:rsidRPr="006F06AA">
        <w:rPr>
          <w:rFonts w:ascii="Arial" w:eastAsia="Times New Roman" w:hAnsi="Arial"/>
          <w:color w:val="000000" w:themeColor="text1"/>
          <w:sz w:val="24"/>
          <w:szCs w:val="24"/>
        </w:rPr>
        <w:t xml:space="preserve">envisages digitalization of procedures, including through capacity development </w:t>
      </w:r>
      <w:proofErr w:type="spellStart"/>
      <w:r w:rsidR="0002361C" w:rsidRPr="006F06AA">
        <w:rPr>
          <w:rFonts w:ascii="Arial" w:eastAsia="Times New Roman" w:hAnsi="Arial"/>
          <w:color w:val="000000" w:themeColor="text1"/>
          <w:sz w:val="24"/>
          <w:szCs w:val="24"/>
        </w:rPr>
        <w:t>programmes</w:t>
      </w:r>
      <w:proofErr w:type="spellEnd"/>
      <w:r w:rsidR="0002361C" w:rsidRPr="006F06AA">
        <w:rPr>
          <w:rFonts w:ascii="Arial" w:eastAsia="Times New Roman" w:hAnsi="Arial"/>
          <w:color w:val="000000" w:themeColor="text1"/>
          <w:sz w:val="24"/>
          <w:szCs w:val="24"/>
        </w:rPr>
        <w:t xml:space="preserve"> and application of </w:t>
      </w:r>
      <w:proofErr w:type="spellStart"/>
      <w:r w:rsidR="0002361C" w:rsidRPr="006F06AA">
        <w:rPr>
          <w:rFonts w:ascii="Arial" w:eastAsia="Times New Roman" w:hAnsi="Arial"/>
          <w:color w:val="000000" w:themeColor="text1"/>
          <w:sz w:val="24"/>
          <w:szCs w:val="24"/>
        </w:rPr>
        <w:t>eTIR</w:t>
      </w:r>
      <w:proofErr w:type="spellEnd"/>
      <w:r w:rsidR="0002361C" w:rsidRPr="006F06AA">
        <w:rPr>
          <w:rFonts w:ascii="Arial" w:eastAsia="Times New Roman" w:hAnsi="Arial"/>
          <w:color w:val="000000" w:themeColor="text1"/>
          <w:sz w:val="24"/>
          <w:szCs w:val="24"/>
        </w:rPr>
        <w:t xml:space="preserve"> and </w:t>
      </w:r>
      <w:proofErr w:type="spellStart"/>
      <w:r w:rsidR="0002361C" w:rsidRPr="006F06AA">
        <w:rPr>
          <w:rFonts w:ascii="Arial" w:eastAsia="Times New Roman" w:hAnsi="Arial"/>
          <w:color w:val="000000" w:themeColor="text1"/>
          <w:sz w:val="24"/>
          <w:szCs w:val="24"/>
        </w:rPr>
        <w:t>eCMR</w:t>
      </w:r>
      <w:proofErr w:type="spellEnd"/>
      <w:r w:rsidR="0002361C" w:rsidRPr="006F06AA">
        <w:rPr>
          <w:rFonts w:ascii="Arial" w:eastAsia="Times New Roman" w:hAnsi="Arial"/>
          <w:color w:val="000000" w:themeColor="text1"/>
          <w:sz w:val="24"/>
          <w:szCs w:val="24"/>
        </w:rPr>
        <w:t>; etc.</w:t>
      </w:r>
    </w:p>
    <w:p w:rsidR="00443494" w:rsidRPr="006F06AA" w:rsidRDefault="00443494" w:rsidP="0002361C">
      <w:pPr>
        <w:spacing w:after="0" w:line="240" w:lineRule="auto"/>
        <w:ind w:right="-48"/>
        <w:jc w:val="lowKashida"/>
        <w:rPr>
          <w:rFonts w:ascii="Arial" w:hAnsi="Arial"/>
          <w:color w:val="000000" w:themeColor="text1"/>
          <w:sz w:val="24"/>
          <w:szCs w:val="24"/>
        </w:rPr>
      </w:pPr>
    </w:p>
    <w:p w:rsidR="00443494" w:rsidRPr="006F06AA" w:rsidRDefault="00CF440B" w:rsidP="000E6637">
      <w:pPr>
        <w:pStyle w:val="Heading3"/>
        <w:numPr>
          <w:ilvl w:val="0"/>
          <w:numId w:val="2"/>
        </w:numPr>
        <w:spacing w:before="0" w:line="240" w:lineRule="auto"/>
        <w:rPr>
          <w:rFonts w:ascii="Arial" w:hAnsi="Arial" w:cs="Arial"/>
          <w:color w:val="000000" w:themeColor="text1"/>
          <w:sz w:val="24"/>
        </w:rPr>
      </w:pPr>
      <w:bookmarkStart w:id="96" w:name="_Toc152233999"/>
      <w:r w:rsidRPr="006F06AA">
        <w:rPr>
          <w:rFonts w:ascii="Arial" w:hAnsi="Arial" w:cs="Arial"/>
          <w:color w:val="000000" w:themeColor="text1"/>
          <w:sz w:val="24"/>
        </w:rPr>
        <w:t>B</w:t>
      </w:r>
      <w:r w:rsidR="00443494" w:rsidRPr="006F06AA">
        <w:rPr>
          <w:rFonts w:ascii="Arial" w:hAnsi="Arial" w:cs="Arial"/>
          <w:color w:val="000000" w:themeColor="text1"/>
          <w:sz w:val="24"/>
        </w:rPr>
        <w:t>ackground</w:t>
      </w:r>
      <w:r w:rsidRPr="006F06AA">
        <w:rPr>
          <w:rFonts w:ascii="Arial" w:hAnsi="Arial" w:cs="Arial"/>
          <w:color w:val="000000" w:themeColor="text1"/>
          <w:sz w:val="24"/>
        </w:rPr>
        <w:t xml:space="preserve"> Information:</w:t>
      </w:r>
      <w:bookmarkEnd w:id="96"/>
    </w:p>
    <w:p w:rsidR="0040619F" w:rsidRPr="006F06AA" w:rsidRDefault="0040619F" w:rsidP="005C514F">
      <w:pPr>
        <w:spacing w:after="0" w:line="240" w:lineRule="auto"/>
        <w:rPr>
          <w:rFonts w:ascii="Arial" w:hAnsi="Arial"/>
          <w:color w:val="000000" w:themeColor="text1"/>
        </w:rPr>
      </w:pPr>
    </w:p>
    <w:p w:rsidR="00DE71AD" w:rsidRPr="006F06AA" w:rsidRDefault="00443494" w:rsidP="000E6637">
      <w:pPr>
        <w:numPr>
          <w:ilvl w:val="0"/>
          <w:numId w:val="3"/>
        </w:numPr>
        <w:spacing w:after="0" w:line="240" w:lineRule="auto"/>
        <w:ind w:left="0" w:right="-48" w:firstLine="0"/>
        <w:jc w:val="both"/>
        <w:rPr>
          <w:rFonts w:ascii="Arial" w:hAnsi="Arial"/>
          <w:bCs/>
          <w:color w:val="000000" w:themeColor="text1"/>
          <w:sz w:val="24"/>
          <w:szCs w:val="24"/>
        </w:rPr>
      </w:pPr>
      <w:r w:rsidRPr="006F06AA">
        <w:rPr>
          <w:rFonts w:ascii="Arial" w:hAnsi="Arial"/>
          <w:bCs/>
          <w:color w:val="000000" w:themeColor="text1"/>
          <w:sz w:val="24"/>
          <w:szCs w:val="24"/>
        </w:rPr>
        <w:t xml:space="preserve">Article 28 </w:t>
      </w:r>
      <w:r w:rsidR="00065079" w:rsidRPr="006F06AA">
        <w:rPr>
          <w:rFonts w:ascii="Arial" w:hAnsi="Arial"/>
          <w:bCs/>
          <w:color w:val="000000" w:themeColor="text1"/>
          <w:sz w:val="24"/>
          <w:szCs w:val="24"/>
        </w:rPr>
        <w:t>(</w:t>
      </w:r>
      <w:r w:rsidRPr="006F06AA">
        <w:rPr>
          <w:rFonts w:ascii="Arial" w:hAnsi="Arial"/>
          <w:bCs/>
          <w:color w:val="000000" w:themeColor="text1"/>
          <w:sz w:val="24"/>
          <w:szCs w:val="24"/>
        </w:rPr>
        <w:t>TTFA</w:t>
      </w:r>
      <w:r w:rsidR="00065079" w:rsidRPr="006F06AA">
        <w:rPr>
          <w:rFonts w:ascii="Arial" w:hAnsi="Arial"/>
          <w:bCs/>
          <w:color w:val="000000" w:themeColor="text1"/>
          <w:sz w:val="24"/>
          <w:szCs w:val="24"/>
        </w:rPr>
        <w:t>)</w:t>
      </w:r>
      <w:r w:rsidRPr="006F06AA">
        <w:rPr>
          <w:rFonts w:ascii="Arial" w:hAnsi="Arial"/>
          <w:bCs/>
          <w:color w:val="000000" w:themeColor="text1"/>
          <w:sz w:val="24"/>
          <w:szCs w:val="24"/>
        </w:rPr>
        <w:t xml:space="preserve"> </w:t>
      </w:r>
      <w:r w:rsidR="00344508" w:rsidRPr="006F06AA">
        <w:rPr>
          <w:rFonts w:ascii="Arial" w:hAnsi="Arial"/>
          <w:bCs/>
          <w:color w:val="000000" w:themeColor="text1"/>
          <w:sz w:val="24"/>
          <w:szCs w:val="24"/>
        </w:rPr>
        <w:t>stipulates</w:t>
      </w:r>
      <w:r w:rsidRPr="006F06AA">
        <w:rPr>
          <w:rFonts w:ascii="Arial" w:hAnsi="Arial"/>
          <w:bCs/>
          <w:color w:val="000000" w:themeColor="text1"/>
          <w:sz w:val="24"/>
          <w:szCs w:val="24"/>
        </w:rPr>
        <w:t xml:space="preserve"> that</w:t>
      </w:r>
      <w:r w:rsidR="00344508" w:rsidRPr="006F06AA">
        <w:rPr>
          <w:rFonts w:ascii="Arial" w:hAnsi="Arial"/>
          <w:bCs/>
          <w:color w:val="000000" w:themeColor="text1"/>
          <w:sz w:val="24"/>
          <w:szCs w:val="24"/>
        </w:rPr>
        <w:t>:</w:t>
      </w:r>
      <w:r w:rsidRPr="006F06AA">
        <w:rPr>
          <w:rFonts w:ascii="Arial" w:hAnsi="Arial"/>
          <w:bCs/>
          <w:color w:val="000000" w:themeColor="text1"/>
          <w:sz w:val="24"/>
          <w:szCs w:val="24"/>
        </w:rPr>
        <w:t xml:space="preserve"> “the Contracting parties shall establish a</w:t>
      </w:r>
      <w:r w:rsidR="00CA412F" w:rsidRPr="006F06AA">
        <w:rPr>
          <w:rFonts w:ascii="Arial" w:hAnsi="Arial"/>
          <w:bCs/>
          <w:color w:val="000000" w:themeColor="text1"/>
          <w:sz w:val="24"/>
          <w:szCs w:val="24"/>
        </w:rPr>
        <w:t xml:space="preserve"> Customs Transit system for </w:t>
      </w:r>
      <w:r w:rsidRPr="006F06AA">
        <w:rPr>
          <w:rFonts w:ascii="Arial" w:hAnsi="Arial"/>
          <w:bCs/>
          <w:color w:val="000000" w:themeColor="text1"/>
          <w:sz w:val="24"/>
          <w:szCs w:val="24"/>
        </w:rPr>
        <w:t>cargo</w:t>
      </w:r>
      <w:r w:rsidR="00CA412F" w:rsidRPr="006F06AA">
        <w:rPr>
          <w:rFonts w:ascii="Arial" w:hAnsi="Arial"/>
          <w:bCs/>
          <w:color w:val="000000" w:themeColor="text1"/>
          <w:sz w:val="24"/>
          <w:szCs w:val="24"/>
        </w:rPr>
        <w:t>es</w:t>
      </w:r>
      <w:r w:rsidRPr="006F06AA">
        <w:rPr>
          <w:rFonts w:ascii="Arial" w:hAnsi="Arial"/>
          <w:bCs/>
          <w:color w:val="000000" w:themeColor="text1"/>
          <w:sz w:val="24"/>
          <w:szCs w:val="24"/>
        </w:rPr>
        <w:t xml:space="preserve"> and means of transport in accordance with the relevant international Customs Conventions </w:t>
      </w:r>
      <w:r w:rsidR="00CA412F" w:rsidRPr="006F06AA">
        <w:rPr>
          <w:rFonts w:ascii="Arial" w:hAnsi="Arial"/>
          <w:bCs/>
          <w:color w:val="000000" w:themeColor="text1"/>
          <w:sz w:val="24"/>
          <w:szCs w:val="24"/>
        </w:rPr>
        <w:t>to f</w:t>
      </w:r>
      <w:r w:rsidRPr="006F06AA">
        <w:rPr>
          <w:rFonts w:ascii="Arial" w:hAnsi="Arial"/>
          <w:bCs/>
          <w:color w:val="000000" w:themeColor="text1"/>
          <w:sz w:val="24"/>
          <w:szCs w:val="24"/>
        </w:rPr>
        <w:t>acilitat</w:t>
      </w:r>
      <w:r w:rsidR="00CA412F" w:rsidRPr="006F06AA">
        <w:rPr>
          <w:rFonts w:ascii="Arial" w:hAnsi="Arial"/>
          <w:bCs/>
          <w:color w:val="000000" w:themeColor="text1"/>
          <w:sz w:val="24"/>
          <w:szCs w:val="24"/>
        </w:rPr>
        <w:t>e</w:t>
      </w:r>
      <w:r w:rsidRPr="006F06AA">
        <w:rPr>
          <w:rFonts w:ascii="Arial" w:hAnsi="Arial"/>
          <w:bCs/>
          <w:color w:val="000000" w:themeColor="text1"/>
          <w:sz w:val="24"/>
          <w:szCs w:val="24"/>
        </w:rPr>
        <w:t xml:space="preserve"> movement of goods in the</w:t>
      </w:r>
      <w:r w:rsidR="00CA412F" w:rsidRPr="006F06AA">
        <w:rPr>
          <w:rFonts w:ascii="Arial" w:hAnsi="Arial"/>
          <w:bCs/>
          <w:color w:val="000000" w:themeColor="text1"/>
          <w:sz w:val="24"/>
          <w:szCs w:val="24"/>
        </w:rPr>
        <w:t>ir</w:t>
      </w:r>
      <w:r w:rsidRPr="006F06AA">
        <w:rPr>
          <w:rFonts w:ascii="Arial" w:hAnsi="Arial"/>
          <w:bCs/>
          <w:color w:val="000000" w:themeColor="text1"/>
          <w:sz w:val="24"/>
          <w:szCs w:val="24"/>
        </w:rPr>
        <w:t xml:space="preserve"> territories. The Contracting parties</w:t>
      </w:r>
      <w:r w:rsidR="00065079" w:rsidRPr="006F06AA">
        <w:rPr>
          <w:rFonts w:ascii="Arial" w:hAnsi="Arial"/>
          <w:bCs/>
          <w:color w:val="000000" w:themeColor="text1"/>
          <w:sz w:val="24"/>
          <w:szCs w:val="24"/>
        </w:rPr>
        <w:t xml:space="preserve"> </w:t>
      </w:r>
      <w:r w:rsidR="00CA412F" w:rsidRPr="006F06AA">
        <w:rPr>
          <w:rFonts w:ascii="Arial" w:hAnsi="Arial"/>
          <w:bCs/>
          <w:color w:val="000000" w:themeColor="text1"/>
          <w:sz w:val="24"/>
          <w:szCs w:val="24"/>
        </w:rPr>
        <w:t xml:space="preserve">shall </w:t>
      </w:r>
      <w:r w:rsidRPr="006F06AA">
        <w:rPr>
          <w:rFonts w:ascii="Arial" w:hAnsi="Arial"/>
          <w:bCs/>
          <w:color w:val="000000" w:themeColor="text1"/>
          <w:sz w:val="24"/>
          <w:szCs w:val="24"/>
        </w:rPr>
        <w:t xml:space="preserve">apply the provisions of </w:t>
      </w:r>
      <w:r w:rsidR="00CA412F" w:rsidRPr="006F06AA">
        <w:rPr>
          <w:rFonts w:ascii="Arial" w:hAnsi="Arial"/>
          <w:bCs/>
          <w:color w:val="000000" w:themeColor="text1"/>
          <w:sz w:val="24"/>
          <w:szCs w:val="24"/>
        </w:rPr>
        <w:t>TIR</w:t>
      </w:r>
      <w:r w:rsidRPr="006F06AA">
        <w:rPr>
          <w:rFonts w:ascii="Arial" w:hAnsi="Arial"/>
          <w:bCs/>
          <w:color w:val="000000" w:themeColor="text1"/>
          <w:sz w:val="24"/>
          <w:szCs w:val="24"/>
        </w:rPr>
        <w:t xml:space="preserve"> Convention amongst themselves</w:t>
      </w:r>
      <w:r w:rsidR="00CA412F" w:rsidRPr="006F06AA">
        <w:rPr>
          <w:rFonts w:ascii="Arial" w:hAnsi="Arial"/>
          <w:bCs/>
          <w:color w:val="000000" w:themeColor="text1"/>
          <w:sz w:val="24"/>
          <w:szCs w:val="24"/>
        </w:rPr>
        <w:t>.”</w:t>
      </w:r>
    </w:p>
    <w:p w:rsidR="00DE71AD" w:rsidRPr="006F06AA" w:rsidRDefault="00DE71AD" w:rsidP="006B3B62">
      <w:pPr>
        <w:spacing w:after="0" w:line="240" w:lineRule="auto"/>
        <w:ind w:right="-48"/>
        <w:jc w:val="both"/>
        <w:rPr>
          <w:rFonts w:ascii="Arial" w:hAnsi="Arial"/>
          <w:bCs/>
          <w:color w:val="000000" w:themeColor="text1"/>
          <w:sz w:val="24"/>
          <w:szCs w:val="24"/>
        </w:rPr>
      </w:pPr>
    </w:p>
    <w:p w:rsidR="00443494" w:rsidRPr="00683823" w:rsidRDefault="004C5300" w:rsidP="009D5C73">
      <w:pPr>
        <w:numPr>
          <w:ilvl w:val="0"/>
          <w:numId w:val="3"/>
        </w:numPr>
        <w:spacing w:after="0" w:line="240" w:lineRule="auto"/>
        <w:ind w:left="0" w:right="-48" w:firstLine="0"/>
        <w:jc w:val="lowKashida"/>
        <w:rPr>
          <w:rFonts w:ascii="Arial" w:hAnsi="Arial"/>
          <w:color w:val="000000" w:themeColor="text1"/>
          <w:sz w:val="24"/>
          <w:szCs w:val="24"/>
        </w:rPr>
      </w:pPr>
      <w:r w:rsidRPr="00683823">
        <w:rPr>
          <w:rFonts w:ascii="Arial" w:hAnsi="Arial"/>
          <w:color w:val="000000" w:themeColor="text1"/>
          <w:sz w:val="24"/>
          <w:szCs w:val="24"/>
        </w:rPr>
        <w:t xml:space="preserve">With </w:t>
      </w:r>
      <w:r w:rsidR="00683823" w:rsidRPr="00683823">
        <w:rPr>
          <w:rFonts w:ascii="Arial" w:hAnsi="Arial"/>
          <w:color w:val="000000" w:themeColor="text1"/>
          <w:sz w:val="24"/>
          <w:szCs w:val="24"/>
        </w:rPr>
        <w:t xml:space="preserve">the initiative of the ECO Secretariat and </w:t>
      </w:r>
      <w:r w:rsidR="009D5C73">
        <w:rPr>
          <w:rFonts w:ascii="Arial" w:hAnsi="Arial"/>
          <w:color w:val="000000" w:themeColor="text1"/>
          <w:sz w:val="24"/>
          <w:szCs w:val="24"/>
        </w:rPr>
        <w:t xml:space="preserve">support of the </w:t>
      </w:r>
      <w:r w:rsidR="00683823" w:rsidRPr="00683823">
        <w:rPr>
          <w:rFonts w:ascii="Arial" w:hAnsi="Arial"/>
          <w:color w:val="000000" w:themeColor="text1"/>
          <w:sz w:val="24"/>
          <w:szCs w:val="24"/>
        </w:rPr>
        <w:t>Member States</w:t>
      </w:r>
      <w:r w:rsidR="009D5C73">
        <w:rPr>
          <w:rFonts w:ascii="Arial" w:hAnsi="Arial"/>
          <w:color w:val="000000" w:themeColor="text1"/>
          <w:sz w:val="24"/>
          <w:szCs w:val="24"/>
        </w:rPr>
        <w:t>,</w:t>
      </w:r>
      <w:r w:rsidR="00683823" w:rsidRPr="00683823">
        <w:rPr>
          <w:rFonts w:ascii="Arial" w:hAnsi="Arial"/>
          <w:color w:val="000000" w:themeColor="text1"/>
          <w:sz w:val="24"/>
          <w:szCs w:val="24"/>
        </w:rPr>
        <w:t xml:space="preserve">  four (4) </w:t>
      </w:r>
      <w:r w:rsidR="009D5C73">
        <w:rPr>
          <w:rFonts w:ascii="Arial" w:hAnsi="Arial"/>
          <w:color w:val="000000" w:themeColor="text1"/>
          <w:sz w:val="24"/>
          <w:szCs w:val="24"/>
        </w:rPr>
        <w:t>m</w:t>
      </w:r>
      <w:r w:rsidR="00683823" w:rsidRPr="00683823">
        <w:rPr>
          <w:rFonts w:ascii="Arial" w:hAnsi="Arial"/>
          <w:color w:val="000000" w:themeColor="text1"/>
          <w:sz w:val="24"/>
          <w:szCs w:val="24"/>
        </w:rPr>
        <w:t xml:space="preserve">embers out of nine (9) members of the TIR Executive Committee (TIR </w:t>
      </w:r>
      <w:proofErr w:type="spellStart"/>
      <w:r w:rsidR="00683823" w:rsidRPr="00683823">
        <w:rPr>
          <w:rFonts w:ascii="Arial" w:hAnsi="Arial"/>
          <w:color w:val="000000" w:themeColor="text1"/>
          <w:sz w:val="24"/>
          <w:szCs w:val="24"/>
        </w:rPr>
        <w:t>ExB</w:t>
      </w:r>
      <w:proofErr w:type="spellEnd"/>
      <w:r w:rsidR="00683823" w:rsidRPr="00683823">
        <w:rPr>
          <w:rFonts w:ascii="Arial" w:hAnsi="Arial"/>
          <w:color w:val="000000" w:themeColor="text1"/>
          <w:sz w:val="24"/>
          <w:szCs w:val="24"/>
        </w:rPr>
        <w:t>) for the period of 2023 – 2025 have been elected from ECO Region (Iran, Tajikistan, Türkiye,  Uzbekistan)</w:t>
      </w:r>
      <w:r w:rsidR="00DC5165" w:rsidRPr="00683823">
        <w:rPr>
          <w:rFonts w:ascii="Arial" w:hAnsi="Arial"/>
          <w:color w:val="000000" w:themeColor="text1"/>
          <w:sz w:val="24"/>
          <w:szCs w:val="24"/>
        </w:rPr>
        <w:t xml:space="preserve">. </w:t>
      </w:r>
      <w:r w:rsidR="00683823" w:rsidRPr="00683823">
        <w:rPr>
          <w:rFonts w:ascii="Arial" w:hAnsi="Arial"/>
          <w:color w:val="000000" w:themeColor="text1"/>
          <w:sz w:val="24"/>
          <w:szCs w:val="24"/>
        </w:rPr>
        <w:t xml:space="preserve"> The TIR Executive Board (</w:t>
      </w:r>
      <w:proofErr w:type="spellStart"/>
      <w:r w:rsidR="00683823" w:rsidRPr="00683823">
        <w:rPr>
          <w:rFonts w:ascii="Arial" w:hAnsi="Arial"/>
          <w:color w:val="000000" w:themeColor="text1"/>
          <w:sz w:val="24"/>
          <w:szCs w:val="24"/>
        </w:rPr>
        <w:t>TIRExB</w:t>
      </w:r>
      <w:proofErr w:type="spellEnd"/>
      <w:r w:rsidR="00683823" w:rsidRPr="00683823">
        <w:rPr>
          <w:rFonts w:ascii="Arial" w:hAnsi="Arial"/>
          <w:color w:val="000000" w:themeColor="text1"/>
          <w:sz w:val="24"/>
          <w:szCs w:val="24"/>
        </w:rPr>
        <w:t xml:space="preserve">), a subsidiary body of the TIR Administrative Committee, is composed of 9 members, each from different Contracting Parties to the TIR Convention. The </w:t>
      </w:r>
      <w:proofErr w:type="spellStart"/>
      <w:r w:rsidR="00683823" w:rsidRPr="00683823">
        <w:rPr>
          <w:rFonts w:ascii="Arial" w:hAnsi="Arial"/>
          <w:color w:val="000000" w:themeColor="text1"/>
          <w:sz w:val="24"/>
          <w:szCs w:val="24"/>
        </w:rPr>
        <w:t>TIRExB</w:t>
      </w:r>
      <w:proofErr w:type="spellEnd"/>
      <w:r w:rsidR="00683823" w:rsidRPr="00683823">
        <w:rPr>
          <w:rFonts w:ascii="Arial" w:hAnsi="Arial"/>
          <w:color w:val="000000" w:themeColor="text1"/>
          <w:sz w:val="24"/>
          <w:szCs w:val="24"/>
        </w:rPr>
        <w:t xml:space="preserve"> supervises and provides support in the application of the TIR procedure at the national and international levels.</w:t>
      </w:r>
    </w:p>
    <w:p w:rsidR="003365C9" w:rsidRPr="006F06AA" w:rsidRDefault="003365C9" w:rsidP="003365C9">
      <w:pPr>
        <w:spacing w:after="0" w:line="240" w:lineRule="auto"/>
        <w:ind w:right="-48"/>
        <w:jc w:val="lowKashida"/>
        <w:rPr>
          <w:rFonts w:ascii="Arial" w:hAnsi="Arial"/>
          <w:color w:val="000000" w:themeColor="text1"/>
          <w:sz w:val="24"/>
          <w:szCs w:val="24"/>
        </w:rPr>
      </w:pPr>
    </w:p>
    <w:p w:rsidR="00443494" w:rsidRPr="006F06AA" w:rsidRDefault="00065079"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In 2016, d</w:t>
      </w:r>
      <w:r w:rsidR="00341D5C" w:rsidRPr="006F06AA">
        <w:rPr>
          <w:rFonts w:ascii="Arial" w:hAnsi="Arial"/>
          <w:color w:val="000000" w:themeColor="text1"/>
          <w:sz w:val="24"/>
          <w:szCs w:val="24"/>
        </w:rPr>
        <w:t>ata/information</w:t>
      </w:r>
      <w:r w:rsidR="00443494" w:rsidRPr="006F06AA">
        <w:rPr>
          <w:rFonts w:ascii="Arial" w:hAnsi="Arial"/>
          <w:color w:val="000000" w:themeColor="text1"/>
          <w:sz w:val="24"/>
          <w:szCs w:val="24"/>
        </w:rPr>
        <w:t xml:space="preserve"> </w:t>
      </w:r>
      <w:r w:rsidR="003E48D6" w:rsidRPr="006F06AA">
        <w:rPr>
          <w:rFonts w:ascii="Arial" w:hAnsi="Arial"/>
          <w:color w:val="000000" w:themeColor="text1"/>
          <w:sz w:val="24"/>
          <w:szCs w:val="24"/>
        </w:rPr>
        <w:t xml:space="preserve">gathered by ECO consultancy team, </w:t>
      </w:r>
      <w:r w:rsidR="00341D5C" w:rsidRPr="006F06AA">
        <w:rPr>
          <w:rFonts w:ascii="Arial" w:hAnsi="Arial"/>
          <w:color w:val="000000" w:themeColor="text1"/>
          <w:sz w:val="24"/>
          <w:szCs w:val="24"/>
        </w:rPr>
        <w:t>was</w:t>
      </w:r>
      <w:r w:rsidR="00443494" w:rsidRPr="006F06AA">
        <w:rPr>
          <w:rFonts w:ascii="Arial" w:hAnsi="Arial"/>
          <w:color w:val="000000" w:themeColor="text1"/>
          <w:sz w:val="24"/>
          <w:szCs w:val="24"/>
        </w:rPr>
        <w:t xml:space="preserve"> reflected in the report</w:t>
      </w:r>
      <w:r w:rsidRPr="006F06AA">
        <w:rPr>
          <w:rFonts w:ascii="Arial" w:hAnsi="Arial"/>
          <w:color w:val="000000" w:themeColor="text1"/>
          <w:sz w:val="24"/>
          <w:szCs w:val="24"/>
        </w:rPr>
        <w:t xml:space="preserve"> titled</w:t>
      </w:r>
      <w:r w:rsidR="00443494" w:rsidRPr="006F06AA">
        <w:rPr>
          <w:rFonts w:ascii="Arial" w:hAnsi="Arial"/>
          <w:color w:val="000000" w:themeColor="text1"/>
          <w:sz w:val="24"/>
          <w:szCs w:val="24"/>
        </w:rPr>
        <w:t xml:space="preserve"> “Feasibility study on </w:t>
      </w:r>
      <w:r w:rsidR="000930C7" w:rsidRPr="006F06AA">
        <w:rPr>
          <w:rFonts w:ascii="Arial" w:hAnsi="Arial"/>
          <w:color w:val="000000" w:themeColor="text1"/>
          <w:sz w:val="24"/>
          <w:szCs w:val="24"/>
        </w:rPr>
        <w:t xml:space="preserve">the </w:t>
      </w:r>
      <w:r w:rsidR="00443494" w:rsidRPr="006F06AA">
        <w:rPr>
          <w:rFonts w:ascii="Arial" w:hAnsi="Arial"/>
          <w:color w:val="000000" w:themeColor="text1"/>
          <w:sz w:val="24"/>
          <w:szCs w:val="24"/>
        </w:rPr>
        <w:t>implementation of customs</w:t>
      </w:r>
      <w:r w:rsidR="000930C7" w:rsidRPr="006F06AA">
        <w:rPr>
          <w:rFonts w:ascii="Arial" w:hAnsi="Arial"/>
          <w:color w:val="000000" w:themeColor="text1"/>
          <w:sz w:val="24"/>
          <w:szCs w:val="24"/>
        </w:rPr>
        <w:t>-</w:t>
      </w:r>
      <w:r w:rsidR="00443494" w:rsidRPr="006F06AA">
        <w:rPr>
          <w:rFonts w:ascii="Arial" w:hAnsi="Arial"/>
          <w:color w:val="000000" w:themeColor="text1"/>
          <w:sz w:val="24"/>
          <w:szCs w:val="24"/>
        </w:rPr>
        <w:t>transit related provisions of</w:t>
      </w:r>
      <w:r w:rsidR="000930C7" w:rsidRPr="006F06AA">
        <w:rPr>
          <w:rFonts w:ascii="Arial" w:hAnsi="Arial"/>
          <w:color w:val="000000" w:themeColor="text1"/>
          <w:sz w:val="24"/>
          <w:szCs w:val="24"/>
        </w:rPr>
        <w:t xml:space="preserve"> the</w:t>
      </w:r>
      <w:r w:rsidR="00443494" w:rsidRPr="006F06AA">
        <w:rPr>
          <w:rFonts w:ascii="Arial" w:hAnsi="Arial"/>
          <w:color w:val="000000" w:themeColor="text1"/>
          <w:sz w:val="24"/>
          <w:szCs w:val="24"/>
        </w:rPr>
        <w:t xml:space="preserve"> TTFA”. The study </w:t>
      </w:r>
      <w:r w:rsidR="00341D5C" w:rsidRPr="006F06AA">
        <w:rPr>
          <w:rFonts w:ascii="Arial" w:hAnsi="Arial"/>
          <w:color w:val="000000" w:themeColor="text1"/>
          <w:sz w:val="24"/>
          <w:szCs w:val="24"/>
        </w:rPr>
        <w:t>resulted in the</w:t>
      </w:r>
      <w:r w:rsidR="001A4D5B" w:rsidRPr="006F06AA">
        <w:rPr>
          <w:rFonts w:ascii="Arial" w:hAnsi="Arial"/>
          <w:color w:val="000000" w:themeColor="text1"/>
          <w:sz w:val="24"/>
          <w:szCs w:val="24"/>
        </w:rPr>
        <w:t xml:space="preserve"> “5-year Action Plan for</w:t>
      </w:r>
      <w:r w:rsidR="00341D5C" w:rsidRPr="006F06AA">
        <w:rPr>
          <w:rFonts w:ascii="Arial" w:hAnsi="Arial"/>
          <w:color w:val="000000" w:themeColor="text1"/>
          <w:sz w:val="24"/>
          <w:szCs w:val="24"/>
        </w:rPr>
        <w:t xml:space="preserve"> </w:t>
      </w:r>
      <w:r w:rsidR="00443494" w:rsidRPr="006F06AA">
        <w:rPr>
          <w:rFonts w:ascii="Arial" w:hAnsi="Arial"/>
          <w:color w:val="000000" w:themeColor="text1"/>
          <w:sz w:val="24"/>
          <w:szCs w:val="24"/>
        </w:rPr>
        <w:t xml:space="preserve">modernization of customs crossing borders of ECO </w:t>
      </w:r>
      <w:r w:rsidR="000930C7" w:rsidRPr="006F06AA">
        <w:rPr>
          <w:rFonts w:ascii="Arial" w:hAnsi="Arial"/>
          <w:color w:val="000000" w:themeColor="text1"/>
          <w:sz w:val="24"/>
          <w:szCs w:val="24"/>
        </w:rPr>
        <w:t>M</w:t>
      </w:r>
      <w:r w:rsidR="00443494" w:rsidRPr="006F06AA">
        <w:rPr>
          <w:rFonts w:ascii="Arial" w:hAnsi="Arial"/>
          <w:color w:val="000000" w:themeColor="text1"/>
          <w:sz w:val="24"/>
          <w:szCs w:val="24"/>
        </w:rPr>
        <w:t xml:space="preserve">ember </w:t>
      </w:r>
      <w:r w:rsidR="000930C7" w:rsidRPr="006F06AA">
        <w:rPr>
          <w:rFonts w:ascii="Arial" w:hAnsi="Arial"/>
          <w:color w:val="000000" w:themeColor="text1"/>
          <w:sz w:val="24"/>
          <w:szCs w:val="24"/>
        </w:rPr>
        <w:t>S</w:t>
      </w:r>
      <w:r w:rsidR="00443494" w:rsidRPr="006F06AA">
        <w:rPr>
          <w:rFonts w:ascii="Arial" w:hAnsi="Arial"/>
          <w:color w:val="000000" w:themeColor="text1"/>
          <w:sz w:val="24"/>
          <w:szCs w:val="24"/>
        </w:rPr>
        <w:t>tates”.</w:t>
      </w:r>
    </w:p>
    <w:p w:rsidR="00443494" w:rsidRPr="006F06AA" w:rsidRDefault="00443494" w:rsidP="006B3B62">
      <w:pPr>
        <w:spacing w:after="0" w:line="240" w:lineRule="auto"/>
        <w:ind w:right="-48"/>
        <w:jc w:val="lowKashida"/>
        <w:rPr>
          <w:rFonts w:ascii="Arial" w:hAnsi="Arial"/>
          <w:color w:val="000000" w:themeColor="text1"/>
          <w:sz w:val="24"/>
          <w:szCs w:val="24"/>
        </w:rPr>
      </w:pPr>
      <w:r w:rsidRPr="006F06AA">
        <w:rPr>
          <w:rFonts w:ascii="Arial" w:hAnsi="Arial"/>
          <w:color w:val="000000" w:themeColor="text1"/>
          <w:sz w:val="24"/>
          <w:szCs w:val="24"/>
        </w:rPr>
        <w:t xml:space="preserve"> </w:t>
      </w: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065079" w:rsidRPr="006F06AA">
        <w:rPr>
          <w:rFonts w:ascii="Arial" w:hAnsi="Arial"/>
          <w:color w:val="000000" w:themeColor="text1"/>
          <w:sz w:val="24"/>
          <w:szCs w:val="24"/>
        </w:rPr>
        <w:t xml:space="preserve">aforementioned </w:t>
      </w:r>
      <w:r w:rsidRPr="006F06AA">
        <w:rPr>
          <w:rFonts w:ascii="Arial" w:hAnsi="Arial"/>
          <w:color w:val="000000" w:themeColor="text1"/>
          <w:sz w:val="24"/>
          <w:szCs w:val="24"/>
        </w:rPr>
        <w:t>Plan of Action (</w:t>
      </w:r>
      <w:proofErr w:type="spellStart"/>
      <w:r w:rsidRPr="006F06AA">
        <w:rPr>
          <w:rFonts w:ascii="Arial" w:hAnsi="Arial"/>
          <w:color w:val="000000" w:themeColor="text1"/>
          <w:sz w:val="24"/>
          <w:szCs w:val="24"/>
        </w:rPr>
        <w:t>PoA</w:t>
      </w:r>
      <w:proofErr w:type="spellEnd"/>
      <w:r w:rsidRPr="006F06AA">
        <w:rPr>
          <w:rFonts w:ascii="Arial" w:hAnsi="Arial"/>
          <w:color w:val="000000" w:themeColor="text1"/>
          <w:sz w:val="24"/>
          <w:szCs w:val="24"/>
        </w:rPr>
        <w:t>)</w:t>
      </w:r>
      <w:r w:rsidR="001A4D5B" w:rsidRPr="006F06AA">
        <w:rPr>
          <w:rFonts w:ascii="Arial" w:hAnsi="Arial"/>
          <w:color w:val="000000" w:themeColor="text1"/>
          <w:sz w:val="24"/>
          <w:szCs w:val="24"/>
        </w:rPr>
        <w:t xml:space="preserve"> recommended</w:t>
      </w:r>
      <w:r w:rsidRPr="006F06AA">
        <w:rPr>
          <w:rFonts w:ascii="Arial" w:hAnsi="Arial"/>
          <w:color w:val="000000" w:themeColor="text1"/>
          <w:sz w:val="24"/>
          <w:szCs w:val="24"/>
        </w:rPr>
        <w:t xml:space="preserve"> the following implementation steps: </w:t>
      </w:r>
      <w:proofErr w:type="spellStart"/>
      <w:r w:rsidRPr="006F06AA">
        <w:rPr>
          <w:rFonts w:ascii="Arial" w:hAnsi="Arial"/>
          <w:color w:val="000000" w:themeColor="text1"/>
          <w:sz w:val="24"/>
          <w:szCs w:val="24"/>
        </w:rPr>
        <w:t>i</w:t>
      </w:r>
      <w:proofErr w:type="spellEnd"/>
      <w:r w:rsidRPr="006F06AA">
        <w:rPr>
          <w:rFonts w:ascii="Arial" w:hAnsi="Arial"/>
          <w:color w:val="000000" w:themeColor="text1"/>
          <w:sz w:val="24"/>
          <w:szCs w:val="24"/>
        </w:rPr>
        <w:t>) modernization of the existing border crossing points’ services; ii) improvement of customs</w:t>
      </w:r>
      <w:r w:rsidR="00254710" w:rsidRPr="006F06AA">
        <w:rPr>
          <w:rFonts w:ascii="Arial" w:hAnsi="Arial"/>
          <w:color w:val="000000" w:themeColor="text1"/>
          <w:sz w:val="24"/>
          <w:szCs w:val="24"/>
        </w:rPr>
        <w:t>-</w:t>
      </w:r>
      <w:r w:rsidRPr="006F06AA">
        <w:rPr>
          <w:rFonts w:ascii="Arial" w:hAnsi="Arial"/>
          <w:color w:val="000000" w:themeColor="text1"/>
          <w:sz w:val="24"/>
          <w:szCs w:val="24"/>
        </w:rPr>
        <w:t xml:space="preserve">related infrastructure; iii) </w:t>
      </w:r>
      <w:r w:rsidR="001A4D5B" w:rsidRPr="006F06AA">
        <w:rPr>
          <w:rFonts w:ascii="Arial" w:hAnsi="Arial"/>
          <w:color w:val="000000" w:themeColor="text1"/>
          <w:sz w:val="24"/>
          <w:szCs w:val="24"/>
        </w:rPr>
        <w:t xml:space="preserve">strengthening of </w:t>
      </w:r>
      <w:r w:rsidRPr="006F06AA">
        <w:rPr>
          <w:rFonts w:ascii="Arial" w:hAnsi="Arial"/>
          <w:color w:val="000000" w:themeColor="text1"/>
          <w:sz w:val="24"/>
          <w:szCs w:val="24"/>
        </w:rPr>
        <w:t xml:space="preserve">institutional and legal </w:t>
      </w:r>
      <w:r w:rsidR="001A4D5B" w:rsidRPr="006F06AA">
        <w:rPr>
          <w:rFonts w:ascii="Arial" w:hAnsi="Arial"/>
          <w:color w:val="000000" w:themeColor="text1"/>
          <w:sz w:val="24"/>
          <w:szCs w:val="24"/>
        </w:rPr>
        <w:t>capacities</w:t>
      </w:r>
      <w:r w:rsidRPr="006F06AA">
        <w:rPr>
          <w:rFonts w:ascii="Arial" w:hAnsi="Arial"/>
          <w:color w:val="000000" w:themeColor="text1"/>
          <w:sz w:val="24"/>
          <w:szCs w:val="24"/>
        </w:rPr>
        <w:t xml:space="preserve">. To implement </w:t>
      </w:r>
      <w:proofErr w:type="spellStart"/>
      <w:r w:rsidRPr="006F06AA">
        <w:rPr>
          <w:rFonts w:ascii="Arial" w:hAnsi="Arial"/>
          <w:color w:val="000000" w:themeColor="text1"/>
          <w:sz w:val="24"/>
          <w:szCs w:val="24"/>
        </w:rPr>
        <w:t>PoA</w:t>
      </w:r>
      <w:proofErr w:type="spellEnd"/>
      <w:r w:rsidRPr="006F06AA">
        <w:rPr>
          <w:rFonts w:ascii="Arial" w:hAnsi="Arial"/>
          <w:color w:val="000000" w:themeColor="text1"/>
          <w:sz w:val="24"/>
          <w:szCs w:val="24"/>
        </w:rPr>
        <w:t>, the Member States were asked for regular updates on their measures</w:t>
      </w:r>
      <w:r w:rsidR="00254710" w:rsidRPr="006F06AA">
        <w:rPr>
          <w:rFonts w:ascii="Arial" w:hAnsi="Arial"/>
          <w:color w:val="000000" w:themeColor="text1"/>
          <w:sz w:val="24"/>
          <w:szCs w:val="24"/>
        </w:rPr>
        <w:t>/actions</w:t>
      </w:r>
      <w:r w:rsidRPr="006F06AA">
        <w:rPr>
          <w:rFonts w:ascii="Arial" w:hAnsi="Arial"/>
          <w:color w:val="000000" w:themeColor="text1"/>
          <w:sz w:val="24"/>
          <w:szCs w:val="24"/>
        </w:rPr>
        <w:t xml:space="preserve"> </w:t>
      </w:r>
      <w:r w:rsidR="001A4D5B" w:rsidRPr="006F06AA">
        <w:rPr>
          <w:rFonts w:ascii="Arial" w:hAnsi="Arial"/>
          <w:color w:val="000000" w:themeColor="text1"/>
          <w:sz w:val="24"/>
          <w:szCs w:val="24"/>
        </w:rPr>
        <w:t xml:space="preserve">taken </w:t>
      </w:r>
      <w:r w:rsidRPr="006F06AA">
        <w:rPr>
          <w:rFonts w:ascii="Arial" w:hAnsi="Arial"/>
          <w:color w:val="000000" w:themeColor="text1"/>
          <w:sz w:val="24"/>
          <w:szCs w:val="24"/>
        </w:rPr>
        <w:t xml:space="preserve">at cross borders. Feedback from Azerbaijan and </w:t>
      </w:r>
      <w:r w:rsidR="0047630C" w:rsidRPr="006F06AA">
        <w:rPr>
          <w:rFonts w:ascii="Arial" w:hAnsi="Arial"/>
          <w:color w:val="000000" w:themeColor="text1"/>
          <w:sz w:val="24"/>
          <w:szCs w:val="24"/>
        </w:rPr>
        <w:t>Türkiye</w:t>
      </w:r>
      <w:r w:rsidRPr="006F06AA">
        <w:rPr>
          <w:rFonts w:ascii="Arial" w:hAnsi="Arial"/>
          <w:color w:val="000000" w:themeColor="text1"/>
          <w:sz w:val="24"/>
          <w:szCs w:val="24"/>
        </w:rPr>
        <w:t xml:space="preserve"> were received. </w:t>
      </w:r>
    </w:p>
    <w:p w:rsidR="000A0813" w:rsidRPr="006F06AA" w:rsidRDefault="000A0813" w:rsidP="006B3B62">
      <w:pPr>
        <w:spacing w:after="0" w:line="240" w:lineRule="auto"/>
        <w:ind w:right="-48"/>
        <w:jc w:val="lowKashida"/>
        <w:rPr>
          <w:rFonts w:ascii="Arial" w:hAnsi="Arial"/>
          <w:color w:val="000000" w:themeColor="text1"/>
          <w:sz w:val="24"/>
          <w:szCs w:val="24"/>
        </w:rPr>
      </w:pPr>
    </w:p>
    <w:p w:rsidR="00E4395A" w:rsidRPr="006F06AA" w:rsidRDefault="00E4395A" w:rsidP="00E4395A">
      <w:pPr>
        <w:spacing w:after="0" w:line="240" w:lineRule="auto"/>
        <w:jc w:val="lowKashida"/>
        <w:rPr>
          <w:rFonts w:ascii="Arial" w:hAnsi="Arial"/>
          <w:color w:val="000000" w:themeColor="text1"/>
          <w:sz w:val="24"/>
          <w:szCs w:val="24"/>
        </w:rPr>
      </w:pPr>
    </w:p>
    <w:p w:rsidR="000A0813" w:rsidRDefault="004C5300" w:rsidP="000E6637">
      <w:pPr>
        <w:pStyle w:val="Heading3"/>
        <w:numPr>
          <w:ilvl w:val="0"/>
          <w:numId w:val="2"/>
        </w:numPr>
        <w:spacing w:before="0" w:line="240" w:lineRule="auto"/>
        <w:rPr>
          <w:rFonts w:ascii="Arial" w:hAnsi="Arial" w:cs="Arial"/>
          <w:color w:val="000000" w:themeColor="text1"/>
          <w:sz w:val="24"/>
          <w:szCs w:val="24"/>
        </w:rPr>
      </w:pPr>
      <w:bookmarkStart w:id="97" w:name="_Toc152234000"/>
      <w:r w:rsidRPr="006F06AA">
        <w:rPr>
          <w:rFonts w:ascii="Arial" w:hAnsi="Arial" w:cs="Arial"/>
          <w:color w:val="000000" w:themeColor="text1"/>
          <w:sz w:val="24"/>
          <w:szCs w:val="24"/>
        </w:rPr>
        <w:t>Latest Decisions</w:t>
      </w:r>
      <w:r w:rsidR="00236556" w:rsidRPr="006F06AA">
        <w:rPr>
          <w:rFonts w:ascii="Arial" w:hAnsi="Arial" w:cs="Arial"/>
          <w:color w:val="000000" w:themeColor="text1"/>
          <w:sz w:val="24"/>
          <w:szCs w:val="24"/>
        </w:rPr>
        <w:t>:</w:t>
      </w:r>
      <w:bookmarkEnd w:id="97"/>
    </w:p>
    <w:p w:rsidR="008459A9" w:rsidRDefault="008459A9" w:rsidP="008459A9"/>
    <w:p w:rsidR="008459A9" w:rsidRDefault="008459A9" w:rsidP="00FC17DB">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t xml:space="preserve"> </w:t>
      </w:r>
      <w:r w:rsidR="00FC17DB">
        <w:rPr>
          <w:rFonts w:ascii="Arial" w:hAnsi="Arial"/>
          <w:color w:val="000000" w:themeColor="text1"/>
          <w:sz w:val="24"/>
          <w:szCs w:val="24"/>
        </w:rPr>
        <w:t>The 33</w:t>
      </w:r>
      <w:r w:rsidR="00FC17DB" w:rsidRPr="00FC17DB">
        <w:rPr>
          <w:rFonts w:ascii="Arial" w:hAnsi="Arial"/>
          <w:color w:val="000000" w:themeColor="text1"/>
          <w:sz w:val="24"/>
          <w:szCs w:val="24"/>
          <w:vertAlign w:val="superscript"/>
        </w:rPr>
        <w:t>rd</w:t>
      </w:r>
      <w:r w:rsidR="00FC17DB">
        <w:rPr>
          <w:rFonts w:ascii="Arial" w:hAnsi="Arial"/>
          <w:color w:val="000000" w:themeColor="text1"/>
          <w:sz w:val="24"/>
          <w:szCs w:val="24"/>
        </w:rPr>
        <w:t xml:space="preserve"> RPC Meeting</w:t>
      </w:r>
      <w:r w:rsidRPr="008459A9">
        <w:rPr>
          <w:rFonts w:ascii="Arial" w:hAnsi="Arial"/>
          <w:color w:val="000000" w:themeColor="text1"/>
          <w:sz w:val="24"/>
          <w:szCs w:val="24"/>
        </w:rPr>
        <w:t>, the Council requested the Member States to abolish extra-ordinary PCR Test and disinfection of the cargo and trucks at the BCPs and avoid charging the relevant costs on the transit transport.</w:t>
      </w:r>
    </w:p>
    <w:p w:rsidR="008459A9" w:rsidRDefault="008459A9" w:rsidP="008459A9">
      <w:pPr>
        <w:pStyle w:val="ListParagraph"/>
        <w:rPr>
          <w:rFonts w:ascii="Arial" w:hAnsi="Arial"/>
          <w:color w:val="000000" w:themeColor="text1"/>
          <w:sz w:val="24"/>
          <w:szCs w:val="24"/>
        </w:rPr>
      </w:pPr>
    </w:p>
    <w:p w:rsidR="008459A9" w:rsidRDefault="008459A9" w:rsidP="00FC17DB">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lastRenderedPageBreak/>
        <w:t xml:space="preserve"> The </w:t>
      </w:r>
      <w:r w:rsidR="00FC17DB">
        <w:rPr>
          <w:rFonts w:ascii="Arial" w:hAnsi="Arial"/>
          <w:color w:val="000000" w:themeColor="text1"/>
          <w:sz w:val="24"/>
          <w:szCs w:val="24"/>
        </w:rPr>
        <w:t>33</w:t>
      </w:r>
      <w:r w:rsidR="00FC17DB" w:rsidRPr="00FC17DB">
        <w:rPr>
          <w:rFonts w:ascii="Arial" w:hAnsi="Arial"/>
          <w:color w:val="000000" w:themeColor="text1"/>
          <w:sz w:val="24"/>
          <w:szCs w:val="24"/>
          <w:vertAlign w:val="superscript"/>
        </w:rPr>
        <w:t>rd</w:t>
      </w:r>
      <w:r w:rsidR="00FC17DB">
        <w:rPr>
          <w:rFonts w:ascii="Arial" w:hAnsi="Arial"/>
          <w:color w:val="000000" w:themeColor="text1"/>
          <w:sz w:val="24"/>
          <w:szCs w:val="24"/>
        </w:rPr>
        <w:t xml:space="preserve"> RPC Meeting</w:t>
      </w:r>
      <w:r w:rsidRPr="008459A9">
        <w:rPr>
          <w:rFonts w:ascii="Arial" w:hAnsi="Arial"/>
          <w:color w:val="000000" w:themeColor="text1"/>
          <w:sz w:val="24"/>
          <w:szCs w:val="24"/>
        </w:rPr>
        <w:t xml:space="preserve"> requested the Member States to facilitate smooth border crossing through prohibiting clearance and loading/unloading of goods at borders and transfer it to inland customs offices to avoid border congestion and long queues. The Secretariat was requested to introduce best practices in this regard to the Member States.</w:t>
      </w:r>
    </w:p>
    <w:p w:rsidR="008459A9" w:rsidRPr="008459A9" w:rsidRDefault="008459A9" w:rsidP="008459A9">
      <w:pPr>
        <w:spacing w:after="0" w:line="240" w:lineRule="auto"/>
        <w:ind w:right="-48"/>
        <w:jc w:val="lowKashida"/>
        <w:rPr>
          <w:rFonts w:ascii="Arial" w:hAnsi="Arial"/>
          <w:color w:val="000000" w:themeColor="text1"/>
          <w:sz w:val="24"/>
          <w:szCs w:val="24"/>
        </w:rPr>
      </w:pPr>
    </w:p>
    <w:p w:rsidR="008459A9" w:rsidRDefault="008459A9" w:rsidP="00FC17DB">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t xml:space="preserve"> The </w:t>
      </w:r>
      <w:r w:rsidR="00FC17DB">
        <w:rPr>
          <w:rFonts w:ascii="Arial" w:hAnsi="Arial"/>
          <w:color w:val="000000" w:themeColor="text1"/>
          <w:sz w:val="24"/>
          <w:szCs w:val="24"/>
        </w:rPr>
        <w:t>33</w:t>
      </w:r>
      <w:r w:rsidR="00FC17DB" w:rsidRPr="00FC17DB">
        <w:rPr>
          <w:rFonts w:ascii="Arial" w:hAnsi="Arial"/>
          <w:color w:val="000000" w:themeColor="text1"/>
          <w:sz w:val="24"/>
          <w:szCs w:val="24"/>
          <w:vertAlign w:val="superscript"/>
        </w:rPr>
        <w:t>rd</w:t>
      </w:r>
      <w:r w:rsidR="00FC17DB">
        <w:rPr>
          <w:rFonts w:ascii="Arial" w:hAnsi="Arial"/>
          <w:color w:val="000000" w:themeColor="text1"/>
          <w:sz w:val="24"/>
          <w:szCs w:val="24"/>
        </w:rPr>
        <w:t xml:space="preserve"> RPC Meeting</w:t>
      </w:r>
      <w:r w:rsidRPr="008459A9">
        <w:rPr>
          <w:rFonts w:ascii="Arial" w:hAnsi="Arial"/>
          <w:color w:val="000000" w:themeColor="text1"/>
          <w:sz w:val="24"/>
          <w:szCs w:val="24"/>
        </w:rPr>
        <w:t xml:space="preserve"> requested the Member States to avoid multiple screening and control of the cargo and passengers through establishing\installing Single Window Customs at their BCPs or joint monitoring mechanism to speed up transit formalities and facilitate smooth border crossing.</w:t>
      </w:r>
    </w:p>
    <w:p w:rsidR="008459A9" w:rsidRPr="008459A9" w:rsidRDefault="008459A9" w:rsidP="008459A9">
      <w:pPr>
        <w:spacing w:after="0" w:line="240" w:lineRule="auto"/>
        <w:ind w:right="-48"/>
        <w:jc w:val="lowKashida"/>
        <w:rPr>
          <w:rFonts w:ascii="Arial" w:hAnsi="Arial"/>
          <w:color w:val="000000" w:themeColor="text1"/>
          <w:sz w:val="24"/>
          <w:szCs w:val="24"/>
        </w:rPr>
      </w:pPr>
    </w:p>
    <w:p w:rsidR="008459A9" w:rsidRDefault="008459A9" w:rsidP="00FC17DB">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t xml:space="preserve"> The </w:t>
      </w:r>
      <w:r w:rsidR="00FC17DB">
        <w:rPr>
          <w:rFonts w:ascii="Arial" w:hAnsi="Arial"/>
          <w:color w:val="000000" w:themeColor="text1"/>
          <w:sz w:val="24"/>
          <w:szCs w:val="24"/>
        </w:rPr>
        <w:t>33</w:t>
      </w:r>
      <w:r w:rsidR="00FC17DB" w:rsidRPr="00FC17DB">
        <w:rPr>
          <w:rFonts w:ascii="Arial" w:hAnsi="Arial"/>
          <w:color w:val="000000" w:themeColor="text1"/>
          <w:sz w:val="24"/>
          <w:szCs w:val="24"/>
          <w:vertAlign w:val="superscript"/>
        </w:rPr>
        <w:t>rd</w:t>
      </w:r>
      <w:r w:rsidR="00FC17DB">
        <w:rPr>
          <w:rFonts w:ascii="Arial" w:hAnsi="Arial"/>
          <w:color w:val="000000" w:themeColor="text1"/>
          <w:sz w:val="24"/>
          <w:szCs w:val="24"/>
        </w:rPr>
        <w:t xml:space="preserve"> RPC Meeting</w:t>
      </w:r>
      <w:r w:rsidRPr="008459A9">
        <w:rPr>
          <w:rFonts w:ascii="Arial" w:hAnsi="Arial"/>
          <w:color w:val="000000" w:themeColor="text1"/>
          <w:sz w:val="24"/>
          <w:szCs w:val="24"/>
        </w:rPr>
        <w:t xml:space="preserve"> requested the Member States to enhance the capacity of border Crossing Points (BCPs) to accommodate more transiting trucks and enhance transit facilitation through installing X-Ray equipment.</w:t>
      </w:r>
    </w:p>
    <w:p w:rsidR="008459A9" w:rsidRDefault="008459A9" w:rsidP="008459A9">
      <w:pPr>
        <w:pStyle w:val="ListParagraph"/>
        <w:rPr>
          <w:rFonts w:ascii="Arial" w:hAnsi="Arial"/>
          <w:color w:val="000000" w:themeColor="text1"/>
          <w:sz w:val="24"/>
          <w:szCs w:val="24"/>
        </w:rPr>
      </w:pPr>
    </w:p>
    <w:p w:rsidR="008459A9" w:rsidRDefault="00FC17DB" w:rsidP="001E56B0">
      <w:pPr>
        <w:numPr>
          <w:ilvl w:val="0"/>
          <w:numId w:val="3"/>
        </w:numPr>
        <w:spacing w:after="0" w:line="240" w:lineRule="auto"/>
        <w:ind w:left="0" w:right="-48" w:firstLine="0"/>
        <w:jc w:val="lowKashida"/>
        <w:rPr>
          <w:rFonts w:ascii="Arial" w:hAnsi="Arial"/>
          <w:color w:val="000000" w:themeColor="text1"/>
          <w:sz w:val="24"/>
          <w:szCs w:val="24"/>
        </w:rPr>
      </w:pPr>
      <w:r w:rsidRPr="00FC17DB">
        <w:rPr>
          <w:rFonts w:ascii="Arial" w:hAnsi="Arial"/>
          <w:color w:val="000000" w:themeColor="text1"/>
          <w:sz w:val="24"/>
          <w:szCs w:val="24"/>
        </w:rPr>
        <w:t>The</w:t>
      </w:r>
      <w:r w:rsidR="008459A9" w:rsidRPr="00FC17DB">
        <w:rPr>
          <w:rFonts w:ascii="Arial" w:hAnsi="Arial"/>
          <w:color w:val="000000" w:themeColor="text1"/>
          <w:sz w:val="24"/>
          <w:szCs w:val="24"/>
        </w:rPr>
        <w:t xml:space="preserve"> </w:t>
      </w:r>
      <w:r w:rsidRPr="00FC17DB">
        <w:rPr>
          <w:rFonts w:ascii="Arial" w:hAnsi="Arial"/>
          <w:color w:val="000000" w:themeColor="text1"/>
          <w:sz w:val="24"/>
          <w:szCs w:val="24"/>
        </w:rPr>
        <w:t>33</w:t>
      </w:r>
      <w:r w:rsidRPr="00FC17DB">
        <w:rPr>
          <w:rFonts w:ascii="Arial" w:hAnsi="Arial"/>
          <w:color w:val="000000" w:themeColor="text1"/>
          <w:sz w:val="24"/>
          <w:szCs w:val="24"/>
          <w:vertAlign w:val="superscript"/>
        </w:rPr>
        <w:t>rd</w:t>
      </w:r>
      <w:r w:rsidRPr="00FC17DB">
        <w:rPr>
          <w:rFonts w:ascii="Arial" w:hAnsi="Arial"/>
          <w:color w:val="000000" w:themeColor="text1"/>
          <w:sz w:val="24"/>
          <w:szCs w:val="24"/>
        </w:rPr>
        <w:t xml:space="preserve"> RPC Meeting u</w:t>
      </w:r>
      <w:r w:rsidR="008459A9" w:rsidRPr="00FC17DB">
        <w:rPr>
          <w:rFonts w:ascii="Arial" w:hAnsi="Arial"/>
          <w:color w:val="000000" w:themeColor="text1"/>
          <w:sz w:val="24"/>
          <w:szCs w:val="24"/>
        </w:rPr>
        <w:t>nderlining the equal treatment of the transiting cargo at the BCPs, the Council requested the Member States to enhance their control over truck queuing systems\mechanisms to avoid illegal and arbitrary practices.</w:t>
      </w:r>
    </w:p>
    <w:p w:rsidR="00FC17DB" w:rsidRDefault="00FC17DB" w:rsidP="00FC17DB">
      <w:pPr>
        <w:pStyle w:val="ListParagraph"/>
        <w:rPr>
          <w:rFonts w:ascii="Arial" w:hAnsi="Arial"/>
          <w:color w:val="000000" w:themeColor="text1"/>
          <w:sz w:val="24"/>
          <w:szCs w:val="24"/>
        </w:rPr>
      </w:pPr>
    </w:p>
    <w:p w:rsidR="008459A9" w:rsidRDefault="008459A9" w:rsidP="00FC17DB">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t xml:space="preserve"> The </w:t>
      </w:r>
      <w:r w:rsidR="00FC17DB">
        <w:rPr>
          <w:rFonts w:ascii="Arial" w:hAnsi="Arial"/>
          <w:color w:val="000000" w:themeColor="text1"/>
          <w:sz w:val="24"/>
          <w:szCs w:val="24"/>
        </w:rPr>
        <w:t>33</w:t>
      </w:r>
      <w:r w:rsidR="00FC17DB" w:rsidRPr="00FC17DB">
        <w:rPr>
          <w:rFonts w:ascii="Arial" w:hAnsi="Arial"/>
          <w:color w:val="000000" w:themeColor="text1"/>
          <w:sz w:val="24"/>
          <w:szCs w:val="24"/>
          <w:vertAlign w:val="superscript"/>
        </w:rPr>
        <w:t>rd</w:t>
      </w:r>
      <w:r w:rsidR="00FC17DB">
        <w:rPr>
          <w:rFonts w:ascii="Arial" w:hAnsi="Arial"/>
          <w:color w:val="000000" w:themeColor="text1"/>
          <w:sz w:val="24"/>
          <w:szCs w:val="24"/>
        </w:rPr>
        <w:t xml:space="preserve"> RPC Meeting</w:t>
      </w:r>
      <w:r w:rsidRPr="008459A9">
        <w:rPr>
          <w:rFonts w:ascii="Arial" w:hAnsi="Arial"/>
          <w:color w:val="000000" w:themeColor="text1"/>
          <w:sz w:val="24"/>
          <w:szCs w:val="24"/>
        </w:rPr>
        <w:t xml:space="preserve"> requested the Member States to avoid systematic physical checks of the transports under TIR system as envisaged in the TIR Convention.</w:t>
      </w:r>
    </w:p>
    <w:p w:rsidR="008459A9" w:rsidRPr="008459A9" w:rsidRDefault="008459A9" w:rsidP="008459A9">
      <w:pPr>
        <w:spacing w:after="0" w:line="240" w:lineRule="auto"/>
        <w:ind w:right="-48"/>
        <w:jc w:val="lowKashida"/>
        <w:rPr>
          <w:rFonts w:ascii="Arial" w:hAnsi="Arial"/>
          <w:color w:val="000000" w:themeColor="text1"/>
          <w:sz w:val="24"/>
          <w:szCs w:val="24"/>
        </w:rPr>
      </w:pPr>
    </w:p>
    <w:p w:rsidR="008459A9" w:rsidRDefault="008459A9" w:rsidP="00F368C1">
      <w:pPr>
        <w:numPr>
          <w:ilvl w:val="0"/>
          <w:numId w:val="3"/>
        </w:numPr>
        <w:spacing w:after="0" w:line="240" w:lineRule="auto"/>
        <w:ind w:left="0" w:right="-48" w:firstLine="0"/>
        <w:jc w:val="lowKashida"/>
        <w:rPr>
          <w:rFonts w:ascii="Arial" w:hAnsi="Arial"/>
          <w:color w:val="000000" w:themeColor="text1"/>
          <w:sz w:val="24"/>
          <w:szCs w:val="24"/>
        </w:rPr>
      </w:pPr>
      <w:r w:rsidRPr="008459A9">
        <w:rPr>
          <w:rFonts w:ascii="Arial" w:hAnsi="Arial"/>
          <w:color w:val="000000" w:themeColor="text1"/>
          <w:sz w:val="24"/>
          <w:szCs w:val="24"/>
        </w:rPr>
        <w:t xml:space="preserve">The </w:t>
      </w:r>
      <w:r w:rsidR="00F368C1">
        <w:rPr>
          <w:rFonts w:ascii="Arial" w:hAnsi="Arial"/>
          <w:color w:val="000000" w:themeColor="text1"/>
          <w:sz w:val="24"/>
          <w:szCs w:val="24"/>
        </w:rPr>
        <w:t>33</w:t>
      </w:r>
      <w:r w:rsidR="00F368C1" w:rsidRPr="00FC17DB">
        <w:rPr>
          <w:rFonts w:ascii="Arial" w:hAnsi="Arial"/>
          <w:color w:val="000000" w:themeColor="text1"/>
          <w:sz w:val="24"/>
          <w:szCs w:val="24"/>
          <w:vertAlign w:val="superscript"/>
        </w:rPr>
        <w:t>rd</w:t>
      </w:r>
      <w:r w:rsidR="00F368C1">
        <w:rPr>
          <w:rFonts w:ascii="Arial" w:hAnsi="Arial"/>
          <w:color w:val="000000" w:themeColor="text1"/>
          <w:sz w:val="24"/>
          <w:szCs w:val="24"/>
        </w:rPr>
        <w:t xml:space="preserve"> RPC Meeting</w:t>
      </w:r>
      <w:r w:rsidRPr="008459A9">
        <w:rPr>
          <w:rFonts w:ascii="Arial" w:hAnsi="Arial"/>
          <w:color w:val="000000" w:themeColor="text1"/>
          <w:sz w:val="24"/>
          <w:szCs w:val="24"/>
        </w:rPr>
        <w:t xml:space="preserve"> welcoming the initiative of Customs of Turkmenistan to establish "Green lanes" at the border customs posts, requested all the Member States to implement Green lanes at their BCPs. The Secretariat and IRU were requested to conduct necessary workshops to familiarize the Member States with best practices on TIR green lanes. </w:t>
      </w:r>
    </w:p>
    <w:p w:rsidR="008459A9" w:rsidRPr="008459A9" w:rsidRDefault="008459A9" w:rsidP="008459A9">
      <w:pPr>
        <w:spacing w:after="0" w:line="240" w:lineRule="auto"/>
        <w:ind w:right="-48"/>
        <w:jc w:val="lowKashida"/>
        <w:rPr>
          <w:rFonts w:ascii="Arial" w:hAnsi="Arial"/>
          <w:color w:val="000000" w:themeColor="text1"/>
          <w:sz w:val="24"/>
          <w:szCs w:val="24"/>
        </w:rPr>
      </w:pPr>
    </w:p>
    <w:p w:rsidR="00FC17DB" w:rsidRDefault="008459A9" w:rsidP="00F368C1">
      <w:pPr>
        <w:numPr>
          <w:ilvl w:val="0"/>
          <w:numId w:val="3"/>
        </w:numPr>
        <w:spacing w:after="0" w:line="240" w:lineRule="auto"/>
        <w:ind w:left="0" w:right="-48" w:firstLine="0"/>
        <w:jc w:val="lowKashida"/>
        <w:rPr>
          <w:rFonts w:ascii="Arial" w:hAnsi="Arial"/>
          <w:color w:val="000000" w:themeColor="text1"/>
          <w:sz w:val="24"/>
          <w:szCs w:val="24"/>
        </w:rPr>
      </w:pPr>
      <w:r w:rsidRPr="00FC17DB">
        <w:rPr>
          <w:rFonts w:ascii="Arial" w:hAnsi="Arial"/>
          <w:color w:val="000000" w:themeColor="text1"/>
          <w:sz w:val="24"/>
          <w:szCs w:val="24"/>
        </w:rPr>
        <w:t xml:space="preserve"> The </w:t>
      </w:r>
      <w:r w:rsidR="00F368C1">
        <w:rPr>
          <w:rFonts w:ascii="Arial" w:hAnsi="Arial"/>
          <w:color w:val="000000" w:themeColor="text1"/>
          <w:sz w:val="24"/>
          <w:szCs w:val="24"/>
        </w:rPr>
        <w:t>33</w:t>
      </w:r>
      <w:r w:rsidR="00F368C1" w:rsidRPr="00FC17DB">
        <w:rPr>
          <w:rFonts w:ascii="Arial" w:hAnsi="Arial"/>
          <w:color w:val="000000" w:themeColor="text1"/>
          <w:sz w:val="24"/>
          <w:szCs w:val="24"/>
          <w:vertAlign w:val="superscript"/>
        </w:rPr>
        <w:t>rd</w:t>
      </w:r>
      <w:r w:rsidR="00F368C1">
        <w:rPr>
          <w:rFonts w:ascii="Arial" w:hAnsi="Arial"/>
          <w:color w:val="000000" w:themeColor="text1"/>
          <w:sz w:val="24"/>
          <w:szCs w:val="24"/>
        </w:rPr>
        <w:t xml:space="preserve"> RPC Meeting</w:t>
      </w:r>
      <w:r w:rsidRPr="00FC17DB">
        <w:rPr>
          <w:rFonts w:ascii="Arial" w:hAnsi="Arial"/>
          <w:color w:val="000000" w:themeColor="text1"/>
          <w:sz w:val="24"/>
          <w:szCs w:val="24"/>
        </w:rPr>
        <w:t xml:space="preserve"> requested the Secretariat to approach UNECE, IRU and </w:t>
      </w:r>
      <w:proofErr w:type="spellStart"/>
      <w:r w:rsidRPr="00FC17DB">
        <w:rPr>
          <w:rFonts w:ascii="Arial" w:hAnsi="Arial"/>
          <w:color w:val="000000" w:themeColor="text1"/>
          <w:sz w:val="24"/>
          <w:szCs w:val="24"/>
        </w:rPr>
        <w:t>IsDB</w:t>
      </w:r>
      <w:proofErr w:type="spellEnd"/>
      <w:r w:rsidRPr="00FC17DB">
        <w:rPr>
          <w:rFonts w:ascii="Arial" w:hAnsi="Arial"/>
          <w:color w:val="000000" w:themeColor="text1"/>
          <w:sz w:val="24"/>
          <w:szCs w:val="24"/>
        </w:rPr>
        <w:t xml:space="preserve"> or any other relevant international organization for their assistance technical and financial in digitalizing the transit documents and in particular TIR and CMR, as well as holding Workshops and Training Courses by the aforesaid international organization</w:t>
      </w:r>
      <w:r w:rsidR="00FC17DB" w:rsidRPr="00FC17DB">
        <w:rPr>
          <w:rFonts w:ascii="Arial" w:hAnsi="Arial"/>
          <w:color w:val="000000" w:themeColor="text1"/>
          <w:sz w:val="24"/>
          <w:szCs w:val="24"/>
        </w:rPr>
        <w:t>.</w:t>
      </w:r>
    </w:p>
    <w:p w:rsidR="00725F6B" w:rsidRDefault="00725F6B" w:rsidP="00725F6B">
      <w:pPr>
        <w:spacing w:after="0" w:line="240" w:lineRule="auto"/>
        <w:ind w:right="-48"/>
        <w:jc w:val="lowKashida"/>
        <w:rPr>
          <w:rFonts w:ascii="Arial" w:hAnsi="Arial"/>
          <w:color w:val="000000" w:themeColor="text1"/>
          <w:sz w:val="24"/>
          <w:szCs w:val="24"/>
        </w:rPr>
      </w:pPr>
    </w:p>
    <w:p w:rsidR="008459A9" w:rsidRPr="00FC17DB" w:rsidRDefault="008459A9" w:rsidP="00F368C1">
      <w:pPr>
        <w:numPr>
          <w:ilvl w:val="0"/>
          <w:numId w:val="3"/>
        </w:numPr>
        <w:spacing w:after="0" w:line="240" w:lineRule="auto"/>
        <w:ind w:left="0" w:right="-48" w:firstLine="0"/>
        <w:jc w:val="lowKashida"/>
        <w:rPr>
          <w:rFonts w:ascii="Arial" w:hAnsi="Arial"/>
          <w:color w:val="000000" w:themeColor="text1"/>
          <w:sz w:val="24"/>
          <w:szCs w:val="24"/>
        </w:rPr>
      </w:pPr>
      <w:r w:rsidRPr="00FC17DB">
        <w:rPr>
          <w:rFonts w:ascii="Arial" w:hAnsi="Arial"/>
          <w:color w:val="000000" w:themeColor="text1"/>
          <w:sz w:val="24"/>
          <w:szCs w:val="24"/>
        </w:rPr>
        <w:t xml:space="preserve"> The </w:t>
      </w:r>
      <w:r w:rsidR="00F368C1">
        <w:rPr>
          <w:rFonts w:ascii="Arial" w:hAnsi="Arial"/>
          <w:color w:val="000000" w:themeColor="text1"/>
          <w:sz w:val="24"/>
          <w:szCs w:val="24"/>
        </w:rPr>
        <w:t>33</w:t>
      </w:r>
      <w:r w:rsidR="00F368C1" w:rsidRPr="00FC17DB">
        <w:rPr>
          <w:rFonts w:ascii="Arial" w:hAnsi="Arial"/>
          <w:color w:val="000000" w:themeColor="text1"/>
          <w:sz w:val="24"/>
          <w:szCs w:val="24"/>
          <w:vertAlign w:val="superscript"/>
        </w:rPr>
        <w:t>rd</w:t>
      </w:r>
      <w:r w:rsidR="00F368C1">
        <w:rPr>
          <w:rFonts w:ascii="Arial" w:hAnsi="Arial"/>
          <w:color w:val="000000" w:themeColor="text1"/>
          <w:sz w:val="24"/>
          <w:szCs w:val="24"/>
        </w:rPr>
        <w:t xml:space="preserve"> RPC Meeting</w:t>
      </w:r>
      <w:r w:rsidRPr="00FC17DB">
        <w:rPr>
          <w:rFonts w:ascii="Arial" w:hAnsi="Arial"/>
          <w:color w:val="000000" w:themeColor="text1"/>
          <w:sz w:val="24"/>
          <w:szCs w:val="24"/>
        </w:rPr>
        <w:t xml:space="preserve"> appreciated the ongoing activities of the Secretariat to institutionalize cooperation with the International Road Union to speed up and enhance transit and transport facilitation further in the ECO Region.</w:t>
      </w:r>
    </w:p>
    <w:p w:rsidR="00EF4325" w:rsidRPr="006F06AA" w:rsidRDefault="00EF4325" w:rsidP="003365C9">
      <w:pPr>
        <w:spacing w:after="0" w:line="240" w:lineRule="auto"/>
        <w:ind w:right="-48"/>
        <w:jc w:val="lowKashida"/>
        <w:rPr>
          <w:rFonts w:ascii="Arial" w:hAnsi="Arial"/>
          <w:color w:val="000000" w:themeColor="text1"/>
          <w:sz w:val="24"/>
          <w:szCs w:val="24"/>
        </w:rPr>
      </w:pPr>
    </w:p>
    <w:p w:rsidR="00236556" w:rsidRPr="006F06AA" w:rsidRDefault="00236556" w:rsidP="00CC70B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T</w:t>
      </w:r>
      <w:r w:rsidRPr="006F06AA">
        <w:rPr>
          <w:rFonts w:ascii="Arial" w:eastAsia="TrebuchetMS" w:hAnsi="Arial"/>
          <w:bCs/>
          <w:color w:val="000000" w:themeColor="text1"/>
          <w:sz w:val="24"/>
          <w:szCs w:val="24"/>
        </w:rPr>
        <w:t xml:space="preserve">he </w:t>
      </w:r>
      <w:r w:rsidR="009A55BB" w:rsidRPr="006F06AA">
        <w:rPr>
          <w:rFonts w:ascii="Arial" w:eastAsia="TrebuchetMS" w:hAnsi="Arial"/>
          <w:bCs/>
          <w:color w:val="000000" w:themeColor="text1"/>
          <w:sz w:val="24"/>
          <w:szCs w:val="24"/>
        </w:rPr>
        <w:t>3</w:t>
      </w:r>
      <w:r w:rsidR="00744550" w:rsidRPr="006F06AA">
        <w:rPr>
          <w:rFonts w:ascii="Arial" w:eastAsia="TrebuchetMS" w:hAnsi="Arial"/>
          <w:bCs/>
          <w:color w:val="000000" w:themeColor="text1"/>
          <w:sz w:val="24"/>
          <w:szCs w:val="24"/>
        </w:rPr>
        <w:t>2</w:t>
      </w:r>
      <w:r w:rsidR="00744550" w:rsidRPr="006F06AA">
        <w:rPr>
          <w:rFonts w:ascii="Arial" w:eastAsia="TrebuchetMS" w:hAnsi="Arial"/>
          <w:bCs/>
          <w:color w:val="000000" w:themeColor="text1"/>
          <w:sz w:val="24"/>
          <w:szCs w:val="24"/>
          <w:vertAlign w:val="superscript"/>
        </w:rPr>
        <w:t>nd</w:t>
      </w:r>
      <w:r w:rsidR="00744550" w:rsidRPr="006F06AA">
        <w:rPr>
          <w:rFonts w:ascii="Arial" w:eastAsia="TrebuchetMS" w:hAnsi="Arial"/>
          <w:bCs/>
          <w:color w:val="000000" w:themeColor="text1"/>
          <w:sz w:val="24"/>
          <w:szCs w:val="24"/>
        </w:rPr>
        <w:t xml:space="preserve"> </w:t>
      </w:r>
      <w:r w:rsidR="00CC70BD" w:rsidRPr="006F06AA">
        <w:rPr>
          <w:rFonts w:ascii="Arial" w:eastAsia="TrebuchetMS" w:hAnsi="Arial"/>
          <w:bCs/>
          <w:color w:val="000000" w:themeColor="text1"/>
          <w:sz w:val="24"/>
          <w:szCs w:val="24"/>
        </w:rPr>
        <w:t>RPC</w:t>
      </w:r>
      <w:r w:rsidR="00D726B7" w:rsidRPr="006F06AA">
        <w:rPr>
          <w:rFonts w:ascii="Arial" w:eastAsia="TrebuchetMS" w:hAnsi="Arial"/>
          <w:bCs/>
          <w:color w:val="000000" w:themeColor="text1"/>
          <w:sz w:val="24"/>
          <w:szCs w:val="24"/>
        </w:rPr>
        <w:t xml:space="preserve"> of the Regional Planning </w:t>
      </w:r>
      <w:r w:rsidRPr="006F06AA">
        <w:rPr>
          <w:rFonts w:ascii="Arial" w:eastAsia="TrebuchetMS" w:hAnsi="Arial"/>
          <w:bCs/>
          <w:color w:val="000000" w:themeColor="text1"/>
          <w:sz w:val="24"/>
          <w:szCs w:val="24"/>
        </w:rPr>
        <w:t>Council requested the Member States to keep the Secretariat informed of progress in their customs</w:t>
      </w:r>
      <w:r w:rsidRPr="006F06AA">
        <w:rPr>
          <w:rFonts w:ascii="Arial" w:hAnsi="Arial"/>
          <w:bCs/>
          <w:color w:val="000000" w:themeColor="text1"/>
          <w:sz w:val="24"/>
          <w:szCs w:val="24"/>
        </w:rPr>
        <w:t xml:space="preserve"> improvements at their relevant border crossing points (BCPs) as per the provisions of the Action Plan.</w:t>
      </w:r>
    </w:p>
    <w:p w:rsidR="000A0813" w:rsidRPr="006F06AA" w:rsidRDefault="000A0813" w:rsidP="006B3B62">
      <w:pPr>
        <w:spacing w:after="0" w:line="240" w:lineRule="auto"/>
        <w:ind w:right="-48"/>
        <w:jc w:val="lowKashida"/>
        <w:rPr>
          <w:rFonts w:ascii="Arial" w:hAnsi="Arial"/>
          <w:color w:val="000000" w:themeColor="text1"/>
          <w:sz w:val="24"/>
          <w:szCs w:val="24"/>
        </w:rPr>
      </w:pPr>
    </w:p>
    <w:p w:rsidR="00F06126" w:rsidRPr="006F06AA" w:rsidRDefault="00F5221D" w:rsidP="0082777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3</w:t>
      </w:r>
      <w:r w:rsidR="00827777" w:rsidRPr="006F06AA">
        <w:rPr>
          <w:rFonts w:ascii="Arial" w:hAnsi="Arial"/>
          <w:color w:val="000000" w:themeColor="text1"/>
          <w:sz w:val="24"/>
          <w:szCs w:val="24"/>
        </w:rPr>
        <w:t>2</w:t>
      </w:r>
      <w:r w:rsidR="00827777" w:rsidRPr="006F06AA">
        <w:rPr>
          <w:rFonts w:ascii="Arial" w:hAnsi="Arial"/>
          <w:color w:val="000000" w:themeColor="text1"/>
          <w:sz w:val="24"/>
          <w:szCs w:val="24"/>
          <w:vertAlign w:val="superscript"/>
        </w:rPr>
        <w:t>nd</w:t>
      </w:r>
      <w:r w:rsidR="00827777" w:rsidRPr="006F06AA">
        <w:rPr>
          <w:rFonts w:ascii="Arial" w:hAnsi="Arial"/>
          <w:color w:val="000000" w:themeColor="text1"/>
          <w:sz w:val="24"/>
          <w:szCs w:val="24"/>
        </w:rPr>
        <w:t xml:space="preserve"> </w:t>
      </w:r>
      <w:r w:rsidRPr="006F06AA">
        <w:rPr>
          <w:rFonts w:ascii="Arial" w:hAnsi="Arial"/>
          <w:b/>
          <w:bCs/>
          <w:color w:val="000000" w:themeColor="text1"/>
          <w:sz w:val="24"/>
          <w:szCs w:val="24"/>
        </w:rPr>
        <w:t>Council</w:t>
      </w:r>
      <w:r w:rsidRPr="006F06AA">
        <w:rPr>
          <w:rFonts w:ascii="Arial" w:hAnsi="Arial"/>
          <w:color w:val="000000" w:themeColor="text1"/>
          <w:sz w:val="24"/>
          <w:szCs w:val="24"/>
        </w:rPr>
        <w:t xml:space="preserve"> requested the Member States to consider establishing ‘TIR-EPD Green lanes’ in their border crossing points along the main ECO transport routes to facilitate the movement of general cargo particularly food stuff, medicines and essential humanitarian and rescue products. </w:t>
      </w:r>
    </w:p>
    <w:p w:rsidR="00827777" w:rsidRPr="006F06AA" w:rsidRDefault="00827777" w:rsidP="00827777">
      <w:pPr>
        <w:spacing w:after="0" w:line="240" w:lineRule="auto"/>
        <w:ind w:right="-48"/>
        <w:jc w:val="lowKashida"/>
        <w:rPr>
          <w:rFonts w:ascii="Arial" w:hAnsi="Arial"/>
          <w:color w:val="000000" w:themeColor="text1"/>
          <w:sz w:val="24"/>
          <w:szCs w:val="24"/>
        </w:rPr>
      </w:pPr>
    </w:p>
    <w:p w:rsidR="0062691B" w:rsidRPr="006F06AA" w:rsidRDefault="0062691B"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Given the current situation, ‘TIR-EPD green lanes’ along main transport routes are for concerted cooperation among world nations to ensure that all freight, including goods that are currently most needed by people be delivered to destinations with no further delay.</w:t>
      </w:r>
    </w:p>
    <w:p w:rsidR="00E4395A" w:rsidRPr="006F06AA" w:rsidRDefault="00E4395A" w:rsidP="00E4395A">
      <w:pPr>
        <w:spacing w:after="0" w:line="240" w:lineRule="auto"/>
        <w:ind w:right="-48"/>
        <w:jc w:val="lowKashida"/>
        <w:rPr>
          <w:rFonts w:ascii="Arial" w:hAnsi="Arial"/>
          <w:color w:val="000000" w:themeColor="text1"/>
          <w:sz w:val="24"/>
          <w:szCs w:val="24"/>
        </w:rPr>
      </w:pPr>
    </w:p>
    <w:p w:rsidR="008F1CE3" w:rsidRPr="00F368C1" w:rsidRDefault="008C2833" w:rsidP="00DF1921">
      <w:pPr>
        <w:numPr>
          <w:ilvl w:val="0"/>
          <w:numId w:val="3"/>
        </w:numPr>
        <w:spacing w:after="0" w:line="240" w:lineRule="auto"/>
        <w:ind w:left="0" w:right="-48" w:firstLine="0"/>
        <w:jc w:val="lowKashida"/>
        <w:rPr>
          <w:rFonts w:ascii="Arial" w:hAnsi="Arial"/>
          <w:color w:val="000000" w:themeColor="text1"/>
          <w:sz w:val="24"/>
          <w:szCs w:val="24"/>
        </w:rPr>
      </w:pPr>
      <w:r w:rsidRPr="00F368C1">
        <w:rPr>
          <w:rFonts w:ascii="Arial" w:hAnsi="Arial"/>
          <w:color w:val="000000" w:themeColor="text1"/>
          <w:sz w:val="24"/>
          <w:szCs w:val="24"/>
        </w:rPr>
        <w:t>The 8</w:t>
      </w:r>
      <w:r w:rsidRPr="00F368C1">
        <w:rPr>
          <w:rFonts w:ascii="Arial" w:hAnsi="Arial"/>
          <w:color w:val="000000" w:themeColor="text1"/>
          <w:sz w:val="24"/>
          <w:szCs w:val="24"/>
          <w:vertAlign w:val="superscript"/>
        </w:rPr>
        <w:t>th</w:t>
      </w:r>
      <w:r w:rsidRPr="00F368C1">
        <w:rPr>
          <w:rFonts w:ascii="Arial" w:hAnsi="Arial"/>
          <w:color w:val="000000" w:themeColor="text1"/>
          <w:sz w:val="24"/>
          <w:szCs w:val="24"/>
        </w:rPr>
        <w:t xml:space="preserve"> Meeting of Custom Transit Committee of Transit Transport Coordination Council (TTCC) held on 19</w:t>
      </w:r>
      <w:r w:rsidRPr="00F368C1">
        <w:rPr>
          <w:rFonts w:ascii="Arial" w:hAnsi="Arial"/>
          <w:color w:val="000000" w:themeColor="text1"/>
          <w:sz w:val="24"/>
          <w:szCs w:val="24"/>
          <w:vertAlign w:val="superscript"/>
        </w:rPr>
        <w:t>th</w:t>
      </w:r>
      <w:r w:rsidR="00DF1921" w:rsidRPr="00F368C1">
        <w:rPr>
          <w:rFonts w:ascii="Arial" w:hAnsi="Arial"/>
          <w:color w:val="000000" w:themeColor="text1"/>
          <w:sz w:val="24"/>
          <w:szCs w:val="24"/>
        </w:rPr>
        <w:t xml:space="preserve"> </w:t>
      </w:r>
      <w:r w:rsidRPr="00F368C1">
        <w:rPr>
          <w:rFonts w:ascii="Arial" w:hAnsi="Arial"/>
          <w:color w:val="000000" w:themeColor="text1"/>
          <w:sz w:val="24"/>
          <w:szCs w:val="24"/>
        </w:rPr>
        <w:t xml:space="preserve">July 2023 </w:t>
      </w:r>
      <w:r w:rsidR="00F368C1">
        <w:rPr>
          <w:rFonts w:ascii="Arial" w:hAnsi="Arial"/>
          <w:color w:val="000000" w:themeColor="text1"/>
          <w:sz w:val="24"/>
          <w:szCs w:val="24"/>
        </w:rPr>
        <w:t>(</w:t>
      </w:r>
      <w:r w:rsidRPr="00F368C1">
        <w:rPr>
          <w:rFonts w:ascii="Arial" w:hAnsi="Arial"/>
          <w:color w:val="000000" w:themeColor="text1"/>
          <w:sz w:val="24"/>
          <w:szCs w:val="24"/>
        </w:rPr>
        <w:t>hosted by the State Customs Committe</w:t>
      </w:r>
      <w:r w:rsidR="00DF1921" w:rsidRPr="00F368C1">
        <w:rPr>
          <w:rFonts w:ascii="Arial" w:hAnsi="Arial"/>
          <w:color w:val="000000" w:themeColor="text1"/>
          <w:sz w:val="24"/>
          <w:szCs w:val="24"/>
        </w:rPr>
        <w:t>e of the Republic of Azerbaijan</w:t>
      </w:r>
      <w:r w:rsidR="00F368C1">
        <w:rPr>
          <w:rFonts w:ascii="Arial" w:hAnsi="Arial"/>
          <w:color w:val="000000" w:themeColor="text1"/>
          <w:sz w:val="24"/>
          <w:szCs w:val="24"/>
        </w:rPr>
        <w:t>)</w:t>
      </w:r>
      <w:r w:rsidR="00DF1921" w:rsidRPr="00F368C1">
        <w:rPr>
          <w:rFonts w:ascii="Arial" w:hAnsi="Arial"/>
          <w:color w:val="000000" w:themeColor="text1"/>
          <w:sz w:val="24"/>
          <w:szCs w:val="24"/>
        </w:rPr>
        <w:t>, r</w:t>
      </w:r>
      <w:r w:rsidR="00C56CEC" w:rsidRPr="00F368C1">
        <w:rPr>
          <w:rFonts w:ascii="Arial" w:hAnsi="Arial"/>
          <w:color w:val="000000" w:themeColor="text1"/>
          <w:sz w:val="24"/>
          <w:szCs w:val="24"/>
        </w:rPr>
        <w:t xml:space="preserve">ecommended </w:t>
      </w:r>
      <w:r w:rsidR="00DF1921" w:rsidRPr="00F368C1">
        <w:rPr>
          <w:rFonts w:ascii="Arial" w:hAnsi="Arial"/>
          <w:color w:val="000000" w:themeColor="text1"/>
          <w:sz w:val="24"/>
          <w:szCs w:val="24"/>
        </w:rPr>
        <w:t>the following</w:t>
      </w:r>
      <w:r w:rsidR="00365974">
        <w:rPr>
          <w:rFonts w:ascii="Arial" w:hAnsi="Arial"/>
          <w:color w:val="000000" w:themeColor="text1"/>
          <w:sz w:val="24"/>
          <w:szCs w:val="24"/>
        </w:rPr>
        <w:t xml:space="preserve"> among others</w:t>
      </w:r>
      <w:r w:rsidR="00DF1921" w:rsidRPr="00F368C1">
        <w:rPr>
          <w:rFonts w:ascii="Arial" w:hAnsi="Arial"/>
          <w:color w:val="000000" w:themeColor="text1"/>
          <w:sz w:val="24"/>
          <w:szCs w:val="24"/>
        </w:rPr>
        <w:t>:</w:t>
      </w:r>
      <w:r w:rsidR="008F1CE3" w:rsidRPr="00F368C1">
        <w:rPr>
          <w:rFonts w:ascii="Arial" w:hAnsi="Arial"/>
          <w:color w:val="000000" w:themeColor="text1"/>
          <w:sz w:val="24"/>
          <w:szCs w:val="24"/>
        </w:rPr>
        <w:t xml:space="preserve"> </w:t>
      </w:r>
    </w:p>
    <w:p w:rsidR="00DF1921" w:rsidRPr="00F368C1" w:rsidRDefault="00DF1921" w:rsidP="00DF1921">
      <w:pPr>
        <w:pStyle w:val="ListParagraph"/>
        <w:rPr>
          <w:rFonts w:ascii="Arial" w:hAnsi="Arial"/>
          <w:color w:val="000000" w:themeColor="text1"/>
          <w:sz w:val="24"/>
          <w:szCs w:val="24"/>
        </w:rPr>
      </w:pPr>
    </w:p>
    <w:p w:rsidR="00C56CEC" w:rsidRPr="00F368C1" w:rsidRDefault="00C56CEC" w:rsidP="00037DA9">
      <w:pPr>
        <w:pStyle w:val="ListParagraph"/>
        <w:numPr>
          <w:ilvl w:val="0"/>
          <w:numId w:val="17"/>
        </w:numPr>
        <w:jc w:val="both"/>
        <w:rPr>
          <w:rFonts w:ascii="Arial" w:hAnsi="Arial"/>
          <w:color w:val="000000" w:themeColor="text1"/>
          <w:sz w:val="24"/>
          <w:szCs w:val="24"/>
        </w:rPr>
      </w:pPr>
      <w:r w:rsidRPr="00F368C1">
        <w:rPr>
          <w:rFonts w:ascii="Arial" w:hAnsi="Arial"/>
          <w:color w:val="000000" w:themeColor="text1"/>
          <w:sz w:val="24"/>
          <w:szCs w:val="24"/>
        </w:rPr>
        <w:t xml:space="preserve">expediting the implementation of the </w:t>
      </w:r>
      <w:proofErr w:type="spellStart"/>
      <w:r w:rsidRPr="00F368C1">
        <w:rPr>
          <w:rFonts w:ascii="Arial" w:hAnsi="Arial"/>
          <w:color w:val="000000" w:themeColor="text1"/>
          <w:sz w:val="24"/>
          <w:szCs w:val="24"/>
        </w:rPr>
        <w:t>eTIR</w:t>
      </w:r>
      <w:proofErr w:type="spellEnd"/>
      <w:r w:rsidRPr="00F368C1">
        <w:rPr>
          <w:rFonts w:ascii="Arial" w:hAnsi="Arial"/>
          <w:color w:val="000000" w:themeColor="text1"/>
          <w:sz w:val="24"/>
          <w:szCs w:val="24"/>
        </w:rPr>
        <w:t xml:space="preserve"> (Annex 11 of the Customs Convention on the International Transportation of Goods under cover the TIR Convention 1975) among the Member States; Simplification and harmonization of customs procedures and documents;</w:t>
      </w:r>
    </w:p>
    <w:p w:rsidR="00C56CEC" w:rsidRPr="00F368C1" w:rsidRDefault="00C56CEC" w:rsidP="00037DA9">
      <w:pPr>
        <w:pStyle w:val="ListParagraph"/>
        <w:numPr>
          <w:ilvl w:val="0"/>
          <w:numId w:val="18"/>
        </w:numPr>
        <w:ind w:left="1080" w:hanging="360"/>
        <w:jc w:val="both"/>
        <w:rPr>
          <w:rFonts w:ascii="Arial" w:hAnsi="Arial"/>
          <w:color w:val="000000" w:themeColor="text1"/>
          <w:sz w:val="24"/>
          <w:szCs w:val="24"/>
        </w:rPr>
      </w:pPr>
      <w:r w:rsidRPr="00F368C1">
        <w:rPr>
          <w:rFonts w:ascii="Arial" w:hAnsi="Arial"/>
          <w:color w:val="000000" w:themeColor="text1"/>
          <w:sz w:val="24"/>
          <w:szCs w:val="24"/>
        </w:rPr>
        <w:t xml:space="preserve">Establishment of TIR Green Lanes at the BCPs and facilitation of TIR transit through minimizing and elimination of the physical controls/breach of seals of the TIR trucks; </w:t>
      </w:r>
    </w:p>
    <w:p w:rsidR="008C2833" w:rsidRDefault="00C56CEC" w:rsidP="00037DA9">
      <w:pPr>
        <w:pStyle w:val="ListParagraph"/>
        <w:numPr>
          <w:ilvl w:val="0"/>
          <w:numId w:val="18"/>
        </w:numPr>
        <w:ind w:left="1080" w:hanging="360"/>
        <w:jc w:val="both"/>
        <w:rPr>
          <w:rFonts w:ascii="Arial" w:hAnsi="Arial"/>
          <w:color w:val="000000" w:themeColor="text1"/>
          <w:sz w:val="24"/>
          <w:szCs w:val="24"/>
        </w:rPr>
      </w:pPr>
      <w:r w:rsidRPr="00F368C1">
        <w:rPr>
          <w:rFonts w:ascii="Arial" w:hAnsi="Arial"/>
          <w:color w:val="000000" w:themeColor="text1"/>
          <w:sz w:val="24"/>
          <w:szCs w:val="24"/>
        </w:rPr>
        <w:t>Implementation of the Recommendations of the ECO/IDB Feasibility Study on Customs related Provisions of the TTFA and modernization of the Border Crossing Points in the ECO Region and the Plan of Action, including request to establish a Task Force Group of Customs Administrations of the ECO Member States to harmonize the transit procedures.</w:t>
      </w:r>
    </w:p>
    <w:p w:rsidR="00AE512E" w:rsidRDefault="00AE512E" w:rsidP="00037DA9">
      <w:pPr>
        <w:pStyle w:val="ListParagraph"/>
        <w:numPr>
          <w:ilvl w:val="0"/>
          <w:numId w:val="18"/>
        </w:numPr>
        <w:ind w:left="1080" w:hanging="360"/>
        <w:jc w:val="both"/>
        <w:rPr>
          <w:rFonts w:ascii="Arial" w:hAnsi="Arial"/>
          <w:color w:val="000000" w:themeColor="text1"/>
          <w:sz w:val="24"/>
          <w:szCs w:val="24"/>
        </w:rPr>
      </w:pPr>
      <w:r>
        <w:rPr>
          <w:rFonts w:ascii="Arial" w:hAnsi="Arial"/>
          <w:color w:val="000000" w:themeColor="text1"/>
          <w:sz w:val="24"/>
          <w:szCs w:val="24"/>
        </w:rPr>
        <w:t>Relocation of customs controls from borders to inland customs offices to avoid congestions;</w:t>
      </w:r>
    </w:p>
    <w:p w:rsidR="00AE512E" w:rsidRDefault="00AE512E" w:rsidP="00037DA9">
      <w:pPr>
        <w:pStyle w:val="ListParagraph"/>
        <w:numPr>
          <w:ilvl w:val="0"/>
          <w:numId w:val="18"/>
        </w:numPr>
        <w:ind w:left="1080" w:hanging="360"/>
        <w:jc w:val="both"/>
        <w:rPr>
          <w:rFonts w:ascii="Arial" w:hAnsi="Arial"/>
          <w:color w:val="000000" w:themeColor="text1"/>
          <w:sz w:val="24"/>
          <w:szCs w:val="24"/>
        </w:rPr>
      </w:pPr>
      <w:r>
        <w:rPr>
          <w:rFonts w:ascii="Arial" w:hAnsi="Arial"/>
          <w:color w:val="000000" w:themeColor="text1"/>
          <w:sz w:val="24"/>
          <w:szCs w:val="24"/>
        </w:rPr>
        <w:t>Digitalization of transport documents and procedures;</w:t>
      </w:r>
    </w:p>
    <w:p w:rsidR="00365974" w:rsidRPr="00365974" w:rsidRDefault="00365974" w:rsidP="001E56B0">
      <w:pPr>
        <w:pStyle w:val="ListParagraph"/>
        <w:numPr>
          <w:ilvl w:val="0"/>
          <w:numId w:val="18"/>
        </w:numPr>
        <w:ind w:left="1080" w:hanging="360"/>
        <w:jc w:val="both"/>
        <w:rPr>
          <w:rFonts w:ascii="Arial" w:hAnsi="Arial"/>
          <w:color w:val="000000" w:themeColor="text1"/>
          <w:sz w:val="24"/>
          <w:szCs w:val="24"/>
        </w:rPr>
      </w:pPr>
      <w:r w:rsidRPr="00365974">
        <w:rPr>
          <w:rFonts w:ascii="Arial" w:hAnsi="Arial"/>
          <w:color w:val="000000" w:themeColor="text1"/>
          <w:sz w:val="24"/>
          <w:szCs w:val="24"/>
        </w:rPr>
        <w:t xml:space="preserve">Provide proper warehousing facilities and cold storage for the storage of goods at the transiting territories where internal regulations/laws are applicable;  </w:t>
      </w:r>
    </w:p>
    <w:p w:rsidR="00365974" w:rsidRPr="00365974" w:rsidRDefault="00365974" w:rsidP="001E56B0">
      <w:pPr>
        <w:pStyle w:val="ListParagraph"/>
        <w:numPr>
          <w:ilvl w:val="0"/>
          <w:numId w:val="18"/>
        </w:numPr>
        <w:ind w:left="1080" w:hanging="360"/>
        <w:jc w:val="both"/>
        <w:rPr>
          <w:rFonts w:ascii="Arial" w:hAnsi="Arial"/>
          <w:color w:val="000000" w:themeColor="text1"/>
          <w:sz w:val="24"/>
          <w:szCs w:val="24"/>
        </w:rPr>
      </w:pPr>
      <w:r w:rsidRPr="00365974">
        <w:rPr>
          <w:rFonts w:ascii="Arial" w:hAnsi="Arial"/>
          <w:color w:val="000000" w:themeColor="text1"/>
          <w:sz w:val="24"/>
          <w:szCs w:val="24"/>
        </w:rPr>
        <w:t xml:space="preserve">Provide adequate parking space with maintenance, fueling, reliable internet and telecommunication services for vehicles awaiting goods clearance adjacent to BCPs where internal regulations/laws are applicable; </w:t>
      </w:r>
    </w:p>
    <w:p w:rsidR="00365974" w:rsidRPr="00365974" w:rsidRDefault="00365974" w:rsidP="001E56B0">
      <w:pPr>
        <w:pStyle w:val="ListParagraph"/>
        <w:numPr>
          <w:ilvl w:val="0"/>
          <w:numId w:val="18"/>
        </w:numPr>
        <w:ind w:left="1080" w:hanging="360"/>
        <w:jc w:val="both"/>
        <w:rPr>
          <w:rFonts w:ascii="Arial" w:hAnsi="Arial"/>
          <w:color w:val="000000" w:themeColor="text1"/>
          <w:sz w:val="24"/>
          <w:szCs w:val="24"/>
        </w:rPr>
      </w:pPr>
      <w:r w:rsidRPr="00365974">
        <w:rPr>
          <w:rFonts w:ascii="Arial" w:hAnsi="Arial"/>
          <w:color w:val="000000" w:themeColor="text1"/>
          <w:sz w:val="24"/>
          <w:szCs w:val="24"/>
        </w:rPr>
        <w:t>Facilitate quick and efficient transit of goods particularly the medical and perishable goods through allocation of special lanes at the BCPs.</w:t>
      </w:r>
    </w:p>
    <w:p w:rsidR="00365974" w:rsidRPr="00365974" w:rsidRDefault="00365974" w:rsidP="00365974">
      <w:pPr>
        <w:pStyle w:val="ListParagraph"/>
        <w:numPr>
          <w:ilvl w:val="0"/>
          <w:numId w:val="18"/>
        </w:numPr>
        <w:ind w:left="1080" w:hanging="360"/>
        <w:jc w:val="both"/>
        <w:rPr>
          <w:rFonts w:ascii="Arial" w:hAnsi="Arial"/>
          <w:color w:val="000000" w:themeColor="text1"/>
          <w:sz w:val="24"/>
          <w:szCs w:val="24"/>
        </w:rPr>
      </w:pPr>
      <w:r w:rsidRPr="00365974">
        <w:rPr>
          <w:rFonts w:ascii="Arial" w:hAnsi="Arial"/>
          <w:color w:val="000000" w:themeColor="text1"/>
          <w:sz w:val="24"/>
          <w:szCs w:val="24"/>
        </w:rPr>
        <w:t xml:space="preserve">Requested Secretariat to arrange intergovernmental visits to BCPs of Member States for observation of developments and cooperation. </w:t>
      </w:r>
    </w:p>
    <w:p w:rsidR="00365974" w:rsidRPr="00F368C1" w:rsidRDefault="00365974" w:rsidP="00365974">
      <w:pPr>
        <w:pStyle w:val="ListParagraph"/>
        <w:ind w:left="1080"/>
        <w:jc w:val="both"/>
        <w:rPr>
          <w:rFonts w:ascii="Arial" w:hAnsi="Arial"/>
          <w:color w:val="000000" w:themeColor="text1"/>
          <w:sz w:val="24"/>
          <w:szCs w:val="24"/>
        </w:rPr>
      </w:pPr>
    </w:p>
    <w:p w:rsidR="00A11FBC" w:rsidRPr="00AE512E" w:rsidRDefault="00A11FBC" w:rsidP="00365974">
      <w:pPr>
        <w:numPr>
          <w:ilvl w:val="0"/>
          <w:numId w:val="3"/>
        </w:numPr>
        <w:spacing w:after="0" w:line="240" w:lineRule="auto"/>
        <w:ind w:left="0" w:right="-48" w:firstLine="0"/>
        <w:jc w:val="lowKashida"/>
        <w:rPr>
          <w:rFonts w:ascii="Arial" w:hAnsi="Arial"/>
          <w:color w:val="000000" w:themeColor="text1"/>
          <w:sz w:val="24"/>
          <w:szCs w:val="24"/>
        </w:rPr>
      </w:pPr>
      <w:r w:rsidRPr="00AE512E">
        <w:rPr>
          <w:rFonts w:ascii="Arial" w:hAnsi="Arial"/>
          <w:color w:val="000000" w:themeColor="text1"/>
          <w:sz w:val="24"/>
          <w:szCs w:val="24"/>
        </w:rPr>
        <w:t xml:space="preserve">The Republic of Kazakhstan initiated project concept </w:t>
      </w:r>
      <w:r w:rsidR="00365974">
        <w:rPr>
          <w:rFonts w:ascii="Arial" w:hAnsi="Arial"/>
          <w:color w:val="000000" w:themeColor="text1"/>
          <w:sz w:val="24"/>
          <w:szCs w:val="24"/>
        </w:rPr>
        <w:t>“</w:t>
      </w:r>
      <w:r w:rsidRPr="00AE512E">
        <w:rPr>
          <w:rFonts w:ascii="Arial" w:hAnsi="Arial"/>
          <w:color w:val="000000" w:themeColor="text1"/>
          <w:sz w:val="24"/>
          <w:szCs w:val="24"/>
        </w:rPr>
        <w:t xml:space="preserve">Electronic Information Exchange </w:t>
      </w:r>
      <w:proofErr w:type="gramStart"/>
      <w:r w:rsidRPr="00AE512E">
        <w:rPr>
          <w:rFonts w:ascii="Arial" w:hAnsi="Arial"/>
          <w:color w:val="000000" w:themeColor="text1"/>
          <w:sz w:val="24"/>
          <w:szCs w:val="24"/>
        </w:rPr>
        <w:t>Among</w:t>
      </w:r>
      <w:proofErr w:type="gramEnd"/>
      <w:r w:rsidRPr="00AE512E">
        <w:rPr>
          <w:rFonts w:ascii="Arial" w:hAnsi="Arial"/>
          <w:color w:val="000000" w:themeColor="text1"/>
          <w:sz w:val="24"/>
          <w:szCs w:val="24"/>
        </w:rPr>
        <w:t xml:space="preserve"> Railways and Customs of ECO Member States</w:t>
      </w:r>
      <w:r w:rsidR="00365974">
        <w:rPr>
          <w:rFonts w:ascii="Arial" w:hAnsi="Arial"/>
          <w:color w:val="000000" w:themeColor="text1"/>
          <w:sz w:val="24"/>
          <w:szCs w:val="24"/>
        </w:rPr>
        <w:t>”</w:t>
      </w:r>
      <w:r w:rsidRPr="00AE512E">
        <w:rPr>
          <w:rFonts w:ascii="Arial" w:hAnsi="Arial"/>
          <w:color w:val="000000" w:themeColor="text1"/>
          <w:sz w:val="24"/>
          <w:szCs w:val="24"/>
        </w:rPr>
        <w:t xml:space="preserve">. </w:t>
      </w:r>
      <w:r w:rsidR="00365974">
        <w:rPr>
          <w:rFonts w:ascii="Arial" w:hAnsi="Arial"/>
          <w:color w:val="000000" w:themeColor="text1"/>
          <w:sz w:val="24"/>
          <w:szCs w:val="24"/>
        </w:rPr>
        <w:t xml:space="preserve">The </w:t>
      </w:r>
      <w:r w:rsidRPr="00AE512E">
        <w:rPr>
          <w:rFonts w:ascii="Arial" w:hAnsi="Arial"/>
          <w:color w:val="000000" w:themeColor="text1"/>
          <w:sz w:val="24"/>
          <w:szCs w:val="24"/>
        </w:rPr>
        <w:t>Project proposal will be submitted to Member States for consideration.</w:t>
      </w:r>
    </w:p>
    <w:p w:rsidR="00AE512E" w:rsidRPr="00AE512E" w:rsidRDefault="00AE512E" w:rsidP="00AE512E">
      <w:pPr>
        <w:spacing w:after="0" w:line="240" w:lineRule="auto"/>
        <w:ind w:left="720" w:right="-90"/>
        <w:jc w:val="both"/>
        <w:rPr>
          <w:rFonts w:ascii="Arial" w:hAnsi="Arial"/>
          <w:color w:val="000000" w:themeColor="text1"/>
          <w:sz w:val="24"/>
          <w:szCs w:val="24"/>
        </w:rPr>
      </w:pPr>
    </w:p>
    <w:p w:rsidR="00AE512E" w:rsidRDefault="00AE512E" w:rsidP="00093A95">
      <w:pPr>
        <w:numPr>
          <w:ilvl w:val="0"/>
          <w:numId w:val="3"/>
        </w:numPr>
        <w:spacing w:after="0" w:line="240" w:lineRule="auto"/>
        <w:ind w:left="0" w:right="-48" w:firstLine="0"/>
        <w:jc w:val="lowKashida"/>
        <w:rPr>
          <w:rFonts w:ascii="Arial" w:hAnsi="Arial"/>
          <w:color w:val="000000" w:themeColor="text1"/>
          <w:sz w:val="24"/>
          <w:szCs w:val="24"/>
        </w:rPr>
      </w:pPr>
      <w:r>
        <w:rPr>
          <w:rFonts w:ascii="Arial" w:hAnsi="Arial"/>
          <w:color w:val="000000" w:themeColor="text1"/>
          <w:sz w:val="24"/>
          <w:szCs w:val="24"/>
        </w:rPr>
        <w:t>The First Meeting of the TIR Associations Consultative Group (ECO- TIR ACG) was convened virtually on 2</w:t>
      </w:r>
      <w:r w:rsidRPr="00AE512E">
        <w:rPr>
          <w:rFonts w:ascii="Arial" w:hAnsi="Arial"/>
          <w:color w:val="000000" w:themeColor="text1"/>
          <w:sz w:val="24"/>
          <w:szCs w:val="24"/>
          <w:vertAlign w:val="superscript"/>
        </w:rPr>
        <w:t>nd</w:t>
      </w:r>
      <w:r>
        <w:rPr>
          <w:rFonts w:ascii="Arial" w:hAnsi="Arial"/>
          <w:color w:val="000000" w:themeColor="text1"/>
          <w:sz w:val="24"/>
          <w:szCs w:val="24"/>
        </w:rPr>
        <w:t xml:space="preserve"> October and discussed various challenges of transit operation including unnecessary checks and necessity of removal of permit system and facilitation of Visa. </w:t>
      </w:r>
      <w:r w:rsidR="00A0374C">
        <w:rPr>
          <w:rFonts w:ascii="Arial" w:hAnsi="Arial"/>
          <w:color w:val="000000" w:themeColor="text1"/>
          <w:sz w:val="24"/>
          <w:szCs w:val="24"/>
        </w:rPr>
        <w:t xml:space="preserve"> </w:t>
      </w:r>
    </w:p>
    <w:p w:rsidR="00AE512E" w:rsidRDefault="00AE512E" w:rsidP="00AE512E">
      <w:pPr>
        <w:pStyle w:val="ListParagraph"/>
        <w:rPr>
          <w:rFonts w:ascii="Arial" w:hAnsi="Arial"/>
          <w:color w:val="000000" w:themeColor="text1"/>
          <w:sz w:val="24"/>
          <w:szCs w:val="24"/>
        </w:rPr>
      </w:pPr>
    </w:p>
    <w:p w:rsidR="00F43F7E" w:rsidRPr="00F368C1" w:rsidRDefault="00F43F7E" w:rsidP="00093A95">
      <w:pPr>
        <w:numPr>
          <w:ilvl w:val="0"/>
          <w:numId w:val="3"/>
        </w:numPr>
        <w:spacing w:after="0" w:line="240" w:lineRule="auto"/>
        <w:ind w:left="0" w:right="-48" w:firstLine="0"/>
        <w:jc w:val="lowKashida"/>
        <w:rPr>
          <w:rFonts w:ascii="Arial" w:hAnsi="Arial"/>
          <w:color w:val="000000" w:themeColor="text1"/>
          <w:sz w:val="24"/>
          <w:szCs w:val="24"/>
        </w:rPr>
      </w:pPr>
      <w:r w:rsidRPr="00F368C1">
        <w:rPr>
          <w:rFonts w:ascii="Arial" w:hAnsi="Arial"/>
          <w:color w:val="000000" w:themeColor="text1"/>
          <w:sz w:val="24"/>
          <w:szCs w:val="24"/>
        </w:rPr>
        <w:t>The 12</w:t>
      </w:r>
      <w:r w:rsidRPr="00F368C1">
        <w:rPr>
          <w:rFonts w:ascii="Arial" w:hAnsi="Arial"/>
          <w:color w:val="000000" w:themeColor="text1"/>
          <w:sz w:val="24"/>
          <w:szCs w:val="24"/>
          <w:vertAlign w:val="superscript"/>
        </w:rPr>
        <w:t>th</w:t>
      </w:r>
      <w:r w:rsidRPr="00F368C1">
        <w:rPr>
          <w:rFonts w:ascii="Arial" w:hAnsi="Arial"/>
          <w:color w:val="000000" w:themeColor="text1"/>
          <w:sz w:val="24"/>
          <w:szCs w:val="24"/>
        </w:rPr>
        <w:t xml:space="preserve"> ECO Ministerial Meeting on Transport (1-2 November, 2023, Tashkent) encouraged the Member States to optimize border crossing capacity through application of joint or coordinated border control, establishing ‘Green lanes’, and transferring custom formalities relating to import, export and transit from borders to inland customs offices</w:t>
      </w:r>
      <w:r w:rsidR="008F746C" w:rsidRPr="00F368C1">
        <w:rPr>
          <w:rFonts w:ascii="Arial" w:hAnsi="Arial"/>
          <w:color w:val="000000" w:themeColor="text1"/>
          <w:sz w:val="24"/>
          <w:szCs w:val="24"/>
        </w:rPr>
        <w:t>.</w:t>
      </w:r>
    </w:p>
    <w:p w:rsidR="008F746C" w:rsidRPr="00F368C1" w:rsidRDefault="008F746C" w:rsidP="008F746C">
      <w:pPr>
        <w:spacing w:after="0" w:line="240" w:lineRule="auto"/>
        <w:ind w:right="-48"/>
        <w:jc w:val="lowKashida"/>
        <w:rPr>
          <w:rFonts w:ascii="Arial" w:hAnsi="Arial"/>
          <w:color w:val="000000" w:themeColor="text1"/>
          <w:sz w:val="24"/>
          <w:szCs w:val="24"/>
        </w:rPr>
      </w:pPr>
    </w:p>
    <w:p w:rsidR="008F746C" w:rsidRPr="00F368C1" w:rsidRDefault="008F746C" w:rsidP="00AE512E">
      <w:pPr>
        <w:numPr>
          <w:ilvl w:val="0"/>
          <w:numId w:val="3"/>
        </w:numPr>
        <w:spacing w:after="0" w:line="240" w:lineRule="auto"/>
        <w:ind w:left="0" w:right="-48" w:firstLine="0"/>
        <w:jc w:val="lowKashida"/>
        <w:rPr>
          <w:rFonts w:ascii="Arial" w:hAnsi="Arial"/>
          <w:color w:val="000000" w:themeColor="text1"/>
          <w:sz w:val="24"/>
          <w:szCs w:val="24"/>
        </w:rPr>
      </w:pPr>
      <w:r w:rsidRPr="00F368C1">
        <w:rPr>
          <w:rFonts w:ascii="Arial" w:hAnsi="Arial"/>
          <w:color w:val="000000" w:themeColor="text1"/>
          <w:sz w:val="24"/>
          <w:szCs w:val="24"/>
        </w:rPr>
        <w:t>The 12</w:t>
      </w:r>
      <w:r w:rsidRPr="00F368C1">
        <w:rPr>
          <w:rFonts w:ascii="Arial" w:hAnsi="Arial"/>
          <w:color w:val="000000" w:themeColor="text1"/>
          <w:sz w:val="24"/>
          <w:szCs w:val="24"/>
          <w:vertAlign w:val="superscript"/>
        </w:rPr>
        <w:t>th</w:t>
      </w:r>
      <w:r w:rsidRPr="00F368C1">
        <w:rPr>
          <w:rFonts w:ascii="Arial" w:hAnsi="Arial"/>
          <w:color w:val="000000" w:themeColor="text1"/>
          <w:sz w:val="24"/>
          <w:szCs w:val="24"/>
        </w:rPr>
        <w:t xml:space="preserve"> ECO Ministerial Meeting on Transport called upon the Member States to enhance their efforts for adoption of technological and smart solutions to ensure the smooth flow of goods in transit and mandate the ECO Secretariat to pro-actively conceive and implement related projects and capacity building initiatives on transport technologies, smart transport and digitalization in collaboration with international partners.</w:t>
      </w:r>
    </w:p>
    <w:p w:rsidR="00093A95" w:rsidRPr="006F06AA" w:rsidRDefault="00093A95" w:rsidP="00093A95">
      <w:pPr>
        <w:spacing w:after="0" w:line="240" w:lineRule="auto"/>
        <w:rPr>
          <w:rFonts w:ascii="Arial" w:eastAsia="Times New Roman" w:hAnsi="Arial"/>
          <w:b/>
          <w:bCs/>
          <w:color w:val="000000" w:themeColor="text1"/>
          <w:sz w:val="24"/>
          <w:szCs w:val="24"/>
        </w:rPr>
      </w:pPr>
    </w:p>
    <w:p w:rsidR="00443494" w:rsidRPr="006F06AA" w:rsidRDefault="00F73382" w:rsidP="00324CEB">
      <w:pPr>
        <w:pStyle w:val="Heading3"/>
        <w:numPr>
          <w:ilvl w:val="0"/>
          <w:numId w:val="2"/>
        </w:numPr>
        <w:spacing w:before="0" w:line="240" w:lineRule="auto"/>
        <w:rPr>
          <w:rFonts w:ascii="Arial" w:hAnsi="Arial" w:cs="Arial"/>
          <w:color w:val="000000" w:themeColor="text1"/>
          <w:sz w:val="24"/>
        </w:rPr>
      </w:pPr>
      <w:bookmarkStart w:id="98" w:name="_Toc152234001"/>
      <w:r w:rsidRPr="006F06AA">
        <w:rPr>
          <w:rFonts w:ascii="Arial" w:hAnsi="Arial" w:cs="Arial"/>
          <w:color w:val="000000" w:themeColor="text1"/>
          <w:sz w:val="24"/>
        </w:rPr>
        <w:t xml:space="preserve">Expected outcomes for </w:t>
      </w:r>
      <w:r w:rsidR="00BC4B79" w:rsidRPr="006F06AA">
        <w:rPr>
          <w:rFonts w:ascii="Arial" w:hAnsi="Arial" w:cs="Arial"/>
          <w:color w:val="000000" w:themeColor="text1"/>
          <w:sz w:val="24"/>
        </w:rPr>
        <w:t>202</w:t>
      </w:r>
      <w:r w:rsidR="007C61EE">
        <w:rPr>
          <w:rFonts w:ascii="Arial" w:hAnsi="Arial" w:cs="Arial"/>
          <w:color w:val="000000" w:themeColor="text1"/>
          <w:sz w:val="24"/>
        </w:rPr>
        <w:t>4</w:t>
      </w:r>
      <w:r w:rsidRPr="006F06AA">
        <w:rPr>
          <w:rFonts w:ascii="Arial" w:hAnsi="Arial" w:cs="Arial"/>
          <w:color w:val="000000" w:themeColor="text1"/>
          <w:sz w:val="24"/>
        </w:rPr>
        <w:t xml:space="preserve"> and the Secretariat’s recommendations:</w:t>
      </w:r>
      <w:bookmarkEnd w:id="98"/>
    </w:p>
    <w:p w:rsidR="00B60439" w:rsidRPr="006F06AA" w:rsidRDefault="00B60439" w:rsidP="005C514F">
      <w:pPr>
        <w:spacing w:after="0" w:line="240" w:lineRule="auto"/>
        <w:rPr>
          <w:rFonts w:ascii="Arial" w:hAnsi="Arial"/>
          <w:color w:val="000000" w:themeColor="text1"/>
        </w:rPr>
      </w:pPr>
    </w:p>
    <w:p w:rsidR="00B940AB" w:rsidRPr="006F06AA" w:rsidRDefault="00466AFD" w:rsidP="00365974">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color w:val="000000" w:themeColor="text1"/>
          <w:sz w:val="24"/>
          <w:szCs w:val="24"/>
        </w:rPr>
        <w:lastRenderedPageBreak/>
        <w:t xml:space="preserve">The Council may </w:t>
      </w:r>
      <w:r w:rsidR="00365974">
        <w:rPr>
          <w:rFonts w:ascii="Arial" w:hAnsi="Arial"/>
          <w:color w:val="000000" w:themeColor="text1"/>
          <w:sz w:val="24"/>
          <w:szCs w:val="24"/>
        </w:rPr>
        <w:t xml:space="preserve">request transit facilitation at all borders and avoiding any practice of closure of </w:t>
      </w:r>
      <w:r w:rsidR="0027332F" w:rsidRPr="006F06AA">
        <w:rPr>
          <w:rFonts w:ascii="Arial" w:hAnsi="Arial"/>
          <w:color w:val="000000" w:themeColor="text1"/>
          <w:sz w:val="24"/>
          <w:szCs w:val="24"/>
        </w:rPr>
        <w:t xml:space="preserve">the BCPs </w:t>
      </w:r>
      <w:r w:rsidR="00B940AB" w:rsidRPr="006F06AA">
        <w:rPr>
          <w:rFonts w:ascii="Arial" w:hAnsi="Arial"/>
          <w:bCs/>
          <w:color w:val="000000" w:themeColor="text1"/>
          <w:sz w:val="24"/>
          <w:szCs w:val="24"/>
        </w:rPr>
        <w:t xml:space="preserve">to secure </w:t>
      </w:r>
      <w:r w:rsidR="005E2BD3" w:rsidRPr="006F06AA">
        <w:rPr>
          <w:rFonts w:ascii="Arial" w:hAnsi="Arial"/>
          <w:bCs/>
          <w:color w:val="000000" w:themeColor="text1"/>
          <w:sz w:val="24"/>
          <w:szCs w:val="24"/>
        </w:rPr>
        <w:t xml:space="preserve">the </w:t>
      </w:r>
      <w:r w:rsidR="003B7D1A" w:rsidRPr="006F06AA">
        <w:rPr>
          <w:rFonts w:ascii="Arial" w:hAnsi="Arial"/>
          <w:color w:val="000000" w:themeColor="text1"/>
          <w:sz w:val="24"/>
          <w:szCs w:val="24"/>
        </w:rPr>
        <w:t xml:space="preserve">unhindered passage of </w:t>
      </w:r>
      <w:r w:rsidR="00365974">
        <w:rPr>
          <w:rFonts w:ascii="Arial" w:hAnsi="Arial"/>
          <w:color w:val="000000" w:themeColor="text1"/>
          <w:sz w:val="24"/>
          <w:szCs w:val="24"/>
        </w:rPr>
        <w:t xml:space="preserve">trucks and drivers </w:t>
      </w:r>
      <w:r w:rsidR="003B7D1A" w:rsidRPr="006F06AA">
        <w:rPr>
          <w:rFonts w:ascii="Arial" w:hAnsi="Arial"/>
          <w:color w:val="000000" w:themeColor="text1"/>
          <w:sz w:val="24"/>
          <w:szCs w:val="24"/>
        </w:rPr>
        <w:t>throughout the region</w:t>
      </w:r>
      <w:r w:rsidR="00365974">
        <w:rPr>
          <w:rFonts w:ascii="Arial" w:hAnsi="Arial"/>
          <w:color w:val="000000" w:themeColor="text1"/>
          <w:sz w:val="24"/>
          <w:szCs w:val="24"/>
        </w:rPr>
        <w:t xml:space="preserve"> and beyond</w:t>
      </w:r>
      <w:r w:rsidR="0027332F" w:rsidRPr="006F06AA">
        <w:rPr>
          <w:rFonts w:ascii="Arial" w:hAnsi="Arial"/>
          <w:color w:val="000000" w:themeColor="text1"/>
          <w:sz w:val="24"/>
          <w:szCs w:val="24"/>
        </w:rPr>
        <w:t>.</w:t>
      </w:r>
    </w:p>
    <w:p w:rsidR="00443494" w:rsidRPr="006F06AA" w:rsidRDefault="00443494" w:rsidP="006B3B62">
      <w:pPr>
        <w:spacing w:after="0" w:line="240" w:lineRule="auto"/>
        <w:ind w:right="-48"/>
        <w:jc w:val="lowKashida"/>
        <w:rPr>
          <w:rFonts w:ascii="Arial" w:hAnsi="Arial"/>
          <w:bCs/>
          <w:color w:val="000000" w:themeColor="text1"/>
          <w:sz w:val="24"/>
          <w:szCs w:val="24"/>
        </w:rPr>
      </w:pPr>
    </w:p>
    <w:p w:rsidR="00D839DC" w:rsidRPr="006F06AA" w:rsidRDefault="0062691B"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Council may request the Member States to establish ‘TIR-EPD green lanes’ in their border crossing points along the main ECO transport routes.</w:t>
      </w:r>
      <w:r w:rsidR="00F4632D" w:rsidRPr="006F06AA">
        <w:rPr>
          <w:rFonts w:ascii="Arial" w:hAnsi="Arial"/>
          <w:color w:val="000000" w:themeColor="text1"/>
          <w:sz w:val="24"/>
          <w:szCs w:val="24"/>
        </w:rPr>
        <w:t xml:space="preserve"> The Member States may keep the Secretariat informed of progress in this regard as well as any progress in their customs improvements at their relevant border cross points (BCPs). </w:t>
      </w:r>
    </w:p>
    <w:p w:rsidR="003365C9" w:rsidRPr="006F06AA" w:rsidRDefault="003365C9" w:rsidP="003365C9">
      <w:pPr>
        <w:spacing w:after="0" w:line="240" w:lineRule="auto"/>
        <w:ind w:right="-48"/>
        <w:jc w:val="lowKashida"/>
        <w:rPr>
          <w:rFonts w:ascii="Arial" w:hAnsi="Arial"/>
          <w:color w:val="000000" w:themeColor="text1"/>
          <w:sz w:val="24"/>
          <w:szCs w:val="24"/>
        </w:rPr>
      </w:pPr>
    </w:p>
    <w:p w:rsidR="00F06126" w:rsidRPr="006F06AA" w:rsidRDefault="00726F90" w:rsidP="00932B09">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w:t>
      </w:r>
      <w:r w:rsidR="002F7A0D" w:rsidRPr="006F06AA">
        <w:rPr>
          <w:rFonts w:ascii="Arial" w:hAnsi="Arial"/>
          <w:color w:val="000000" w:themeColor="text1"/>
          <w:sz w:val="24"/>
          <w:szCs w:val="24"/>
        </w:rPr>
        <w:t xml:space="preserve">appreciate the efforts of the Secretariat and IRU in </w:t>
      </w:r>
      <w:r w:rsidR="00365974">
        <w:rPr>
          <w:rFonts w:ascii="Arial" w:hAnsi="Arial"/>
          <w:color w:val="000000" w:themeColor="text1"/>
          <w:sz w:val="24"/>
          <w:szCs w:val="24"/>
        </w:rPr>
        <w:t xml:space="preserve">jointly organizing the first meeting </w:t>
      </w:r>
      <w:r w:rsidRPr="006F06AA">
        <w:rPr>
          <w:rFonts w:ascii="Arial" w:hAnsi="Arial"/>
          <w:color w:val="000000" w:themeColor="text1"/>
          <w:sz w:val="24"/>
          <w:szCs w:val="24"/>
        </w:rPr>
        <w:t>of the “Consultative Group of ECO TIR Issuing and Guaranteeing Associations”</w:t>
      </w:r>
      <w:r w:rsidR="002F7A0D" w:rsidRPr="006F06AA">
        <w:rPr>
          <w:rFonts w:ascii="Arial" w:hAnsi="Arial"/>
          <w:color w:val="000000" w:themeColor="text1"/>
          <w:sz w:val="24"/>
          <w:szCs w:val="24"/>
        </w:rPr>
        <w:t xml:space="preserve"> (ECO-TIRACG)</w:t>
      </w:r>
      <w:r w:rsidRPr="006F06AA">
        <w:rPr>
          <w:rFonts w:ascii="Arial" w:hAnsi="Arial"/>
          <w:color w:val="000000" w:themeColor="text1"/>
          <w:sz w:val="24"/>
          <w:szCs w:val="24"/>
        </w:rPr>
        <w:t xml:space="preserve"> </w:t>
      </w:r>
      <w:r w:rsidR="00365974">
        <w:rPr>
          <w:rFonts w:ascii="Arial" w:hAnsi="Arial"/>
          <w:color w:val="000000" w:themeColor="text1"/>
          <w:sz w:val="24"/>
          <w:szCs w:val="24"/>
        </w:rPr>
        <w:t xml:space="preserve">on 02 October and </w:t>
      </w:r>
      <w:r w:rsidR="00324CEB" w:rsidRPr="006F06AA">
        <w:rPr>
          <w:rFonts w:ascii="Arial" w:hAnsi="Arial"/>
          <w:color w:val="000000" w:themeColor="text1"/>
          <w:sz w:val="24"/>
          <w:szCs w:val="24"/>
        </w:rPr>
        <w:t xml:space="preserve">may request </w:t>
      </w:r>
      <w:r w:rsidR="002F7A0D" w:rsidRPr="006F06AA">
        <w:rPr>
          <w:rFonts w:ascii="Arial" w:hAnsi="Arial"/>
          <w:bCs/>
          <w:color w:val="000000" w:themeColor="text1"/>
          <w:sz w:val="24"/>
          <w:szCs w:val="24"/>
        </w:rPr>
        <w:t xml:space="preserve">the </w:t>
      </w:r>
      <w:r w:rsidR="0038533C" w:rsidRPr="006F06AA">
        <w:rPr>
          <w:rFonts w:ascii="Arial" w:hAnsi="Arial"/>
          <w:color w:val="000000" w:themeColor="text1"/>
          <w:sz w:val="24"/>
          <w:szCs w:val="24"/>
        </w:rPr>
        <w:t>ECO-TIRACG</w:t>
      </w:r>
      <w:r w:rsidR="00B83456" w:rsidRPr="006F06AA">
        <w:rPr>
          <w:rFonts w:ascii="Arial" w:hAnsi="Arial"/>
          <w:color w:val="000000" w:themeColor="text1"/>
          <w:sz w:val="24"/>
          <w:szCs w:val="24"/>
        </w:rPr>
        <w:t xml:space="preserve"> </w:t>
      </w:r>
      <w:r w:rsidR="00365974">
        <w:rPr>
          <w:rFonts w:ascii="Arial" w:hAnsi="Arial"/>
          <w:color w:val="000000" w:themeColor="text1"/>
          <w:sz w:val="24"/>
          <w:szCs w:val="24"/>
        </w:rPr>
        <w:t xml:space="preserve">to participate in the relevant meetings and contribute to development of connectivity in the region.  The Council may also welcome the offer of the Islamic </w:t>
      </w:r>
      <w:r w:rsidR="00932B09">
        <w:rPr>
          <w:rFonts w:ascii="Arial" w:hAnsi="Arial"/>
          <w:color w:val="000000" w:themeColor="text1"/>
          <w:sz w:val="24"/>
          <w:szCs w:val="24"/>
        </w:rPr>
        <w:t>Re</w:t>
      </w:r>
      <w:r w:rsidR="00365974">
        <w:rPr>
          <w:rFonts w:ascii="Arial" w:hAnsi="Arial"/>
          <w:color w:val="000000" w:themeColor="text1"/>
          <w:sz w:val="24"/>
          <w:szCs w:val="24"/>
        </w:rPr>
        <w:t>public of Iran to host the 2</w:t>
      </w:r>
      <w:r w:rsidR="00365974" w:rsidRPr="00365974">
        <w:rPr>
          <w:rFonts w:ascii="Arial" w:hAnsi="Arial"/>
          <w:color w:val="000000" w:themeColor="text1"/>
          <w:sz w:val="24"/>
          <w:szCs w:val="24"/>
          <w:vertAlign w:val="superscript"/>
        </w:rPr>
        <w:t>nd</w:t>
      </w:r>
      <w:r w:rsidR="00365974">
        <w:rPr>
          <w:rFonts w:ascii="Arial" w:hAnsi="Arial"/>
          <w:color w:val="000000" w:themeColor="text1"/>
          <w:sz w:val="24"/>
          <w:szCs w:val="24"/>
        </w:rPr>
        <w:t xml:space="preserve"> Meeting of the ECO TIRACG in </w:t>
      </w:r>
      <w:r w:rsidR="00932B09">
        <w:rPr>
          <w:rFonts w:ascii="Arial" w:hAnsi="Arial"/>
          <w:color w:val="000000" w:themeColor="text1"/>
          <w:sz w:val="24"/>
          <w:szCs w:val="24"/>
        </w:rPr>
        <w:t>2024.</w:t>
      </w:r>
    </w:p>
    <w:p w:rsidR="003365C9" w:rsidRPr="006F06AA" w:rsidRDefault="003365C9" w:rsidP="0002361C">
      <w:pPr>
        <w:spacing w:after="0" w:line="240" w:lineRule="auto"/>
        <w:ind w:right="-48"/>
        <w:jc w:val="lowKashida"/>
        <w:rPr>
          <w:rFonts w:ascii="Arial" w:hAnsi="Arial"/>
          <w:color w:val="000000" w:themeColor="text1"/>
          <w:sz w:val="24"/>
          <w:szCs w:val="24"/>
        </w:rPr>
      </w:pPr>
    </w:p>
    <w:p w:rsidR="0002361C" w:rsidRPr="006F06AA" w:rsidRDefault="00726F90" w:rsidP="0002361C">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request </w:t>
      </w:r>
      <w:r w:rsidR="0002361C" w:rsidRPr="006F06AA">
        <w:rPr>
          <w:rFonts w:ascii="Arial" w:hAnsi="Arial"/>
          <w:color w:val="000000" w:themeColor="text1"/>
          <w:sz w:val="24"/>
          <w:szCs w:val="24"/>
        </w:rPr>
        <w:t>the Secretariat to approach IRU</w:t>
      </w:r>
      <w:r w:rsidRPr="006F06AA">
        <w:rPr>
          <w:rFonts w:ascii="Arial" w:hAnsi="Arial"/>
          <w:color w:val="000000" w:themeColor="text1"/>
          <w:sz w:val="24"/>
          <w:szCs w:val="24"/>
        </w:rPr>
        <w:t xml:space="preserve"> and </w:t>
      </w:r>
      <w:proofErr w:type="spellStart"/>
      <w:r w:rsidRPr="006F06AA">
        <w:rPr>
          <w:rFonts w:ascii="Arial" w:hAnsi="Arial"/>
          <w:color w:val="000000" w:themeColor="text1"/>
          <w:sz w:val="24"/>
          <w:szCs w:val="24"/>
        </w:rPr>
        <w:t>IsDB</w:t>
      </w:r>
      <w:proofErr w:type="spellEnd"/>
      <w:r w:rsidR="0002361C" w:rsidRPr="006F06AA">
        <w:rPr>
          <w:rFonts w:ascii="Arial" w:hAnsi="Arial"/>
          <w:color w:val="000000" w:themeColor="text1"/>
          <w:sz w:val="24"/>
          <w:szCs w:val="24"/>
        </w:rPr>
        <w:t xml:space="preserve"> or any other relevant international organization </w:t>
      </w:r>
      <w:r w:rsidRPr="006F06AA">
        <w:rPr>
          <w:rFonts w:ascii="Arial" w:hAnsi="Arial"/>
          <w:color w:val="000000" w:themeColor="text1"/>
          <w:sz w:val="24"/>
          <w:szCs w:val="24"/>
        </w:rPr>
        <w:t xml:space="preserve">for their assistance in digitalizing the transit </w:t>
      </w:r>
      <w:r w:rsidR="0002361C" w:rsidRPr="006F06AA">
        <w:rPr>
          <w:rFonts w:ascii="Arial" w:hAnsi="Arial"/>
          <w:color w:val="000000" w:themeColor="text1"/>
          <w:sz w:val="24"/>
          <w:szCs w:val="24"/>
        </w:rPr>
        <w:t xml:space="preserve">including </w:t>
      </w:r>
      <w:r w:rsidRPr="006F06AA">
        <w:rPr>
          <w:rFonts w:ascii="Arial" w:hAnsi="Arial"/>
          <w:color w:val="000000" w:themeColor="text1"/>
          <w:sz w:val="24"/>
          <w:szCs w:val="24"/>
        </w:rPr>
        <w:t>through implemen</w:t>
      </w:r>
      <w:r w:rsidR="0002361C" w:rsidRPr="006F06AA">
        <w:rPr>
          <w:rFonts w:ascii="Arial" w:hAnsi="Arial"/>
          <w:color w:val="000000" w:themeColor="text1"/>
          <w:sz w:val="24"/>
          <w:szCs w:val="24"/>
        </w:rPr>
        <w:t xml:space="preserve">ting </w:t>
      </w:r>
      <w:proofErr w:type="spellStart"/>
      <w:r w:rsidR="0002361C" w:rsidRPr="006F06AA">
        <w:rPr>
          <w:rFonts w:ascii="Arial" w:hAnsi="Arial"/>
          <w:color w:val="000000" w:themeColor="text1"/>
          <w:sz w:val="24"/>
          <w:szCs w:val="24"/>
        </w:rPr>
        <w:t>eTIR</w:t>
      </w:r>
      <w:proofErr w:type="spellEnd"/>
      <w:r w:rsidR="0002361C" w:rsidRPr="006F06AA">
        <w:rPr>
          <w:rFonts w:ascii="Arial" w:hAnsi="Arial"/>
          <w:color w:val="000000" w:themeColor="text1"/>
          <w:sz w:val="24"/>
          <w:szCs w:val="24"/>
        </w:rPr>
        <w:t xml:space="preserve"> and </w:t>
      </w:r>
      <w:proofErr w:type="spellStart"/>
      <w:r w:rsidR="0002361C" w:rsidRPr="006F06AA">
        <w:rPr>
          <w:rFonts w:ascii="Arial" w:hAnsi="Arial"/>
          <w:color w:val="000000" w:themeColor="text1"/>
          <w:sz w:val="24"/>
          <w:szCs w:val="24"/>
        </w:rPr>
        <w:t>eCMR</w:t>
      </w:r>
      <w:proofErr w:type="spellEnd"/>
      <w:r w:rsidR="0002361C" w:rsidRPr="006F06AA">
        <w:rPr>
          <w:rFonts w:ascii="Arial" w:hAnsi="Arial"/>
          <w:color w:val="000000" w:themeColor="text1"/>
          <w:sz w:val="24"/>
          <w:szCs w:val="24"/>
        </w:rPr>
        <w:t xml:space="preserve">. </w:t>
      </w:r>
    </w:p>
    <w:p w:rsidR="00324CEB" w:rsidRPr="006F06AA" w:rsidRDefault="00324CEB" w:rsidP="00324CEB">
      <w:pPr>
        <w:spacing w:after="0" w:line="240" w:lineRule="auto"/>
        <w:ind w:right="-48"/>
        <w:jc w:val="lowKashida"/>
        <w:rPr>
          <w:rFonts w:ascii="Arial" w:hAnsi="Arial"/>
          <w:color w:val="000000" w:themeColor="text1"/>
          <w:sz w:val="24"/>
          <w:szCs w:val="24"/>
        </w:rPr>
      </w:pPr>
    </w:p>
    <w:p w:rsidR="00365974" w:rsidRDefault="0002361C" w:rsidP="001E56B0">
      <w:pPr>
        <w:numPr>
          <w:ilvl w:val="0"/>
          <w:numId w:val="3"/>
        </w:numPr>
        <w:spacing w:after="0" w:line="240" w:lineRule="auto"/>
        <w:ind w:left="0" w:right="-48" w:firstLine="0"/>
        <w:jc w:val="lowKashida"/>
        <w:rPr>
          <w:rFonts w:ascii="Arial" w:hAnsi="Arial"/>
          <w:color w:val="000000" w:themeColor="text1"/>
          <w:sz w:val="24"/>
          <w:szCs w:val="24"/>
        </w:rPr>
      </w:pPr>
      <w:r w:rsidRPr="00932B09">
        <w:rPr>
          <w:rFonts w:ascii="Arial" w:hAnsi="Arial"/>
          <w:color w:val="000000" w:themeColor="text1"/>
          <w:sz w:val="24"/>
          <w:szCs w:val="24"/>
        </w:rPr>
        <w:t>The Council may request the M</w:t>
      </w:r>
      <w:r w:rsidR="006F32F3" w:rsidRPr="00932B09">
        <w:rPr>
          <w:rFonts w:ascii="Arial" w:hAnsi="Arial"/>
          <w:color w:val="000000" w:themeColor="text1"/>
          <w:sz w:val="24"/>
          <w:szCs w:val="24"/>
        </w:rPr>
        <w:t xml:space="preserve">ember </w:t>
      </w:r>
      <w:r w:rsidRPr="00932B09">
        <w:rPr>
          <w:rFonts w:ascii="Arial" w:hAnsi="Arial"/>
          <w:color w:val="000000" w:themeColor="text1"/>
          <w:sz w:val="24"/>
          <w:szCs w:val="24"/>
        </w:rPr>
        <w:t>S</w:t>
      </w:r>
      <w:r w:rsidR="006F32F3" w:rsidRPr="00932B09">
        <w:rPr>
          <w:rFonts w:ascii="Arial" w:hAnsi="Arial"/>
          <w:color w:val="000000" w:themeColor="text1"/>
          <w:sz w:val="24"/>
          <w:szCs w:val="24"/>
        </w:rPr>
        <w:t>tates</w:t>
      </w:r>
      <w:r w:rsidRPr="00932B09">
        <w:rPr>
          <w:rFonts w:ascii="Arial" w:hAnsi="Arial"/>
          <w:color w:val="000000" w:themeColor="text1"/>
          <w:sz w:val="24"/>
          <w:szCs w:val="24"/>
        </w:rPr>
        <w:t xml:space="preserve"> to accede to </w:t>
      </w:r>
      <w:proofErr w:type="spellStart"/>
      <w:r w:rsidRPr="00932B09">
        <w:rPr>
          <w:rFonts w:ascii="Arial" w:hAnsi="Arial"/>
          <w:color w:val="000000" w:themeColor="text1"/>
          <w:sz w:val="24"/>
          <w:szCs w:val="24"/>
        </w:rPr>
        <w:t>eTIR</w:t>
      </w:r>
      <w:proofErr w:type="spellEnd"/>
      <w:r w:rsidRPr="00932B09">
        <w:rPr>
          <w:rFonts w:ascii="Arial" w:hAnsi="Arial"/>
          <w:color w:val="000000" w:themeColor="text1"/>
          <w:sz w:val="24"/>
          <w:szCs w:val="24"/>
        </w:rPr>
        <w:t xml:space="preserve"> and </w:t>
      </w:r>
      <w:proofErr w:type="spellStart"/>
      <w:r w:rsidRPr="00932B09">
        <w:rPr>
          <w:rFonts w:ascii="Arial" w:hAnsi="Arial"/>
          <w:color w:val="000000" w:themeColor="text1"/>
          <w:sz w:val="24"/>
          <w:szCs w:val="24"/>
        </w:rPr>
        <w:t>eCMR</w:t>
      </w:r>
      <w:proofErr w:type="spellEnd"/>
      <w:r w:rsidRPr="00932B09">
        <w:rPr>
          <w:rFonts w:ascii="Arial" w:hAnsi="Arial"/>
          <w:color w:val="000000" w:themeColor="text1"/>
          <w:sz w:val="24"/>
          <w:szCs w:val="24"/>
        </w:rPr>
        <w:t xml:space="preserve"> protocols to speed up digitalization of transit in the region. </w:t>
      </w:r>
    </w:p>
    <w:p w:rsidR="00932B09" w:rsidRDefault="00932B09" w:rsidP="00932B09">
      <w:pPr>
        <w:pStyle w:val="ListParagraph"/>
        <w:rPr>
          <w:rFonts w:ascii="Arial" w:hAnsi="Arial"/>
          <w:color w:val="000000" w:themeColor="text1"/>
          <w:sz w:val="24"/>
          <w:szCs w:val="24"/>
        </w:rPr>
      </w:pPr>
    </w:p>
    <w:p w:rsidR="00365974" w:rsidRPr="006F06AA" w:rsidRDefault="00365974" w:rsidP="00365974">
      <w:pPr>
        <w:numPr>
          <w:ilvl w:val="0"/>
          <w:numId w:val="3"/>
        </w:numPr>
        <w:spacing w:after="0" w:line="240" w:lineRule="auto"/>
        <w:ind w:left="0" w:right="-48" w:firstLine="0"/>
        <w:jc w:val="lowKashida"/>
        <w:rPr>
          <w:rFonts w:ascii="Arial" w:hAnsi="Arial"/>
          <w:color w:val="000000" w:themeColor="text1"/>
          <w:sz w:val="24"/>
          <w:szCs w:val="24"/>
        </w:rPr>
      </w:pPr>
      <w:r>
        <w:rPr>
          <w:rFonts w:ascii="Arial" w:hAnsi="Arial"/>
          <w:color w:val="000000" w:themeColor="text1"/>
          <w:sz w:val="24"/>
          <w:szCs w:val="24"/>
        </w:rPr>
        <w:t xml:space="preserve">The Meeting may also request the MS to volunteer for organizing the </w:t>
      </w:r>
      <w:r w:rsidR="00725F6B">
        <w:rPr>
          <w:rFonts w:ascii="Arial" w:hAnsi="Arial"/>
          <w:color w:val="000000" w:themeColor="text1"/>
          <w:sz w:val="24"/>
          <w:szCs w:val="24"/>
        </w:rPr>
        <w:t>9</w:t>
      </w:r>
      <w:r w:rsidRPr="00365974">
        <w:rPr>
          <w:rFonts w:ascii="Arial" w:hAnsi="Arial"/>
          <w:color w:val="000000" w:themeColor="text1"/>
          <w:sz w:val="24"/>
          <w:szCs w:val="24"/>
          <w:vertAlign w:val="superscript"/>
        </w:rPr>
        <w:t>th</w:t>
      </w:r>
      <w:r>
        <w:rPr>
          <w:rFonts w:ascii="Arial" w:hAnsi="Arial"/>
          <w:color w:val="000000" w:themeColor="text1"/>
          <w:sz w:val="24"/>
          <w:szCs w:val="24"/>
        </w:rPr>
        <w:t xml:space="preserve"> Meeting of the Customs Committee of TTCC in 2024. </w:t>
      </w:r>
    </w:p>
    <w:p w:rsidR="00324CEB" w:rsidRPr="006F06AA" w:rsidRDefault="00324CEB" w:rsidP="00324CEB">
      <w:pPr>
        <w:spacing w:after="0" w:line="240" w:lineRule="auto"/>
        <w:ind w:right="-48"/>
        <w:jc w:val="lowKashida"/>
        <w:rPr>
          <w:rFonts w:ascii="Arial" w:hAnsi="Arial"/>
          <w:color w:val="000000" w:themeColor="text1"/>
          <w:sz w:val="24"/>
          <w:szCs w:val="24"/>
        </w:rPr>
      </w:pPr>
    </w:p>
    <w:p w:rsidR="00F06126" w:rsidRPr="006F06AA" w:rsidRDefault="00FD1D1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3365C9" w:rsidRPr="006F06AA">
        <w:rPr>
          <w:rFonts w:ascii="Arial" w:hAnsi="Arial"/>
          <w:color w:val="000000" w:themeColor="text1"/>
          <w:sz w:val="24"/>
          <w:szCs w:val="24"/>
        </w:rPr>
        <w:t>Council</w:t>
      </w:r>
      <w:r w:rsidRPr="006F06AA">
        <w:rPr>
          <w:rFonts w:ascii="Arial" w:hAnsi="Arial"/>
          <w:color w:val="000000" w:themeColor="text1"/>
          <w:sz w:val="24"/>
          <w:szCs w:val="24"/>
        </w:rPr>
        <w:t xml:space="preserve"> may also request the Secretariat to institutional</w:t>
      </w:r>
      <w:r w:rsidR="006766F5" w:rsidRPr="006F06AA">
        <w:rPr>
          <w:rFonts w:ascii="Arial" w:hAnsi="Arial"/>
          <w:color w:val="000000" w:themeColor="text1"/>
          <w:sz w:val="24"/>
          <w:szCs w:val="24"/>
        </w:rPr>
        <w:t>ize</w:t>
      </w:r>
      <w:r w:rsidRPr="006F06AA">
        <w:rPr>
          <w:rFonts w:ascii="Arial" w:hAnsi="Arial"/>
          <w:color w:val="000000" w:themeColor="text1"/>
          <w:sz w:val="24"/>
          <w:szCs w:val="24"/>
        </w:rPr>
        <w:t xml:space="preserve"> cooperation with the International Road Union </w:t>
      </w:r>
      <w:r w:rsidR="006766F5" w:rsidRPr="006F06AA">
        <w:rPr>
          <w:rFonts w:ascii="Arial" w:hAnsi="Arial"/>
          <w:color w:val="000000" w:themeColor="text1"/>
          <w:sz w:val="24"/>
          <w:szCs w:val="24"/>
        </w:rPr>
        <w:t xml:space="preserve">to further speed up and enhance transit and transport facilitation in the ECO Region. </w:t>
      </w:r>
    </w:p>
    <w:p w:rsidR="005C514F" w:rsidRPr="006F06AA" w:rsidRDefault="005C514F" w:rsidP="005C514F">
      <w:pPr>
        <w:spacing w:after="0" w:line="240" w:lineRule="auto"/>
        <w:ind w:right="-48"/>
        <w:jc w:val="lowKashida"/>
        <w:rPr>
          <w:rFonts w:ascii="Arial" w:hAnsi="Arial"/>
          <w:color w:val="000000" w:themeColor="text1"/>
          <w:sz w:val="24"/>
          <w:szCs w:val="24"/>
        </w:rPr>
      </w:pPr>
    </w:p>
    <w:p w:rsidR="00764DC4" w:rsidRPr="006F06AA" w:rsidRDefault="00764DC4" w:rsidP="000E6637">
      <w:pPr>
        <w:pStyle w:val="Heading3"/>
        <w:numPr>
          <w:ilvl w:val="0"/>
          <w:numId w:val="2"/>
        </w:numPr>
        <w:spacing w:before="0" w:line="240" w:lineRule="auto"/>
        <w:rPr>
          <w:rFonts w:ascii="Arial" w:hAnsi="Arial" w:cs="Arial"/>
          <w:color w:val="000000" w:themeColor="text1"/>
          <w:sz w:val="24"/>
          <w:szCs w:val="24"/>
        </w:rPr>
      </w:pPr>
      <w:bookmarkStart w:id="99" w:name="_Toc152234002"/>
      <w:r w:rsidRPr="006F06AA">
        <w:rPr>
          <w:rFonts w:ascii="Arial" w:hAnsi="Arial" w:cs="Arial"/>
          <w:color w:val="000000" w:themeColor="text1"/>
          <w:sz w:val="24"/>
          <w:szCs w:val="24"/>
        </w:rPr>
        <w:t>Area conclusions:</w:t>
      </w:r>
      <w:bookmarkEnd w:id="99"/>
    </w:p>
    <w:p w:rsidR="000A0813" w:rsidRPr="006F06AA" w:rsidRDefault="000A0813" w:rsidP="006B3B62">
      <w:pPr>
        <w:spacing w:after="0" w:line="240" w:lineRule="auto"/>
        <w:ind w:right="-48"/>
        <w:jc w:val="lowKashida"/>
        <w:rPr>
          <w:rFonts w:ascii="Arial" w:hAnsi="Arial"/>
          <w:bCs/>
          <w:color w:val="000000" w:themeColor="text1"/>
          <w:sz w:val="24"/>
          <w:szCs w:val="24"/>
        </w:rPr>
      </w:pPr>
    </w:p>
    <w:p w:rsidR="003365C9" w:rsidRPr="006F06AA" w:rsidRDefault="004C5300" w:rsidP="00854D93">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Covid-19 Pandemic has exacerbated the need for </w:t>
      </w:r>
      <w:r w:rsidR="001609C7" w:rsidRPr="006F06AA">
        <w:rPr>
          <w:rFonts w:ascii="Arial" w:hAnsi="Arial"/>
          <w:color w:val="000000" w:themeColor="text1"/>
          <w:sz w:val="24"/>
          <w:szCs w:val="24"/>
        </w:rPr>
        <w:t>digitalization</w:t>
      </w:r>
      <w:r w:rsidRPr="006F06AA">
        <w:rPr>
          <w:rFonts w:ascii="Arial" w:hAnsi="Arial"/>
          <w:color w:val="000000" w:themeColor="text1"/>
          <w:sz w:val="24"/>
          <w:szCs w:val="24"/>
        </w:rPr>
        <w:t xml:space="preserve"> of transit transport and facilitation of BCP procedures in the </w:t>
      </w:r>
      <w:r w:rsidR="003365C9" w:rsidRPr="006F06AA">
        <w:rPr>
          <w:rFonts w:ascii="Arial" w:hAnsi="Arial"/>
          <w:color w:val="000000" w:themeColor="text1"/>
          <w:sz w:val="24"/>
          <w:szCs w:val="24"/>
        </w:rPr>
        <w:t>ECO Region</w:t>
      </w:r>
      <w:r w:rsidRPr="006F06AA">
        <w:rPr>
          <w:rFonts w:ascii="Arial" w:hAnsi="Arial"/>
          <w:color w:val="000000" w:themeColor="text1"/>
          <w:sz w:val="24"/>
          <w:szCs w:val="24"/>
        </w:rPr>
        <w:t>.  Although the cooperation with international organizations has resulted in transit facilitation so far, the urgency of the situation requires for institutionalized cooperation with the relevant international specialized bodies particularly IRU</w:t>
      </w:r>
      <w:r w:rsidR="002114A1" w:rsidRPr="006F06AA">
        <w:rPr>
          <w:rFonts w:ascii="Arial" w:hAnsi="Arial"/>
          <w:color w:val="000000" w:themeColor="text1"/>
          <w:sz w:val="24"/>
          <w:szCs w:val="24"/>
        </w:rPr>
        <w:t>.</w:t>
      </w:r>
    </w:p>
    <w:p w:rsidR="003365C9" w:rsidRPr="006F06AA" w:rsidRDefault="003365C9" w:rsidP="003365C9">
      <w:pPr>
        <w:spacing w:after="0" w:line="240" w:lineRule="auto"/>
        <w:ind w:right="-48"/>
        <w:jc w:val="lowKashida"/>
        <w:rPr>
          <w:rFonts w:ascii="Arial" w:hAnsi="Arial"/>
          <w:color w:val="000000" w:themeColor="text1"/>
          <w:sz w:val="24"/>
          <w:szCs w:val="24"/>
        </w:rPr>
      </w:pPr>
    </w:p>
    <w:p w:rsidR="002114A1" w:rsidRPr="006F06AA" w:rsidRDefault="00E71C6C" w:rsidP="00854D93">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Up</w:t>
      </w:r>
      <w:r w:rsidR="003365C9" w:rsidRPr="006F06AA">
        <w:rPr>
          <w:rFonts w:ascii="Arial" w:hAnsi="Arial"/>
          <w:color w:val="000000" w:themeColor="text1"/>
          <w:sz w:val="24"/>
          <w:szCs w:val="24"/>
        </w:rPr>
        <w:t>-</w:t>
      </w:r>
      <w:r w:rsidRPr="006F06AA">
        <w:rPr>
          <w:rFonts w:ascii="Arial" w:hAnsi="Arial"/>
          <w:color w:val="000000" w:themeColor="text1"/>
          <w:sz w:val="24"/>
          <w:szCs w:val="24"/>
        </w:rPr>
        <w:t xml:space="preserve">gradation of BCPs and </w:t>
      </w:r>
      <w:r w:rsidR="00360D12" w:rsidRPr="006F06AA">
        <w:rPr>
          <w:rFonts w:ascii="Arial" w:hAnsi="Arial"/>
          <w:color w:val="000000" w:themeColor="text1"/>
          <w:sz w:val="24"/>
          <w:szCs w:val="24"/>
        </w:rPr>
        <w:t xml:space="preserve">establishment of Green Lanes and </w:t>
      </w:r>
      <w:r w:rsidRPr="006F06AA">
        <w:rPr>
          <w:rFonts w:ascii="Arial" w:hAnsi="Arial"/>
          <w:color w:val="000000" w:themeColor="text1"/>
          <w:sz w:val="24"/>
          <w:szCs w:val="24"/>
        </w:rPr>
        <w:t xml:space="preserve">digitalization of transit transport </w:t>
      </w:r>
      <w:r w:rsidR="00103722" w:rsidRPr="006F06AA">
        <w:rPr>
          <w:rFonts w:ascii="Arial" w:hAnsi="Arial"/>
          <w:color w:val="000000" w:themeColor="text1"/>
          <w:sz w:val="24"/>
          <w:szCs w:val="24"/>
        </w:rPr>
        <w:t xml:space="preserve">shall </w:t>
      </w:r>
      <w:r w:rsidRPr="006F06AA">
        <w:rPr>
          <w:rFonts w:ascii="Arial" w:hAnsi="Arial"/>
          <w:color w:val="000000" w:themeColor="text1"/>
          <w:sz w:val="24"/>
          <w:szCs w:val="24"/>
        </w:rPr>
        <w:t>become a priority in the region to facilitate trade and mitigate the risks of pandemic.</w:t>
      </w:r>
    </w:p>
    <w:p w:rsidR="002114A1" w:rsidRPr="006F06AA" w:rsidRDefault="00E71C6C" w:rsidP="002114A1">
      <w:pPr>
        <w:spacing w:after="0" w:line="240" w:lineRule="auto"/>
        <w:ind w:right="-48"/>
        <w:jc w:val="lowKashida"/>
        <w:rPr>
          <w:rFonts w:ascii="Arial" w:hAnsi="Arial"/>
          <w:color w:val="000000" w:themeColor="text1"/>
          <w:sz w:val="24"/>
          <w:szCs w:val="24"/>
        </w:rPr>
      </w:pPr>
      <w:r w:rsidRPr="006F06AA">
        <w:rPr>
          <w:rFonts w:ascii="Arial" w:hAnsi="Arial"/>
          <w:color w:val="000000" w:themeColor="text1"/>
          <w:sz w:val="24"/>
          <w:szCs w:val="24"/>
        </w:rPr>
        <w:t xml:space="preserve">  </w:t>
      </w:r>
    </w:p>
    <w:p w:rsidR="002114A1" w:rsidRPr="006F06AA" w:rsidRDefault="002114A1" w:rsidP="002114A1">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Considering the increase in the demand for smooth passage of the trucks through </w:t>
      </w:r>
      <w:proofErr w:type="spellStart"/>
      <w:r w:rsidRPr="006F06AA">
        <w:rPr>
          <w:rFonts w:ascii="Arial" w:hAnsi="Arial"/>
          <w:color w:val="000000" w:themeColor="text1"/>
          <w:sz w:val="24"/>
          <w:szCs w:val="24"/>
        </w:rPr>
        <w:t>Bazargan</w:t>
      </w:r>
      <w:proofErr w:type="spellEnd"/>
      <w:r w:rsidRPr="006F06AA">
        <w:rPr>
          <w:rFonts w:ascii="Arial" w:hAnsi="Arial"/>
          <w:color w:val="000000" w:themeColor="text1"/>
          <w:sz w:val="24"/>
          <w:szCs w:val="24"/>
        </w:rPr>
        <w:t xml:space="preserve"> \</w:t>
      </w:r>
      <w:proofErr w:type="spellStart"/>
      <w:r w:rsidRPr="006F06AA">
        <w:rPr>
          <w:rFonts w:ascii="Arial" w:hAnsi="Arial"/>
          <w:color w:val="000000" w:themeColor="text1"/>
          <w:sz w:val="24"/>
          <w:szCs w:val="24"/>
        </w:rPr>
        <w:t>Gurbolakh</w:t>
      </w:r>
      <w:proofErr w:type="spellEnd"/>
      <w:r w:rsidRPr="006F06AA">
        <w:rPr>
          <w:rFonts w:ascii="Arial" w:hAnsi="Arial"/>
          <w:color w:val="000000" w:themeColor="text1"/>
          <w:sz w:val="24"/>
          <w:szCs w:val="24"/>
        </w:rPr>
        <w:t xml:space="preserve"> BCP, it is expected that the border to be restructure</w:t>
      </w:r>
      <w:r w:rsidR="00725F6B">
        <w:rPr>
          <w:rFonts w:ascii="Arial" w:hAnsi="Arial"/>
          <w:color w:val="000000" w:themeColor="text1"/>
          <w:sz w:val="24"/>
          <w:szCs w:val="24"/>
        </w:rPr>
        <w:t>d</w:t>
      </w:r>
      <w:r w:rsidRPr="006F06AA">
        <w:rPr>
          <w:rFonts w:ascii="Arial" w:hAnsi="Arial"/>
          <w:color w:val="000000" w:themeColor="text1"/>
          <w:sz w:val="24"/>
          <w:szCs w:val="24"/>
        </w:rPr>
        <w:t xml:space="preserve"> and rebuilt by the Iran and </w:t>
      </w:r>
      <w:r w:rsidR="00E4395A" w:rsidRPr="006F06AA">
        <w:rPr>
          <w:rFonts w:ascii="Arial" w:hAnsi="Arial"/>
          <w:color w:val="000000" w:themeColor="text1"/>
          <w:sz w:val="24"/>
          <w:szCs w:val="24"/>
        </w:rPr>
        <w:t>Türkiye</w:t>
      </w:r>
      <w:r w:rsidRPr="006F06AA">
        <w:rPr>
          <w:rFonts w:ascii="Arial" w:hAnsi="Arial"/>
          <w:color w:val="000000" w:themeColor="text1"/>
          <w:sz w:val="24"/>
          <w:szCs w:val="24"/>
        </w:rPr>
        <w:t xml:space="preserve"> as soon as possible.</w:t>
      </w:r>
    </w:p>
    <w:p w:rsidR="000A0813" w:rsidRPr="006F06AA" w:rsidRDefault="000A0813" w:rsidP="005C514F">
      <w:pPr>
        <w:spacing w:after="0" w:line="240" w:lineRule="auto"/>
        <w:rPr>
          <w:rFonts w:ascii="Arial" w:hAnsi="Arial"/>
          <w:color w:val="000000" w:themeColor="text1"/>
          <w:sz w:val="24"/>
          <w:szCs w:val="24"/>
        </w:rPr>
      </w:pPr>
    </w:p>
    <w:p w:rsidR="00443494" w:rsidRPr="006F06AA" w:rsidRDefault="00443494" w:rsidP="00A5307C">
      <w:pPr>
        <w:pStyle w:val="Heading2"/>
        <w:spacing w:before="0"/>
        <w:rPr>
          <w:rFonts w:ascii="Arial" w:eastAsia="Constantia" w:hAnsi="Arial" w:cs="Arial"/>
          <w:color w:val="000000" w:themeColor="text1"/>
          <w:sz w:val="24"/>
          <w:u w:val="single"/>
        </w:rPr>
      </w:pPr>
      <w:bookmarkStart w:id="100" w:name="_Toc152234003"/>
      <w:r w:rsidRPr="006F06AA">
        <w:rPr>
          <w:rFonts w:ascii="Arial" w:eastAsia="Constantia" w:hAnsi="Arial" w:cs="Arial"/>
          <w:color w:val="000000" w:themeColor="text1"/>
          <w:sz w:val="24"/>
          <w:u w:val="single"/>
        </w:rPr>
        <w:t xml:space="preserve">Priority area No. </w:t>
      </w:r>
      <w:r w:rsidR="00A5307C" w:rsidRPr="006F06AA">
        <w:rPr>
          <w:rFonts w:ascii="Arial" w:eastAsia="Constantia" w:hAnsi="Arial" w:cs="Arial"/>
          <w:color w:val="000000" w:themeColor="text1"/>
          <w:sz w:val="24"/>
          <w:u w:val="single"/>
        </w:rPr>
        <w:t>4</w:t>
      </w:r>
      <w:bookmarkEnd w:id="100"/>
    </w:p>
    <w:p w:rsidR="00443494" w:rsidRPr="006F06AA" w:rsidRDefault="00443494" w:rsidP="005C514F">
      <w:pPr>
        <w:pStyle w:val="Heading2"/>
        <w:spacing w:before="0" w:line="240" w:lineRule="auto"/>
        <w:rPr>
          <w:rFonts w:ascii="Arial" w:hAnsi="Arial" w:cs="Arial"/>
          <w:color w:val="000000" w:themeColor="text1"/>
          <w:sz w:val="24"/>
          <w:lang w:val="en-GB"/>
        </w:rPr>
      </w:pPr>
      <w:bookmarkStart w:id="101" w:name="_Toc152234004"/>
      <w:r w:rsidRPr="006F06AA">
        <w:rPr>
          <w:rFonts w:ascii="Arial" w:hAnsi="Arial" w:cs="Arial"/>
          <w:color w:val="000000" w:themeColor="text1"/>
          <w:sz w:val="24"/>
        </w:rPr>
        <w:t xml:space="preserve">Project: </w:t>
      </w:r>
      <w:r w:rsidRPr="006F06AA">
        <w:rPr>
          <w:rFonts w:ascii="Arial" w:hAnsi="Arial" w:cs="Arial"/>
          <w:color w:val="000000" w:themeColor="text1"/>
          <w:sz w:val="24"/>
          <w:lang w:val="en-GB"/>
        </w:rPr>
        <w:t>Joint IDB/UNECE Project on Transport Geographical Information Systems (GIS)</w:t>
      </w:r>
      <w:bookmarkEnd w:id="101"/>
    </w:p>
    <w:p w:rsidR="00AC6FDE" w:rsidRPr="006F06AA" w:rsidRDefault="00AC6FDE" w:rsidP="005C514F">
      <w:pPr>
        <w:spacing w:after="0" w:line="240" w:lineRule="auto"/>
        <w:jc w:val="both"/>
        <w:rPr>
          <w:rFonts w:ascii="Arial" w:hAnsi="Arial"/>
          <w:bCs/>
          <w:color w:val="000000" w:themeColor="text1"/>
          <w:sz w:val="24"/>
          <w:szCs w:val="24"/>
        </w:rPr>
      </w:pPr>
    </w:p>
    <w:p w:rsidR="00AC6FDE" w:rsidRPr="006F06AA" w:rsidRDefault="00AC6FDE" w:rsidP="000E6637">
      <w:pPr>
        <w:pStyle w:val="Heading3"/>
        <w:numPr>
          <w:ilvl w:val="0"/>
          <w:numId w:val="2"/>
        </w:numPr>
        <w:spacing w:before="0" w:line="240" w:lineRule="auto"/>
        <w:rPr>
          <w:rFonts w:ascii="Arial" w:hAnsi="Arial" w:cs="Arial"/>
          <w:color w:val="000000" w:themeColor="text1"/>
          <w:sz w:val="24"/>
        </w:rPr>
      </w:pPr>
      <w:bookmarkStart w:id="102" w:name="_Toc152234005"/>
      <w:r w:rsidRPr="006F06AA">
        <w:rPr>
          <w:rFonts w:ascii="Arial" w:hAnsi="Arial" w:cs="Arial"/>
          <w:color w:val="000000" w:themeColor="text1"/>
          <w:sz w:val="24"/>
        </w:rPr>
        <w:t>ECO Vision 2025 approach and target</w:t>
      </w:r>
      <w:bookmarkEnd w:id="102"/>
      <w:r w:rsidRPr="006F06AA">
        <w:rPr>
          <w:rFonts w:ascii="Arial" w:hAnsi="Arial" w:cs="Arial"/>
          <w:color w:val="000000" w:themeColor="text1"/>
          <w:sz w:val="24"/>
        </w:rPr>
        <w:t xml:space="preserve"> </w:t>
      </w:r>
    </w:p>
    <w:p w:rsidR="00AC6FDE" w:rsidRPr="006F06AA" w:rsidRDefault="00AC6FDE" w:rsidP="005C514F">
      <w:pPr>
        <w:spacing w:after="0" w:line="240" w:lineRule="auto"/>
        <w:jc w:val="both"/>
        <w:rPr>
          <w:rFonts w:ascii="Arial" w:hAnsi="Arial"/>
          <w:bCs/>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476C93" w:rsidRPr="006F06AA">
        <w:rPr>
          <w:rFonts w:ascii="Arial" w:hAnsi="Arial"/>
          <w:color w:val="000000" w:themeColor="text1"/>
          <w:sz w:val="24"/>
          <w:szCs w:val="24"/>
        </w:rPr>
        <w:t>’s</w:t>
      </w:r>
      <w:r w:rsidRPr="006F06AA">
        <w:rPr>
          <w:rFonts w:ascii="Arial" w:hAnsi="Arial"/>
          <w:color w:val="000000" w:themeColor="text1"/>
          <w:sz w:val="24"/>
          <w:szCs w:val="24"/>
        </w:rPr>
        <w:t xml:space="preserve"> target</w:t>
      </w:r>
      <w:r w:rsidR="001A4D5B" w:rsidRPr="006F06AA">
        <w:rPr>
          <w:rFonts w:ascii="Arial" w:hAnsi="Arial"/>
          <w:color w:val="000000" w:themeColor="text1"/>
          <w:sz w:val="24"/>
          <w:szCs w:val="24"/>
        </w:rPr>
        <w:t xml:space="preserve"> is</w:t>
      </w:r>
      <w:r w:rsidRPr="006F06AA">
        <w:rPr>
          <w:rFonts w:ascii="Arial" w:hAnsi="Arial"/>
          <w:color w:val="000000" w:themeColor="text1"/>
          <w:sz w:val="24"/>
          <w:szCs w:val="24"/>
        </w:rPr>
        <w:t xml:space="preserve"> </w:t>
      </w:r>
      <w:r w:rsidR="00994C6D" w:rsidRPr="006F06AA">
        <w:rPr>
          <w:rFonts w:ascii="Arial" w:hAnsi="Arial"/>
          <w:color w:val="000000" w:themeColor="text1"/>
          <w:sz w:val="24"/>
          <w:szCs w:val="24"/>
        </w:rPr>
        <w:t>“</w:t>
      </w:r>
      <w:r w:rsidRPr="006F06AA">
        <w:rPr>
          <w:rFonts w:ascii="Arial" w:hAnsi="Arial"/>
          <w:color w:val="000000" w:themeColor="text1"/>
          <w:sz w:val="24"/>
          <w:szCs w:val="24"/>
        </w:rPr>
        <w:t>to maximize mobility by making major ECO transport c</w:t>
      </w:r>
      <w:r w:rsidR="00994C6D" w:rsidRPr="006F06AA">
        <w:rPr>
          <w:rFonts w:ascii="Arial" w:hAnsi="Arial"/>
          <w:color w:val="000000" w:themeColor="text1"/>
          <w:sz w:val="24"/>
          <w:szCs w:val="24"/>
        </w:rPr>
        <w:t xml:space="preserve">orridors operational” (Section </w:t>
      </w:r>
      <w:r w:rsidRPr="006F06AA">
        <w:rPr>
          <w:rFonts w:ascii="Arial" w:hAnsi="Arial"/>
          <w:color w:val="000000" w:themeColor="text1"/>
          <w:sz w:val="24"/>
          <w:szCs w:val="24"/>
        </w:rPr>
        <w:t>B: Transport and Connectivity: Strategic Objective (I)).</w:t>
      </w:r>
    </w:p>
    <w:p w:rsidR="00443494" w:rsidRPr="006F06AA" w:rsidRDefault="00443494" w:rsidP="005C514F">
      <w:pPr>
        <w:tabs>
          <w:tab w:val="left" w:pos="1440"/>
        </w:tabs>
        <w:spacing w:after="0" w:line="240" w:lineRule="auto"/>
        <w:ind w:right="-423"/>
        <w:jc w:val="both"/>
        <w:rPr>
          <w:rFonts w:ascii="Arial" w:hAnsi="Arial"/>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994C6D" w:rsidRPr="006F06AA">
        <w:rPr>
          <w:rFonts w:ascii="Arial" w:hAnsi="Arial"/>
          <w:color w:val="000000" w:themeColor="text1"/>
          <w:sz w:val="24"/>
          <w:szCs w:val="24"/>
        </w:rPr>
        <w:t>’s</w:t>
      </w:r>
      <w:r w:rsidRPr="006F06AA">
        <w:rPr>
          <w:rFonts w:ascii="Arial" w:hAnsi="Arial"/>
          <w:color w:val="000000" w:themeColor="text1"/>
          <w:sz w:val="24"/>
          <w:szCs w:val="24"/>
        </w:rPr>
        <w:t xml:space="preserve"> expected outcome</w:t>
      </w:r>
      <w:r w:rsidR="001A4D5B" w:rsidRPr="006F06AA">
        <w:rPr>
          <w:rFonts w:ascii="Arial" w:hAnsi="Arial"/>
          <w:color w:val="000000" w:themeColor="text1"/>
          <w:sz w:val="24"/>
          <w:szCs w:val="24"/>
        </w:rPr>
        <w:t>: “</w:t>
      </w:r>
      <w:r w:rsidR="00994C6D" w:rsidRPr="006F06AA">
        <w:rPr>
          <w:rFonts w:ascii="Arial" w:hAnsi="Arial"/>
          <w:color w:val="000000" w:themeColor="text1"/>
          <w:sz w:val="24"/>
          <w:szCs w:val="24"/>
        </w:rPr>
        <w:t>r</w:t>
      </w:r>
      <w:r w:rsidRPr="006F06AA">
        <w:rPr>
          <w:rFonts w:ascii="Arial" w:hAnsi="Arial"/>
          <w:color w:val="000000" w:themeColor="text1"/>
          <w:sz w:val="24"/>
          <w:szCs w:val="24"/>
        </w:rPr>
        <w:t>egional transit transport infrastructure will be improved to br</w:t>
      </w:r>
      <w:r w:rsidR="00823887" w:rsidRPr="006F06AA">
        <w:rPr>
          <w:rFonts w:ascii="Arial" w:hAnsi="Arial"/>
          <w:color w:val="000000" w:themeColor="text1"/>
          <w:sz w:val="24"/>
          <w:szCs w:val="24"/>
        </w:rPr>
        <w:t>idge gaps and interconnect the M</w:t>
      </w:r>
      <w:r w:rsidRPr="006F06AA">
        <w:rPr>
          <w:rFonts w:ascii="Arial" w:hAnsi="Arial"/>
          <w:color w:val="000000" w:themeColor="text1"/>
          <w:sz w:val="24"/>
          <w:szCs w:val="24"/>
        </w:rPr>
        <w:t>ember States and the reg</w:t>
      </w:r>
      <w:r w:rsidR="00823887" w:rsidRPr="006F06AA">
        <w:rPr>
          <w:rFonts w:ascii="Arial" w:hAnsi="Arial"/>
          <w:color w:val="000000" w:themeColor="text1"/>
          <w:sz w:val="24"/>
          <w:szCs w:val="24"/>
        </w:rPr>
        <w:t>ion with neighboring regions</w:t>
      </w:r>
      <w:r w:rsidRPr="006F06AA">
        <w:rPr>
          <w:rFonts w:ascii="Arial" w:hAnsi="Arial"/>
          <w:color w:val="000000" w:themeColor="text1"/>
          <w:sz w:val="24"/>
          <w:szCs w:val="24"/>
        </w:rPr>
        <w:t xml:space="preserve"> to reach international markets</w:t>
      </w:r>
      <w:r w:rsidR="001A4D5B" w:rsidRPr="006F06AA">
        <w:rPr>
          <w:rFonts w:ascii="Arial" w:hAnsi="Arial"/>
          <w:color w:val="000000" w:themeColor="text1"/>
          <w:sz w:val="24"/>
          <w:szCs w:val="24"/>
        </w:rPr>
        <w:t>”</w:t>
      </w:r>
      <w:r w:rsidRPr="006F06AA">
        <w:rPr>
          <w:rFonts w:ascii="Arial" w:hAnsi="Arial"/>
          <w:color w:val="000000" w:themeColor="text1"/>
          <w:sz w:val="24"/>
          <w:szCs w:val="24"/>
        </w:rPr>
        <w:t xml:space="preserve"> </w:t>
      </w:r>
      <w:r w:rsidR="00994C6D" w:rsidRPr="006F06AA">
        <w:rPr>
          <w:rFonts w:ascii="Arial" w:hAnsi="Arial"/>
          <w:color w:val="000000" w:themeColor="text1"/>
          <w:sz w:val="24"/>
          <w:szCs w:val="24"/>
        </w:rPr>
        <w:t xml:space="preserve">(ECO Vision 2025: </w:t>
      </w:r>
      <w:r w:rsidRPr="006F06AA">
        <w:rPr>
          <w:rFonts w:ascii="Arial" w:hAnsi="Arial"/>
          <w:color w:val="000000" w:themeColor="text1"/>
          <w:sz w:val="24"/>
          <w:szCs w:val="24"/>
        </w:rPr>
        <w:t>Section III: Expected Outcomes: Outcomes (</w:t>
      </w:r>
      <w:proofErr w:type="spellStart"/>
      <w:r w:rsidRPr="006F06AA">
        <w:rPr>
          <w:rFonts w:ascii="Arial" w:hAnsi="Arial"/>
          <w:color w:val="000000" w:themeColor="text1"/>
          <w:sz w:val="24"/>
          <w:szCs w:val="24"/>
        </w:rPr>
        <w:t>i</w:t>
      </w:r>
      <w:proofErr w:type="spellEnd"/>
      <w:r w:rsidRPr="006F06AA">
        <w:rPr>
          <w:rFonts w:ascii="Arial" w:hAnsi="Arial"/>
          <w:color w:val="000000" w:themeColor="text1"/>
          <w:sz w:val="24"/>
          <w:szCs w:val="24"/>
        </w:rPr>
        <w:t xml:space="preserve">)). </w:t>
      </w:r>
    </w:p>
    <w:p w:rsidR="005C514F" w:rsidRPr="006F06AA" w:rsidRDefault="005C514F" w:rsidP="005C514F">
      <w:pPr>
        <w:pStyle w:val="Heading3"/>
        <w:spacing w:before="0" w:line="240" w:lineRule="auto"/>
        <w:ind w:left="720"/>
        <w:rPr>
          <w:rFonts w:ascii="Arial" w:hAnsi="Arial" w:cs="Arial"/>
          <w:b w:val="0"/>
          <w:bCs w:val="0"/>
          <w:iCs/>
          <w:color w:val="000000" w:themeColor="text1"/>
          <w:sz w:val="24"/>
          <w:szCs w:val="24"/>
        </w:rPr>
      </w:pPr>
    </w:p>
    <w:p w:rsidR="00443494" w:rsidRPr="006F06AA" w:rsidRDefault="00154E38" w:rsidP="000E6637">
      <w:pPr>
        <w:pStyle w:val="Heading3"/>
        <w:numPr>
          <w:ilvl w:val="0"/>
          <w:numId w:val="2"/>
        </w:numPr>
        <w:spacing w:before="0" w:line="240" w:lineRule="auto"/>
        <w:rPr>
          <w:rFonts w:ascii="Arial" w:hAnsi="Arial" w:cs="Arial"/>
          <w:b w:val="0"/>
          <w:bCs w:val="0"/>
          <w:iCs/>
          <w:color w:val="000000" w:themeColor="text1"/>
          <w:sz w:val="24"/>
          <w:szCs w:val="24"/>
        </w:rPr>
      </w:pPr>
      <w:bookmarkStart w:id="103" w:name="_Toc152234006"/>
      <w:r w:rsidRPr="006F06AA">
        <w:rPr>
          <w:rFonts w:ascii="Arial" w:hAnsi="Arial" w:cs="Arial"/>
          <w:color w:val="000000" w:themeColor="text1"/>
          <w:sz w:val="24"/>
        </w:rPr>
        <w:t>B</w:t>
      </w:r>
      <w:r w:rsidR="00443494" w:rsidRPr="006F06AA">
        <w:rPr>
          <w:rFonts w:ascii="Arial" w:hAnsi="Arial" w:cs="Arial"/>
          <w:color w:val="000000" w:themeColor="text1"/>
          <w:sz w:val="24"/>
        </w:rPr>
        <w:t>ackground</w:t>
      </w:r>
      <w:r w:rsidRPr="006F06AA">
        <w:rPr>
          <w:rFonts w:ascii="Arial" w:hAnsi="Arial" w:cs="Arial"/>
          <w:color w:val="000000" w:themeColor="text1"/>
          <w:sz w:val="24"/>
        </w:rPr>
        <w:t xml:space="preserve"> information:</w:t>
      </w:r>
      <w:bookmarkEnd w:id="103"/>
      <w:r w:rsidR="00443494" w:rsidRPr="006F06AA">
        <w:rPr>
          <w:rFonts w:ascii="Arial" w:hAnsi="Arial" w:cs="Arial"/>
          <w:b w:val="0"/>
          <w:bCs w:val="0"/>
          <w:iCs/>
          <w:color w:val="000000" w:themeColor="text1"/>
          <w:sz w:val="24"/>
          <w:szCs w:val="24"/>
        </w:rPr>
        <w:t xml:space="preserve"> </w:t>
      </w:r>
    </w:p>
    <w:p w:rsidR="002C3D79" w:rsidRPr="006F06AA" w:rsidRDefault="002C3D79" w:rsidP="005C514F">
      <w:pPr>
        <w:spacing w:after="0" w:line="240" w:lineRule="auto"/>
        <w:rPr>
          <w:rFonts w:ascii="Arial" w:hAnsi="Arial"/>
          <w:color w:val="000000" w:themeColor="text1"/>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proofErr w:type="spellStart"/>
      <w:r w:rsidR="00353FFB" w:rsidRPr="006F06AA">
        <w:rPr>
          <w:rFonts w:ascii="Arial" w:hAnsi="Arial"/>
          <w:color w:val="000000" w:themeColor="text1"/>
          <w:sz w:val="24"/>
          <w:szCs w:val="24"/>
        </w:rPr>
        <w:t>IsDB</w:t>
      </w:r>
      <w:proofErr w:type="spellEnd"/>
      <w:r w:rsidR="00353FFB" w:rsidRPr="006F06AA">
        <w:rPr>
          <w:rFonts w:ascii="Arial" w:hAnsi="Arial"/>
          <w:color w:val="000000" w:themeColor="text1"/>
          <w:sz w:val="24"/>
          <w:szCs w:val="24"/>
        </w:rPr>
        <w:t xml:space="preserve"> representative presented the </w:t>
      </w:r>
      <w:r w:rsidRPr="006F06AA">
        <w:rPr>
          <w:rFonts w:ascii="Arial" w:hAnsi="Arial"/>
          <w:color w:val="000000" w:themeColor="text1"/>
          <w:sz w:val="24"/>
          <w:szCs w:val="24"/>
        </w:rPr>
        <w:t xml:space="preserve">concept project proposal to launch </w:t>
      </w:r>
      <w:r w:rsidR="007B451D" w:rsidRPr="006F06AA">
        <w:rPr>
          <w:rFonts w:ascii="Arial" w:hAnsi="Arial"/>
          <w:color w:val="000000" w:themeColor="text1"/>
          <w:sz w:val="24"/>
          <w:szCs w:val="24"/>
        </w:rPr>
        <w:t>the Joint IDB/UNECE Project on</w:t>
      </w:r>
      <w:r w:rsidRPr="006F06AA">
        <w:rPr>
          <w:rFonts w:ascii="Arial" w:hAnsi="Arial"/>
          <w:color w:val="000000" w:themeColor="text1"/>
          <w:sz w:val="24"/>
          <w:szCs w:val="24"/>
        </w:rPr>
        <w:t xml:space="preserve"> Enhancing Regional Transport Infrastructure Connectivity and Establishment of a Transport Geographical Information System (GIS) Database </w:t>
      </w:r>
      <w:r w:rsidR="00353FFB" w:rsidRPr="006F06AA">
        <w:rPr>
          <w:rFonts w:ascii="Arial" w:hAnsi="Arial"/>
          <w:color w:val="000000" w:themeColor="text1"/>
          <w:sz w:val="24"/>
          <w:szCs w:val="24"/>
        </w:rPr>
        <w:t>for the</w:t>
      </w:r>
      <w:r w:rsidRPr="006F06AA">
        <w:rPr>
          <w:rFonts w:ascii="Arial" w:hAnsi="Arial"/>
          <w:color w:val="000000" w:themeColor="text1"/>
          <w:sz w:val="24"/>
          <w:szCs w:val="24"/>
        </w:rPr>
        <w:t xml:space="preserve"> ECO Member States to the 13</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ECO Heads of Railway Authorities (Baku, April 2017). </w:t>
      </w:r>
    </w:p>
    <w:p w:rsidR="00BF3C31" w:rsidRPr="006F06AA" w:rsidRDefault="00BF3C31" w:rsidP="005C514F">
      <w:pPr>
        <w:spacing w:after="0" w:line="240" w:lineRule="auto"/>
        <w:ind w:right="-48"/>
        <w:jc w:val="lowKashida"/>
        <w:rPr>
          <w:rFonts w:ascii="Arial" w:hAnsi="Arial"/>
          <w:color w:val="000000" w:themeColor="text1"/>
          <w:sz w:val="24"/>
          <w:szCs w:val="24"/>
        </w:rPr>
      </w:pPr>
    </w:p>
    <w:p w:rsidR="00BF3C31" w:rsidRPr="006F06AA" w:rsidRDefault="00BF3C31"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meeting requested inclusion of ECO transport maps in the GIS initiative. The meeting requested member countries through ECO Secretariat to nominate national consultants/focal points for contribution to GIS initiative. The member states were also urged to provide necessary information/data and to actively participate in the meeting to be organized by IDB/UNECE under this initiative.</w:t>
      </w:r>
    </w:p>
    <w:p w:rsidR="00443494" w:rsidRPr="006F06AA" w:rsidRDefault="00443494" w:rsidP="006B3B62">
      <w:pPr>
        <w:spacing w:after="0" w:line="240" w:lineRule="auto"/>
        <w:ind w:right="-423"/>
        <w:jc w:val="lowKashida"/>
        <w:rPr>
          <w:rFonts w:ascii="Arial" w:hAnsi="Arial"/>
          <w:color w:val="000000" w:themeColor="text1"/>
          <w:sz w:val="24"/>
          <w:szCs w:val="24"/>
        </w:rPr>
      </w:pPr>
    </w:p>
    <w:p w:rsidR="00443494" w:rsidRPr="006F06AA" w:rsidRDefault="007B451D"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443494" w:rsidRPr="006F06AA">
        <w:rPr>
          <w:rFonts w:ascii="Arial" w:hAnsi="Arial"/>
          <w:color w:val="000000" w:themeColor="text1"/>
          <w:sz w:val="24"/>
          <w:szCs w:val="24"/>
        </w:rPr>
        <w:t xml:space="preserve">project </w:t>
      </w:r>
      <w:r w:rsidR="00353FFB" w:rsidRPr="006F06AA">
        <w:rPr>
          <w:rFonts w:ascii="Arial" w:hAnsi="Arial"/>
          <w:color w:val="000000" w:themeColor="text1"/>
          <w:sz w:val="24"/>
          <w:szCs w:val="24"/>
        </w:rPr>
        <w:t>entails from</w:t>
      </w:r>
      <w:r w:rsidR="00443494" w:rsidRPr="006F06AA">
        <w:rPr>
          <w:rFonts w:ascii="Arial" w:hAnsi="Arial"/>
          <w:color w:val="000000" w:themeColor="text1"/>
          <w:sz w:val="24"/>
          <w:szCs w:val="24"/>
        </w:rPr>
        <w:t xml:space="preserve"> </w:t>
      </w:r>
      <w:r w:rsidR="00C84372" w:rsidRPr="006F06AA">
        <w:rPr>
          <w:rFonts w:ascii="Arial" w:hAnsi="Arial"/>
          <w:color w:val="000000" w:themeColor="text1"/>
          <w:sz w:val="24"/>
          <w:szCs w:val="24"/>
        </w:rPr>
        <w:t xml:space="preserve">the </w:t>
      </w:r>
      <w:proofErr w:type="spellStart"/>
      <w:r w:rsidR="00443494" w:rsidRPr="006F06AA">
        <w:rPr>
          <w:rFonts w:ascii="Arial" w:hAnsi="Arial"/>
          <w:color w:val="000000" w:themeColor="text1"/>
          <w:sz w:val="24"/>
          <w:szCs w:val="24"/>
        </w:rPr>
        <w:t>I</w:t>
      </w:r>
      <w:r w:rsidRPr="006F06AA">
        <w:rPr>
          <w:rFonts w:ascii="Arial" w:hAnsi="Arial"/>
          <w:color w:val="000000" w:themeColor="text1"/>
          <w:sz w:val="24"/>
          <w:szCs w:val="24"/>
        </w:rPr>
        <w:t>sDB</w:t>
      </w:r>
      <w:proofErr w:type="spellEnd"/>
      <w:r w:rsidRPr="006F06AA">
        <w:rPr>
          <w:rFonts w:ascii="Arial" w:hAnsi="Arial"/>
          <w:color w:val="000000" w:themeColor="text1"/>
          <w:sz w:val="24"/>
          <w:szCs w:val="24"/>
        </w:rPr>
        <w:t xml:space="preserve"> 10-</w:t>
      </w:r>
      <w:r w:rsidR="00443494" w:rsidRPr="006F06AA">
        <w:rPr>
          <w:rFonts w:ascii="Arial" w:hAnsi="Arial"/>
          <w:color w:val="000000" w:themeColor="text1"/>
          <w:sz w:val="24"/>
          <w:szCs w:val="24"/>
        </w:rPr>
        <w:t xml:space="preserve">Year Strategic Framework and documents </w:t>
      </w:r>
      <w:r w:rsidRPr="006F06AA">
        <w:rPr>
          <w:rFonts w:ascii="Arial" w:hAnsi="Arial"/>
          <w:color w:val="000000" w:themeColor="text1"/>
          <w:sz w:val="24"/>
          <w:szCs w:val="24"/>
        </w:rPr>
        <w:t xml:space="preserve">of ECO </w:t>
      </w:r>
      <w:r w:rsidR="00443494" w:rsidRPr="006F06AA">
        <w:rPr>
          <w:rFonts w:ascii="Arial" w:hAnsi="Arial"/>
          <w:color w:val="000000" w:themeColor="text1"/>
          <w:sz w:val="24"/>
          <w:szCs w:val="24"/>
        </w:rPr>
        <w:t xml:space="preserve">and UNECE </w:t>
      </w:r>
      <w:r w:rsidR="00A73EBB" w:rsidRPr="006F06AA">
        <w:rPr>
          <w:rFonts w:ascii="Arial" w:hAnsi="Arial"/>
          <w:color w:val="000000" w:themeColor="text1"/>
          <w:sz w:val="24"/>
          <w:szCs w:val="24"/>
        </w:rPr>
        <w:t>focusing on</w:t>
      </w:r>
      <w:r w:rsidR="00443494" w:rsidRPr="006F06AA">
        <w:rPr>
          <w:rFonts w:ascii="Arial" w:hAnsi="Arial"/>
          <w:color w:val="000000" w:themeColor="text1"/>
          <w:sz w:val="24"/>
          <w:szCs w:val="24"/>
        </w:rPr>
        <w:t xml:space="preserve"> </w:t>
      </w:r>
      <w:r w:rsidR="001A4D5B" w:rsidRPr="006F06AA">
        <w:rPr>
          <w:rFonts w:ascii="Arial" w:hAnsi="Arial"/>
          <w:color w:val="000000" w:themeColor="text1"/>
          <w:sz w:val="24"/>
          <w:szCs w:val="24"/>
        </w:rPr>
        <w:t xml:space="preserve">regional </w:t>
      </w:r>
      <w:r w:rsidR="00443494" w:rsidRPr="006F06AA">
        <w:rPr>
          <w:rFonts w:ascii="Arial" w:hAnsi="Arial"/>
          <w:color w:val="000000" w:themeColor="text1"/>
          <w:sz w:val="24"/>
          <w:szCs w:val="24"/>
        </w:rPr>
        <w:t>connectivity as one of strategic objectives</w:t>
      </w:r>
      <w:r w:rsidR="001A4D5B" w:rsidRPr="006F06AA">
        <w:rPr>
          <w:rFonts w:ascii="Arial" w:hAnsi="Arial"/>
          <w:color w:val="000000" w:themeColor="text1"/>
          <w:sz w:val="24"/>
          <w:szCs w:val="24"/>
        </w:rPr>
        <w:t xml:space="preserve"> of both</w:t>
      </w:r>
      <w:r w:rsidR="00443494" w:rsidRPr="006F06AA">
        <w:rPr>
          <w:rFonts w:ascii="Arial" w:hAnsi="Arial"/>
          <w:color w:val="000000" w:themeColor="text1"/>
          <w:sz w:val="24"/>
          <w:szCs w:val="24"/>
        </w:rPr>
        <w:t xml:space="preserve">. </w:t>
      </w:r>
      <w:r w:rsidRPr="006F06AA">
        <w:rPr>
          <w:rFonts w:ascii="Arial" w:hAnsi="Arial"/>
          <w:color w:val="000000" w:themeColor="text1"/>
          <w:sz w:val="24"/>
          <w:szCs w:val="24"/>
        </w:rPr>
        <w:t xml:space="preserve">The </w:t>
      </w:r>
      <w:r w:rsidR="00443494" w:rsidRPr="006F06AA">
        <w:rPr>
          <w:rFonts w:ascii="Arial" w:hAnsi="Arial"/>
          <w:color w:val="000000" w:themeColor="text1"/>
          <w:sz w:val="24"/>
          <w:szCs w:val="24"/>
        </w:rPr>
        <w:t>design and develop</w:t>
      </w:r>
      <w:r w:rsidRPr="006F06AA">
        <w:rPr>
          <w:rFonts w:ascii="Arial" w:hAnsi="Arial"/>
          <w:color w:val="000000" w:themeColor="text1"/>
          <w:sz w:val="24"/>
          <w:szCs w:val="24"/>
        </w:rPr>
        <w:t>ment of</w:t>
      </w:r>
      <w:r w:rsidR="00443494" w:rsidRPr="006F06AA">
        <w:rPr>
          <w:rFonts w:ascii="Arial" w:hAnsi="Arial"/>
          <w:color w:val="000000" w:themeColor="text1"/>
          <w:sz w:val="24"/>
          <w:szCs w:val="24"/>
        </w:rPr>
        <w:t xml:space="preserve"> transport infrastructure networks</w:t>
      </w:r>
      <w:r w:rsidRPr="006F06AA">
        <w:rPr>
          <w:rFonts w:ascii="Arial" w:hAnsi="Arial"/>
          <w:color w:val="000000" w:themeColor="text1"/>
          <w:sz w:val="24"/>
          <w:szCs w:val="24"/>
        </w:rPr>
        <w:t xml:space="preserve"> is </w:t>
      </w:r>
      <w:r w:rsidR="00C84372" w:rsidRPr="006F06AA">
        <w:rPr>
          <w:rFonts w:ascii="Arial" w:hAnsi="Arial"/>
          <w:color w:val="000000" w:themeColor="text1"/>
          <w:sz w:val="24"/>
          <w:szCs w:val="24"/>
        </w:rPr>
        <w:t xml:space="preserve">the key </w:t>
      </w:r>
      <w:r w:rsidR="00A73EBB" w:rsidRPr="006F06AA">
        <w:rPr>
          <w:rFonts w:ascii="Arial" w:hAnsi="Arial"/>
          <w:color w:val="000000" w:themeColor="text1"/>
          <w:sz w:val="24"/>
          <w:szCs w:val="24"/>
        </w:rPr>
        <w:t>goal</w:t>
      </w:r>
      <w:r w:rsidRPr="006F06AA">
        <w:rPr>
          <w:rFonts w:ascii="Arial" w:hAnsi="Arial"/>
          <w:color w:val="000000" w:themeColor="text1"/>
          <w:sz w:val="24"/>
          <w:szCs w:val="24"/>
        </w:rPr>
        <w:t xml:space="preserve"> of the project</w:t>
      </w:r>
      <w:r w:rsidR="00443494" w:rsidRPr="006F06AA">
        <w:rPr>
          <w:rFonts w:ascii="Arial" w:hAnsi="Arial"/>
          <w:color w:val="000000" w:themeColor="text1"/>
          <w:sz w:val="24"/>
          <w:szCs w:val="24"/>
        </w:rPr>
        <w:t xml:space="preserve">. </w:t>
      </w:r>
      <w:r w:rsidR="00A73EBB" w:rsidRPr="006F06AA">
        <w:rPr>
          <w:rFonts w:ascii="Arial" w:hAnsi="Arial"/>
          <w:color w:val="000000" w:themeColor="text1"/>
          <w:sz w:val="24"/>
          <w:szCs w:val="24"/>
        </w:rPr>
        <w:t>The</w:t>
      </w:r>
      <w:r w:rsidR="00443494" w:rsidRPr="006F06AA">
        <w:rPr>
          <w:rFonts w:ascii="Arial" w:hAnsi="Arial"/>
          <w:color w:val="000000" w:themeColor="text1"/>
          <w:sz w:val="24"/>
          <w:szCs w:val="24"/>
        </w:rPr>
        <w:t xml:space="preserve"> design </w:t>
      </w:r>
      <w:r w:rsidR="00A73EBB" w:rsidRPr="006F06AA">
        <w:rPr>
          <w:rFonts w:ascii="Arial" w:hAnsi="Arial"/>
          <w:color w:val="000000" w:themeColor="text1"/>
          <w:sz w:val="24"/>
          <w:szCs w:val="24"/>
        </w:rPr>
        <w:t xml:space="preserve">of </w:t>
      </w:r>
      <w:r w:rsidR="00443494" w:rsidRPr="006F06AA">
        <w:rPr>
          <w:rFonts w:ascii="Arial" w:hAnsi="Arial"/>
          <w:color w:val="000000" w:themeColor="text1"/>
          <w:sz w:val="24"/>
          <w:szCs w:val="24"/>
        </w:rPr>
        <w:t>regional land and land-cum-sea transport network in</w:t>
      </w:r>
      <w:r w:rsidR="00A73EBB" w:rsidRPr="006F06AA">
        <w:rPr>
          <w:rFonts w:ascii="Arial" w:hAnsi="Arial"/>
          <w:color w:val="000000" w:themeColor="text1"/>
          <w:sz w:val="24"/>
          <w:szCs w:val="24"/>
        </w:rPr>
        <w:t>corporating</w:t>
      </w:r>
      <w:r w:rsidR="00443494" w:rsidRPr="006F06AA">
        <w:rPr>
          <w:rFonts w:ascii="Arial" w:hAnsi="Arial"/>
          <w:color w:val="000000" w:themeColor="text1"/>
          <w:sz w:val="24"/>
          <w:szCs w:val="24"/>
        </w:rPr>
        <w:t xml:space="preserve"> rail, road, maritime and inland water routes</w:t>
      </w:r>
      <w:r w:rsidR="00C84372" w:rsidRPr="006F06AA">
        <w:rPr>
          <w:rFonts w:ascii="Arial" w:hAnsi="Arial"/>
          <w:color w:val="000000" w:themeColor="text1"/>
          <w:sz w:val="24"/>
          <w:szCs w:val="24"/>
        </w:rPr>
        <w:t xml:space="preserve"> will be fulfilled under</w:t>
      </w:r>
      <w:r w:rsidR="00A73EBB" w:rsidRPr="006F06AA">
        <w:rPr>
          <w:rFonts w:ascii="Arial" w:hAnsi="Arial"/>
          <w:color w:val="000000" w:themeColor="text1"/>
          <w:sz w:val="24"/>
          <w:szCs w:val="24"/>
        </w:rPr>
        <w:t xml:space="preserve"> project</w:t>
      </w:r>
      <w:r w:rsidRPr="006F06AA">
        <w:rPr>
          <w:rFonts w:ascii="Arial" w:hAnsi="Arial"/>
          <w:color w:val="000000" w:themeColor="text1"/>
          <w:sz w:val="24"/>
          <w:szCs w:val="24"/>
        </w:rPr>
        <w:t>.</w:t>
      </w:r>
      <w:r w:rsidR="00443494" w:rsidRPr="006F06AA">
        <w:rPr>
          <w:rFonts w:ascii="Arial" w:hAnsi="Arial"/>
          <w:color w:val="000000" w:themeColor="text1"/>
          <w:sz w:val="24"/>
          <w:szCs w:val="24"/>
        </w:rPr>
        <w:t xml:space="preserve"> </w:t>
      </w:r>
      <w:r w:rsidRPr="006F06AA">
        <w:rPr>
          <w:rFonts w:ascii="Arial" w:hAnsi="Arial"/>
          <w:color w:val="000000" w:themeColor="text1"/>
          <w:sz w:val="24"/>
          <w:szCs w:val="24"/>
        </w:rPr>
        <w:t>M</w:t>
      </w:r>
      <w:r w:rsidR="00443494" w:rsidRPr="006F06AA">
        <w:rPr>
          <w:rFonts w:ascii="Arial" w:hAnsi="Arial"/>
          <w:color w:val="000000" w:themeColor="text1"/>
          <w:sz w:val="24"/>
          <w:szCs w:val="24"/>
        </w:rPr>
        <w:t xml:space="preserve">ajor seaports, ferry links, intermodal terminals, dry ports and border-crossing </w:t>
      </w:r>
      <w:r w:rsidRPr="006F06AA">
        <w:rPr>
          <w:rFonts w:ascii="Arial" w:hAnsi="Arial"/>
          <w:color w:val="000000" w:themeColor="text1"/>
          <w:sz w:val="24"/>
          <w:szCs w:val="24"/>
        </w:rPr>
        <w:t>points along</w:t>
      </w:r>
      <w:r w:rsidR="00443494" w:rsidRPr="006F06AA">
        <w:rPr>
          <w:rFonts w:ascii="Arial" w:hAnsi="Arial"/>
          <w:color w:val="000000" w:themeColor="text1"/>
          <w:sz w:val="24"/>
          <w:szCs w:val="24"/>
        </w:rPr>
        <w:t xml:space="preserve"> selected routes w</w:t>
      </w:r>
      <w:r w:rsidR="001A4D5B" w:rsidRPr="006F06AA">
        <w:rPr>
          <w:rFonts w:ascii="Arial" w:hAnsi="Arial"/>
          <w:color w:val="000000" w:themeColor="text1"/>
          <w:sz w:val="24"/>
          <w:szCs w:val="24"/>
        </w:rPr>
        <w:t>ill</w:t>
      </w:r>
      <w:r w:rsidR="00443494" w:rsidRPr="006F06AA">
        <w:rPr>
          <w:rFonts w:ascii="Arial" w:hAnsi="Arial"/>
          <w:color w:val="000000" w:themeColor="text1"/>
          <w:sz w:val="24"/>
          <w:szCs w:val="24"/>
        </w:rPr>
        <w:t xml:space="preserve"> be </w:t>
      </w:r>
      <w:r w:rsidR="00A73EBB" w:rsidRPr="006F06AA">
        <w:rPr>
          <w:rFonts w:ascii="Arial" w:hAnsi="Arial"/>
          <w:color w:val="000000" w:themeColor="text1"/>
          <w:sz w:val="24"/>
          <w:szCs w:val="24"/>
        </w:rPr>
        <w:t>key points</w:t>
      </w:r>
      <w:r w:rsidR="00443494" w:rsidRPr="006F06AA">
        <w:rPr>
          <w:rFonts w:ascii="Arial" w:hAnsi="Arial"/>
          <w:color w:val="000000" w:themeColor="text1"/>
          <w:sz w:val="24"/>
          <w:szCs w:val="24"/>
        </w:rPr>
        <w:t xml:space="preserve"> of network. </w:t>
      </w:r>
      <w:r w:rsidR="00A73EBB" w:rsidRPr="006F06AA">
        <w:rPr>
          <w:rFonts w:ascii="Arial" w:hAnsi="Arial"/>
          <w:color w:val="000000" w:themeColor="text1"/>
          <w:sz w:val="24"/>
          <w:szCs w:val="24"/>
        </w:rPr>
        <w:t>This</w:t>
      </w:r>
      <w:r w:rsidRPr="006F06AA">
        <w:rPr>
          <w:rFonts w:ascii="Arial" w:hAnsi="Arial"/>
          <w:color w:val="000000" w:themeColor="text1"/>
          <w:sz w:val="24"/>
          <w:szCs w:val="24"/>
        </w:rPr>
        <w:t xml:space="preserve"> </w:t>
      </w:r>
      <w:r w:rsidR="00443494" w:rsidRPr="006F06AA">
        <w:rPr>
          <w:rFonts w:ascii="Arial" w:hAnsi="Arial"/>
          <w:color w:val="000000" w:themeColor="text1"/>
          <w:sz w:val="24"/>
          <w:szCs w:val="24"/>
        </w:rPr>
        <w:t xml:space="preserve">will help partner institutions to develop priority sub-regional programs for coordinated actions </w:t>
      </w:r>
      <w:r w:rsidRPr="006F06AA">
        <w:rPr>
          <w:rFonts w:ascii="Arial" w:hAnsi="Arial"/>
          <w:color w:val="000000" w:themeColor="text1"/>
          <w:sz w:val="24"/>
          <w:szCs w:val="24"/>
        </w:rPr>
        <w:t>among</w:t>
      </w:r>
      <w:r w:rsidR="00443494" w:rsidRPr="006F06AA">
        <w:rPr>
          <w:rFonts w:ascii="Arial" w:hAnsi="Arial"/>
          <w:color w:val="000000" w:themeColor="text1"/>
          <w:sz w:val="24"/>
          <w:szCs w:val="24"/>
        </w:rPr>
        <w:t xml:space="preserve"> </w:t>
      </w:r>
      <w:r w:rsidRPr="006F06AA">
        <w:rPr>
          <w:rFonts w:ascii="Arial" w:hAnsi="Arial"/>
          <w:color w:val="000000" w:themeColor="text1"/>
          <w:sz w:val="24"/>
          <w:szCs w:val="24"/>
        </w:rPr>
        <w:t xml:space="preserve">multiple partners </w:t>
      </w:r>
      <w:r w:rsidR="00443494" w:rsidRPr="006F06AA">
        <w:rPr>
          <w:rFonts w:ascii="Arial" w:hAnsi="Arial"/>
          <w:color w:val="000000" w:themeColor="text1"/>
          <w:sz w:val="24"/>
          <w:szCs w:val="24"/>
        </w:rPr>
        <w:t xml:space="preserve">to bridge </w:t>
      </w:r>
      <w:r w:rsidR="001A4D5B" w:rsidRPr="006F06AA">
        <w:rPr>
          <w:rFonts w:ascii="Arial" w:hAnsi="Arial"/>
          <w:color w:val="000000" w:themeColor="text1"/>
          <w:sz w:val="24"/>
          <w:szCs w:val="24"/>
        </w:rPr>
        <w:t xml:space="preserve">the </w:t>
      </w:r>
      <w:r w:rsidR="00443494" w:rsidRPr="006F06AA">
        <w:rPr>
          <w:rFonts w:ascii="Arial" w:hAnsi="Arial"/>
          <w:color w:val="000000" w:themeColor="text1"/>
          <w:sz w:val="24"/>
          <w:szCs w:val="24"/>
        </w:rPr>
        <w:t xml:space="preserve">missing links and enhance capacity and efficiency of </w:t>
      </w:r>
      <w:r w:rsidR="00A73EBB" w:rsidRPr="006F06AA">
        <w:rPr>
          <w:rFonts w:ascii="Arial" w:hAnsi="Arial"/>
          <w:color w:val="000000" w:themeColor="text1"/>
          <w:sz w:val="24"/>
          <w:szCs w:val="24"/>
        </w:rPr>
        <w:t xml:space="preserve">regional transport </w:t>
      </w:r>
      <w:r w:rsidR="00443494" w:rsidRPr="006F06AA">
        <w:rPr>
          <w:rFonts w:ascii="Arial" w:hAnsi="Arial"/>
          <w:color w:val="000000" w:themeColor="text1"/>
          <w:sz w:val="24"/>
          <w:szCs w:val="24"/>
        </w:rPr>
        <w:t>networks</w:t>
      </w:r>
      <w:r w:rsidR="00A73EBB" w:rsidRPr="006F06AA">
        <w:rPr>
          <w:rFonts w:ascii="Arial" w:hAnsi="Arial"/>
          <w:color w:val="000000" w:themeColor="text1"/>
          <w:sz w:val="24"/>
          <w:szCs w:val="24"/>
        </w:rPr>
        <w:t>.</w:t>
      </w:r>
      <w:r w:rsidR="00443494" w:rsidRPr="006F06AA">
        <w:rPr>
          <w:rFonts w:ascii="Arial" w:hAnsi="Arial"/>
          <w:color w:val="000000" w:themeColor="text1"/>
          <w:sz w:val="24"/>
          <w:szCs w:val="24"/>
        </w:rPr>
        <w:t xml:space="preserve"> </w:t>
      </w:r>
    </w:p>
    <w:p w:rsidR="00443494" w:rsidRPr="006F06AA" w:rsidRDefault="00443494" w:rsidP="005C514F">
      <w:pPr>
        <w:spacing w:after="0" w:line="240" w:lineRule="auto"/>
        <w:ind w:right="-423"/>
        <w:jc w:val="lowKashida"/>
        <w:rPr>
          <w:rFonts w:ascii="Arial" w:hAnsi="Arial"/>
          <w:color w:val="000000" w:themeColor="text1"/>
          <w:sz w:val="24"/>
          <w:szCs w:val="24"/>
        </w:rPr>
      </w:pPr>
    </w:p>
    <w:p w:rsidR="00443494" w:rsidRPr="006F06AA" w:rsidRDefault="002965F6"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p</w:t>
      </w:r>
      <w:r w:rsidR="00443494" w:rsidRPr="006F06AA">
        <w:rPr>
          <w:rFonts w:ascii="Arial" w:hAnsi="Arial"/>
          <w:color w:val="000000" w:themeColor="text1"/>
          <w:sz w:val="24"/>
          <w:szCs w:val="24"/>
        </w:rPr>
        <w:t xml:space="preserve">roject’s </w:t>
      </w:r>
      <w:r w:rsidR="00443494" w:rsidRPr="006F06AA">
        <w:rPr>
          <w:rFonts w:ascii="Arial" w:hAnsi="Arial"/>
          <w:bCs/>
          <w:color w:val="000000" w:themeColor="text1"/>
          <w:sz w:val="24"/>
          <w:szCs w:val="24"/>
        </w:rPr>
        <w:t xml:space="preserve">goal </w:t>
      </w:r>
      <w:r w:rsidR="00443494" w:rsidRPr="006F06AA">
        <w:rPr>
          <w:rFonts w:ascii="Arial" w:hAnsi="Arial"/>
          <w:color w:val="000000" w:themeColor="text1"/>
          <w:sz w:val="24"/>
          <w:szCs w:val="24"/>
        </w:rPr>
        <w:t>is to crea</w:t>
      </w:r>
      <w:r w:rsidR="00A73EBB" w:rsidRPr="006F06AA">
        <w:rPr>
          <w:rFonts w:ascii="Arial" w:hAnsi="Arial"/>
          <w:color w:val="000000" w:themeColor="text1"/>
          <w:sz w:val="24"/>
          <w:szCs w:val="24"/>
        </w:rPr>
        <w:t xml:space="preserve">te a comprehensive mapping data </w:t>
      </w:r>
      <w:r w:rsidR="00443494" w:rsidRPr="006F06AA">
        <w:rPr>
          <w:rFonts w:ascii="Arial" w:hAnsi="Arial"/>
          <w:color w:val="000000" w:themeColor="text1"/>
          <w:sz w:val="24"/>
          <w:szCs w:val="24"/>
        </w:rPr>
        <w:t>base of the ECO region’s transport</w:t>
      </w:r>
      <w:r w:rsidRPr="006F06AA">
        <w:rPr>
          <w:rFonts w:ascii="Arial" w:hAnsi="Arial"/>
          <w:color w:val="000000" w:themeColor="text1"/>
          <w:sz w:val="24"/>
          <w:szCs w:val="24"/>
        </w:rPr>
        <w:t xml:space="preserve">, </w:t>
      </w:r>
      <w:r w:rsidR="00443494" w:rsidRPr="006F06AA">
        <w:rPr>
          <w:rFonts w:ascii="Arial" w:hAnsi="Arial"/>
          <w:color w:val="000000" w:themeColor="text1"/>
          <w:sz w:val="24"/>
          <w:szCs w:val="24"/>
        </w:rPr>
        <w:t xml:space="preserve">to improve existing networks </w:t>
      </w:r>
      <w:r w:rsidR="00443494" w:rsidRPr="006F06AA">
        <w:rPr>
          <w:rFonts w:ascii="Arial" w:hAnsi="Arial"/>
          <w:bCs/>
          <w:color w:val="000000" w:themeColor="text1"/>
          <w:sz w:val="24"/>
          <w:szCs w:val="24"/>
        </w:rPr>
        <w:t>through</w:t>
      </w:r>
      <w:r w:rsidRPr="006F06AA">
        <w:rPr>
          <w:rFonts w:ascii="Arial" w:hAnsi="Arial"/>
          <w:color w:val="000000" w:themeColor="text1"/>
          <w:sz w:val="24"/>
          <w:szCs w:val="24"/>
        </w:rPr>
        <w:t xml:space="preserve"> the following activities: </w:t>
      </w:r>
      <w:proofErr w:type="spellStart"/>
      <w:r w:rsidRPr="006F06AA">
        <w:rPr>
          <w:rFonts w:ascii="Arial" w:hAnsi="Arial"/>
          <w:color w:val="000000" w:themeColor="text1"/>
          <w:sz w:val="24"/>
          <w:szCs w:val="24"/>
        </w:rPr>
        <w:t>i</w:t>
      </w:r>
      <w:proofErr w:type="spellEnd"/>
      <w:r w:rsidRPr="006F06AA">
        <w:rPr>
          <w:rFonts w:ascii="Arial" w:hAnsi="Arial"/>
          <w:color w:val="000000" w:themeColor="text1"/>
          <w:sz w:val="24"/>
          <w:szCs w:val="24"/>
        </w:rPr>
        <w:t>) establishment</w:t>
      </w:r>
      <w:r w:rsidR="00443494" w:rsidRPr="006F06AA">
        <w:rPr>
          <w:rFonts w:ascii="Arial" w:hAnsi="Arial"/>
          <w:color w:val="000000" w:themeColor="text1"/>
          <w:sz w:val="24"/>
          <w:szCs w:val="24"/>
        </w:rPr>
        <w:t xml:space="preserve"> of </w:t>
      </w:r>
      <w:r w:rsidR="00A73EBB" w:rsidRPr="006F06AA">
        <w:rPr>
          <w:rFonts w:ascii="Arial" w:hAnsi="Arial"/>
          <w:color w:val="000000" w:themeColor="text1"/>
          <w:sz w:val="24"/>
          <w:szCs w:val="24"/>
        </w:rPr>
        <w:t xml:space="preserve">regional </w:t>
      </w:r>
      <w:r w:rsidR="00443494" w:rsidRPr="006F06AA">
        <w:rPr>
          <w:rFonts w:ascii="Arial" w:hAnsi="Arial"/>
          <w:color w:val="000000" w:themeColor="text1"/>
          <w:sz w:val="24"/>
          <w:szCs w:val="24"/>
        </w:rPr>
        <w:t xml:space="preserve">GIS database; </w:t>
      </w:r>
      <w:r w:rsidRPr="006F06AA">
        <w:rPr>
          <w:rFonts w:ascii="Arial" w:hAnsi="Arial"/>
          <w:color w:val="000000" w:themeColor="text1"/>
          <w:sz w:val="24"/>
          <w:szCs w:val="24"/>
        </w:rPr>
        <w:t>ii</w:t>
      </w:r>
      <w:r w:rsidR="00443494" w:rsidRPr="006F06AA">
        <w:rPr>
          <w:rFonts w:ascii="Arial" w:hAnsi="Arial"/>
          <w:color w:val="000000" w:themeColor="text1"/>
          <w:sz w:val="24"/>
          <w:szCs w:val="24"/>
        </w:rPr>
        <w:t>) preparation of the list of p</w:t>
      </w:r>
      <w:r w:rsidR="00A73EBB" w:rsidRPr="006F06AA">
        <w:rPr>
          <w:rFonts w:ascii="Arial" w:hAnsi="Arial"/>
          <w:color w:val="000000" w:themeColor="text1"/>
          <w:sz w:val="24"/>
          <w:szCs w:val="24"/>
        </w:rPr>
        <w:t>riority</w:t>
      </w:r>
      <w:r w:rsidR="00443494" w:rsidRPr="006F06AA">
        <w:rPr>
          <w:rFonts w:ascii="Arial" w:hAnsi="Arial"/>
          <w:color w:val="000000" w:themeColor="text1"/>
          <w:sz w:val="24"/>
          <w:szCs w:val="24"/>
        </w:rPr>
        <w:t xml:space="preserve"> investment projects; </w:t>
      </w:r>
      <w:r w:rsidRPr="006F06AA">
        <w:rPr>
          <w:rFonts w:ascii="Arial" w:hAnsi="Arial"/>
          <w:color w:val="000000" w:themeColor="text1"/>
          <w:sz w:val="24"/>
          <w:szCs w:val="24"/>
        </w:rPr>
        <w:t>iii</w:t>
      </w:r>
      <w:r w:rsidR="00443494" w:rsidRPr="006F06AA">
        <w:rPr>
          <w:rFonts w:ascii="Arial" w:hAnsi="Arial"/>
          <w:color w:val="000000" w:themeColor="text1"/>
          <w:sz w:val="24"/>
          <w:szCs w:val="24"/>
        </w:rPr>
        <w:t xml:space="preserve">) preparing regional study on “Benchmarking transport construction and maintenance costs”; </w:t>
      </w:r>
      <w:r w:rsidRPr="006F06AA">
        <w:rPr>
          <w:rFonts w:ascii="Arial" w:hAnsi="Arial"/>
          <w:color w:val="000000" w:themeColor="text1"/>
          <w:sz w:val="24"/>
          <w:szCs w:val="24"/>
        </w:rPr>
        <w:t>iv</w:t>
      </w:r>
      <w:r w:rsidR="00443494" w:rsidRPr="006F06AA">
        <w:rPr>
          <w:rFonts w:ascii="Arial" w:hAnsi="Arial"/>
          <w:color w:val="000000" w:themeColor="text1"/>
          <w:sz w:val="24"/>
          <w:szCs w:val="24"/>
        </w:rPr>
        <w:t>) preparing regional study on</w:t>
      </w:r>
      <w:r w:rsidR="00C84372" w:rsidRPr="006F06AA">
        <w:rPr>
          <w:rFonts w:ascii="Arial" w:hAnsi="Arial"/>
          <w:color w:val="000000" w:themeColor="text1"/>
          <w:sz w:val="24"/>
          <w:szCs w:val="24"/>
        </w:rPr>
        <w:t xml:space="preserve"> the</w:t>
      </w:r>
      <w:r w:rsidR="00443494" w:rsidRPr="006F06AA">
        <w:rPr>
          <w:rFonts w:ascii="Arial" w:hAnsi="Arial"/>
          <w:color w:val="000000" w:themeColor="text1"/>
          <w:sz w:val="24"/>
          <w:szCs w:val="24"/>
        </w:rPr>
        <w:t xml:space="preserve"> “Establishment of multi-donor RCI financing facilities”. </w:t>
      </w:r>
    </w:p>
    <w:p w:rsidR="00154E38" w:rsidRPr="006F06AA" w:rsidRDefault="00154E38" w:rsidP="006B3B62">
      <w:pPr>
        <w:spacing w:after="0" w:line="240" w:lineRule="auto"/>
        <w:ind w:right="-48"/>
        <w:jc w:val="lowKashida"/>
        <w:rPr>
          <w:rFonts w:ascii="Arial" w:hAnsi="Arial"/>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A73EBB" w:rsidRPr="006F06AA">
        <w:rPr>
          <w:rFonts w:ascii="Arial" w:hAnsi="Arial"/>
          <w:color w:val="000000" w:themeColor="text1"/>
          <w:sz w:val="24"/>
          <w:szCs w:val="24"/>
        </w:rPr>
        <w:t xml:space="preserve">project has been structured in two phases: </w:t>
      </w:r>
      <w:r w:rsidRPr="006F06AA">
        <w:rPr>
          <w:rFonts w:ascii="Arial" w:hAnsi="Arial"/>
          <w:color w:val="000000" w:themeColor="text1"/>
          <w:sz w:val="24"/>
          <w:szCs w:val="24"/>
        </w:rPr>
        <w:t>phase</w:t>
      </w:r>
      <w:r w:rsidR="00BC5385" w:rsidRPr="006F06AA">
        <w:rPr>
          <w:rFonts w:ascii="Arial" w:hAnsi="Arial"/>
          <w:color w:val="000000" w:themeColor="text1"/>
          <w:sz w:val="24"/>
          <w:szCs w:val="24"/>
        </w:rPr>
        <w:t>-1</w:t>
      </w:r>
      <w:r w:rsidRPr="006F06AA">
        <w:rPr>
          <w:rFonts w:ascii="Arial" w:hAnsi="Arial"/>
          <w:color w:val="000000" w:themeColor="text1"/>
          <w:sz w:val="24"/>
          <w:szCs w:val="24"/>
        </w:rPr>
        <w:t xml:space="preserve"> </w:t>
      </w:r>
      <w:r w:rsidR="00D53DE6" w:rsidRPr="006F06AA">
        <w:rPr>
          <w:rFonts w:ascii="Arial" w:hAnsi="Arial"/>
          <w:color w:val="000000" w:themeColor="text1"/>
          <w:sz w:val="24"/>
          <w:szCs w:val="24"/>
        </w:rPr>
        <w:t>contains</w:t>
      </w:r>
      <w:r w:rsidRPr="006F06AA">
        <w:rPr>
          <w:rFonts w:ascii="Arial" w:hAnsi="Arial"/>
          <w:color w:val="000000" w:themeColor="text1"/>
          <w:sz w:val="24"/>
          <w:szCs w:val="24"/>
        </w:rPr>
        <w:t xml:space="preserve"> components 1 and 2</w:t>
      </w:r>
      <w:r w:rsidR="00D53DE6" w:rsidRPr="006F06AA">
        <w:rPr>
          <w:rFonts w:ascii="Arial" w:hAnsi="Arial"/>
          <w:color w:val="000000" w:themeColor="text1"/>
          <w:sz w:val="24"/>
          <w:szCs w:val="24"/>
        </w:rPr>
        <w:t>; it</w:t>
      </w:r>
      <w:r w:rsidRPr="006F06AA">
        <w:rPr>
          <w:rFonts w:ascii="Arial" w:hAnsi="Arial"/>
          <w:color w:val="000000" w:themeColor="text1"/>
          <w:sz w:val="24"/>
          <w:szCs w:val="24"/>
        </w:rPr>
        <w:t xml:space="preserve"> will collect</w:t>
      </w:r>
      <w:r w:rsidR="00A73EBB" w:rsidRPr="006F06AA">
        <w:rPr>
          <w:rFonts w:ascii="Arial" w:hAnsi="Arial"/>
          <w:color w:val="000000" w:themeColor="text1"/>
          <w:sz w:val="24"/>
          <w:szCs w:val="24"/>
        </w:rPr>
        <w:t xml:space="preserve"> </w:t>
      </w:r>
      <w:r w:rsidRPr="006F06AA">
        <w:rPr>
          <w:rFonts w:ascii="Arial" w:hAnsi="Arial"/>
          <w:color w:val="000000" w:themeColor="text1"/>
          <w:sz w:val="24"/>
          <w:szCs w:val="24"/>
        </w:rPr>
        <w:t>data for existing transport networks and identif</w:t>
      </w:r>
      <w:r w:rsidR="00A73EBB" w:rsidRPr="006F06AA">
        <w:rPr>
          <w:rFonts w:ascii="Arial" w:hAnsi="Arial"/>
          <w:color w:val="000000" w:themeColor="text1"/>
          <w:sz w:val="24"/>
          <w:szCs w:val="24"/>
        </w:rPr>
        <w:t xml:space="preserve">y </w:t>
      </w:r>
      <w:r w:rsidRPr="006F06AA">
        <w:rPr>
          <w:rFonts w:ascii="Arial" w:hAnsi="Arial"/>
          <w:color w:val="000000" w:themeColor="text1"/>
          <w:sz w:val="24"/>
          <w:szCs w:val="24"/>
        </w:rPr>
        <w:t>potential projects</w:t>
      </w:r>
      <w:r w:rsidR="00A73EBB" w:rsidRPr="006F06AA">
        <w:rPr>
          <w:rFonts w:ascii="Arial" w:hAnsi="Arial"/>
          <w:color w:val="000000" w:themeColor="text1"/>
          <w:sz w:val="24"/>
          <w:szCs w:val="24"/>
        </w:rPr>
        <w:t xml:space="preserve"> for investment</w:t>
      </w:r>
      <w:r w:rsidRPr="006F06AA">
        <w:rPr>
          <w:rFonts w:ascii="Arial" w:hAnsi="Arial"/>
          <w:color w:val="000000" w:themeColor="text1"/>
          <w:sz w:val="24"/>
          <w:szCs w:val="24"/>
        </w:rPr>
        <w:t xml:space="preserve">. </w:t>
      </w:r>
      <w:r w:rsidR="00BC5385" w:rsidRPr="006F06AA">
        <w:rPr>
          <w:rFonts w:ascii="Arial" w:hAnsi="Arial"/>
          <w:color w:val="000000" w:themeColor="text1"/>
          <w:sz w:val="24"/>
          <w:szCs w:val="24"/>
        </w:rPr>
        <w:t>P</w:t>
      </w:r>
      <w:r w:rsidRPr="006F06AA">
        <w:rPr>
          <w:rFonts w:ascii="Arial" w:hAnsi="Arial"/>
          <w:color w:val="000000" w:themeColor="text1"/>
          <w:sz w:val="24"/>
          <w:szCs w:val="24"/>
        </w:rPr>
        <w:t>hase</w:t>
      </w:r>
      <w:r w:rsidR="00BC5385" w:rsidRPr="006F06AA">
        <w:rPr>
          <w:rFonts w:ascii="Arial" w:hAnsi="Arial"/>
          <w:color w:val="000000" w:themeColor="text1"/>
          <w:sz w:val="24"/>
          <w:szCs w:val="24"/>
        </w:rPr>
        <w:t>-2</w:t>
      </w:r>
      <w:r w:rsidRPr="006F06AA">
        <w:rPr>
          <w:rFonts w:ascii="Arial" w:hAnsi="Arial"/>
          <w:color w:val="000000" w:themeColor="text1"/>
          <w:sz w:val="24"/>
          <w:szCs w:val="24"/>
        </w:rPr>
        <w:t xml:space="preserve"> </w:t>
      </w:r>
      <w:r w:rsidR="00A73EBB" w:rsidRPr="006F06AA">
        <w:rPr>
          <w:rFonts w:ascii="Arial" w:hAnsi="Arial"/>
          <w:color w:val="000000" w:themeColor="text1"/>
          <w:sz w:val="24"/>
          <w:szCs w:val="24"/>
        </w:rPr>
        <w:t>(T</w:t>
      </w:r>
      <w:r w:rsidRPr="006F06AA">
        <w:rPr>
          <w:rFonts w:ascii="Arial" w:hAnsi="Arial"/>
          <w:color w:val="000000" w:themeColor="text1"/>
          <w:sz w:val="24"/>
          <w:szCs w:val="24"/>
        </w:rPr>
        <w:t>ransport GIS application</w:t>
      </w:r>
      <w:r w:rsidR="00A73EBB" w:rsidRPr="006F06AA">
        <w:rPr>
          <w:rFonts w:ascii="Arial" w:hAnsi="Arial"/>
          <w:color w:val="000000" w:themeColor="text1"/>
          <w:sz w:val="24"/>
          <w:szCs w:val="24"/>
        </w:rPr>
        <w:t>) will</w:t>
      </w:r>
      <w:r w:rsidRPr="006F06AA">
        <w:rPr>
          <w:rFonts w:ascii="Arial" w:hAnsi="Arial"/>
          <w:color w:val="000000" w:themeColor="text1"/>
          <w:sz w:val="24"/>
          <w:szCs w:val="24"/>
        </w:rPr>
        <w:t xml:space="preserve"> facilitate </w:t>
      </w:r>
      <w:r w:rsidR="00D55457" w:rsidRPr="006F06AA">
        <w:rPr>
          <w:rFonts w:ascii="Arial" w:hAnsi="Arial"/>
          <w:color w:val="000000" w:themeColor="text1"/>
          <w:sz w:val="24"/>
          <w:szCs w:val="24"/>
        </w:rPr>
        <w:t>analyse</w:t>
      </w:r>
      <w:r w:rsidRPr="006F06AA">
        <w:rPr>
          <w:rFonts w:ascii="Arial" w:hAnsi="Arial"/>
          <w:color w:val="000000" w:themeColor="text1"/>
          <w:sz w:val="24"/>
          <w:szCs w:val="24"/>
        </w:rPr>
        <w:t>s, disseminatio</w:t>
      </w:r>
      <w:r w:rsidR="00D55457" w:rsidRPr="006F06AA">
        <w:rPr>
          <w:rFonts w:ascii="Arial" w:hAnsi="Arial"/>
          <w:color w:val="000000" w:themeColor="text1"/>
          <w:sz w:val="24"/>
          <w:szCs w:val="24"/>
        </w:rPr>
        <w:t>n and visualization of data/</w:t>
      </w:r>
      <w:r w:rsidRPr="006F06AA">
        <w:rPr>
          <w:rFonts w:ascii="Arial" w:hAnsi="Arial"/>
          <w:color w:val="000000" w:themeColor="text1"/>
          <w:sz w:val="24"/>
          <w:szCs w:val="24"/>
        </w:rPr>
        <w:t>information on transport infrastructure</w:t>
      </w:r>
      <w:r w:rsidR="00A73EBB" w:rsidRPr="006F06AA">
        <w:rPr>
          <w:rFonts w:ascii="Arial" w:hAnsi="Arial"/>
          <w:color w:val="000000" w:themeColor="text1"/>
          <w:sz w:val="24"/>
          <w:szCs w:val="24"/>
        </w:rPr>
        <w:t>,</w:t>
      </w:r>
      <w:r w:rsidRPr="006F06AA">
        <w:rPr>
          <w:rFonts w:ascii="Arial" w:hAnsi="Arial"/>
          <w:color w:val="000000" w:themeColor="text1"/>
          <w:sz w:val="24"/>
          <w:szCs w:val="24"/>
        </w:rPr>
        <w:t xml:space="preserve"> including international transport o</w:t>
      </w:r>
      <w:r w:rsidR="00D55457" w:rsidRPr="006F06AA">
        <w:rPr>
          <w:rFonts w:ascii="Arial" w:hAnsi="Arial"/>
          <w:color w:val="000000" w:themeColor="text1"/>
          <w:sz w:val="24"/>
          <w:szCs w:val="24"/>
        </w:rPr>
        <w:t>perations and trade flows in</w:t>
      </w:r>
      <w:r w:rsidRPr="006F06AA">
        <w:rPr>
          <w:rFonts w:ascii="Arial" w:hAnsi="Arial"/>
          <w:color w:val="000000" w:themeColor="text1"/>
          <w:sz w:val="24"/>
          <w:szCs w:val="24"/>
        </w:rPr>
        <w:t xml:space="preserve"> Member States</w:t>
      </w:r>
      <w:r w:rsidR="00D55457" w:rsidRPr="006F06AA">
        <w:rPr>
          <w:rFonts w:ascii="Arial" w:hAnsi="Arial"/>
          <w:color w:val="000000" w:themeColor="text1"/>
          <w:sz w:val="24"/>
          <w:szCs w:val="24"/>
        </w:rPr>
        <w:t>.</w:t>
      </w:r>
      <w:r w:rsidRPr="006F06AA">
        <w:rPr>
          <w:rFonts w:ascii="Arial" w:hAnsi="Arial"/>
          <w:color w:val="000000" w:themeColor="text1"/>
          <w:sz w:val="24"/>
          <w:szCs w:val="24"/>
        </w:rPr>
        <w:t xml:space="preserve"> This task will be </w:t>
      </w:r>
      <w:r w:rsidR="00A73EBB" w:rsidRPr="006F06AA">
        <w:rPr>
          <w:rFonts w:ascii="Arial" w:hAnsi="Arial"/>
          <w:color w:val="000000" w:themeColor="text1"/>
          <w:sz w:val="24"/>
          <w:szCs w:val="24"/>
        </w:rPr>
        <w:t>fulfilled</w:t>
      </w:r>
      <w:r w:rsidRPr="006F06AA">
        <w:rPr>
          <w:rFonts w:ascii="Arial" w:hAnsi="Arial"/>
          <w:color w:val="000000" w:themeColor="text1"/>
          <w:sz w:val="24"/>
          <w:szCs w:val="24"/>
        </w:rPr>
        <w:t xml:space="preserve"> by customizing GIS software and establishing GIS database </w:t>
      </w:r>
      <w:r w:rsidR="00A73EBB" w:rsidRPr="006F06AA">
        <w:rPr>
          <w:rFonts w:ascii="Arial" w:hAnsi="Arial"/>
          <w:color w:val="000000" w:themeColor="text1"/>
          <w:sz w:val="24"/>
          <w:szCs w:val="24"/>
        </w:rPr>
        <w:t>of</w:t>
      </w:r>
      <w:r w:rsidRPr="006F06AA">
        <w:rPr>
          <w:rFonts w:ascii="Arial" w:hAnsi="Arial"/>
          <w:color w:val="000000" w:themeColor="text1"/>
          <w:sz w:val="24"/>
          <w:szCs w:val="24"/>
        </w:rPr>
        <w:t xml:space="preserve"> transport infrastructure networks</w:t>
      </w:r>
      <w:r w:rsidR="00C84372" w:rsidRPr="006F06AA">
        <w:rPr>
          <w:rFonts w:ascii="Arial" w:hAnsi="Arial"/>
          <w:color w:val="000000" w:themeColor="text1"/>
          <w:sz w:val="24"/>
          <w:szCs w:val="24"/>
        </w:rPr>
        <w:t xml:space="preserve"> and infrastructure projects</w:t>
      </w:r>
      <w:r w:rsidR="00A73EBB" w:rsidRPr="006F06AA">
        <w:rPr>
          <w:rFonts w:ascii="Arial" w:hAnsi="Arial"/>
          <w:color w:val="000000" w:themeColor="text1"/>
          <w:sz w:val="24"/>
          <w:szCs w:val="24"/>
        </w:rPr>
        <w:t xml:space="preserve"> in addition to</w:t>
      </w:r>
      <w:r w:rsidRPr="006F06AA">
        <w:rPr>
          <w:rFonts w:ascii="Arial" w:hAnsi="Arial"/>
          <w:color w:val="000000" w:themeColor="text1"/>
          <w:sz w:val="24"/>
          <w:szCs w:val="24"/>
        </w:rPr>
        <w:t xml:space="preserve"> </w:t>
      </w:r>
      <w:r w:rsidR="00D53DE6" w:rsidRPr="006F06AA">
        <w:rPr>
          <w:rFonts w:ascii="Arial" w:hAnsi="Arial"/>
          <w:color w:val="000000" w:themeColor="text1"/>
          <w:sz w:val="24"/>
          <w:szCs w:val="24"/>
        </w:rPr>
        <w:t xml:space="preserve">database on </w:t>
      </w:r>
      <w:r w:rsidR="00C84372" w:rsidRPr="006F06AA">
        <w:rPr>
          <w:rFonts w:ascii="Arial" w:hAnsi="Arial"/>
          <w:color w:val="000000" w:themeColor="text1"/>
          <w:sz w:val="24"/>
          <w:szCs w:val="24"/>
        </w:rPr>
        <w:t>cargoes/</w:t>
      </w:r>
      <w:r w:rsidRPr="006F06AA">
        <w:rPr>
          <w:rFonts w:ascii="Arial" w:hAnsi="Arial"/>
          <w:color w:val="000000" w:themeColor="text1"/>
          <w:sz w:val="24"/>
          <w:szCs w:val="24"/>
        </w:rPr>
        <w:t>trade flows.</w:t>
      </w:r>
    </w:p>
    <w:p w:rsidR="000A0813" w:rsidRPr="006F06AA" w:rsidRDefault="000A0813" w:rsidP="006B3B62">
      <w:pPr>
        <w:spacing w:after="0" w:line="240" w:lineRule="auto"/>
        <w:ind w:right="-48"/>
        <w:jc w:val="lowKashida"/>
        <w:rPr>
          <w:rFonts w:ascii="Arial" w:hAnsi="Arial"/>
          <w:color w:val="000000" w:themeColor="text1"/>
          <w:sz w:val="24"/>
          <w:szCs w:val="24"/>
        </w:rPr>
      </w:pPr>
    </w:p>
    <w:p w:rsidR="0079142B" w:rsidRPr="006F06AA" w:rsidRDefault="007C430A"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Ministers of Transport of ECO Member States (1-3 May 2018,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welcomed the aforementioned initiative on GIS “as a platform for monitoring quality of transport infrastructure and regional connectivity among the ECO Member Countries”. </w:t>
      </w:r>
    </w:p>
    <w:p w:rsidR="00580299" w:rsidRPr="006F06AA" w:rsidRDefault="00580299" w:rsidP="00580299">
      <w:pPr>
        <w:spacing w:after="0" w:line="240" w:lineRule="auto"/>
        <w:ind w:right="-48"/>
        <w:jc w:val="lowKashida"/>
        <w:rPr>
          <w:rFonts w:ascii="Arial" w:hAnsi="Arial"/>
          <w:color w:val="000000" w:themeColor="text1"/>
          <w:sz w:val="24"/>
          <w:szCs w:val="24"/>
        </w:rPr>
      </w:pPr>
    </w:p>
    <w:p w:rsidR="0094633B" w:rsidRPr="006F06AA" w:rsidRDefault="00561B31"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14</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Heads of Railway Authorities of ECO Member States (20-21 June 2019, Dushanbe) re-iterated a request for inclusion of ECO transport maps in the GIS initiative. </w:t>
      </w:r>
    </w:p>
    <w:p w:rsidR="00580299" w:rsidRPr="006F06AA" w:rsidRDefault="00580299" w:rsidP="00580299">
      <w:pPr>
        <w:spacing w:after="0" w:line="240" w:lineRule="auto"/>
        <w:ind w:right="-48"/>
        <w:jc w:val="lowKashida"/>
        <w:rPr>
          <w:rFonts w:ascii="Arial" w:hAnsi="Arial"/>
          <w:color w:val="000000" w:themeColor="text1"/>
          <w:sz w:val="24"/>
          <w:szCs w:val="24"/>
        </w:rPr>
      </w:pPr>
    </w:p>
    <w:p w:rsidR="00561B31" w:rsidRPr="006F06AA" w:rsidRDefault="00561B31"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same Meeting suggested that project works be continued as initially agreed upon by project parties and instructed that maps, soft and hard formats, be released by </w:t>
      </w:r>
      <w:r w:rsidRPr="006F06AA">
        <w:rPr>
          <w:rFonts w:ascii="Arial" w:hAnsi="Arial"/>
          <w:color w:val="000000" w:themeColor="text1"/>
          <w:sz w:val="24"/>
          <w:szCs w:val="24"/>
        </w:rPr>
        <w:lastRenderedPageBreak/>
        <w:t xml:space="preserve">the Secretariat while Member States would provide the required information, including on transit railway lines, investment projects, new/planned lines, </w:t>
      </w:r>
      <w:r w:rsidR="00406C3E" w:rsidRPr="006F06AA">
        <w:rPr>
          <w:rFonts w:ascii="Arial" w:hAnsi="Arial"/>
          <w:color w:val="000000" w:themeColor="text1"/>
          <w:sz w:val="24"/>
          <w:szCs w:val="24"/>
        </w:rPr>
        <w:t>High Speed Rail (</w:t>
      </w:r>
      <w:r w:rsidRPr="006F06AA">
        <w:rPr>
          <w:rFonts w:ascii="Arial" w:hAnsi="Arial"/>
          <w:color w:val="000000" w:themeColor="text1"/>
          <w:sz w:val="24"/>
          <w:szCs w:val="24"/>
        </w:rPr>
        <w:t>HSR</w:t>
      </w:r>
      <w:r w:rsidR="00406C3E" w:rsidRPr="006F06AA">
        <w:rPr>
          <w:rFonts w:ascii="Arial" w:hAnsi="Arial"/>
          <w:color w:val="000000" w:themeColor="text1"/>
          <w:sz w:val="24"/>
          <w:szCs w:val="24"/>
        </w:rPr>
        <w:t>)</w:t>
      </w:r>
      <w:r w:rsidRPr="006F06AA">
        <w:rPr>
          <w:rFonts w:ascii="Arial" w:hAnsi="Arial"/>
          <w:color w:val="000000" w:themeColor="text1"/>
          <w:sz w:val="24"/>
          <w:szCs w:val="24"/>
        </w:rPr>
        <w:t xml:space="preserve">, BCPs, interchange stations for GIS at UNECE and </w:t>
      </w: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xml:space="preserve">, to transform such data into GIS-adjusted maps. For the latter action, the Meeting requested </w:t>
      </w: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xml:space="preserve"> and UNECE to simplify questionnaires for the ease of processing (paragraphs 51-54, Report of 14</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Heads of Railway Authorities of ECO Member States, 20-21 June 2019, Dushanbe). </w:t>
      </w:r>
    </w:p>
    <w:p w:rsidR="00E4395A" w:rsidRPr="006F06AA" w:rsidRDefault="00E4395A" w:rsidP="00E4395A">
      <w:pPr>
        <w:spacing w:after="0" w:line="240" w:lineRule="auto"/>
        <w:ind w:right="-48"/>
        <w:jc w:val="lowKashida"/>
        <w:rPr>
          <w:rFonts w:ascii="Arial" w:hAnsi="Arial"/>
          <w:color w:val="000000" w:themeColor="text1"/>
          <w:sz w:val="24"/>
          <w:szCs w:val="24"/>
        </w:rPr>
      </w:pPr>
    </w:p>
    <w:p w:rsidR="00665564" w:rsidRDefault="00665564" w:rsidP="0066556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In the course of implementation of the project the following deliverables were produced:  </w:t>
      </w:r>
    </w:p>
    <w:p w:rsidR="00DF1921" w:rsidRDefault="00DF1921" w:rsidP="00DF1921">
      <w:pPr>
        <w:pStyle w:val="ListParagraph"/>
        <w:rPr>
          <w:rFonts w:ascii="Arial" w:hAnsi="Arial"/>
          <w:color w:val="000000" w:themeColor="text1"/>
          <w:sz w:val="24"/>
          <w:szCs w:val="24"/>
        </w:rPr>
      </w:pPr>
    </w:p>
    <w:p w:rsidR="00665564" w:rsidRPr="006F06AA" w:rsidRDefault="00665564" w:rsidP="00665564">
      <w:pPr>
        <w:pStyle w:val="ListParagraph"/>
        <w:numPr>
          <w:ilvl w:val="0"/>
          <w:numId w:val="2"/>
        </w:numPr>
        <w:spacing w:after="0" w:line="240" w:lineRule="auto"/>
        <w:rPr>
          <w:rFonts w:ascii="Arial" w:hAnsi="Arial"/>
          <w:color w:val="000000" w:themeColor="text1"/>
          <w:sz w:val="24"/>
          <w:szCs w:val="24"/>
        </w:rPr>
      </w:pPr>
      <w:r w:rsidRPr="006F06AA">
        <w:rPr>
          <w:rFonts w:ascii="Arial" w:hAnsi="Arial"/>
          <w:color w:val="000000" w:themeColor="text1"/>
          <w:sz w:val="24"/>
          <w:szCs w:val="24"/>
        </w:rPr>
        <w:t>International consultant recruited by UNECE.</w:t>
      </w:r>
    </w:p>
    <w:p w:rsidR="00665564" w:rsidRPr="006F06AA" w:rsidRDefault="00665564" w:rsidP="00665564">
      <w:pPr>
        <w:pStyle w:val="ListParagraph"/>
        <w:numPr>
          <w:ilvl w:val="0"/>
          <w:numId w:val="2"/>
        </w:numPr>
        <w:spacing w:after="0" w:line="240" w:lineRule="auto"/>
        <w:rPr>
          <w:rFonts w:ascii="Arial" w:hAnsi="Arial"/>
          <w:color w:val="000000" w:themeColor="text1"/>
          <w:sz w:val="24"/>
          <w:szCs w:val="24"/>
        </w:rPr>
      </w:pPr>
      <w:r w:rsidRPr="006F06AA">
        <w:rPr>
          <w:rFonts w:ascii="Arial" w:hAnsi="Arial"/>
          <w:color w:val="000000" w:themeColor="text1"/>
          <w:sz w:val="24"/>
          <w:szCs w:val="24"/>
        </w:rPr>
        <w:t>National Focal Points-National Consultants appointed by ECO Member States.</w:t>
      </w:r>
    </w:p>
    <w:p w:rsidR="00665564" w:rsidRPr="006F06AA" w:rsidRDefault="00665564" w:rsidP="00665564">
      <w:pPr>
        <w:pStyle w:val="ListParagraph"/>
        <w:numPr>
          <w:ilvl w:val="0"/>
          <w:numId w:val="2"/>
        </w:numPr>
        <w:spacing w:after="0" w:line="240" w:lineRule="auto"/>
        <w:rPr>
          <w:rFonts w:ascii="Arial" w:hAnsi="Arial"/>
          <w:color w:val="000000" w:themeColor="text1"/>
          <w:sz w:val="24"/>
          <w:szCs w:val="24"/>
        </w:rPr>
      </w:pPr>
      <w:r w:rsidRPr="006F06AA">
        <w:rPr>
          <w:rFonts w:ascii="Arial" w:hAnsi="Arial"/>
          <w:color w:val="000000" w:themeColor="text1"/>
          <w:sz w:val="24"/>
          <w:szCs w:val="24"/>
        </w:rPr>
        <w:t>National Focal Points developed actual GIS indicators.</w:t>
      </w:r>
    </w:p>
    <w:p w:rsidR="00665564" w:rsidRPr="006F06AA" w:rsidRDefault="00665564" w:rsidP="00665564">
      <w:pPr>
        <w:pStyle w:val="ListParagraph"/>
        <w:numPr>
          <w:ilvl w:val="0"/>
          <w:numId w:val="2"/>
        </w:numPr>
        <w:spacing w:after="0" w:line="240" w:lineRule="auto"/>
        <w:rPr>
          <w:rFonts w:ascii="Arial" w:hAnsi="Arial"/>
          <w:color w:val="000000" w:themeColor="text1"/>
          <w:sz w:val="26"/>
          <w:szCs w:val="26"/>
        </w:rPr>
      </w:pPr>
      <w:r w:rsidRPr="006F06AA">
        <w:rPr>
          <w:rFonts w:ascii="Arial" w:hAnsi="Arial"/>
          <w:color w:val="000000" w:themeColor="text1"/>
          <w:sz w:val="24"/>
          <w:szCs w:val="24"/>
        </w:rPr>
        <w:t>Two workshops have been held on the GIS initiative with participation of involved ECO Member States in previous years.</w:t>
      </w:r>
    </w:p>
    <w:p w:rsidR="00665564" w:rsidRPr="001E56B0" w:rsidRDefault="00665564" w:rsidP="00665564">
      <w:pPr>
        <w:pStyle w:val="ListParagraph"/>
        <w:numPr>
          <w:ilvl w:val="0"/>
          <w:numId w:val="2"/>
        </w:numPr>
        <w:spacing w:after="0" w:line="240" w:lineRule="auto"/>
        <w:rPr>
          <w:rFonts w:ascii="Arial" w:hAnsi="Arial"/>
          <w:color w:val="000000" w:themeColor="text1"/>
          <w:sz w:val="26"/>
          <w:szCs w:val="26"/>
        </w:rPr>
      </w:pPr>
      <w:r w:rsidRPr="006F06AA">
        <w:rPr>
          <w:rFonts w:ascii="Arial" w:hAnsi="Arial"/>
          <w:color w:val="000000" w:themeColor="text1"/>
          <w:sz w:val="24"/>
          <w:szCs w:val="24"/>
        </w:rPr>
        <w:t>Questionnaires of the ECO Member States on their transport infrastructure costs collected and reviewed by all of project parties during January-May 2020.</w:t>
      </w:r>
    </w:p>
    <w:p w:rsidR="00765EE4" w:rsidRPr="00765EE4" w:rsidRDefault="001E56B0" w:rsidP="001E56B0">
      <w:pPr>
        <w:pStyle w:val="ListParagraph"/>
        <w:numPr>
          <w:ilvl w:val="0"/>
          <w:numId w:val="2"/>
        </w:numPr>
        <w:spacing w:after="0" w:line="240" w:lineRule="auto"/>
        <w:rPr>
          <w:rFonts w:ascii="Arial" w:hAnsi="Arial"/>
          <w:color w:val="000000" w:themeColor="text1"/>
          <w:sz w:val="26"/>
          <w:szCs w:val="26"/>
        </w:rPr>
      </w:pPr>
      <w:r w:rsidRPr="001E56B0">
        <w:rPr>
          <w:rFonts w:ascii="Arial" w:hAnsi="Arial"/>
          <w:color w:val="000000" w:themeColor="text1"/>
          <w:sz w:val="24"/>
          <w:szCs w:val="24"/>
        </w:rPr>
        <w:t>The GIS Web plat form is operationalized</w:t>
      </w:r>
      <w:r>
        <w:rPr>
          <w:rFonts w:ascii="Arial" w:hAnsi="Arial"/>
          <w:color w:val="000000" w:themeColor="text1"/>
          <w:sz w:val="24"/>
          <w:szCs w:val="24"/>
        </w:rPr>
        <w:t>:</w:t>
      </w:r>
    </w:p>
    <w:p w:rsidR="00665564" w:rsidRPr="00765EE4" w:rsidRDefault="001E56B0" w:rsidP="001E56B0">
      <w:pPr>
        <w:pStyle w:val="ListParagraph"/>
        <w:numPr>
          <w:ilvl w:val="0"/>
          <w:numId w:val="2"/>
        </w:numPr>
        <w:spacing w:after="0" w:line="240" w:lineRule="auto"/>
        <w:rPr>
          <w:rFonts w:ascii="Arial" w:hAnsi="Arial"/>
          <w:color w:val="000000" w:themeColor="text1"/>
          <w:sz w:val="26"/>
          <w:szCs w:val="26"/>
        </w:rPr>
      </w:pPr>
      <w:r w:rsidRPr="001E56B0">
        <w:rPr>
          <w:rFonts w:ascii="Arial" w:hAnsi="Arial"/>
          <w:color w:val="000000" w:themeColor="text1"/>
          <w:sz w:val="24"/>
          <w:szCs w:val="24"/>
        </w:rPr>
        <w:t xml:space="preserve"> </w:t>
      </w:r>
      <w:r w:rsidR="00765EE4">
        <w:rPr>
          <w:rFonts w:ascii="Arial" w:hAnsi="Arial"/>
          <w:color w:val="000000" w:themeColor="text1"/>
          <w:sz w:val="24"/>
          <w:szCs w:val="24"/>
        </w:rPr>
        <w:t xml:space="preserve">Web Address: </w:t>
      </w:r>
      <w:hyperlink r:id="rId9" w:anchor="/international-transport-infrastructure-observatory" w:history="1">
        <w:r w:rsidRPr="00765EE4">
          <w:rPr>
            <w:rStyle w:val="Hyperlink"/>
            <w:rFonts w:ascii="Arial" w:hAnsi="Arial"/>
            <w:color w:val="000000" w:themeColor="text1"/>
            <w:sz w:val="24"/>
            <w:szCs w:val="24"/>
          </w:rPr>
          <w:t>https://gis.unece.org/portal/apps/sites/#/international-transport-infrastructure-observatory</w:t>
        </w:r>
      </w:hyperlink>
    </w:p>
    <w:p w:rsidR="001E56B0" w:rsidRPr="00765EE4" w:rsidRDefault="001E56B0" w:rsidP="001E56B0">
      <w:pPr>
        <w:pStyle w:val="ListParagraph"/>
        <w:spacing w:after="0" w:line="240" w:lineRule="auto"/>
        <w:ind w:left="900"/>
        <w:rPr>
          <w:rFonts w:ascii="Arial" w:hAnsi="Arial"/>
          <w:color w:val="000000" w:themeColor="text1"/>
          <w:sz w:val="26"/>
          <w:szCs w:val="26"/>
        </w:rPr>
      </w:pPr>
    </w:p>
    <w:p w:rsidR="00665564" w:rsidRPr="006F06AA" w:rsidRDefault="00665564" w:rsidP="0066556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Final report on the completion of the 1st phase of the joint ECO/UNECE/</w:t>
      </w: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xml:space="preserve"> project on GIS titled “Benchmarking of transport infrastructure construction costs” in ECO Member States using GIS system has been prepared and finalized on 07.11.2020. </w:t>
      </w:r>
    </w:p>
    <w:p w:rsidR="00665564" w:rsidRPr="006F06AA" w:rsidRDefault="00665564" w:rsidP="00665564">
      <w:pPr>
        <w:spacing w:after="0" w:line="240" w:lineRule="auto"/>
        <w:ind w:right="-48"/>
        <w:jc w:val="lowKashida"/>
        <w:rPr>
          <w:rFonts w:ascii="Arial" w:hAnsi="Arial"/>
          <w:color w:val="000000" w:themeColor="text1"/>
          <w:sz w:val="24"/>
          <w:szCs w:val="24"/>
        </w:rPr>
      </w:pPr>
    </w:p>
    <w:p w:rsidR="00443494" w:rsidRPr="006F06AA" w:rsidRDefault="00154E38" w:rsidP="000E6637">
      <w:pPr>
        <w:pStyle w:val="Heading3"/>
        <w:numPr>
          <w:ilvl w:val="0"/>
          <w:numId w:val="2"/>
        </w:numPr>
        <w:spacing w:before="0" w:line="240" w:lineRule="auto"/>
        <w:rPr>
          <w:rFonts w:ascii="Arial" w:hAnsi="Arial" w:cs="Arial"/>
          <w:color w:val="000000" w:themeColor="text1"/>
          <w:sz w:val="24"/>
        </w:rPr>
      </w:pPr>
      <w:bookmarkStart w:id="104" w:name="_Toc56950093"/>
      <w:bookmarkStart w:id="105" w:name="_Toc152234007"/>
      <w:bookmarkEnd w:id="104"/>
      <w:r w:rsidRPr="006F06AA">
        <w:rPr>
          <w:rFonts w:ascii="Arial" w:hAnsi="Arial" w:cs="Arial"/>
          <w:color w:val="000000" w:themeColor="text1"/>
          <w:sz w:val="24"/>
        </w:rPr>
        <w:t xml:space="preserve">Latest </w:t>
      </w:r>
      <w:r w:rsidR="00443494" w:rsidRPr="006F06AA">
        <w:rPr>
          <w:rFonts w:ascii="Arial" w:hAnsi="Arial" w:cs="Arial"/>
          <w:color w:val="000000" w:themeColor="text1"/>
          <w:sz w:val="24"/>
        </w:rPr>
        <w:t>decisions</w:t>
      </w:r>
      <w:r w:rsidRPr="006F06AA">
        <w:rPr>
          <w:rFonts w:ascii="Arial" w:hAnsi="Arial" w:cs="Arial"/>
          <w:color w:val="000000" w:themeColor="text1"/>
          <w:sz w:val="24"/>
        </w:rPr>
        <w:t>:</w:t>
      </w:r>
      <w:bookmarkEnd w:id="105"/>
      <w:r w:rsidR="00443494" w:rsidRPr="006F06AA">
        <w:rPr>
          <w:rFonts w:ascii="Arial" w:hAnsi="Arial" w:cs="Arial"/>
          <w:color w:val="000000" w:themeColor="text1"/>
          <w:sz w:val="24"/>
        </w:rPr>
        <w:t xml:space="preserve"> </w:t>
      </w:r>
    </w:p>
    <w:p w:rsidR="00EA75E9" w:rsidRDefault="00EA75E9" w:rsidP="005C514F">
      <w:pPr>
        <w:spacing w:after="0" w:line="240" w:lineRule="auto"/>
        <w:ind w:right="-48"/>
        <w:jc w:val="lowKashida"/>
        <w:rPr>
          <w:rFonts w:ascii="Arial" w:hAnsi="Arial"/>
          <w:color w:val="000000" w:themeColor="text1"/>
          <w:sz w:val="24"/>
          <w:szCs w:val="24"/>
        </w:rPr>
      </w:pPr>
    </w:p>
    <w:p w:rsidR="001E56B0" w:rsidRDefault="001E56B0" w:rsidP="005C514F">
      <w:pPr>
        <w:spacing w:after="0" w:line="240" w:lineRule="auto"/>
        <w:ind w:right="-48"/>
        <w:jc w:val="lowKashida"/>
        <w:rPr>
          <w:rFonts w:ascii="Arial" w:hAnsi="Arial"/>
          <w:color w:val="000000" w:themeColor="text1"/>
          <w:sz w:val="24"/>
          <w:szCs w:val="24"/>
        </w:rPr>
      </w:pPr>
    </w:p>
    <w:p w:rsidR="001E56B0" w:rsidRPr="00E005A7" w:rsidRDefault="001E56B0" w:rsidP="00F00D00">
      <w:pPr>
        <w:numPr>
          <w:ilvl w:val="0"/>
          <w:numId w:val="3"/>
        </w:numPr>
        <w:spacing w:after="0" w:line="240" w:lineRule="auto"/>
        <w:ind w:left="0" w:right="-48" w:firstLine="0"/>
        <w:jc w:val="lowKashida"/>
        <w:rPr>
          <w:rFonts w:ascii="Arial" w:hAnsi="Arial"/>
          <w:color w:val="000000" w:themeColor="text1"/>
          <w:sz w:val="24"/>
          <w:szCs w:val="24"/>
        </w:rPr>
      </w:pPr>
      <w:r w:rsidRPr="00E005A7">
        <w:rPr>
          <w:rFonts w:ascii="Arial" w:hAnsi="Arial"/>
          <w:color w:val="000000" w:themeColor="text1"/>
          <w:sz w:val="24"/>
          <w:szCs w:val="24"/>
        </w:rPr>
        <w:t xml:space="preserve">The </w:t>
      </w:r>
      <w:r w:rsidR="00F00D00">
        <w:rPr>
          <w:rFonts w:ascii="Arial" w:hAnsi="Arial"/>
          <w:color w:val="000000" w:themeColor="text1"/>
          <w:sz w:val="24"/>
          <w:szCs w:val="24"/>
        </w:rPr>
        <w:t>33</w:t>
      </w:r>
      <w:r w:rsidR="00F00D00" w:rsidRPr="00F00D00">
        <w:rPr>
          <w:rFonts w:ascii="Arial" w:hAnsi="Arial"/>
          <w:color w:val="000000" w:themeColor="text1"/>
          <w:sz w:val="24"/>
          <w:szCs w:val="24"/>
          <w:vertAlign w:val="superscript"/>
        </w:rPr>
        <w:t>rd</w:t>
      </w:r>
      <w:r w:rsidR="00F00D00">
        <w:rPr>
          <w:rFonts w:ascii="Arial" w:hAnsi="Arial"/>
          <w:color w:val="000000" w:themeColor="text1"/>
          <w:sz w:val="24"/>
          <w:szCs w:val="24"/>
        </w:rPr>
        <w:t xml:space="preserve"> RPC </w:t>
      </w:r>
      <w:r w:rsidRPr="00E005A7">
        <w:rPr>
          <w:rFonts w:ascii="Arial" w:hAnsi="Arial"/>
          <w:color w:val="000000" w:themeColor="text1"/>
          <w:sz w:val="24"/>
          <w:szCs w:val="24"/>
        </w:rPr>
        <w:t xml:space="preserve">appreciated the Secretariat, UNECE and </w:t>
      </w:r>
      <w:proofErr w:type="spellStart"/>
      <w:r w:rsidRPr="00E005A7">
        <w:rPr>
          <w:rFonts w:ascii="Arial" w:hAnsi="Arial"/>
          <w:color w:val="000000" w:themeColor="text1"/>
          <w:sz w:val="24"/>
          <w:szCs w:val="24"/>
        </w:rPr>
        <w:t>IsDB</w:t>
      </w:r>
      <w:proofErr w:type="spellEnd"/>
      <w:r w:rsidRPr="00E005A7">
        <w:rPr>
          <w:rFonts w:ascii="Arial" w:hAnsi="Arial"/>
          <w:color w:val="000000" w:themeColor="text1"/>
          <w:sz w:val="24"/>
          <w:szCs w:val="24"/>
        </w:rPr>
        <w:t xml:space="preserve"> for operationalization of the Geographic Information System (GIS) and requested the CPR to allocate necessary funds for sustainable functioning of the Project. </w:t>
      </w:r>
    </w:p>
    <w:p w:rsidR="00E005A7" w:rsidRPr="00E005A7" w:rsidRDefault="00E005A7" w:rsidP="00E005A7">
      <w:pPr>
        <w:spacing w:after="0" w:line="240" w:lineRule="auto"/>
        <w:ind w:right="-48"/>
        <w:jc w:val="lowKashida"/>
        <w:rPr>
          <w:rFonts w:ascii="Arial" w:hAnsi="Arial"/>
          <w:color w:val="000000" w:themeColor="text1"/>
          <w:sz w:val="24"/>
          <w:szCs w:val="24"/>
        </w:rPr>
      </w:pPr>
    </w:p>
    <w:p w:rsidR="001E56B0" w:rsidRPr="00E005A7" w:rsidRDefault="001E56B0" w:rsidP="00F00D00">
      <w:pPr>
        <w:numPr>
          <w:ilvl w:val="0"/>
          <w:numId w:val="3"/>
        </w:numPr>
        <w:spacing w:after="0" w:line="240" w:lineRule="auto"/>
        <w:ind w:left="0" w:right="-48" w:firstLine="0"/>
        <w:jc w:val="lowKashida"/>
        <w:rPr>
          <w:rFonts w:ascii="Arial" w:hAnsi="Arial"/>
          <w:color w:val="000000" w:themeColor="text1"/>
          <w:sz w:val="24"/>
          <w:szCs w:val="24"/>
        </w:rPr>
      </w:pPr>
      <w:r w:rsidRPr="00E005A7">
        <w:rPr>
          <w:rFonts w:ascii="Arial" w:hAnsi="Arial"/>
          <w:color w:val="000000" w:themeColor="text1"/>
          <w:sz w:val="24"/>
          <w:szCs w:val="24"/>
        </w:rPr>
        <w:t xml:space="preserve">The </w:t>
      </w:r>
      <w:r w:rsidR="00F00D00">
        <w:rPr>
          <w:rFonts w:ascii="Arial" w:hAnsi="Arial"/>
          <w:color w:val="000000" w:themeColor="text1"/>
          <w:sz w:val="24"/>
          <w:szCs w:val="24"/>
        </w:rPr>
        <w:t>33</w:t>
      </w:r>
      <w:r w:rsidR="00F00D00" w:rsidRPr="00F00D00">
        <w:rPr>
          <w:rFonts w:ascii="Arial" w:hAnsi="Arial"/>
          <w:color w:val="000000" w:themeColor="text1"/>
          <w:sz w:val="24"/>
          <w:szCs w:val="24"/>
          <w:vertAlign w:val="superscript"/>
        </w:rPr>
        <w:t>rd</w:t>
      </w:r>
      <w:r w:rsidR="00F00D00">
        <w:rPr>
          <w:rFonts w:ascii="Arial" w:hAnsi="Arial"/>
          <w:color w:val="000000" w:themeColor="text1"/>
          <w:sz w:val="24"/>
          <w:szCs w:val="24"/>
        </w:rPr>
        <w:t xml:space="preserve"> RPC</w:t>
      </w:r>
      <w:r w:rsidRPr="00E005A7">
        <w:rPr>
          <w:rFonts w:ascii="Arial" w:hAnsi="Arial"/>
          <w:color w:val="000000" w:themeColor="text1"/>
          <w:sz w:val="24"/>
          <w:szCs w:val="24"/>
        </w:rPr>
        <w:t xml:space="preserve"> appreciated the Secretariat for negotiations with UNECE and IDB for the commencement of the 2nd Phase of the Project which is the “Creation of a comprehensive GIS database and related maps, including the maps of ECO Region, for displaying regional and sub-regional transport networks and geo-mapping of infrastructure projects along these networks”. </w:t>
      </w:r>
    </w:p>
    <w:p w:rsidR="001E56B0" w:rsidRPr="00E005A7" w:rsidRDefault="001E56B0" w:rsidP="00E005A7">
      <w:pPr>
        <w:spacing w:after="0" w:line="240" w:lineRule="auto"/>
        <w:ind w:right="-48"/>
        <w:jc w:val="lowKashida"/>
        <w:rPr>
          <w:rFonts w:ascii="Arial" w:hAnsi="Arial"/>
          <w:color w:val="000000" w:themeColor="text1"/>
          <w:sz w:val="24"/>
          <w:szCs w:val="24"/>
        </w:rPr>
      </w:pPr>
    </w:p>
    <w:p w:rsidR="00603367" w:rsidRPr="00E005A7" w:rsidRDefault="00603367" w:rsidP="00603367">
      <w:pPr>
        <w:spacing w:after="0" w:line="240" w:lineRule="auto"/>
        <w:ind w:right="-48"/>
        <w:jc w:val="lowKashida"/>
        <w:rPr>
          <w:rFonts w:ascii="Arial" w:hAnsi="Arial"/>
          <w:color w:val="000000" w:themeColor="text1"/>
          <w:sz w:val="24"/>
          <w:szCs w:val="24"/>
        </w:rPr>
      </w:pPr>
    </w:p>
    <w:p w:rsidR="001E56B0" w:rsidRPr="00E005A7" w:rsidRDefault="001E56B0" w:rsidP="0079186D">
      <w:pPr>
        <w:numPr>
          <w:ilvl w:val="0"/>
          <w:numId w:val="3"/>
        </w:numPr>
        <w:spacing w:after="0" w:line="240" w:lineRule="auto"/>
        <w:ind w:left="0" w:right="-48" w:firstLine="0"/>
        <w:jc w:val="lowKashida"/>
        <w:rPr>
          <w:rFonts w:ascii="Arial" w:hAnsi="Arial"/>
          <w:color w:val="000000" w:themeColor="text1"/>
          <w:sz w:val="24"/>
          <w:szCs w:val="24"/>
        </w:rPr>
      </w:pPr>
      <w:r w:rsidRPr="00E005A7">
        <w:rPr>
          <w:rFonts w:ascii="Arial" w:hAnsi="Arial"/>
          <w:color w:val="000000" w:themeColor="text1"/>
          <w:sz w:val="24"/>
          <w:szCs w:val="24"/>
        </w:rPr>
        <w:t xml:space="preserve"> The </w:t>
      </w:r>
      <w:r w:rsidR="0079186D">
        <w:rPr>
          <w:rFonts w:ascii="Arial" w:hAnsi="Arial"/>
          <w:color w:val="000000" w:themeColor="text1"/>
          <w:sz w:val="24"/>
          <w:szCs w:val="24"/>
        </w:rPr>
        <w:t>33</w:t>
      </w:r>
      <w:r w:rsidR="0079186D" w:rsidRPr="0079186D">
        <w:rPr>
          <w:rFonts w:ascii="Arial" w:hAnsi="Arial"/>
          <w:color w:val="000000" w:themeColor="text1"/>
          <w:sz w:val="24"/>
          <w:szCs w:val="24"/>
          <w:vertAlign w:val="superscript"/>
        </w:rPr>
        <w:t>rd</w:t>
      </w:r>
      <w:r w:rsidR="0079186D">
        <w:rPr>
          <w:rFonts w:ascii="Arial" w:hAnsi="Arial"/>
          <w:color w:val="000000" w:themeColor="text1"/>
          <w:sz w:val="24"/>
          <w:szCs w:val="24"/>
        </w:rPr>
        <w:t xml:space="preserve"> RPC</w:t>
      </w:r>
      <w:r w:rsidRPr="00E005A7">
        <w:rPr>
          <w:rFonts w:ascii="Arial" w:hAnsi="Arial"/>
          <w:color w:val="000000" w:themeColor="text1"/>
          <w:sz w:val="24"/>
          <w:szCs w:val="24"/>
        </w:rPr>
        <w:t xml:space="preserve"> requested the ECO Secretariat to recruit technical staffs on temporary basis for cooperation with the project team and the Member States to follow up the GIS project and assist in devising and implementing the 2ndPhase of the project on temporary basis. </w:t>
      </w:r>
    </w:p>
    <w:p w:rsidR="001E56B0" w:rsidRPr="00E005A7" w:rsidRDefault="001E56B0" w:rsidP="00E005A7">
      <w:pPr>
        <w:spacing w:after="0" w:line="240" w:lineRule="auto"/>
        <w:ind w:right="-48"/>
        <w:jc w:val="lowKashida"/>
        <w:rPr>
          <w:rFonts w:ascii="Arial" w:hAnsi="Arial"/>
          <w:color w:val="000000" w:themeColor="text1"/>
          <w:sz w:val="24"/>
          <w:szCs w:val="24"/>
        </w:rPr>
      </w:pPr>
    </w:p>
    <w:p w:rsidR="001E56B0" w:rsidRPr="00E005A7" w:rsidRDefault="001E56B0" w:rsidP="00E005A7">
      <w:pPr>
        <w:spacing w:after="0" w:line="240" w:lineRule="auto"/>
        <w:ind w:right="-48"/>
        <w:jc w:val="lowKashida"/>
        <w:rPr>
          <w:rFonts w:ascii="Arial" w:hAnsi="Arial"/>
          <w:color w:val="000000" w:themeColor="text1"/>
          <w:sz w:val="24"/>
          <w:szCs w:val="24"/>
        </w:rPr>
      </w:pPr>
    </w:p>
    <w:p w:rsidR="001E56B0" w:rsidRDefault="001E56B0" w:rsidP="00F00D00">
      <w:pPr>
        <w:numPr>
          <w:ilvl w:val="0"/>
          <w:numId w:val="3"/>
        </w:numPr>
        <w:spacing w:after="0" w:line="240" w:lineRule="auto"/>
        <w:ind w:left="0" w:right="-48" w:firstLine="0"/>
        <w:jc w:val="lowKashida"/>
        <w:rPr>
          <w:rFonts w:ascii="Arial" w:hAnsi="Arial"/>
          <w:color w:val="000000" w:themeColor="text1"/>
          <w:sz w:val="24"/>
          <w:szCs w:val="24"/>
        </w:rPr>
      </w:pPr>
      <w:r w:rsidRPr="00E005A7">
        <w:rPr>
          <w:rFonts w:ascii="Arial" w:hAnsi="Arial"/>
          <w:color w:val="000000" w:themeColor="text1"/>
          <w:sz w:val="24"/>
          <w:szCs w:val="24"/>
        </w:rPr>
        <w:t xml:space="preserve">The </w:t>
      </w:r>
      <w:r w:rsidR="00F00D00">
        <w:rPr>
          <w:rFonts w:ascii="Arial" w:hAnsi="Arial"/>
          <w:color w:val="000000" w:themeColor="text1"/>
          <w:sz w:val="24"/>
          <w:szCs w:val="24"/>
        </w:rPr>
        <w:t>33</w:t>
      </w:r>
      <w:r w:rsidR="00F00D00" w:rsidRPr="00F00D00">
        <w:rPr>
          <w:rFonts w:ascii="Arial" w:hAnsi="Arial"/>
          <w:color w:val="000000" w:themeColor="text1"/>
          <w:sz w:val="24"/>
          <w:szCs w:val="24"/>
          <w:vertAlign w:val="superscript"/>
        </w:rPr>
        <w:t>rd</w:t>
      </w:r>
      <w:r w:rsidR="00F00D00">
        <w:rPr>
          <w:rFonts w:ascii="Arial" w:hAnsi="Arial"/>
          <w:color w:val="000000" w:themeColor="text1"/>
          <w:sz w:val="24"/>
          <w:szCs w:val="24"/>
        </w:rPr>
        <w:t xml:space="preserve"> RPC</w:t>
      </w:r>
      <w:r w:rsidRPr="00E005A7">
        <w:rPr>
          <w:rFonts w:ascii="Arial" w:hAnsi="Arial"/>
          <w:color w:val="000000" w:themeColor="text1"/>
          <w:sz w:val="24"/>
          <w:szCs w:val="24"/>
        </w:rPr>
        <w:t xml:space="preserve"> requested the Secretariat to consider establishing a Geographic Information System (GIS) section under Transport &amp; Communication Directorate (T&amp;C) for mapping of regional connectivity networks in the fields of transport (road, rail, air and maritime) and other regional connectivity initiatives of the Organization.</w:t>
      </w:r>
    </w:p>
    <w:p w:rsidR="001E56B0" w:rsidRDefault="001E56B0" w:rsidP="005C514F">
      <w:pPr>
        <w:spacing w:after="0" w:line="240" w:lineRule="auto"/>
        <w:ind w:right="-48"/>
        <w:jc w:val="lowKashida"/>
        <w:rPr>
          <w:rFonts w:ascii="Arial" w:hAnsi="Arial"/>
          <w:color w:val="000000" w:themeColor="text1"/>
          <w:sz w:val="24"/>
          <w:szCs w:val="24"/>
        </w:rPr>
      </w:pPr>
    </w:p>
    <w:p w:rsidR="007C41F3" w:rsidRPr="006F06AA" w:rsidRDefault="007C41F3" w:rsidP="007C41F3">
      <w:pPr>
        <w:spacing w:after="0" w:line="240" w:lineRule="auto"/>
        <w:ind w:right="-48"/>
        <w:jc w:val="lowKashida"/>
        <w:rPr>
          <w:rFonts w:ascii="Arial" w:hAnsi="Arial"/>
          <w:color w:val="000000" w:themeColor="text1"/>
          <w:sz w:val="24"/>
          <w:szCs w:val="24"/>
        </w:rPr>
      </w:pPr>
    </w:p>
    <w:p w:rsidR="007C41F3" w:rsidRPr="00603367" w:rsidRDefault="007C41F3" w:rsidP="007C41F3">
      <w:pPr>
        <w:numPr>
          <w:ilvl w:val="0"/>
          <w:numId w:val="3"/>
        </w:numPr>
        <w:spacing w:after="0" w:line="240" w:lineRule="auto"/>
        <w:ind w:left="0" w:right="-48" w:firstLine="0"/>
        <w:jc w:val="lowKashida"/>
        <w:rPr>
          <w:rFonts w:ascii="Arial" w:hAnsi="Arial"/>
          <w:bCs/>
          <w:color w:val="000000" w:themeColor="text1"/>
          <w:sz w:val="24"/>
          <w:szCs w:val="24"/>
        </w:rPr>
      </w:pPr>
      <w:r w:rsidRPr="00603367">
        <w:rPr>
          <w:rFonts w:ascii="Arial" w:hAnsi="Arial"/>
          <w:bCs/>
          <w:color w:val="000000" w:themeColor="text1"/>
          <w:sz w:val="24"/>
          <w:szCs w:val="24"/>
        </w:rPr>
        <w:t xml:space="preserve">The </w:t>
      </w:r>
      <w:r w:rsidR="00D47A46" w:rsidRPr="00603367">
        <w:rPr>
          <w:rFonts w:ascii="Arial" w:hAnsi="Arial"/>
          <w:color w:val="000000" w:themeColor="text1"/>
          <w:sz w:val="24"/>
          <w:szCs w:val="24"/>
        </w:rPr>
        <w:t>12</w:t>
      </w:r>
      <w:r w:rsidR="00D47A46" w:rsidRPr="00603367">
        <w:rPr>
          <w:rFonts w:ascii="Arial" w:hAnsi="Arial"/>
          <w:color w:val="000000" w:themeColor="text1"/>
          <w:sz w:val="24"/>
          <w:szCs w:val="24"/>
          <w:vertAlign w:val="superscript"/>
        </w:rPr>
        <w:t>th</w:t>
      </w:r>
      <w:r w:rsidR="00D47A46" w:rsidRPr="00603367">
        <w:rPr>
          <w:rFonts w:ascii="Arial" w:hAnsi="Arial"/>
          <w:color w:val="000000" w:themeColor="text1"/>
          <w:sz w:val="24"/>
          <w:szCs w:val="24"/>
        </w:rPr>
        <w:t xml:space="preserve"> ECO Ministerial Meeting on Transport (1-2 November, 2023, Tashkent) appreciated the ECO Secretariat for jointly establishing the Geographic Information System (ITIO-GIS) platform and request</w:t>
      </w:r>
      <w:r w:rsidR="00603367">
        <w:rPr>
          <w:rFonts w:ascii="Arial" w:hAnsi="Arial"/>
          <w:color w:val="000000" w:themeColor="text1"/>
          <w:sz w:val="24"/>
          <w:szCs w:val="24"/>
        </w:rPr>
        <w:t>ed</w:t>
      </w:r>
      <w:r w:rsidR="00D47A46" w:rsidRPr="00603367">
        <w:rPr>
          <w:rFonts w:ascii="Arial" w:hAnsi="Arial"/>
          <w:color w:val="000000" w:themeColor="text1"/>
          <w:sz w:val="24"/>
          <w:szCs w:val="24"/>
        </w:rPr>
        <w:t xml:space="preserve"> the Member States to continuously update their national data on the platform and in this context called for </w:t>
      </w:r>
      <w:r w:rsidR="00D47A46" w:rsidRPr="00603367">
        <w:rPr>
          <w:rFonts w:ascii="Arial" w:hAnsi="Arial"/>
          <w:b/>
          <w:bCs/>
          <w:color w:val="000000" w:themeColor="text1"/>
          <w:sz w:val="24"/>
          <w:szCs w:val="24"/>
        </w:rPr>
        <w:t xml:space="preserve">establishment of GIS </w:t>
      </w:r>
      <w:r w:rsidR="00D47A46" w:rsidRPr="00603367">
        <w:rPr>
          <w:rFonts w:ascii="Arial" w:hAnsi="Arial"/>
          <w:b/>
          <w:bCs/>
          <w:color w:val="000000" w:themeColor="text1"/>
          <w:sz w:val="24"/>
          <w:szCs w:val="24"/>
        </w:rPr>
        <w:lastRenderedPageBreak/>
        <w:t>section</w:t>
      </w:r>
      <w:r w:rsidR="00D47A46" w:rsidRPr="00603367">
        <w:rPr>
          <w:rFonts w:ascii="Arial" w:hAnsi="Arial"/>
          <w:color w:val="000000" w:themeColor="text1"/>
          <w:sz w:val="24"/>
          <w:szCs w:val="24"/>
        </w:rPr>
        <w:t xml:space="preserve"> under Transport &amp; Communication Directorate (T&amp;C) for mapping of regional connectivity networks in the fields of transport (road, rail, air and maritime) and other regional connectivity initiatives of the Organization</w:t>
      </w:r>
      <w:r w:rsidR="00D47A46" w:rsidRPr="00603367">
        <w:rPr>
          <w:rFonts w:ascii="Arial" w:hAnsi="Arial"/>
          <w:bCs/>
          <w:color w:val="000000" w:themeColor="text1"/>
          <w:sz w:val="24"/>
          <w:szCs w:val="24"/>
        </w:rPr>
        <w:t>.</w:t>
      </w:r>
    </w:p>
    <w:p w:rsidR="007C41F3" w:rsidRPr="006F06AA" w:rsidRDefault="007C41F3" w:rsidP="007C41F3">
      <w:pPr>
        <w:spacing w:after="0" w:line="240" w:lineRule="auto"/>
        <w:ind w:right="-48"/>
        <w:jc w:val="lowKashida"/>
        <w:rPr>
          <w:rFonts w:ascii="Arial" w:hAnsi="Arial"/>
          <w:color w:val="000000" w:themeColor="text1"/>
          <w:sz w:val="24"/>
          <w:szCs w:val="24"/>
        </w:rPr>
      </w:pPr>
    </w:p>
    <w:p w:rsidR="00665564" w:rsidRPr="006F06AA" w:rsidRDefault="00154E38" w:rsidP="00854D93">
      <w:pPr>
        <w:pStyle w:val="Heading3"/>
        <w:numPr>
          <w:ilvl w:val="0"/>
          <w:numId w:val="2"/>
        </w:numPr>
        <w:spacing w:before="0" w:line="240" w:lineRule="auto"/>
        <w:rPr>
          <w:rFonts w:ascii="Arial" w:hAnsi="Arial" w:cs="Arial"/>
          <w:color w:val="000000" w:themeColor="text1"/>
        </w:rPr>
      </w:pPr>
      <w:bookmarkStart w:id="106" w:name="_Toc152234008"/>
      <w:r w:rsidRPr="006F06AA">
        <w:rPr>
          <w:rFonts w:ascii="Arial" w:hAnsi="Arial" w:cs="Arial"/>
          <w:color w:val="000000" w:themeColor="text1"/>
          <w:sz w:val="24"/>
        </w:rPr>
        <w:t xml:space="preserve">Recent developments and progress since the </w:t>
      </w:r>
      <w:r w:rsidR="009A55BB" w:rsidRPr="006F06AA">
        <w:rPr>
          <w:rFonts w:ascii="Arial" w:hAnsi="Arial" w:cs="Arial"/>
          <w:color w:val="000000" w:themeColor="text1"/>
          <w:sz w:val="24"/>
        </w:rPr>
        <w:t>3</w:t>
      </w:r>
      <w:r w:rsidR="001512A6">
        <w:rPr>
          <w:rFonts w:ascii="Arial" w:hAnsi="Arial" w:cs="Arial"/>
          <w:color w:val="000000" w:themeColor="text1"/>
          <w:sz w:val="24"/>
        </w:rPr>
        <w:t>3</w:t>
      </w:r>
      <w:r w:rsidR="001512A6" w:rsidRPr="001512A6">
        <w:rPr>
          <w:rFonts w:ascii="Arial" w:hAnsi="Arial" w:cs="Arial"/>
          <w:color w:val="000000" w:themeColor="text1"/>
          <w:sz w:val="24"/>
          <w:vertAlign w:val="superscript"/>
        </w:rPr>
        <w:t>rd</w:t>
      </w:r>
      <w:r w:rsidR="001512A6">
        <w:rPr>
          <w:rFonts w:ascii="Arial" w:hAnsi="Arial" w:cs="Arial"/>
          <w:color w:val="000000" w:themeColor="text1"/>
          <w:sz w:val="24"/>
        </w:rPr>
        <w:t xml:space="preserve"> </w:t>
      </w:r>
      <w:r w:rsidRPr="006F06AA">
        <w:rPr>
          <w:rFonts w:ascii="Arial" w:hAnsi="Arial" w:cs="Arial"/>
          <w:color w:val="000000" w:themeColor="text1"/>
          <w:sz w:val="24"/>
        </w:rPr>
        <w:t>RPC:</w:t>
      </w:r>
      <w:bookmarkEnd w:id="106"/>
    </w:p>
    <w:p w:rsidR="00665564" w:rsidRPr="006F06AA" w:rsidRDefault="00665564" w:rsidP="005E31EF">
      <w:pPr>
        <w:pStyle w:val="Heading3"/>
        <w:spacing w:before="0" w:line="240" w:lineRule="auto"/>
        <w:ind w:left="720"/>
        <w:rPr>
          <w:rFonts w:ascii="Arial" w:hAnsi="Arial" w:cs="Arial"/>
          <w:color w:val="000000" w:themeColor="text1"/>
        </w:rPr>
      </w:pPr>
    </w:p>
    <w:p w:rsidR="00665564" w:rsidRPr="006F06AA" w:rsidRDefault="005E31EF" w:rsidP="00A53540">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w:t>
      </w:r>
      <w:r w:rsidR="00665564" w:rsidRPr="006F06AA">
        <w:rPr>
          <w:rFonts w:ascii="Arial" w:hAnsi="Arial"/>
          <w:bCs/>
          <w:color w:val="000000" w:themeColor="text1"/>
          <w:sz w:val="24"/>
          <w:szCs w:val="24"/>
        </w:rPr>
        <w:t xml:space="preserve">inaugural meeting of the International Transport Infrastructure Observatory </w:t>
      </w:r>
      <w:r w:rsidR="00A53540" w:rsidRPr="006F06AA">
        <w:rPr>
          <w:rFonts w:ascii="Arial" w:hAnsi="Arial"/>
          <w:bCs/>
          <w:color w:val="000000" w:themeColor="text1"/>
          <w:sz w:val="24"/>
          <w:szCs w:val="24"/>
        </w:rPr>
        <w:t xml:space="preserve">(ITIO) </w:t>
      </w:r>
      <w:r w:rsidR="00665564" w:rsidRPr="006F06AA">
        <w:rPr>
          <w:rFonts w:ascii="Arial" w:hAnsi="Arial"/>
          <w:bCs/>
          <w:color w:val="000000" w:themeColor="text1"/>
          <w:sz w:val="24"/>
          <w:szCs w:val="24"/>
        </w:rPr>
        <w:t xml:space="preserve">and finalization of the </w:t>
      </w:r>
      <w:r w:rsidR="007B7F1D" w:rsidRPr="006F06AA">
        <w:rPr>
          <w:rFonts w:ascii="Arial" w:hAnsi="Arial"/>
          <w:bCs/>
          <w:color w:val="000000" w:themeColor="text1"/>
          <w:sz w:val="24"/>
          <w:szCs w:val="24"/>
        </w:rPr>
        <w:t xml:space="preserve">GIS </w:t>
      </w:r>
      <w:r w:rsidR="00665564" w:rsidRPr="006F06AA">
        <w:rPr>
          <w:rFonts w:ascii="Arial" w:hAnsi="Arial"/>
          <w:bCs/>
          <w:color w:val="000000" w:themeColor="text1"/>
          <w:sz w:val="24"/>
          <w:szCs w:val="24"/>
        </w:rPr>
        <w:t xml:space="preserve">platform </w:t>
      </w:r>
      <w:r w:rsidR="007B7F1D" w:rsidRPr="006F06AA">
        <w:rPr>
          <w:rFonts w:ascii="Arial" w:hAnsi="Arial"/>
          <w:bCs/>
          <w:color w:val="000000" w:themeColor="text1"/>
          <w:sz w:val="24"/>
          <w:szCs w:val="24"/>
        </w:rPr>
        <w:t>(</w:t>
      </w:r>
      <w:r w:rsidR="00665564" w:rsidRPr="006F06AA">
        <w:rPr>
          <w:rFonts w:ascii="Arial" w:hAnsi="Arial"/>
          <w:bCs/>
          <w:color w:val="000000" w:themeColor="text1"/>
          <w:sz w:val="24"/>
          <w:szCs w:val="24"/>
        </w:rPr>
        <w:t xml:space="preserve">after several years of combined efforts among ECE, </w:t>
      </w:r>
      <w:proofErr w:type="spellStart"/>
      <w:r w:rsidR="00665564" w:rsidRPr="006F06AA">
        <w:rPr>
          <w:rFonts w:ascii="Arial" w:hAnsi="Arial"/>
          <w:bCs/>
          <w:color w:val="000000" w:themeColor="text1"/>
          <w:sz w:val="24"/>
          <w:szCs w:val="24"/>
        </w:rPr>
        <w:t>IsDB</w:t>
      </w:r>
      <w:proofErr w:type="spellEnd"/>
      <w:r w:rsidR="00665564" w:rsidRPr="006F06AA">
        <w:rPr>
          <w:rFonts w:ascii="Arial" w:hAnsi="Arial"/>
          <w:bCs/>
          <w:color w:val="000000" w:themeColor="text1"/>
          <w:sz w:val="24"/>
          <w:szCs w:val="24"/>
        </w:rPr>
        <w:t xml:space="preserve">, </w:t>
      </w:r>
      <w:r w:rsidR="00A53540" w:rsidRPr="006F06AA">
        <w:rPr>
          <w:rFonts w:ascii="Arial" w:hAnsi="Arial"/>
          <w:bCs/>
          <w:color w:val="000000" w:themeColor="text1"/>
          <w:sz w:val="24"/>
          <w:szCs w:val="24"/>
        </w:rPr>
        <w:t>ECO,</w:t>
      </w:r>
      <w:r w:rsidR="00531B65" w:rsidRPr="006F06AA">
        <w:rPr>
          <w:rFonts w:ascii="Arial" w:hAnsi="Arial"/>
          <w:bCs/>
          <w:color w:val="000000" w:themeColor="text1"/>
          <w:sz w:val="24"/>
          <w:szCs w:val="24"/>
        </w:rPr>
        <w:t xml:space="preserve"> </w:t>
      </w:r>
      <w:r w:rsidR="00A53540" w:rsidRPr="006F06AA">
        <w:rPr>
          <w:rFonts w:ascii="Arial" w:hAnsi="Arial"/>
          <w:bCs/>
          <w:color w:val="000000" w:themeColor="text1"/>
          <w:sz w:val="24"/>
          <w:szCs w:val="24"/>
        </w:rPr>
        <w:t>and other regional organizations (</w:t>
      </w:r>
      <w:r w:rsidR="00665564" w:rsidRPr="006F06AA">
        <w:rPr>
          <w:rFonts w:ascii="Arial" w:hAnsi="Arial"/>
          <w:bCs/>
          <w:color w:val="000000" w:themeColor="text1"/>
          <w:sz w:val="24"/>
          <w:szCs w:val="24"/>
        </w:rPr>
        <w:t>ESCWA</w:t>
      </w:r>
      <w:r w:rsidR="00A53540" w:rsidRPr="006F06AA">
        <w:rPr>
          <w:rFonts w:ascii="Arial" w:hAnsi="Arial"/>
          <w:bCs/>
          <w:color w:val="000000" w:themeColor="text1"/>
          <w:sz w:val="24"/>
          <w:szCs w:val="24"/>
        </w:rPr>
        <w:t xml:space="preserve"> and</w:t>
      </w:r>
      <w:r w:rsidR="00665564" w:rsidRPr="006F06AA">
        <w:rPr>
          <w:rFonts w:ascii="Arial" w:hAnsi="Arial"/>
          <w:bCs/>
          <w:color w:val="000000" w:themeColor="text1"/>
          <w:sz w:val="24"/>
          <w:szCs w:val="24"/>
        </w:rPr>
        <w:t xml:space="preserve"> CETMO</w:t>
      </w:r>
      <w:r w:rsidR="00A53540" w:rsidRPr="006F06AA">
        <w:rPr>
          <w:rFonts w:ascii="Arial" w:hAnsi="Arial"/>
          <w:bCs/>
          <w:color w:val="000000" w:themeColor="text1"/>
          <w:sz w:val="24"/>
          <w:szCs w:val="24"/>
        </w:rPr>
        <w:t xml:space="preserve">) </w:t>
      </w:r>
      <w:r w:rsidR="007B7F1D" w:rsidRPr="006F06AA">
        <w:rPr>
          <w:rFonts w:ascii="Arial" w:hAnsi="Arial"/>
          <w:bCs/>
          <w:color w:val="000000" w:themeColor="text1"/>
          <w:sz w:val="24"/>
          <w:szCs w:val="24"/>
        </w:rPr>
        <w:t>was held at UNECE on 06 Sept. 2022 (Geneva)</w:t>
      </w:r>
      <w:r w:rsidR="00A53540" w:rsidRPr="006F06AA">
        <w:rPr>
          <w:rFonts w:ascii="Arial" w:hAnsi="Arial"/>
          <w:bCs/>
          <w:color w:val="000000" w:themeColor="text1"/>
          <w:sz w:val="24"/>
          <w:szCs w:val="24"/>
        </w:rPr>
        <w:t xml:space="preserve"> in the framework of WP.5</w:t>
      </w:r>
      <w:r w:rsidR="00665564" w:rsidRPr="006F06AA">
        <w:rPr>
          <w:rFonts w:ascii="Arial" w:hAnsi="Arial"/>
          <w:bCs/>
          <w:color w:val="000000" w:themeColor="text1"/>
          <w:sz w:val="24"/>
          <w:szCs w:val="24"/>
        </w:rPr>
        <w:t xml:space="preserve"> and called upon Governments to appoint National Focal Points and start exploring its functionalities, provide feedback on their user experience and start feeding it with additional geocoded data. </w:t>
      </w:r>
    </w:p>
    <w:p w:rsidR="00E278CC" w:rsidRPr="006F06AA" w:rsidRDefault="00E278CC" w:rsidP="00E278CC">
      <w:pPr>
        <w:spacing w:after="0" w:line="240" w:lineRule="auto"/>
        <w:ind w:right="-48"/>
        <w:jc w:val="lowKashida"/>
        <w:rPr>
          <w:rFonts w:ascii="Arial" w:hAnsi="Arial"/>
          <w:bCs/>
          <w:color w:val="000000" w:themeColor="text1"/>
          <w:sz w:val="24"/>
          <w:szCs w:val="24"/>
        </w:rPr>
      </w:pPr>
    </w:p>
    <w:p w:rsidR="00E278CC" w:rsidRPr="006F06AA" w:rsidRDefault="00E278CC" w:rsidP="00D54CCC">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Observatory</w:t>
      </w:r>
      <w:r w:rsidR="00D54CCC" w:rsidRPr="006F06AA">
        <w:rPr>
          <w:rFonts w:ascii="Arial" w:hAnsi="Arial"/>
          <w:bCs/>
          <w:color w:val="000000" w:themeColor="text1"/>
          <w:sz w:val="24"/>
          <w:szCs w:val="24"/>
        </w:rPr>
        <w:t xml:space="preserve"> (ITIO)</w:t>
      </w:r>
      <w:r w:rsidRPr="006F06AA">
        <w:rPr>
          <w:rFonts w:ascii="Arial" w:hAnsi="Arial"/>
          <w:bCs/>
          <w:color w:val="000000" w:themeColor="text1"/>
          <w:sz w:val="24"/>
          <w:szCs w:val="24"/>
        </w:rPr>
        <w:t xml:space="preserve"> contains transport infrastructure map in Europe, </w:t>
      </w:r>
      <w:r w:rsidR="00531B65" w:rsidRPr="006F06AA">
        <w:rPr>
          <w:rFonts w:ascii="Arial" w:hAnsi="Arial"/>
          <w:bCs/>
          <w:color w:val="000000" w:themeColor="text1"/>
          <w:sz w:val="24"/>
          <w:szCs w:val="24"/>
        </w:rPr>
        <w:t>Middle</w:t>
      </w:r>
      <w:r w:rsidRPr="006F06AA">
        <w:rPr>
          <w:rFonts w:ascii="Arial" w:hAnsi="Arial"/>
          <w:bCs/>
          <w:color w:val="000000" w:themeColor="text1"/>
          <w:sz w:val="24"/>
          <w:szCs w:val="24"/>
        </w:rPr>
        <w:t xml:space="preserve"> </w:t>
      </w:r>
      <w:r w:rsidR="00531B65" w:rsidRPr="006F06AA">
        <w:rPr>
          <w:rFonts w:ascii="Arial" w:hAnsi="Arial"/>
          <w:bCs/>
          <w:color w:val="000000" w:themeColor="text1"/>
          <w:sz w:val="24"/>
          <w:szCs w:val="24"/>
        </w:rPr>
        <w:t>E</w:t>
      </w:r>
      <w:r w:rsidRPr="006F06AA">
        <w:rPr>
          <w:rFonts w:ascii="Arial" w:hAnsi="Arial"/>
          <w:bCs/>
          <w:color w:val="000000" w:themeColor="text1"/>
          <w:sz w:val="24"/>
          <w:szCs w:val="24"/>
        </w:rPr>
        <w:t>ast and ECO Region and potentially offers a multi-stakeholder, web-based Geographic Information</w:t>
      </w:r>
      <w:r w:rsidR="00D54CCC" w:rsidRPr="006F06AA">
        <w:rPr>
          <w:rFonts w:ascii="Arial" w:hAnsi="Arial"/>
          <w:bCs/>
          <w:color w:val="000000" w:themeColor="text1"/>
          <w:sz w:val="24"/>
          <w:szCs w:val="24"/>
        </w:rPr>
        <w:t xml:space="preserve"> </w:t>
      </w:r>
      <w:r w:rsidRPr="006F06AA">
        <w:rPr>
          <w:rFonts w:ascii="Arial" w:hAnsi="Arial"/>
          <w:bCs/>
          <w:color w:val="000000" w:themeColor="text1"/>
          <w:sz w:val="24"/>
          <w:szCs w:val="24"/>
        </w:rPr>
        <w:t>System (GIS) platform which hosts data on a large variety of transport infrastructure</w:t>
      </w:r>
      <w:r w:rsidR="00D54CCC" w:rsidRPr="006F06AA">
        <w:rPr>
          <w:rFonts w:ascii="Arial" w:hAnsi="Arial"/>
          <w:bCs/>
          <w:color w:val="000000" w:themeColor="text1"/>
          <w:sz w:val="24"/>
          <w:szCs w:val="24"/>
        </w:rPr>
        <w:t xml:space="preserve"> </w:t>
      </w:r>
      <w:r w:rsidRPr="006F06AA">
        <w:rPr>
          <w:rFonts w:ascii="Arial" w:hAnsi="Arial"/>
          <w:bCs/>
          <w:color w:val="000000" w:themeColor="text1"/>
          <w:sz w:val="24"/>
          <w:szCs w:val="24"/>
        </w:rPr>
        <w:t>networks and nodes across different modes including road, rail, inland waterways,</w:t>
      </w:r>
      <w:r w:rsidR="00D54CCC" w:rsidRPr="006F06AA">
        <w:rPr>
          <w:rFonts w:ascii="Arial" w:hAnsi="Arial"/>
          <w:bCs/>
          <w:color w:val="000000" w:themeColor="text1"/>
          <w:sz w:val="24"/>
          <w:szCs w:val="24"/>
        </w:rPr>
        <w:t xml:space="preserve"> </w:t>
      </w:r>
      <w:r w:rsidRPr="006F06AA">
        <w:rPr>
          <w:rFonts w:ascii="Arial" w:hAnsi="Arial"/>
          <w:bCs/>
          <w:color w:val="000000" w:themeColor="text1"/>
          <w:sz w:val="24"/>
          <w:szCs w:val="24"/>
        </w:rPr>
        <w:t>ports,</w:t>
      </w:r>
      <w:r w:rsidR="00D54CCC" w:rsidRPr="006F06AA">
        <w:rPr>
          <w:rFonts w:ascii="Arial" w:hAnsi="Arial"/>
          <w:bCs/>
          <w:color w:val="000000" w:themeColor="text1"/>
          <w:sz w:val="24"/>
          <w:szCs w:val="24"/>
        </w:rPr>
        <w:t xml:space="preserve"> </w:t>
      </w:r>
      <w:r w:rsidRPr="006F06AA">
        <w:rPr>
          <w:rFonts w:ascii="Arial" w:hAnsi="Arial"/>
          <w:bCs/>
          <w:color w:val="000000" w:themeColor="text1"/>
          <w:sz w:val="24"/>
          <w:szCs w:val="24"/>
        </w:rPr>
        <w:t>airports, intermodal terminals, logistics cente</w:t>
      </w:r>
      <w:r w:rsidR="00D54CCC" w:rsidRPr="006F06AA">
        <w:rPr>
          <w:rFonts w:ascii="Arial" w:hAnsi="Arial"/>
          <w:bCs/>
          <w:color w:val="000000" w:themeColor="text1"/>
          <w:sz w:val="24"/>
          <w:szCs w:val="24"/>
        </w:rPr>
        <w:t>r</w:t>
      </w:r>
      <w:r w:rsidRPr="006F06AA">
        <w:rPr>
          <w:rFonts w:ascii="Arial" w:hAnsi="Arial"/>
          <w:bCs/>
          <w:color w:val="000000" w:themeColor="text1"/>
          <w:sz w:val="24"/>
          <w:szCs w:val="24"/>
        </w:rPr>
        <w:t>s and border crossing points. The benefits include improved communication and efficiency as well as better management and decision making.</w:t>
      </w:r>
    </w:p>
    <w:p w:rsidR="00A53540" w:rsidRPr="006F06AA" w:rsidRDefault="00A53540" w:rsidP="00A53540">
      <w:pPr>
        <w:spacing w:after="0" w:line="240" w:lineRule="auto"/>
        <w:ind w:right="-48"/>
        <w:jc w:val="lowKashida"/>
        <w:rPr>
          <w:rFonts w:ascii="Arial" w:hAnsi="Arial"/>
          <w:bCs/>
          <w:color w:val="000000" w:themeColor="text1"/>
          <w:sz w:val="24"/>
          <w:szCs w:val="24"/>
        </w:rPr>
      </w:pPr>
    </w:p>
    <w:p w:rsidR="00BB4950" w:rsidRPr="006F06AA" w:rsidRDefault="00603367" w:rsidP="00603367">
      <w:pPr>
        <w:numPr>
          <w:ilvl w:val="0"/>
          <w:numId w:val="3"/>
        </w:numPr>
        <w:spacing w:after="0" w:line="240" w:lineRule="auto"/>
        <w:ind w:left="0" w:right="-48" w:firstLine="0"/>
        <w:jc w:val="lowKashida"/>
        <w:rPr>
          <w:rFonts w:ascii="Arial" w:hAnsi="Arial"/>
          <w:bCs/>
          <w:i/>
          <w:iCs/>
          <w:color w:val="000000" w:themeColor="text1"/>
          <w:sz w:val="24"/>
          <w:szCs w:val="24"/>
        </w:rPr>
      </w:pPr>
      <w:r>
        <w:rPr>
          <w:rFonts w:ascii="Arial" w:hAnsi="Arial"/>
          <w:bCs/>
          <w:color w:val="000000" w:themeColor="text1"/>
          <w:sz w:val="24"/>
          <w:szCs w:val="24"/>
        </w:rPr>
        <w:t xml:space="preserve">All the </w:t>
      </w:r>
      <w:r w:rsidR="00A53540" w:rsidRPr="006F06AA">
        <w:rPr>
          <w:rFonts w:ascii="Arial" w:hAnsi="Arial"/>
          <w:bCs/>
          <w:color w:val="000000" w:themeColor="text1"/>
          <w:sz w:val="24"/>
          <w:szCs w:val="24"/>
        </w:rPr>
        <w:t xml:space="preserve">MS </w:t>
      </w:r>
      <w:r>
        <w:rPr>
          <w:rFonts w:ascii="Arial" w:hAnsi="Arial"/>
          <w:bCs/>
          <w:color w:val="000000" w:themeColor="text1"/>
          <w:sz w:val="24"/>
          <w:szCs w:val="24"/>
        </w:rPr>
        <w:t xml:space="preserve">have nominated </w:t>
      </w:r>
      <w:r w:rsidR="00A53540" w:rsidRPr="006F06AA">
        <w:rPr>
          <w:rFonts w:ascii="Arial" w:hAnsi="Arial"/>
          <w:bCs/>
          <w:color w:val="000000" w:themeColor="text1"/>
          <w:sz w:val="24"/>
          <w:szCs w:val="24"/>
        </w:rPr>
        <w:t>the</w:t>
      </w:r>
      <w:r>
        <w:rPr>
          <w:rFonts w:ascii="Arial" w:hAnsi="Arial"/>
          <w:bCs/>
          <w:color w:val="000000" w:themeColor="text1"/>
          <w:sz w:val="24"/>
          <w:szCs w:val="24"/>
        </w:rPr>
        <w:t>ir</w:t>
      </w:r>
      <w:r w:rsidR="00A53540" w:rsidRPr="006F06AA">
        <w:rPr>
          <w:rFonts w:ascii="Arial" w:hAnsi="Arial"/>
          <w:bCs/>
          <w:color w:val="000000" w:themeColor="text1"/>
          <w:sz w:val="24"/>
          <w:szCs w:val="24"/>
        </w:rPr>
        <w:t xml:space="preserve"> Focal Points to use </w:t>
      </w:r>
      <w:r w:rsidR="00531B65" w:rsidRPr="006F06AA">
        <w:rPr>
          <w:rFonts w:ascii="Arial" w:hAnsi="Arial"/>
          <w:bCs/>
          <w:color w:val="000000" w:themeColor="text1"/>
          <w:sz w:val="24"/>
          <w:szCs w:val="24"/>
        </w:rPr>
        <w:t>the GIS</w:t>
      </w:r>
      <w:r w:rsidR="00A53540" w:rsidRPr="006F06AA">
        <w:rPr>
          <w:rFonts w:ascii="Arial" w:hAnsi="Arial"/>
          <w:bCs/>
          <w:color w:val="000000" w:themeColor="text1"/>
          <w:sz w:val="24"/>
          <w:szCs w:val="24"/>
        </w:rPr>
        <w:t xml:space="preserve"> platform and update and edit the relevant information on transport infrastructure and maps in their own territories.</w:t>
      </w:r>
      <w:r w:rsidR="00BB4950" w:rsidRPr="006F06AA">
        <w:rPr>
          <w:rFonts w:ascii="Arial" w:hAnsi="Arial"/>
          <w:bCs/>
          <w:color w:val="000000" w:themeColor="text1"/>
          <w:sz w:val="24"/>
          <w:szCs w:val="24"/>
        </w:rPr>
        <w:t xml:space="preserve"> </w:t>
      </w:r>
      <w:r w:rsidR="00A53540" w:rsidRPr="006F06AA">
        <w:rPr>
          <w:rFonts w:ascii="Arial" w:hAnsi="Arial"/>
          <w:bCs/>
          <w:color w:val="000000" w:themeColor="text1"/>
          <w:sz w:val="24"/>
          <w:szCs w:val="24"/>
        </w:rPr>
        <w:t>The GIS platform can be reached through the following address:</w:t>
      </w:r>
      <w:r w:rsidR="00BB4950" w:rsidRPr="006F06AA">
        <w:rPr>
          <w:rFonts w:ascii="Arial" w:hAnsi="Arial"/>
          <w:bCs/>
          <w:color w:val="000000" w:themeColor="text1"/>
          <w:sz w:val="24"/>
          <w:szCs w:val="24"/>
        </w:rPr>
        <w:t xml:space="preserve"> </w:t>
      </w:r>
    </w:p>
    <w:p w:rsidR="00531B65" w:rsidRPr="006F06AA" w:rsidRDefault="00531B65" w:rsidP="00531B65">
      <w:pPr>
        <w:spacing w:after="0" w:line="240" w:lineRule="auto"/>
        <w:ind w:right="-48"/>
        <w:jc w:val="lowKashida"/>
        <w:rPr>
          <w:rFonts w:ascii="Arial" w:hAnsi="Arial"/>
          <w:bCs/>
          <w:i/>
          <w:iCs/>
          <w:color w:val="000000" w:themeColor="text1"/>
          <w:sz w:val="24"/>
          <w:szCs w:val="24"/>
        </w:rPr>
      </w:pPr>
    </w:p>
    <w:p w:rsidR="00A53540" w:rsidRPr="006F06AA" w:rsidRDefault="00A53540" w:rsidP="00BB4950">
      <w:pPr>
        <w:spacing w:after="0" w:line="240" w:lineRule="auto"/>
        <w:ind w:left="360" w:right="-48"/>
        <w:jc w:val="lowKashida"/>
        <w:rPr>
          <w:rFonts w:ascii="Arial" w:hAnsi="Arial"/>
          <w:b/>
          <w:i/>
          <w:iCs/>
          <w:color w:val="000000" w:themeColor="text1"/>
          <w:sz w:val="24"/>
          <w:szCs w:val="24"/>
        </w:rPr>
      </w:pPr>
      <w:r w:rsidRPr="006F06AA">
        <w:rPr>
          <w:rFonts w:ascii="Arial" w:hAnsi="Arial"/>
          <w:bCs/>
          <w:color w:val="000000" w:themeColor="text1"/>
          <w:sz w:val="24"/>
          <w:szCs w:val="24"/>
        </w:rPr>
        <w:t xml:space="preserve"> </w:t>
      </w:r>
      <w:r w:rsidRPr="006F06AA">
        <w:rPr>
          <w:rFonts w:ascii="Arial" w:hAnsi="Arial"/>
          <w:b/>
          <w:i/>
          <w:iCs/>
          <w:color w:val="000000" w:themeColor="text1"/>
          <w:sz w:val="24"/>
          <w:szCs w:val="24"/>
        </w:rPr>
        <w:t>https://gis.unece.org/portal/apps/sites/#/international-transport-observatory</w:t>
      </w:r>
    </w:p>
    <w:p w:rsidR="00A51BB2" w:rsidRPr="006F06AA" w:rsidRDefault="00A51BB2" w:rsidP="00A51BB2">
      <w:pPr>
        <w:pStyle w:val="Heading3"/>
        <w:spacing w:before="0" w:line="240" w:lineRule="auto"/>
        <w:ind w:left="900"/>
        <w:rPr>
          <w:rFonts w:ascii="Arial" w:hAnsi="Arial" w:cs="Arial"/>
          <w:color w:val="000000" w:themeColor="text1"/>
          <w:sz w:val="24"/>
          <w:szCs w:val="24"/>
        </w:rPr>
      </w:pPr>
    </w:p>
    <w:p w:rsidR="00F7491E" w:rsidRPr="006F06AA" w:rsidRDefault="0075036F" w:rsidP="009E3529">
      <w:pPr>
        <w:pStyle w:val="Heading3"/>
        <w:numPr>
          <w:ilvl w:val="0"/>
          <w:numId w:val="2"/>
        </w:numPr>
        <w:spacing w:before="0" w:line="240" w:lineRule="auto"/>
        <w:rPr>
          <w:rFonts w:ascii="Arial" w:hAnsi="Arial" w:cs="Arial"/>
          <w:color w:val="000000" w:themeColor="text1"/>
          <w:sz w:val="24"/>
          <w:szCs w:val="24"/>
        </w:rPr>
      </w:pPr>
      <w:bookmarkStart w:id="107" w:name="_Toc152234009"/>
      <w:r w:rsidRPr="006F06AA">
        <w:rPr>
          <w:rFonts w:ascii="Arial" w:hAnsi="Arial" w:cs="Arial"/>
          <w:color w:val="000000" w:themeColor="text1"/>
          <w:sz w:val="24"/>
          <w:szCs w:val="24"/>
        </w:rPr>
        <w:t>Expected outcomes for 202</w:t>
      </w:r>
      <w:r w:rsidR="001512A6">
        <w:rPr>
          <w:rFonts w:ascii="Arial" w:hAnsi="Arial" w:cs="Arial"/>
          <w:color w:val="000000" w:themeColor="text1"/>
          <w:sz w:val="24"/>
          <w:szCs w:val="24"/>
        </w:rPr>
        <w:t>4</w:t>
      </w:r>
      <w:r w:rsidRPr="006F06AA">
        <w:rPr>
          <w:rFonts w:ascii="Arial" w:hAnsi="Arial" w:cs="Arial"/>
          <w:color w:val="000000" w:themeColor="text1"/>
          <w:sz w:val="24"/>
          <w:szCs w:val="24"/>
        </w:rPr>
        <w:t xml:space="preserve"> and the Secretariat’s recommendations:</w:t>
      </w:r>
      <w:bookmarkEnd w:id="107"/>
    </w:p>
    <w:p w:rsidR="00117F64" w:rsidRPr="006F06AA" w:rsidRDefault="00117F64" w:rsidP="005C514F">
      <w:pPr>
        <w:spacing w:after="0" w:line="240" w:lineRule="auto"/>
        <w:rPr>
          <w:rFonts w:ascii="Arial" w:hAnsi="Arial"/>
          <w:color w:val="000000" w:themeColor="text1"/>
          <w:sz w:val="24"/>
          <w:szCs w:val="24"/>
        </w:rPr>
      </w:pPr>
    </w:p>
    <w:p w:rsidR="00E30F7F" w:rsidRPr="00E30F7F" w:rsidRDefault="00443494" w:rsidP="00E30F7F">
      <w:pPr>
        <w:numPr>
          <w:ilvl w:val="0"/>
          <w:numId w:val="3"/>
        </w:numPr>
        <w:spacing w:after="0" w:line="240" w:lineRule="auto"/>
        <w:ind w:left="0" w:right="-48" w:firstLine="0"/>
        <w:jc w:val="lowKashida"/>
        <w:rPr>
          <w:rFonts w:ascii="Arial" w:hAnsi="Arial"/>
          <w:bCs/>
          <w:color w:val="000000" w:themeColor="text1"/>
          <w:sz w:val="24"/>
          <w:szCs w:val="24"/>
        </w:rPr>
      </w:pPr>
      <w:r w:rsidRPr="00E30F7F">
        <w:rPr>
          <w:rFonts w:ascii="Arial" w:hAnsi="Arial"/>
          <w:bCs/>
          <w:color w:val="000000" w:themeColor="text1"/>
          <w:sz w:val="24"/>
          <w:szCs w:val="24"/>
        </w:rPr>
        <w:t>The Council</w:t>
      </w:r>
      <w:r w:rsidR="00005368" w:rsidRPr="00E30F7F">
        <w:rPr>
          <w:rFonts w:ascii="Arial" w:hAnsi="Arial"/>
          <w:bCs/>
          <w:color w:val="000000" w:themeColor="text1"/>
          <w:sz w:val="24"/>
          <w:szCs w:val="24"/>
        </w:rPr>
        <w:t xml:space="preserve"> may request the </w:t>
      </w:r>
      <w:r w:rsidR="006A5E9B" w:rsidRPr="00E30F7F">
        <w:rPr>
          <w:rFonts w:ascii="Arial" w:hAnsi="Arial"/>
          <w:bCs/>
          <w:color w:val="000000" w:themeColor="text1"/>
          <w:sz w:val="24"/>
          <w:szCs w:val="24"/>
        </w:rPr>
        <w:t xml:space="preserve">ECO Secretariat to </w:t>
      </w:r>
      <w:r w:rsidR="00205695" w:rsidRPr="00E30F7F">
        <w:rPr>
          <w:rFonts w:ascii="Arial" w:hAnsi="Arial"/>
          <w:bCs/>
          <w:color w:val="000000" w:themeColor="text1"/>
          <w:sz w:val="24"/>
          <w:szCs w:val="24"/>
        </w:rPr>
        <w:t xml:space="preserve">finalize the </w:t>
      </w:r>
      <w:r w:rsidR="006A5E9B" w:rsidRPr="00E30F7F">
        <w:rPr>
          <w:rFonts w:ascii="Arial" w:hAnsi="Arial"/>
          <w:bCs/>
          <w:color w:val="000000" w:themeColor="text1"/>
          <w:sz w:val="24"/>
          <w:szCs w:val="24"/>
        </w:rPr>
        <w:t>negotiat</w:t>
      </w:r>
      <w:r w:rsidR="00205695" w:rsidRPr="00E30F7F">
        <w:rPr>
          <w:rFonts w:ascii="Arial" w:hAnsi="Arial"/>
          <w:bCs/>
          <w:color w:val="000000" w:themeColor="text1"/>
          <w:sz w:val="24"/>
          <w:szCs w:val="24"/>
        </w:rPr>
        <w:t xml:space="preserve">ions </w:t>
      </w:r>
      <w:r w:rsidR="006A5E9B" w:rsidRPr="00E30F7F">
        <w:rPr>
          <w:rFonts w:ascii="Arial" w:hAnsi="Arial"/>
          <w:bCs/>
          <w:color w:val="000000" w:themeColor="text1"/>
          <w:sz w:val="24"/>
          <w:szCs w:val="24"/>
        </w:rPr>
        <w:t xml:space="preserve">with UNECE and IDB for the </w:t>
      </w:r>
      <w:r w:rsidR="002D4CA4" w:rsidRPr="00E30F7F">
        <w:rPr>
          <w:rFonts w:ascii="Arial" w:hAnsi="Arial"/>
          <w:bCs/>
          <w:color w:val="000000" w:themeColor="text1"/>
          <w:sz w:val="24"/>
          <w:szCs w:val="24"/>
        </w:rPr>
        <w:t>commencement</w:t>
      </w:r>
      <w:r w:rsidR="006A5E9B" w:rsidRPr="00E30F7F">
        <w:rPr>
          <w:rFonts w:ascii="Arial" w:hAnsi="Arial"/>
          <w:bCs/>
          <w:color w:val="000000" w:themeColor="text1"/>
          <w:sz w:val="24"/>
          <w:szCs w:val="24"/>
        </w:rPr>
        <w:t xml:space="preserve"> of the </w:t>
      </w:r>
      <w:r w:rsidR="00E30F7F" w:rsidRPr="00E30F7F">
        <w:rPr>
          <w:rFonts w:ascii="Arial" w:hAnsi="Arial"/>
          <w:bCs/>
          <w:color w:val="000000" w:themeColor="text1"/>
          <w:sz w:val="24"/>
          <w:szCs w:val="24"/>
        </w:rPr>
        <w:t xml:space="preserve">next </w:t>
      </w:r>
      <w:r w:rsidR="006A5E9B" w:rsidRPr="00E30F7F">
        <w:rPr>
          <w:rFonts w:ascii="Arial" w:hAnsi="Arial"/>
          <w:bCs/>
          <w:color w:val="000000" w:themeColor="text1"/>
          <w:sz w:val="24"/>
          <w:szCs w:val="24"/>
        </w:rPr>
        <w:t>phase</w:t>
      </w:r>
      <w:r w:rsidR="00E30F7F" w:rsidRPr="00E30F7F">
        <w:rPr>
          <w:rFonts w:ascii="Arial" w:hAnsi="Arial"/>
          <w:bCs/>
          <w:color w:val="000000" w:themeColor="text1"/>
          <w:sz w:val="24"/>
          <w:szCs w:val="24"/>
        </w:rPr>
        <w:t>s</w:t>
      </w:r>
      <w:r w:rsidR="006A5E9B" w:rsidRPr="00E30F7F">
        <w:rPr>
          <w:rFonts w:ascii="Arial" w:hAnsi="Arial"/>
          <w:bCs/>
          <w:color w:val="000000" w:themeColor="text1"/>
          <w:sz w:val="24"/>
          <w:szCs w:val="24"/>
        </w:rPr>
        <w:t xml:space="preserve"> of the project </w:t>
      </w:r>
      <w:r w:rsidR="00E30F7F" w:rsidRPr="00E30F7F">
        <w:rPr>
          <w:rFonts w:ascii="Arial" w:hAnsi="Arial"/>
          <w:bCs/>
          <w:color w:val="000000" w:themeColor="text1"/>
          <w:sz w:val="24"/>
          <w:szCs w:val="24"/>
        </w:rPr>
        <w:t xml:space="preserve">including </w:t>
      </w:r>
      <w:proofErr w:type="spellStart"/>
      <w:r w:rsidR="00E30F7F" w:rsidRPr="00E30F7F">
        <w:rPr>
          <w:rFonts w:ascii="Arial" w:hAnsi="Arial"/>
          <w:bCs/>
          <w:color w:val="000000" w:themeColor="text1"/>
          <w:sz w:val="24"/>
          <w:szCs w:val="24"/>
        </w:rPr>
        <w:t>i</w:t>
      </w:r>
      <w:proofErr w:type="spellEnd"/>
      <w:r w:rsidR="00E30F7F" w:rsidRPr="00E30F7F">
        <w:rPr>
          <w:rFonts w:ascii="Arial" w:hAnsi="Arial"/>
          <w:bCs/>
          <w:color w:val="000000" w:themeColor="text1"/>
          <w:sz w:val="24"/>
          <w:szCs w:val="24"/>
        </w:rPr>
        <w:t xml:space="preserve">) preparation of the list of priority investment projects; ii) preparing regional study on “Benchmarking transport construction and maintenance costs”; iii) preparing regional study on the “Establishment of multi-donor RCI financing facilities”. </w:t>
      </w:r>
    </w:p>
    <w:p w:rsidR="006A5E9B" w:rsidRPr="00E30F7F" w:rsidRDefault="006A5E9B" w:rsidP="00E30F7F">
      <w:pPr>
        <w:spacing w:after="0" w:line="240" w:lineRule="auto"/>
        <w:ind w:right="-48"/>
        <w:jc w:val="lowKashida"/>
        <w:rPr>
          <w:rFonts w:ascii="Arial" w:hAnsi="Arial"/>
          <w:bCs/>
          <w:color w:val="000000" w:themeColor="text1"/>
          <w:sz w:val="24"/>
          <w:szCs w:val="24"/>
        </w:rPr>
      </w:pPr>
    </w:p>
    <w:p w:rsidR="00923D1E" w:rsidRPr="006F06AA" w:rsidRDefault="00923D1E" w:rsidP="00923D1E">
      <w:pPr>
        <w:pStyle w:val="Heading3"/>
        <w:spacing w:before="0" w:line="240" w:lineRule="auto"/>
        <w:ind w:left="720"/>
        <w:rPr>
          <w:rFonts w:ascii="Arial" w:hAnsi="Arial" w:cs="Arial"/>
          <w:color w:val="000000" w:themeColor="text1"/>
          <w:sz w:val="24"/>
        </w:rPr>
      </w:pPr>
    </w:p>
    <w:p w:rsidR="006E4783" w:rsidRPr="006F06AA" w:rsidRDefault="00103722" w:rsidP="00E30F7F">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request the </w:t>
      </w:r>
      <w:r w:rsidR="00E30F7F">
        <w:rPr>
          <w:rFonts w:ascii="Arial" w:hAnsi="Arial"/>
          <w:color w:val="000000" w:themeColor="text1"/>
          <w:sz w:val="24"/>
          <w:szCs w:val="24"/>
        </w:rPr>
        <w:t>Member States and UNECE</w:t>
      </w:r>
      <w:r w:rsidRPr="006F06AA">
        <w:rPr>
          <w:rFonts w:ascii="Arial" w:hAnsi="Arial"/>
          <w:color w:val="000000" w:themeColor="text1"/>
          <w:sz w:val="24"/>
          <w:szCs w:val="24"/>
        </w:rPr>
        <w:t xml:space="preserve"> and the project team to update the GIS maps with ECO’s recent maps and development plans. </w:t>
      </w:r>
    </w:p>
    <w:p w:rsidR="006315B3" w:rsidRPr="006F06AA" w:rsidRDefault="006315B3" w:rsidP="006315B3">
      <w:pPr>
        <w:spacing w:after="0" w:line="240" w:lineRule="auto"/>
        <w:ind w:right="-48"/>
        <w:jc w:val="lowKashida"/>
        <w:rPr>
          <w:rFonts w:ascii="Arial" w:hAnsi="Arial"/>
          <w:bCs/>
          <w:color w:val="000000" w:themeColor="text1"/>
          <w:sz w:val="24"/>
          <w:szCs w:val="24"/>
        </w:rPr>
      </w:pPr>
    </w:p>
    <w:p w:rsidR="00944876" w:rsidRPr="006F06AA" w:rsidRDefault="00EF32CE" w:rsidP="00944876">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Secretariat has requested </w:t>
      </w:r>
      <w:r w:rsidR="00500EB9" w:rsidRPr="006F06AA">
        <w:rPr>
          <w:rFonts w:ascii="Arial" w:hAnsi="Arial"/>
          <w:bCs/>
          <w:color w:val="000000" w:themeColor="text1"/>
          <w:sz w:val="24"/>
          <w:szCs w:val="24"/>
        </w:rPr>
        <w:t xml:space="preserve">the </w:t>
      </w:r>
      <w:r w:rsidR="00EF1C6E" w:rsidRPr="006F06AA">
        <w:rPr>
          <w:rFonts w:ascii="Arial" w:hAnsi="Arial"/>
          <w:bCs/>
          <w:color w:val="000000" w:themeColor="text1"/>
          <w:sz w:val="24"/>
          <w:szCs w:val="24"/>
        </w:rPr>
        <w:t>project teams</w:t>
      </w:r>
      <w:r w:rsidR="00500EB9" w:rsidRPr="006F06AA">
        <w:rPr>
          <w:rFonts w:ascii="Arial" w:hAnsi="Arial"/>
          <w:bCs/>
          <w:color w:val="000000" w:themeColor="text1"/>
          <w:sz w:val="24"/>
          <w:szCs w:val="24"/>
        </w:rPr>
        <w:t xml:space="preserve"> in UNECE,</w:t>
      </w:r>
      <w:r w:rsidR="00422F9E" w:rsidRPr="006F06AA">
        <w:rPr>
          <w:rFonts w:ascii="Arial" w:hAnsi="Arial"/>
          <w:bCs/>
          <w:color w:val="000000" w:themeColor="text1"/>
          <w:sz w:val="24"/>
          <w:szCs w:val="24"/>
        </w:rPr>
        <w:t xml:space="preserve"> </w:t>
      </w:r>
      <w:proofErr w:type="spellStart"/>
      <w:r w:rsidR="00422F9E" w:rsidRPr="006F06AA">
        <w:rPr>
          <w:rFonts w:ascii="Arial" w:hAnsi="Arial"/>
          <w:bCs/>
          <w:color w:val="000000" w:themeColor="text1"/>
          <w:sz w:val="24"/>
          <w:szCs w:val="24"/>
        </w:rPr>
        <w:t>IsDB</w:t>
      </w:r>
      <w:proofErr w:type="spellEnd"/>
      <w:r w:rsidR="00422F9E" w:rsidRPr="006F06AA">
        <w:rPr>
          <w:rFonts w:ascii="Arial" w:hAnsi="Arial"/>
          <w:bCs/>
          <w:color w:val="000000" w:themeColor="text1"/>
          <w:sz w:val="24"/>
          <w:szCs w:val="24"/>
        </w:rPr>
        <w:t xml:space="preserve"> for </w:t>
      </w:r>
      <w:r w:rsidR="00BD43D9" w:rsidRPr="006F06AA">
        <w:rPr>
          <w:rFonts w:ascii="Arial" w:hAnsi="Arial"/>
          <w:bCs/>
          <w:color w:val="000000" w:themeColor="text1"/>
          <w:sz w:val="24"/>
          <w:szCs w:val="24"/>
        </w:rPr>
        <w:t xml:space="preserve">the </w:t>
      </w:r>
      <w:r w:rsidR="00EF1C6E" w:rsidRPr="006F06AA">
        <w:rPr>
          <w:rFonts w:ascii="Arial" w:hAnsi="Arial"/>
          <w:bCs/>
          <w:color w:val="000000" w:themeColor="text1"/>
          <w:sz w:val="24"/>
          <w:szCs w:val="24"/>
        </w:rPr>
        <w:t>updated</w:t>
      </w:r>
      <w:r w:rsidRPr="006F06AA">
        <w:rPr>
          <w:rFonts w:ascii="Arial" w:hAnsi="Arial"/>
          <w:bCs/>
          <w:color w:val="000000" w:themeColor="text1"/>
          <w:sz w:val="24"/>
          <w:szCs w:val="24"/>
        </w:rPr>
        <w:t xml:space="preserve"> project framework to be able to </w:t>
      </w:r>
      <w:r w:rsidR="00CE5792" w:rsidRPr="006F06AA">
        <w:rPr>
          <w:rFonts w:ascii="Arial" w:hAnsi="Arial"/>
          <w:bCs/>
          <w:color w:val="000000" w:themeColor="text1"/>
          <w:sz w:val="24"/>
          <w:szCs w:val="24"/>
        </w:rPr>
        <w:t>follow</w:t>
      </w:r>
      <w:r w:rsidR="00BD43D9" w:rsidRPr="006F06AA">
        <w:rPr>
          <w:rFonts w:ascii="Arial" w:hAnsi="Arial"/>
          <w:bCs/>
          <w:color w:val="000000" w:themeColor="text1"/>
          <w:sz w:val="24"/>
          <w:szCs w:val="24"/>
        </w:rPr>
        <w:t xml:space="preserve"> the </w:t>
      </w:r>
      <w:r w:rsidR="00EF1C6E" w:rsidRPr="006F06AA">
        <w:rPr>
          <w:rFonts w:ascii="Arial" w:hAnsi="Arial"/>
          <w:bCs/>
          <w:color w:val="000000" w:themeColor="text1"/>
          <w:sz w:val="24"/>
          <w:szCs w:val="24"/>
        </w:rPr>
        <w:t xml:space="preserve">step-by-step </w:t>
      </w:r>
      <w:r w:rsidRPr="006F06AA">
        <w:rPr>
          <w:rFonts w:ascii="Arial" w:hAnsi="Arial"/>
          <w:bCs/>
          <w:color w:val="000000" w:themeColor="text1"/>
          <w:sz w:val="24"/>
          <w:szCs w:val="24"/>
        </w:rPr>
        <w:t xml:space="preserve">implementation of project </w:t>
      </w:r>
      <w:r w:rsidR="00EF1C6E" w:rsidRPr="006F06AA">
        <w:rPr>
          <w:rFonts w:ascii="Arial" w:hAnsi="Arial"/>
          <w:bCs/>
          <w:color w:val="000000" w:themeColor="text1"/>
          <w:sz w:val="24"/>
          <w:szCs w:val="24"/>
        </w:rPr>
        <w:t>activities</w:t>
      </w:r>
      <w:r w:rsidRPr="006F06AA">
        <w:rPr>
          <w:rFonts w:ascii="Arial" w:hAnsi="Arial"/>
          <w:bCs/>
          <w:color w:val="000000" w:themeColor="text1"/>
          <w:sz w:val="24"/>
          <w:szCs w:val="24"/>
        </w:rPr>
        <w:t xml:space="preserve"> </w:t>
      </w:r>
      <w:r w:rsidR="00BD43D9" w:rsidRPr="006F06AA">
        <w:rPr>
          <w:rFonts w:ascii="Arial" w:hAnsi="Arial"/>
          <w:bCs/>
          <w:color w:val="000000" w:themeColor="text1"/>
          <w:sz w:val="24"/>
          <w:szCs w:val="24"/>
        </w:rPr>
        <w:t>on</w:t>
      </w:r>
      <w:r w:rsidRPr="006F06AA">
        <w:rPr>
          <w:rFonts w:ascii="Arial" w:hAnsi="Arial"/>
          <w:bCs/>
          <w:color w:val="000000" w:themeColor="text1"/>
          <w:sz w:val="24"/>
          <w:szCs w:val="24"/>
        </w:rPr>
        <w:t xml:space="preserve"> the Secretariat’s side. </w:t>
      </w:r>
      <w:r w:rsidR="00F06126" w:rsidRPr="006F06AA">
        <w:rPr>
          <w:rFonts w:ascii="Arial" w:hAnsi="Arial"/>
          <w:bCs/>
          <w:color w:val="000000" w:themeColor="text1"/>
          <w:sz w:val="24"/>
          <w:szCs w:val="24"/>
        </w:rPr>
        <w:t xml:space="preserve">It is agreed that the Secretariat and Member States will be provided with opportunity to update their information on the GIS System.  </w:t>
      </w:r>
    </w:p>
    <w:p w:rsidR="00944876" w:rsidRPr="006F06AA" w:rsidRDefault="00944876" w:rsidP="00944876">
      <w:pPr>
        <w:spacing w:after="0" w:line="240" w:lineRule="auto"/>
        <w:ind w:right="-48"/>
        <w:jc w:val="lowKashida"/>
        <w:rPr>
          <w:rFonts w:ascii="Arial" w:hAnsi="Arial"/>
          <w:bCs/>
          <w:color w:val="000000" w:themeColor="text1"/>
          <w:sz w:val="24"/>
          <w:szCs w:val="24"/>
        </w:rPr>
      </w:pPr>
    </w:p>
    <w:p w:rsidR="00D54CCC" w:rsidRPr="006F06AA" w:rsidRDefault="00944876" w:rsidP="00D54CCC">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Council may request to recruit technical staff</w:t>
      </w:r>
      <w:r w:rsidR="00D54CCC" w:rsidRPr="006F06AA">
        <w:rPr>
          <w:rFonts w:ascii="Arial" w:hAnsi="Arial"/>
          <w:bCs/>
          <w:color w:val="000000" w:themeColor="text1"/>
          <w:sz w:val="24"/>
          <w:szCs w:val="24"/>
        </w:rPr>
        <w:t>s</w:t>
      </w:r>
      <w:r w:rsidRPr="006F06AA">
        <w:rPr>
          <w:rFonts w:ascii="Arial" w:hAnsi="Arial"/>
          <w:bCs/>
          <w:color w:val="000000" w:themeColor="text1"/>
          <w:sz w:val="24"/>
          <w:szCs w:val="24"/>
        </w:rPr>
        <w:t xml:space="preserve"> on temporary basis for cooperation with the project team and the member states to follow up the GIS project and assist in devising and implementing the 2</w:t>
      </w:r>
      <w:r w:rsidRPr="006F06AA">
        <w:rPr>
          <w:rFonts w:ascii="Arial" w:hAnsi="Arial"/>
          <w:bCs/>
          <w:color w:val="000000" w:themeColor="text1"/>
          <w:sz w:val="24"/>
          <w:szCs w:val="24"/>
          <w:vertAlign w:val="superscript"/>
        </w:rPr>
        <w:t>nd</w:t>
      </w:r>
      <w:r w:rsidRPr="006F06AA">
        <w:rPr>
          <w:rFonts w:ascii="Arial" w:hAnsi="Arial"/>
          <w:bCs/>
          <w:color w:val="000000" w:themeColor="text1"/>
          <w:sz w:val="24"/>
          <w:szCs w:val="24"/>
        </w:rPr>
        <w:t xml:space="preserve"> phase of the project on temporary basis.</w:t>
      </w:r>
    </w:p>
    <w:p w:rsidR="000071E7" w:rsidRPr="006F06AA" w:rsidRDefault="000071E7" w:rsidP="000071E7">
      <w:pPr>
        <w:spacing w:after="0" w:line="240" w:lineRule="auto"/>
        <w:ind w:right="-48"/>
        <w:jc w:val="lowKashida"/>
        <w:rPr>
          <w:rFonts w:ascii="Arial" w:hAnsi="Arial"/>
          <w:bCs/>
          <w:color w:val="000000" w:themeColor="text1"/>
          <w:sz w:val="24"/>
          <w:szCs w:val="24"/>
        </w:rPr>
      </w:pPr>
    </w:p>
    <w:p w:rsidR="00944876" w:rsidRPr="006F06AA" w:rsidRDefault="00D54CCC" w:rsidP="00E30F7F">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Council may request the Member States to update</w:t>
      </w:r>
      <w:r w:rsidR="00E30F7F">
        <w:rPr>
          <w:rFonts w:ascii="Arial" w:hAnsi="Arial"/>
          <w:bCs/>
          <w:color w:val="000000" w:themeColor="text1"/>
          <w:sz w:val="24"/>
          <w:szCs w:val="24"/>
        </w:rPr>
        <w:t xml:space="preserve"> their transport </w:t>
      </w:r>
      <w:proofErr w:type="gramStart"/>
      <w:r w:rsidR="00E30F7F">
        <w:rPr>
          <w:rFonts w:ascii="Arial" w:hAnsi="Arial"/>
          <w:bCs/>
          <w:color w:val="000000" w:themeColor="text1"/>
          <w:sz w:val="24"/>
          <w:szCs w:val="24"/>
        </w:rPr>
        <w:t xml:space="preserve">data </w:t>
      </w:r>
      <w:r w:rsidRPr="006F06AA">
        <w:rPr>
          <w:rFonts w:ascii="Arial" w:hAnsi="Arial"/>
          <w:bCs/>
          <w:color w:val="000000" w:themeColor="text1"/>
          <w:sz w:val="24"/>
          <w:szCs w:val="24"/>
        </w:rPr>
        <w:t xml:space="preserve"> </w:t>
      </w:r>
      <w:r w:rsidR="00E30F7F">
        <w:rPr>
          <w:rFonts w:ascii="Arial" w:hAnsi="Arial"/>
          <w:bCs/>
          <w:color w:val="000000" w:themeColor="text1"/>
          <w:sz w:val="24"/>
          <w:szCs w:val="24"/>
        </w:rPr>
        <w:t>on</w:t>
      </w:r>
      <w:proofErr w:type="gramEnd"/>
      <w:r w:rsidRPr="006F06AA">
        <w:rPr>
          <w:rFonts w:ascii="Arial" w:hAnsi="Arial"/>
          <w:bCs/>
          <w:color w:val="000000" w:themeColor="text1"/>
          <w:sz w:val="24"/>
          <w:szCs w:val="24"/>
        </w:rPr>
        <w:t xml:space="preserve"> the ITIO GIs platform to </w:t>
      </w:r>
      <w:r w:rsidR="00E30F7F">
        <w:rPr>
          <w:rFonts w:ascii="Arial" w:hAnsi="Arial"/>
          <w:bCs/>
          <w:color w:val="000000" w:themeColor="text1"/>
          <w:sz w:val="24"/>
          <w:szCs w:val="24"/>
        </w:rPr>
        <w:t xml:space="preserve">provide the stakeholders proper use of the platform </w:t>
      </w:r>
      <w:r w:rsidRPr="006F06AA">
        <w:rPr>
          <w:rFonts w:ascii="Arial" w:hAnsi="Arial"/>
          <w:bCs/>
          <w:color w:val="000000" w:themeColor="text1"/>
          <w:sz w:val="24"/>
          <w:szCs w:val="24"/>
        </w:rPr>
        <w:t xml:space="preserve">. </w:t>
      </w:r>
    </w:p>
    <w:p w:rsidR="00531B65" w:rsidRPr="006F06AA" w:rsidRDefault="00531B65" w:rsidP="00531B65">
      <w:pPr>
        <w:spacing w:after="0" w:line="240" w:lineRule="auto"/>
        <w:ind w:left="360" w:right="-48"/>
        <w:jc w:val="lowKashida"/>
        <w:rPr>
          <w:rFonts w:ascii="Arial" w:hAnsi="Arial"/>
          <w:bCs/>
          <w:color w:val="000000" w:themeColor="text1"/>
          <w:sz w:val="24"/>
          <w:szCs w:val="24"/>
        </w:rPr>
      </w:pPr>
    </w:p>
    <w:p w:rsidR="00E30F7F" w:rsidRPr="00603367" w:rsidRDefault="007C41F3" w:rsidP="00E30F7F">
      <w:pPr>
        <w:numPr>
          <w:ilvl w:val="0"/>
          <w:numId w:val="3"/>
        </w:numPr>
        <w:spacing w:after="0" w:line="240" w:lineRule="auto"/>
        <w:ind w:left="0" w:right="-48" w:firstLine="0"/>
        <w:jc w:val="lowKashida"/>
        <w:rPr>
          <w:rFonts w:ascii="Arial" w:hAnsi="Arial"/>
          <w:bCs/>
          <w:color w:val="000000" w:themeColor="text1"/>
          <w:sz w:val="24"/>
          <w:szCs w:val="24"/>
        </w:rPr>
      </w:pPr>
      <w:r w:rsidRPr="00E30F7F">
        <w:rPr>
          <w:rFonts w:ascii="Arial" w:hAnsi="Arial"/>
          <w:bCs/>
          <w:color w:val="000000" w:themeColor="text1"/>
          <w:sz w:val="24"/>
          <w:szCs w:val="24"/>
        </w:rPr>
        <w:t>In pursuit of the decision of the 1</w:t>
      </w:r>
      <w:r w:rsidR="00E30F7F" w:rsidRPr="00E30F7F">
        <w:rPr>
          <w:rFonts w:ascii="Arial" w:hAnsi="Arial"/>
          <w:bCs/>
          <w:color w:val="000000" w:themeColor="text1"/>
          <w:sz w:val="24"/>
          <w:szCs w:val="24"/>
        </w:rPr>
        <w:t>2</w:t>
      </w:r>
      <w:r w:rsidRPr="00725F6B">
        <w:rPr>
          <w:rFonts w:ascii="Arial" w:hAnsi="Arial"/>
          <w:bCs/>
          <w:color w:val="000000" w:themeColor="text1"/>
          <w:sz w:val="24"/>
          <w:szCs w:val="24"/>
          <w:vertAlign w:val="superscript"/>
        </w:rPr>
        <w:t>th</w:t>
      </w:r>
      <w:r w:rsidR="00725F6B">
        <w:rPr>
          <w:rFonts w:ascii="Arial" w:hAnsi="Arial"/>
          <w:bCs/>
          <w:color w:val="000000" w:themeColor="text1"/>
          <w:sz w:val="24"/>
          <w:szCs w:val="24"/>
        </w:rPr>
        <w:t xml:space="preserve"> </w:t>
      </w:r>
      <w:r w:rsidRPr="00E30F7F">
        <w:rPr>
          <w:rFonts w:ascii="Arial" w:hAnsi="Arial"/>
          <w:bCs/>
          <w:color w:val="000000" w:themeColor="text1"/>
          <w:sz w:val="24"/>
          <w:szCs w:val="24"/>
        </w:rPr>
        <w:t xml:space="preserve">Ministerial Meeting on Transport, the Council may </w:t>
      </w:r>
      <w:r w:rsidR="00E30F7F">
        <w:rPr>
          <w:rFonts w:ascii="Arial" w:hAnsi="Arial"/>
          <w:bCs/>
          <w:color w:val="000000" w:themeColor="text1"/>
          <w:sz w:val="24"/>
          <w:szCs w:val="24"/>
        </w:rPr>
        <w:t xml:space="preserve">mandate </w:t>
      </w:r>
      <w:r w:rsidRPr="00E30F7F">
        <w:rPr>
          <w:rFonts w:ascii="Arial" w:hAnsi="Arial"/>
          <w:bCs/>
          <w:color w:val="000000" w:themeColor="text1"/>
          <w:sz w:val="24"/>
          <w:szCs w:val="24"/>
        </w:rPr>
        <w:t>the ECO Secretariat to</w:t>
      </w:r>
      <w:r w:rsidR="00E30F7F" w:rsidRPr="00E30F7F">
        <w:rPr>
          <w:rFonts w:ascii="Arial" w:hAnsi="Arial"/>
          <w:bCs/>
          <w:color w:val="000000" w:themeColor="text1"/>
          <w:sz w:val="24"/>
          <w:szCs w:val="24"/>
        </w:rPr>
        <w:t xml:space="preserve"> establis</w:t>
      </w:r>
      <w:r w:rsidR="00725F6B">
        <w:rPr>
          <w:rFonts w:ascii="Arial" w:hAnsi="Arial"/>
          <w:bCs/>
          <w:color w:val="000000" w:themeColor="text1"/>
          <w:sz w:val="24"/>
          <w:szCs w:val="24"/>
        </w:rPr>
        <w:t>h</w:t>
      </w:r>
      <w:r w:rsidR="00E30F7F" w:rsidRPr="00E30F7F">
        <w:rPr>
          <w:rFonts w:ascii="Arial" w:hAnsi="Arial"/>
          <w:bCs/>
          <w:color w:val="000000" w:themeColor="text1"/>
          <w:sz w:val="24"/>
          <w:szCs w:val="24"/>
        </w:rPr>
        <w:t xml:space="preserve"> GIS section under Transport &amp; Communication Directorate (T&amp;C) for mapping of regional connectivity networks in the </w:t>
      </w:r>
      <w:r w:rsidR="00E30F7F" w:rsidRPr="00E30F7F">
        <w:rPr>
          <w:rFonts w:ascii="Arial" w:hAnsi="Arial"/>
          <w:bCs/>
          <w:color w:val="000000" w:themeColor="text1"/>
          <w:sz w:val="24"/>
          <w:szCs w:val="24"/>
        </w:rPr>
        <w:lastRenderedPageBreak/>
        <w:t>fields of transport (road, rail, air and maritime) and other regional connectivity initiatives of the Organization</w:t>
      </w:r>
      <w:r w:rsidR="00E30F7F" w:rsidRPr="00603367">
        <w:rPr>
          <w:rFonts w:ascii="Arial" w:hAnsi="Arial"/>
          <w:bCs/>
          <w:color w:val="000000" w:themeColor="text1"/>
          <w:sz w:val="24"/>
          <w:szCs w:val="24"/>
        </w:rPr>
        <w:t>.</w:t>
      </w:r>
    </w:p>
    <w:p w:rsidR="007C41F3" w:rsidRPr="00E30F7F" w:rsidRDefault="007C41F3" w:rsidP="00E30F7F">
      <w:pPr>
        <w:spacing w:after="0" w:line="240" w:lineRule="auto"/>
        <w:ind w:right="-48"/>
        <w:jc w:val="lowKashida"/>
        <w:rPr>
          <w:rFonts w:ascii="Arial" w:hAnsi="Arial"/>
          <w:bCs/>
          <w:color w:val="000000" w:themeColor="text1"/>
          <w:sz w:val="24"/>
          <w:szCs w:val="24"/>
        </w:rPr>
      </w:pPr>
    </w:p>
    <w:p w:rsidR="001F3CD8" w:rsidRPr="006F06AA" w:rsidRDefault="00081CEA" w:rsidP="00A5307C">
      <w:pPr>
        <w:pStyle w:val="Heading2"/>
        <w:spacing w:before="0" w:line="240" w:lineRule="auto"/>
        <w:rPr>
          <w:rFonts w:ascii="Arial" w:hAnsi="Arial" w:cs="Arial"/>
          <w:color w:val="000000" w:themeColor="text1"/>
          <w:sz w:val="24"/>
        </w:rPr>
      </w:pPr>
      <w:bookmarkStart w:id="108" w:name="_Toc152234010"/>
      <w:r w:rsidRPr="006F06AA">
        <w:rPr>
          <w:rFonts w:ascii="Arial" w:hAnsi="Arial" w:cs="Arial"/>
          <w:color w:val="000000" w:themeColor="text1"/>
          <w:sz w:val="24"/>
          <w:szCs w:val="24"/>
          <w:u w:val="single"/>
        </w:rPr>
        <w:t xml:space="preserve">Priority Area </w:t>
      </w:r>
      <w:r w:rsidR="00443494" w:rsidRPr="006F06AA">
        <w:rPr>
          <w:rFonts w:ascii="Arial" w:hAnsi="Arial" w:cs="Arial"/>
          <w:color w:val="000000" w:themeColor="text1"/>
          <w:sz w:val="24"/>
          <w:u w:val="single"/>
        </w:rPr>
        <w:t>No.</w:t>
      </w:r>
      <w:r w:rsidR="00A5307C" w:rsidRPr="006F06AA">
        <w:rPr>
          <w:rFonts w:ascii="Arial" w:hAnsi="Arial" w:cs="Arial"/>
          <w:color w:val="000000" w:themeColor="text1"/>
          <w:sz w:val="24"/>
          <w:u w:val="single"/>
        </w:rPr>
        <w:t>5</w:t>
      </w:r>
      <w:r w:rsidR="006D75C2" w:rsidRPr="006F06AA">
        <w:rPr>
          <w:rFonts w:ascii="Arial" w:hAnsi="Arial" w:cs="Arial"/>
          <w:color w:val="000000" w:themeColor="text1"/>
          <w:sz w:val="24"/>
          <w:u w:val="single"/>
        </w:rPr>
        <w:t>:</w:t>
      </w:r>
      <w:bookmarkEnd w:id="108"/>
      <w:r w:rsidR="00443494" w:rsidRPr="006F06AA">
        <w:rPr>
          <w:rFonts w:ascii="Arial" w:hAnsi="Arial" w:cs="Arial"/>
          <w:color w:val="000000" w:themeColor="text1"/>
          <w:sz w:val="24"/>
        </w:rPr>
        <w:t xml:space="preserve">  </w:t>
      </w:r>
    </w:p>
    <w:p w:rsidR="00443494" w:rsidRPr="006F06AA" w:rsidRDefault="00443494" w:rsidP="005C514F">
      <w:pPr>
        <w:pStyle w:val="Heading2"/>
        <w:spacing w:before="0" w:line="240" w:lineRule="auto"/>
        <w:rPr>
          <w:rFonts w:ascii="Arial" w:hAnsi="Arial" w:cs="Arial"/>
          <w:color w:val="000000" w:themeColor="text1"/>
          <w:sz w:val="24"/>
        </w:rPr>
      </w:pPr>
      <w:bookmarkStart w:id="109" w:name="_Toc152234011"/>
      <w:r w:rsidRPr="006F06AA">
        <w:rPr>
          <w:rFonts w:ascii="Arial" w:hAnsi="Arial" w:cs="Arial"/>
          <w:color w:val="000000" w:themeColor="text1"/>
          <w:sz w:val="24"/>
        </w:rPr>
        <w:t>ECO Visa S</w:t>
      </w:r>
      <w:r w:rsidR="003C5E02" w:rsidRPr="006F06AA">
        <w:rPr>
          <w:rFonts w:ascii="Arial" w:hAnsi="Arial" w:cs="Arial"/>
          <w:color w:val="000000" w:themeColor="text1"/>
          <w:sz w:val="24"/>
        </w:rPr>
        <w:t xml:space="preserve">cheme </w:t>
      </w:r>
      <w:r w:rsidRPr="006F06AA">
        <w:rPr>
          <w:rFonts w:ascii="Arial" w:hAnsi="Arial" w:cs="Arial"/>
          <w:color w:val="000000" w:themeColor="text1"/>
          <w:sz w:val="24"/>
        </w:rPr>
        <w:t>for Drivers</w:t>
      </w:r>
      <w:bookmarkEnd w:id="109"/>
      <w:r w:rsidRPr="006F06AA">
        <w:rPr>
          <w:rFonts w:ascii="Arial" w:hAnsi="Arial" w:cs="Arial"/>
          <w:color w:val="000000" w:themeColor="text1"/>
          <w:sz w:val="24"/>
        </w:rPr>
        <w:t xml:space="preserve"> </w:t>
      </w:r>
    </w:p>
    <w:p w:rsidR="00443494" w:rsidRPr="006F06AA" w:rsidRDefault="00443494" w:rsidP="005C514F">
      <w:pPr>
        <w:spacing w:after="0" w:line="240" w:lineRule="auto"/>
        <w:jc w:val="both"/>
        <w:rPr>
          <w:rFonts w:ascii="Arial" w:hAnsi="Arial"/>
          <w:b/>
          <w:bCs/>
          <w:color w:val="000000" w:themeColor="text1"/>
          <w:sz w:val="24"/>
          <w:szCs w:val="24"/>
        </w:rPr>
      </w:pPr>
    </w:p>
    <w:p w:rsidR="005F6BE6" w:rsidRPr="006F06AA" w:rsidRDefault="005F6BE6" w:rsidP="000E6637">
      <w:pPr>
        <w:pStyle w:val="Heading3"/>
        <w:numPr>
          <w:ilvl w:val="0"/>
          <w:numId w:val="2"/>
        </w:numPr>
        <w:spacing w:before="0" w:line="240" w:lineRule="auto"/>
        <w:rPr>
          <w:rFonts w:ascii="Arial" w:hAnsi="Arial" w:cs="Arial"/>
          <w:color w:val="000000" w:themeColor="text1"/>
          <w:sz w:val="24"/>
        </w:rPr>
      </w:pPr>
      <w:bookmarkStart w:id="110" w:name="_Toc152234012"/>
      <w:r w:rsidRPr="006F06AA">
        <w:rPr>
          <w:rFonts w:ascii="Arial" w:hAnsi="Arial" w:cs="Arial"/>
          <w:color w:val="000000" w:themeColor="text1"/>
          <w:sz w:val="24"/>
        </w:rPr>
        <w:t>ECO Vision 2025 approach and target</w:t>
      </w:r>
      <w:bookmarkEnd w:id="110"/>
      <w:r w:rsidRPr="006F06AA">
        <w:rPr>
          <w:rFonts w:ascii="Arial" w:hAnsi="Arial" w:cs="Arial"/>
          <w:color w:val="000000" w:themeColor="text1"/>
          <w:sz w:val="24"/>
        </w:rPr>
        <w:t xml:space="preserve"> </w:t>
      </w:r>
    </w:p>
    <w:p w:rsidR="005F6BE6" w:rsidRPr="006F06AA" w:rsidRDefault="005F6BE6" w:rsidP="005C514F">
      <w:pPr>
        <w:spacing w:after="0" w:line="240" w:lineRule="auto"/>
        <w:rPr>
          <w:rFonts w:ascii="Arial" w:hAnsi="Arial"/>
          <w:color w:val="000000" w:themeColor="text1"/>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476C93" w:rsidRPr="006F06AA">
        <w:rPr>
          <w:rFonts w:ascii="Arial" w:hAnsi="Arial"/>
          <w:color w:val="000000" w:themeColor="text1"/>
          <w:sz w:val="24"/>
          <w:szCs w:val="24"/>
        </w:rPr>
        <w:t>’s</w:t>
      </w:r>
      <w:r w:rsidRPr="006F06AA">
        <w:rPr>
          <w:rFonts w:ascii="Arial" w:hAnsi="Arial"/>
          <w:color w:val="000000" w:themeColor="text1"/>
          <w:sz w:val="24"/>
          <w:szCs w:val="24"/>
        </w:rPr>
        <w:t xml:space="preserve"> target is “to maximize mobility by making major ECO road c</w:t>
      </w:r>
      <w:r w:rsidR="00C03600" w:rsidRPr="006F06AA">
        <w:rPr>
          <w:rFonts w:ascii="Arial" w:hAnsi="Arial"/>
          <w:color w:val="000000" w:themeColor="text1"/>
          <w:sz w:val="24"/>
          <w:szCs w:val="24"/>
        </w:rPr>
        <w:t xml:space="preserve">orridors operational” (Section </w:t>
      </w:r>
      <w:r w:rsidRPr="006F06AA">
        <w:rPr>
          <w:rFonts w:ascii="Arial" w:hAnsi="Arial"/>
          <w:color w:val="000000" w:themeColor="text1"/>
          <w:sz w:val="24"/>
          <w:szCs w:val="24"/>
        </w:rPr>
        <w:t>B: Transport and Connectivity: Strategic Objective (I)).</w:t>
      </w:r>
      <w:r w:rsidR="00C03600" w:rsidRPr="006F06AA">
        <w:rPr>
          <w:rFonts w:ascii="Arial" w:hAnsi="Arial"/>
          <w:color w:val="000000" w:themeColor="text1"/>
          <w:sz w:val="24"/>
          <w:szCs w:val="24"/>
        </w:rPr>
        <w:t xml:space="preserve"> To cooperate on fundamental transit policy related issues aimed at simplifying procedures for movement of people and goods across the region (Section B: Transport and Connectivity: Section II: Policy Environment, second paragraph, p.3).</w:t>
      </w:r>
    </w:p>
    <w:p w:rsidR="00443494" w:rsidRPr="006F06AA" w:rsidRDefault="00443494" w:rsidP="005C514F">
      <w:pPr>
        <w:spacing w:after="0" w:line="240" w:lineRule="auto"/>
        <w:ind w:right="-48"/>
        <w:jc w:val="both"/>
        <w:rPr>
          <w:rFonts w:ascii="Arial" w:hAnsi="Arial"/>
          <w:b/>
          <w:bCs/>
          <w:color w:val="000000" w:themeColor="text1"/>
          <w:sz w:val="24"/>
          <w:szCs w:val="24"/>
        </w:rPr>
      </w:pPr>
    </w:p>
    <w:p w:rsidR="006A0B90"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ECO Vision</w:t>
      </w:r>
      <w:r w:rsidR="00476C93" w:rsidRPr="006F06AA">
        <w:rPr>
          <w:rFonts w:ascii="Arial" w:hAnsi="Arial"/>
          <w:color w:val="000000" w:themeColor="text1"/>
          <w:sz w:val="24"/>
          <w:szCs w:val="24"/>
        </w:rPr>
        <w:t>’s</w:t>
      </w:r>
      <w:r w:rsidRPr="006F06AA">
        <w:rPr>
          <w:rFonts w:ascii="Arial" w:hAnsi="Arial"/>
          <w:color w:val="000000" w:themeColor="text1"/>
          <w:sz w:val="24"/>
          <w:szCs w:val="24"/>
        </w:rPr>
        <w:t xml:space="preserve"> expected outcome: </w:t>
      </w:r>
      <w:r w:rsidR="00422F9E" w:rsidRPr="006F06AA">
        <w:rPr>
          <w:rFonts w:ascii="Arial" w:hAnsi="Arial"/>
          <w:color w:val="000000" w:themeColor="text1"/>
          <w:sz w:val="24"/>
          <w:szCs w:val="24"/>
        </w:rPr>
        <w:t>“</w:t>
      </w:r>
      <w:r w:rsidRPr="006F06AA">
        <w:rPr>
          <w:rFonts w:ascii="Arial" w:hAnsi="Arial"/>
          <w:color w:val="000000" w:themeColor="text1"/>
          <w:sz w:val="24"/>
          <w:szCs w:val="24"/>
        </w:rPr>
        <w:t>Simplified visa and consular procedures for transit related activities</w:t>
      </w:r>
      <w:r w:rsidR="00422F9E" w:rsidRPr="006F06AA">
        <w:rPr>
          <w:rFonts w:ascii="Arial" w:hAnsi="Arial"/>
          <w:color w:val="000000" w:themeColor="text1"/>
          <w:sz w:val="24"/>
          <w:szCs w:val="24"/>
        </w:rPr>
        <w:t>”</w:t>
      </w:r>
      <w:r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w:t>
      </w:r>
      <w:r w:rsidRPr="006F06AA">
        <w:rPr>
          <w:rFonts w:ascii="Arial" w:hAnsi="Arial"/>
          <w:color w:val="000000" w:themeColor="text1"/>
          <w:sz w:val="24"/>
          <w:szCs w:val="24"/>
        </w:rPr>
        <w:t>Section III: Expected Outcomes: Outcomes (vii)).</w:t>
      </w:r>
      <w:r w:rsidR="006A0B90"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w:t>
      </w:r>
      <w:r w:rsidR="006A0B90" w:rsidRPr="006F06AA">
        <w:rPr>
          <w:rFonts w:ascii="Arial" w:hAnsi="Arial"/>
          <w:color w:val="000000" w:themeColor="text1"/>
          <w:sz w:val="24"/>
          <w:szCs w:val="24"/>
        </w:rPr>
        <w:t>Administrative procedures and controls in inter-regional transport will be streamlines and simplified within the framework of TTFA</w:t>
      </w:r>
      <w:r w:rsidR="00422F9E" w:rsidRPr="006F06AA">
        <w:rPr>
          <w:rFonts w:ascii="Arial" w:hAnsi="Arial"/>
          <w:color w:val="000000" w:themeColor="text1"/>
          <w:sz w:val="24"/>
          <w:szCs w:val="24"/>
        </w:rPr>
        <w:t>”</w:t>
      </w:r>
      <w:r w:rsidR="006A0B90" w:rsidRPr="006F06AA">
        <w:rPr>
          <w:rFonts w:ascii="Arial" w:hAnsi="Arial"/>
          <w:color w:val="000000" w:themeColor="text1"/>
          <w:sz w:val="24"/>
          <w:szCs w:val="24"/>
        </w:rPr>
        <w:t xml:space="preserve"> </w:t>
      </w:r>
      <w:r w:rsidR="00790BA9" w:rsidRPr="006F06AA">
        <w:rPr>
          <w:rFonts w:ascii="Arial" w:hAnsi="Arial"/>
          <w:color w:val="000000" w:themeColor="text1"/>
          <w:sz w:val="24"/>
          <w:szCs w:val="24"/>
        </w:rPr>
        <w:t xml:space="preserve">(Section </w:t>
      </w:r>
      <w:r w:rsidR="006A0B90" w:rsidRPr="006F06AA">
        <w:rPr>
          <w:rFonts w:ascii="Arial" w:hAnsi="Arial"/>
          <w:color w:val="000000" w:themeColor="text1"/>
          <w:sz w:val="24"/>
          <w:szCs w:val="24"/>
        </w:rPr>
        <w:t>B: Transport and Connectivity: Strategic Objective (v)).</w:t>
      </w:r>
    </w:p>
    <w:p w:rsidR="00BD43D9" w:rsidRPr="006F06AA" w:rsidRDefault="00BD43D9" w:rsidP="00471690">
      <w:pPr>
        <w:spacing w:after="0" w:line="240" w:lineRule="auto"/>
        <w:ind w:right="-48"/>
        <w:jc w:val="lowKashida"/>
        <w:rPr>
          <w:rFonts w:ascii="Arial" w:hAnsi="Arial"/>
          <w:color w:val="000000" w:themeColor="text1"/>
          <w:sz w:val="24"/>
          <w:szCs w:val="24"/>
        </w:rPr>
      </w:pPr>
    </w:p>
    <w:p w:rsidR="00443494" w:rsidRPr="006F06AA" w:rsidRDefault="00443494" w:rsidP="000E6637">
      <w:pPr>
        <w:pStyle w:val="Heading3"/>
        <w:numPr>
          <w:ilvl w:val="0"/>
          <w:numId w:val="2"/>
        </w:numPr>
        <w:spacing w:before="0" w:line="240" w:lineRule="auto"/>
        <w:rPr>
          <w:rFonts w:ascii="Arial" w:hAnsi="Arial" w:cs="Arial"/>
          <w:color w:val="000000" w:themeColor="text1"/>
          <w:sz w:val="24"/>
        </w:rPr>
      </w:pPr>
      <w:bookmarkStart w:id="111" w:name="_Toc152234013"/>
      <w:r w:rsidRPr="006F06AA">
        <w:rPr>
          <w:rFonts w:ascii="Arial" w:hAnsi="Arial" w:cs="Arial"/>
          <w:color w:val="000000" w:themeColor="text1"/>
          <w:sz w:val="24"/>
        </w:rPr>
        <w:t>Background</w:t>
      </w:r>
      <w:r w:rsidR="005778D7" w:rsidRPr="006F06AA">
        <w:rPr>
          <w:rFonts w:ascii="Arial" w:hAnsi="Arial" w:cs="Arial"/>
          <w:color w:val="000000" w:themeColor="text1"/>
          <w:sz w:val="24"/>
        </w:rPr>
        <w:t xml:space="preserve"> information:</w:t>
      </w:r>
      <w:bookmarkEnd w:id="111"/>
    </w:p>
    <w:p w:rsidR="000D79F7" w:rsidRPr="006F06AA" w:rsidRDefault="000D79F7" w:rsidP="00471690">
      <w:pPr>
        <w:spacing w:after="0" w:line="240" w:lineRule="auto"/>
        <w:rPr>
          <w:rFonts w:ascii="Arial" w:hAnsi="Arial"/>
          <w:color w:val="000000" w:themeColor="text1"/>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According to Article 12 </w:t>
      </w:r>
      <w:r w:rsidR="00551657" w:rsidRPr="006F06AA">
        <w:rPr>
          <w:rFonts w:ascii="Arial" w:hAnsi="Arial"/>
          <w:color w:val="000000" w:themeColor="text1"/>
          <w:sz w:val="24"/>
          <w:szCs w:val="24"/>
        </w:rPr>
        <w:t>(TTFA),</w:t>
      </w:r>
      <w:r w:rsidRPr="006F06AA">
        <w:rPr>
          <w:rFonts w:ascii="Arial" w:hAnsi="Arial"/>
          <w:color w:val="000000" w:themeColor="text1"/>
          <w:sz w:val="24"/>
          <w:szCs w:val="24"/>
        </w:rPr>
        <w:t xml:space="preserve"> the </w:t>
      </w:r>
      <w:r w:rsidR="004D1FA7" w:rsidRPr="006F06AA">
        <w:rPr>
          <w:rFonts w:ascii="Arial" w:hAnsi="Arial"/>
          <w:color w:val="000000" w:themeColor="text1"/>
          <w:sz w:val="24"/>
          <w:szCs w:val="24"/>
        </w:rPr>
        <w:t xml:space="preserve">TTFA </w:t>
      </w:r>
      <w:r w:rsidRPr="006F06AA">
        <w:rPr>
          <w:rFonts w:ascii="Arial" w:hAnsi="Arial"/>
          <w:color w:val="000000" w:themeColor="text1"/>
          <w:sz w:val="24"/>
          <w:szCs w:val="24"/>
        </w:rPr>
        <w:t xml:space="preserve">Contracting Parties </w:t>
      </w:r>
      <w:r w:rsidR="004D1FA7" w:rsidRPr="006F06AA">
        <w:rPr>
          <w:rFonts w:ascii="Arial" w:hAnsi="Arial"/>
          <w:color w:val="000000" w:themeColor="text1"/>
          <w:sz w:val="24"/>
          <w:szCs w:val="24"/>
        </w:rPr>
        <w:t xml:space="preserve">had </w:t>
      </w:r>
      <w:r w:rsidRPr="006F06AA">
        <w:rPr>
          <w:rFonts w:ascii="Arial" w:hAnsi="Arial"/>
          <w:color w:val="000000" w:themeColor="text1"/>
          <w:sz w:val="24"/>
          <w:szCs w:val="24"/>
        </w:rPr>
        <w:t xml:space="preserve">committed </w:t>
      </w:r>
      <w:r w:rsidR="004D1FA7" w:rsidRPr="006F06AA">
        <w:rPr>
          <w:rFonts w:ascii="Arial" w:hAnsi="Arial"/>
          <w:color w:val="000000" w:themeColor="text1"/>
          <w:sz w:val="24"/>
          <w:szCs w:val="24"/>
        </w:rPr>
        <w:t xml:space="preserve">to grant </w:t>
      </w:r>
      <w:r w:rsidRPr="006F06AA">
        <w:rPr>
          <w:rFonts w:ascii="Arial" w:hAnsi="Arial"/>
          <w:color w:val="000000" w:themeColor="text1"/>
          <w:sz w:val="24"/>
          <w:szCs w:val="24"/>
        </w:rPr>
        <w:t xml:space="preserve">multiple entry </w:t>
      </w:r>
      <w:r w:rsidR="00CB393C" w:rsidRPr="006F06AA">
        <w:rPr>
          <w:rFonts w:ascii="Arial" w:hAnsi="Arial"/>
          <w:color w:val="000000" w:themeColor="text1"/>
          <w:sz w:val="24"/>
          <w:szCs w:val="24"/>
        </w:rPr>
        <w:t>and transit visa</w:t>
      </w:r>
      <w:r w:rsidRPr="006F06AA">
        <w:rPr>
          <w:rFonts w:ascii="Arial" w:hAnsi="Arial"/>
          <w:color w:val="000000" w:themeColor="text1"/>
          <w:sz w:val="24"/>
          <w:szCs w:val="24"/>
        </w:rPr>
        <w:t xml:space="preserve"> valid for one year with the right to stay on the territory of each Contracting </w:t>
      </w:r>
      <w:r w:rsidR="00422F9E" w:rsidRPr="006F06AA">
        <w:rPr>
          <w:rFonts w:ascii="Arial" w:hAnsi="Arial"/>
          <w:color w:val="000000" w:themeColor="text1"/>
          <w:sz w:val="24"/>
          <w:szCs w:val="24"/>
        </w:rPr>
        <w:t>Party for 15 days in transit per</w:t>
      </w:r>
      <w:r w:rsidRPr="006F06AA">
        <w:rPr>
          <w:rFonts w:ascii="Arial" w:hAnsi="Arial"/>
          <w:color w:val="000000" w:themeColor="text1"/>
          <w:sz w:val="24"/>
          <w:szCs w:val="24"/>
        </w:rPr>
        <w:t xml:space="preserve"> each trip and for up to 5 more days in place</w:t>
      </w:r>
      <w:r w:rsidR="00CB393C" w:rsidRPr="006F06AA">
        <w:rPr>
          <w:rFonts w:ascii="Arial" w:hAnsi="Arial"/>
          <w:color w:val="000000" w:themeColor="text1"/>
          <w:sz w:val="24"/>
          <w:szCs w:val="24"/>
        </w:rPr>
        <w:t>s</w:t>
      </w:r>
      <w:r w:rsidRPr="006F06AA">
        <w:rPr>
          <w:rFonts w:ascii="Arial" w:hAnsi="Arial"/>
          <w:color w:val="000000" w:themeColor="text1"/>
          <w:sz w:val="24"/>
          <w:szCs w:val="24"/>
        </w:rPr>
        <w:t xml:space="preserve"> of loading and discharge</w:t>
      </w:r>
      <w:r w:rsidR="00CB393C" w:rsidRPr="006F06AA">
        <w:rPr>
          <w:rFonts w:ascii="Arial" w:hAnsi="Arial"/>
          <w:color w:val="000000" w:themeColor="text1"/>
          <w:sz w:val="24"/>
          <w:szCs w:val="24"/>
        </w:rPr>
        <w:t xml:space="preserve"> to drivers and persons engaged in international transit traffic</w:t>
      </w:r>
      <w:r w:rsidRPr="006F06AA">
        <w:rPr>
          <w:rFonts w:ascii="Arial" w:hAnsi="Arial"/>
          <w:color w:val="000000" w:themeColor="text1"/>
          <w:sz w:val="24"/>
          <w:szCs w:val="24"/>
        </w:rPr>
        <w:t>.</w:t>
      </w:r>
    </w:p>
    <w:p w:rsidR="00443494" w:rsidRPr="006F06AA" w:rsidRDefault="00443494" w:rsidP="006B3B62">
      <w:pPr>
        <w:spacing w:after="0" w:line="240" w:lineRule="auto"/>
        <w:ind w:right="-423"/>
        <w:jc w:val="lowKashida"/>
        <w:rPr>
          <w:rFonts w:ascii="Arial" w:hAnsi="Arial"/>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19</w:t>
      </w:r>
      <w:r w:rsidRPr="006F06AA">
        <w:rPr>
          <w:rFonts w:ascii="Arial" w:hAnsi="Arial"/>
          <w:color w:val="000000" w:themeColor="text1"/>
          <w:sz w:val="24"/>
          <w:szCs w:val="24"/>
          <w:vertAlign w:val="superscript"/>
        </w:rPr>
        <w:t>th</w:t>
      </w:r>
      <w:r w:rsidR="004D1FA7" w:rsidRPr="006F06AA">
        <w:rPr>
          <w:rFonts w:ascii="Arial" w:hAnsi="Arial"/>
          <w:color w:val="000000" w:themeColor="text1"/>
          <w:sz w:val="24"/>
          <w:szCs w:val="24"/>
        </w:rPr>
        <w:t xml:space="preserve"> RPC Meeting recommended organizing </w:t>
      </w:r>
      <w:r w:rsidRPr="006F06AA">
        <w:rPr>
          <w:rFonts w:ascii="Arial" w:hAnsi="Arial"/>
          <w:color w:val="000000" w:themeColor="text1"/>
          <w:sz w:val="24"/>
          <w:szCs w:val="24"/>
        </w:rPr>
        <w:t xml:space="preserve">meetings of consular officials of </w:t>
      </w:r>
      <w:r w:rsidR="004D1FA7" w:rsidRPr="006F06AA">
        <w:rPr>
          <w:rFonts w:ascii="Arial" w:hAnsi="Arial"/>
          <w:color w:val="000000" w:themeColor="text1"/>
          <w:sz w:val="24"/>
          <w:szCs w:val="24"/>
        </w:rPr>
        <w:t xml:space="preserve">Embassies of </w:t>
      </w:r>
      <w:r w:rsidR="00CB393C" w:rsidRPr="006F06AA">
        <w:rPr>
          <w:rFonts w:ascii="Arial" w:hAnsi="Arial"/>
          <w:color w:val="000000" w:themeColor="text1"/>
          <w:sz w:val="24"/>
          <w:szCs w:val="24"/>
        </w:rPr>
        <w:t>M</w:t>
      </w:r>
      <w:r w:rsidR="004D1FA7" w:rsidRPr="006F06AA">
        <w:rPr>
          <w:rFonts w:ascii="Arial" w:hAnsi="Arial"/>
          <w:color w:val="000000" w:themeColor="text1"/>
          <w:sz w:val="24"/>
          <w:szCs w:val="24"/>
        </w:rPr>
        <w:t xml:space="preserve">ember </w:t>
      </w:r>
      <w:r w:rsidR="00CB393C" w:rsidRPr="006F06AA">
        <w:rPr>
          <w:rFonts w:ascii="Arial" w:hAnsi="Arial"/>
          <w:color w:val="000000" w:themeColor="text1"/>
          <w:sz w:val="24"/>
          <w:szCs w:val="24"/>
        </w:rPr>
        <w:t>S</w:t>
      </w:r>
      <w:r w:rsidRPr="006F06AA">
        <w:rPr>
          <w:rFonts w:ascii="Arial" w:hAnsi="Arial"/>
          <w:color w:val="000000" w:themeColor="text1"/>
          <w:sz w:val="24"/>
          <w:szCs w:val="24"/>
        </w:rPr>
        <w:t>tates</w:t>
      </w:r>
      <w:r w:rsidR="004D1FA7"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So far, f</w:t>
      </w:r>
      <w:r w:rsidRPr="006F06AA">
        <w:rPr>
          <w:rFonts w:ascii="Arial" w:hAnsi="Arial"/>
          <w:color w:val="000000" w:themeColor="text1"/>
          <w:sz w:val="24"/>
          <w:szCs w:val="24"/>
        </w:rPr>
        <w:t>ive meetings have taken place</w:t>
      </w:r>
      <w:r w:rsidR="00422F9E" w:rsidRPr="006F06AA">
        <w:rPr>
          <w:rFonts w:ascii="Arial" w:hAnsi="Arial"/>
          <w:color w:val="000000" w:themeColor="text1"/>
          <w:sz w:val="24"/>
          <w:szCs w:val="24"/>
        </w:rPr>
        <w:t>.</w:t>
      </w:r>
      <w:r w:rsidR="004D1FA7"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 xml:space="preserve">The </w:t>
      </w:r>
      <w:r w:rsidRPr="006F06AA">
        <w:rPr>
          <w:rFonts w:ascii="Arial" w:hAnsi="Arial"/>
          <w:color w:val="000000" w:themeColor="text1"/>
          <w:sz w:val="24"/>
          <w:szCs w:val="24"/>
        </w:rPr>
        <w:t>1</w:t>
      </w:r>
      <w:r w:rsidRPr="006F06AA">
        <w:rPr>
          <w:rFonts w:ascii="Arial" w:hAnsi="Arial"/>
          <w:color w:val="000000" w:themeColor="text1"/>
          <w:sz w:val="24"/>
          <w:szCs w:val="24"/>
          <w:vertAlign w:val="superscript"/>
        </w:rPr>
        <w:t>st</w:t>
      </w:r>
      <w:r w:rsidRPr="006F06AA">
        <w:rPr>
          <w:rFonts w:ascii="Arial" w:hAnsi="Arial"/>
          <w:color w:val="000000" w:themeColor="text1"/>
          <w:sz w:val="24"/>
          <w:szCs w:val="24"/>
        </w:rPr>
        <w:t xml:space="preserve"> Senior Consular Officials meeting </w:t>
      </w:r>
      <w:r w:rsidR="004D1FA7" w:rsidRPr="006F06AA">
        <w:rPr>
          <w:rFonts w:ascii="Arial" w:hAnsi="Arial"/>
          <w:color w:val="000000" w:themeColor="text1"/>
          <w:sz w:val="24"/>
          <w:szCs w:val="24"/>
        </w:rPr>
        <w:t>(</w:t>
      </w:r>
      <w:r w:rsidRPr="006F06AA">
        <w:rPr>
          <w:rFonts w:ascii="Arial" w:hAnsi="Arial"/>
          <w:color w:val="000000" w:themeColor="text1"/>
          <w:sz w:val="24"/>
          <w:szCs w:val="24"/>
        </w:rPr>
        <w:t>4</w:t>
      </w:r>
      <w:r w:rsidR="004D1FA7" w:rsidRPr="006F06AA">
        <w:rPr>
          <w:rFonts w:ascii="Arial" w:hAnsi="Arial"/>
          <w:color w:val="000000" w:themeColor="text1"/>
          <w:sz w:val="24"/>
          <w:szCs w:val="24"/>
          <w:vertAlign w:val="superscript"/>
        </w:rPr>
        <w:t xml:space="preserve"> </w:t>
      </w:r>
      <w:r w:rsidRPr="006F06AA">
        <w:rPr>
          <w:rFonts w:ascii="Arial" w:hAnsi="Arial"/>
          <w:color w:val="000000" w:themeColor="text1"/>
          <w:sz w:val="24"/>
          <w:szCs w:val="24"/>
        </w:rPr>
        <w:t>October 2016</w:t>
      </w:r>
      <w:r w:rsidR="004D1FA7" w:rsidRPr="006F06AA">
        <w:rPr>
          <w:rFonts w:ascii="Arial" w:hAnsi="Arial"/>
          <w:color w:val="000000" w:themeColor="text1"/>
          <w:sz w:val="24"/>
          <w:szCs w:val="24"/>
        </w:rPr>
        <w:t>,</w:t>
      </w:r>
      <w:r w:rsidRPr="006F06AA">
        <w:rPr>
          <w:rFonts w:ascii="Arial" w:hAnsi="Arial"/>
          <w:color w:val="000000" w:themeColor="text1"/>
          <w:sz w:val="24"/>
          <w:szCs w:val="24"/>
        </w:rPr>
        <w:t xml:space="preserve"> Secretariat</w:t>
      </w:r>
      <w:r w:rsidR="004D1FA7" w:rsidRPr="006F06AA">
        <w:rPr>
          <w:rFonts w:ascii="Arial" w:hAnsi="Arial"/>
          <w:color w:val="000000" w:themeColor="text1"/>
          <w:sz w:val="24"/>
          <w:szCs w:val="24"/>
        </w:rPr>
        <w:t>)</w:t>
      </w:r>
      <w:r w:rsidRPr="006F06AA">
        <w:rPr>
          <w:rFonts w:ascii="Arial" w:hAnsi="Arial"/>
          <w:color w:val="000000" w:themeColor="text1"/>
          <w:sz w:val="24"/>
          <w:szCs w:val="24"/>
        </w:rPr>
        <w:t xml:space="preserve"> was attended by senior</w:t>
      </w:r>
      <w:r w:rsidR="004D1FA7" w:rsidRPr="006F06AA">
        <w:rPr>
          <w:rFonts w:ascii="Arial" w:hAnsi="Arial"/>
          <w:color w:val="000000" w:themeColor="text1"/>
          <w:sz w:val="24"/>
          <w:szCs w:val="24"/>
        </w:rPr>
        <w:t xml:space="preserve"> consular officials from eight Member S</w:t>
      </w:r>
      <w:r w:rsidRPr="006F06AA">
        <w:rPr>
          <w:rFonts w:ascii="Arial" w:hAnsi="Arial"/>
          <w:color w:val="000000" w:themeColor="text1"/>
          <w:sz w:val="24"/>
          <w:szCs w:val="24"/>
        </w:rPr>
        <w:t>tates</w:t>
      </w:r>
      <w:r w:rsidR="004D1FA7" w:rsidRPr="006F06AA">
        <w:rPr>
          <w:rFonts w:ascii="Arial" w:hAnsi="Arial"/>
          <w:color w:val="000000" w:themeColor="text1"/>
          <w:sz w:val="24"/>
          <w:szCs w:val="24"/>
        </w:rPr>
        <w:t>.</w:t>
      </w:r>
      <w:r w:rsidRPr="006F06AA">
        <w:rPr>
          <w:rFonts w:ascii="Arial" w:hAnsi="Arial"/>
          <w:color w:val="000000" w:themeColor="text1"/>
          <w:sz w:val="24"/>
          <w:szCs w:val="24"/>
        </w:rPr>
        <w:t xml:space="preserve"> </w:t>
      </w:r>
      <w:r w:rsidR="00CB393C" w:rsidRPr="006F06AA">
        <w:rPr>
          <w:rFonts w:ascii="Arial" w:hAnsi="Arial"/>
          <w:color w:val="000000" w:themeColor="text1"/>
          <w:sz w:val="24"/>
          <w:szCs w:val="24"/>
        </w:rPr>
        <w:t>The Meeting</w:t>
      </w:r>
      <w:r w:rsidR="004D1FA7" w:rsidRPr="006F06AA">
        <w:rPr>
          <w:rFonts w:ascii="Arial" w:hAnsi="Arial"/>
          <w:color w:val="000000" w:themeColor="text1"/>
          <w:sz w:val="24"/>
          <w:szCs w:val="24"/>
        </w:rPr>
        <w:t xml:space="preserve"> </w:t>
      </w:r>
      <w:r w:rsidR="00CB393C" w:rsidRPr="006F06AA">
        <w:rPr>
          <w:rFonts w:ascii="Arial" w:hAnsi="Arial"/>
          <w:color w:val="000000" w:themeColor="text1"/>
          <w:sz w:val="24"/>
          <w:szCs w:val="24"/>
        </w:rPr>
        <w:t>a</w:t>
      </w:r>
      <w:r w:rsidR="00422F9E" w:rsidRPr="006F06AA">
        <w:rPr>
          <w:rFonts w:ascii="Arial" w:hAnsi="Arial"/>
          <w:color w:val="000000" w:themeColor="text1"/>
          <w:sz w:val="24"/>
          <w:szCs w:val="24"/>
        </w:rPr>
        <w:t xml:space="preserve">pproved </w:t>
      </w:r>
      <w:r w:rsidR="004D1FA7" w:rsidRPr="006F06AA">
        <w:rPr>
          <w:rFonts w:ascii="Arial" w:hAnsi="Arial"/>
          <w:color w:val="000000" w:themeColor="text1"/>
          <w:sz w:val="24"/>
          <w:szCs w:val="24"/>
        </w:rPr>
        <w:t>the</w:t>
      </w:r>
      <w:r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text</w:t>
      </w:r>
      <w:r w:rsidRPr="006F06AA">
        <w:rPr>
          <w:rFonts w:ascii="Arial" w:hAnsi="Arial"/>
          <w:color w:val="000000" w:themeColor="text1"/>
          <w:sz w:val="24"/>
          <w:szCs w:val="24"/>
        </w:rPr>
        <w:t xml:space="preserve"> </w:t>
      </w:r>
      <w:r w:rsidR="004D1FA7" w:rsidRPr="006F06AA">
        <w:rPr>
          <w:rFonts w:ascii="Arial" w:hAnsi="Arial"/>
          <w:color w:val="000000" w:themeColor="text1"/>
          <w:sz w:val="24"/>
          <w:szCs w:val="24"/>
        </w:rPr>
        <w:t xml:space="preserve">of </w:t>
      </w:r>
      <w:r w:rsidRPr="006F06AA">
        <w:rPr>
          <w:rFonts w:ascii="Arial" w:hAnsi="Arial"/>
          <w:color w:val="000000" w:themeColor="text1"/>
          <w:sz w:val="24"/>
          <w:szCs w:val="24"/>
        </w:rPr>
        <w:t xml:space="preserve">the “ECO Visa </w:t>
      </w:r>
      <w:r w:rsidR="00D12EAE" w:rsidRPr="006F06AA">
        <w:rPr>
          <w:rFonts w:ascii="Arial" w:hAnsi="Arial"/>
          <w:color w:val="000000" w:themeColor="text1"/>
          <w:sz w:val="24"/>
          <w:szCs w:val="24"/>
        </w:rPr>
        <w:t xml:space="preserve">Exemption </w:t>
      </w:r>
      <w:r w:rsidRPr="006F06AA">
        <w:rPr>
          <w:rFonts w:ascii="Arial" w:hAnsi="Arial"/>
          <w:color w:val="000000" w:themeColor="text1"/>
          <w:sz w:val="24"/>
          <w:szCs w:val="24"/>
        </w:rPr>
        <w:t>Sticker Scheme</w:t>
      </w:r>
      <w:r w:rsidR="00CB393C" w:rsidRPr="006F06AA">
        <w:rPr>
          <w:rFonts w:ascii="Arial" w:hAnsi="Arial"/>
          <w:color w:val="000000" w:themeColor="text1"/>
          <w:sz w:val="24"/>
          <w:szCs w:val="24"/>
        </w:rPr>
        <w:t>”.</w:t>
      </w:r>
      <w:r w:rsidRPr="006F06AA">
        <w:rPr>
          <w:rFonts w:ascii="Arial" w:hAnsi="Arial"/>
          <w:color w:val="000000" w:themeColor="text1"/>
          <w:sz w:val="24"/>
          <w:szCs w:val="24"/>
        </w:rPr>
        <w:t xml:space="preserve"> </w:t>
      </w:r>
      <w:r w:rsidR="004D1FA7" w:rsidRPr="006F06AA">
        <w:rPr>
          <w:rFonts w:ascii="Arial" w:hAnsi="Arial"/>
          <w:color w:val="000000" w:themeColor="text1"/>
          <w:sz w:val="24"/>
          <w:szCs w:val="24"/>
        </w:rPr>
        <w:t>In the same year, the</w:t>
      </w:r>
      <w:r w:rsidRPr="006F06AA">
        <w:rPr>
          <w:rFonts w:ascii="Arial" w:hAnsi="Arial"/>
          <w:color w:val="000000" w:themeColor="text1"/>
          <w:sz w:val="24"/>
          <w:szCs w:val="24"/>
        </w:rPr>
        <w:t xml:space="preserve"> revised </w:t>
      </w:r>
      <w:r w:rsidR="004D1FA7" w:rsidRPr="006F06AA">
        <w:rPr>
          <w:rFonts w:ascii="Arial" w:hAnsi="Arial"/>
          <w:color w:val="000000" w:themeColor="text1"/>
          <w:sz w:val="24"/>
          <w:szCs w:val="24"/>
        </w:rPr>
        <w:t>“ECO Visa Exemption Sticker Scheme” was</w:t>
      </w:r>
      <w:r w:rsidRPr="006F06AA">
        <w:rPr>
          <w:rFonts w:ascii="Arial" w:hAnsi="Arial"/>
          <w:color w:val="000000" w:themeColor="text1"/>
          <w:sz w:val="24"/>
          <w:szCs w:val="24"/>
        </w:rPr>
        <w:t xml:space="preserve"> </w:t>
      </w:r>
      <w:r w:rsidR="00422F9E" w:rsidRPr="006F06AA">
        <w:rPr>
          <w:rFonts w:ascii="Arial" w:hAnsi="Arial"/>
          <w:color w:val="000000" w:themeColor="text1"/>
          <w:sz w:val="24"/>
          <w:szCs w:val="24"/>
        </w:rPr>
        <w:t>sent</w:t>
      </w:r>
      <w:r w:rsidRPr="006F06AA">
        <w:rPr>
          <w:rFonts w:ascii="Arial" w:hAnsi="Arial"/>
          <w:color w:val="000000" w:themeColor="text1"/>
          <w:sz w:val="24"/>
          <w:szCs w:val="24"/>
        </w:rPr>
        <w:t xml:space="preserve"> </w:t>
      </w:r>
      <w:r w:rsidR="004D1FA7" w:rsidRPr="006F06AA">
        <w:rPr>
          <w:rFonts w:ascii="Arial" w:hAnsi="Arial"/>
          <w:color w:val="000000" w:themeColor="text1"/>
          <w:sz w:val="24"/>
          <w:szCs w:val="24"/>
        </w:rPr>
        <w:t>to</w:t>
      </w:r>
      <w:r w:rsidRPr="006F06AA">
        <w:rPr>
          <w:rFonts w:ascii="Arial" w:hAnsi="Arial"/>
          <w:color w:val="000000" w:themeColor="text1"/>
          <w:sz w:val="24"/>
          <w:szCs w:val="24"/>
        </w:rPr>
        <w:t xml:space="preserve"> </w:t>
      </w:r>
      <w:r w:rsidR="00CB393C" w:rsidRPr="006F06AA">
        <w:rPr>
          <w:rFonts w:ascii="Arial" w:hAnsi="Arial"/>
          <w:color w:val="000000" w:themeColor="text1"/>
          <w:sz w:val="24"/>
          <w:szCs w:val="24"/>
        </w:rPr>
        <w:t>Member States for</w:t>
      </w:r>
      <w:r w:rsidRPr="006F06AA">
        <w:rPr>
          <w:rFonts w:ascii="Arial" w:hAnsi="Arial"/>
          <w:color w:val="000000" w:themeColor="text1"/>
          <w:sz w:val="24"/>
          <w:szCs w:val="24"/>
        </w:rPr>
        <w:t xml:space="preserve"> </w:t>
      </w:r>
      <w:r w:rsidR="00CB393C" w:rsidRPr="006F06AA">
        <w:rPr>
          <w:rFonts w:ascii="Arial" w:hAnsi="Arial"/>
          <w:color w:val="000000" w:themeColor="text1"/>
          <w:sz w:val="24"/>
          <w:szCs w:val="24"/>
        </w:rPr>
        <w:t xml:space="preserve">their </w:t>
      </w:r>
      <w:r w:rsidRPr="006F06AA">
        <w:rPr>
          <w:rFonts w:ascii="Arial" w:hAnsi="Arial"/>
          <w:color w:val="000000" w:themeColor="text1"/>
          <w:sz w:val="24"/>
          <w:szCs w:val="24"/>
        </w:rPr>
        <w:t>inputs</w:t>
      </w:r>
      <w:r w:rsidR="00CB393C" w:rsidRPr="006F06AA">
        <w:rPr>
          <w:rFonts w:ascii="Arial" w:hAnsi="Arial"/>
          <w:color w:val="000000" w:themeColor="text1"/>
          <w:sz w:val="24"/>
          <w:szCs w:val="24"/>
        </w:rPr>
        <w:t>,</w:t>
      </w:r>
      <w:r w:rsidRPr="006F06AA">
        <w:rPr>
          <w:rFonts w:ascii="Arial" w:hAnsi="Arial"/>
          <w:color w:val="000000" w:themeColor="text1"/>
          <w:sz w:val="24"/>
          <w:szCs w:val="24"/>
        </w:rPr>
        <w:t xml:space="preserve"> by 31 December, 2016.  </w:t>
      </w:r>
    </w:p>
    <w:p w:rsidR="00443494" w:rsidRPr="006F06AA" w:rsidRDefault="00443494" w:rsidP="006B3B62">
      <w:pPr>
        <w:spacing w:after="0" w:line="240" w:lineRule="auto"/>
        <w:ind w:right="-48"/>
        <w:jc w:val="lowKashida"/>
        <w:rPr>
          <w:rFonts w:ascii="Arial" w:hAnsi="Arial"/>
          <w:color w:val="000000" w:themeColor="text1"/>
          <w:sz w:val="24"/>
          <w:szCs w:val="24"/>
        </w:rPr>
      </w:pPr>
    </w:p>
    <w:p w:rsidR="005778D7" w:rsidRPr="006F06AA" w:rsidRDefault="004D1FA7"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Further, the </w:t>
      </w:r>
      <w:r w:rsidR="00443494" w:rsidRPr="006F06AA">
        <w:rPr>
          <w:rFonts w:ascii="Arial" w:hAnsi="Arial"/>
          <w:color w:val="000000" w:themeColor="text1"/>
          <w:sz w:val="24"/>
          <w:szCs w:val="24"/>
        </w:rPr>
        <w:t>28</w:t>
      </w:r>
      <w:r w:rsidR="00443494" w:rsidRPr="006F06AA">
        <w:rPr>
          <w:rFonts w:ascii="Arial" w:hAnsi="Arial"/>
          <w:color w:val="000000" w:themeColor="text1"/>
          <w:sz w:val="24"/>
          <w:szCs w:val="24"/>
          <w:vertAlign w:val="superscript"/>
        </w:rPr>
        <w:t>th</w:t>
      </w:r>
      <w:r w:rsidR="00443494" w:rsidRPr="006F06AA">
        <w:rPr>
          <w:rFonts w:ascii="Arial" w:hAnsi="Arial"/>
          <w:color w:val="000000" w:themeColor="text1"/>
          <w:sz w:val="24"/>
          <w:szCs w:val="24"/>
        </w:rPr>
        <w:t xml:space="preserve"> RPC was informed about </w:t>
      </w:r>
      <w:r w:rsidR="00422F9E" w:rsidRPr="006F06AA">
        <w:rPr>
          <w:rFonts w:ascii="Arial" w:hAnsi="Arial"/>
          <w:color w:val="000000" w:themeColor="text1"/>
          <w:sz w:val="24"/>
          <w:szCs w:val="24"/>
        </w:rPr>
        <w:t xml:space="preserve">the need </w:t>
      </w:r>
      <w:r w:rsidR="00CB393C" w:rsidRPr="006F06AA">
        <w:rPr>
          <w:rFonts w:ascii="Arial" w:hAnsi="Arial"/>
          <w:color w:val="000000" w:themeColor="text1"/>
          <w:sz w:val="24"/>
          <w:szCs w:val="24"/>
        </w:rPr>
        <w:t>f</w:t>
      </w:r>
      <w:r w:rsidR="00422F9E" w:rsidRPr="006F06AA">
        <w:rPr>
          <w:rFonts w:ascii="Arial" w:hAnsi="Arial"/>
          <w:color w:val="000000" w:themeColor="text1"/>
          <w:sz w:val="24"/>
          <w:szCs w:val="24"/>
        </w:rPr>
        <w:t>or</w:t>
      </w:r>
      <w:r w:rsidR="00CB393C" w:rsidRPr="006F06AA">
        <w:rPr>
          <w:rFonts w:ascii="Arial" w:hAnsi="Arial"/>
          <w:color w:val="000000" w:themeColor="text1"/>
          <w:sz w:val="24"/>
          <w:szCs w:val="24"/>
        </w:rPr>
        <w:t xml:space="preserve"> an</w:t>
      </w:r>
      <w:r w:rsidR="00443494" w:rsidRPr="006F06AA">
        <w:rPr>
          <w:rFonts w:ascii="Arial" w:hAnsi="Arial"/>
          <w:color w:val="000000" w:themeColor="text1"/>
          <w:sz w:val="24"/>
          <w:szCs w:val="24"/>
        </w:rPr>
        <w:t xml:space="preserve"> agreed mechanism </w:t>
      </w:r>
      <w:r w:rsidR="00CB393C" w:rsidRPr="006F06AA">
        <w:rPr>
          <w:rFonts w:ascii="Arial" w:hAnsi="Arial"/>
          <w:color w:val="000000" w:themeColor="text1"/>
          <w:sz w:val="24"/>
          <w:szCs w:val="24"/>
        </w:rPr>
        <w:t>among</w:t>
      </w:r>
      <w:r w:rsidR="00443494" w:rsidRPr="006F06AA">
        <w:rPr>
          <w:rFonts w:ascii="Arial" w:hAnsi="Arial"/>
          <w:color w:val="000000" w:themeColor="text1"/>
          <w:sz w:val="24"/>
          <w:szCs w:val="24"/>
        </w:rPr>
        <w:t xml:space="preserve"> </w:t>
      </w:r>
      <w:r w:rsidR="00CB393C" w:rsidRPr="006F06AA">
        <w:rPr>
          <w:rFonts w:ascii="Arial" w:hAnsi="Arial"/>
          <w:color w:val="000000" w:themeColor="text1"/>
          <w:sz w:val="24"/>
          <w:szCs w:val="24"/>
        </w:rPr>
        <w:t xml:space="preserve">the </w:t>
      </w:r>
      <w:r w:rsidR="00443494" w:rsidRPr="006F06AA">
        <w:rPr>
          <w:rFonts w:ascii="Arial" w:hAnsi="Arial"/>
          <w:color w:val="000000" w:themeColor="text1"/>
          <w:sz w:val="24"/>
          <w:szCs w:val="24"/>
        </w:rPr>
        <w:t xml:space="preserve">TTFA </w:t>
      </w:r>
      <w:r w:rsidRPr="006F06AA">
        <w:rPr>
          <w:rFonts w:ascii="Arial" w:hAnsi="Arial"/>
          <w:color w:val="000000" w:themeColor="text1"/>
          <w:sz w:val="24"/>
          <w:szCs w:val="24"/>
        </w:rPr>
        <w:t>C</w:t>
      </w:r>
      <w:r w:rsidR="00443494" w:rsidRPr="006F06AA">
        <w:rPr>
          <w:rFonts w:ascii="Arial" w:hAnsi="Arial"/>
          <w:color w:val="000000" w:themeColor="text1"/>
          <w:sz w:val="24"/>
          <w:szCs w:val="24"/>
        </w:rPr>
        <w:t xml:space="preserve">ontracting </w:t>
      </w:r>
      <w:r w:rsidRPr="006F06AA">
        <w:rPr>
          <w:rFonts w:ascii="Arial" w:hAnsi="Arial"/>
          <w:color w:val="000000" w:themeColor="text1"/>
          <w:sz w:val="24"/>
          <w:szCs w:val="24"/>
        </w:rPr>
        <w:t>P</w:t>
      </w:r>
      <w:r w:rsidR="00443494" w:rsidRPr="006F06AA">
        <w:rPr>
          <w:rFonts w:ascii="Arial" w:hAnsi="Arial"/>
          <w:color w:val="000000" w:themeColor="text1"/>
          <w:sz w:val="24"/>
          <w:szCs w:val="24"/>
        </w:rPr>
        <w:t xml:space="preserve">arties. </w:t>
      </w:r>
      <w:r w:rsidR="005778D7" w:rsidRPr="006F06AA">
        <w:rPr>
          <w:rFonts w:ascii="Arial" w:hAnsi="Arial"/>
          <w:color w:val="000000" w:themeColor="text1"/>
          <w:sz w:val="24"/>
          <w:szCs w:val="24"/>
        </w:rPr>
        <w:t>The 28</w:t>
      </w:r>
      <w:r w:rsidR="005778D7" w:rsidRPr="006F06AA">
        <w:rPr>
          <w:rFonts w:ascii="Arial" w:hAnsi="Arial"/>
          <w:color w:val="000000" w:themeColor="text1"/>
          <w:sz w:val="24"/>
          <w:szCs w:val="24"/>
          <w:vertAlign w:val="superscript"/>
        </w:rPr>
        <w:t>th</w:t>
      </w:r>
      <w:r w:rsidR="005778D7" w:rsidRPr="006F06AA">
        <w:rPr>
          <w:rFonts w:ascii="Arial" w:hAnsi="Arial"/>
          <w:color w:val="000000" w:themeColor="text1"/>
          <w:sz w:val="24"/>
          <w:szCs w:val="24"/>
        </w:rPr>
        <w:t xml:space="preserve"> Council acknowledged feedback received from the concerned authorities of the Member States, notably, Tajikistan, Afghanistan and Kazakhstan. </w:t>
      </w:r>
    </w:p>
    <w:p w:rsidR="005778D7" w:rsidRPr="006F06AA" w:rsidRDefault="005778D7" w:rsidP="006B3B62">
      <w:pPr>
        <w:spacing w:after="0" w:line="240" w:lineRule="auto"/>
        <w:ind w:right="-48"/>
        <w:jc w:val="lowKashida"/>
        <w:rPr>
          <w:rFonts w:ascii="Arial" w:hAnsi="Arial"/>
          <w:color w:val="000000" w:themeColor="text1"/>
          <w:sz w:val="24"/>
          <w:szCs w:val="24"/>
        </w:rPr>
      </w:pPr>
    </w:p>
    <w:p w:rsidR="005778D7" w:rsidRPr="006F06AA" w:rsidRDefault="001D3155"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005778D7" w:rsidRPr="006F06AA">
        <w:rPr>
          <w:rFonts w:ascii="Arial" w:hAnsi="Arial"/>
          <w:color w:val="000000" w:themeColor="text1"/>
          <w:sz w:val="24"/>
          <w:szCs w:val="24"/>
        </w:rPr>
        <w:t>29</w:t>
      </w:r>
      <w:r w:rsidR="005778D7" w:rsidRPr="006F06AA">
        <w:rPr>
          <w:rFonts w:ascii="Arial" w:hAnsi="Arial"/>
          <w:color w:val="000000" w:themeColor="text1"/>
          <w:sz w:val="24"/>
          <w:szCs w:val="24"/>
          <w:vertAlign w:val="superscript"/>
        </w:rPr>
        <w:t>th</w:t>
      </w:r>
      <w:r w:rsidR="005778D7" w:rsidRPr="006F06AA">
        <w:rPr>
          <w:rFonts w:ascii="Arial" w:hAnsi="Arial"/>
          <w:color w:val="000000" w:themeColor="text1"/>
          <w:sz w:val="24"/>
          <w:szCs w:val="24"/>
        </w:rPr>
        <w:t xml:space="preserve"> RPC (para 41) reiterated recommendations of 28</w:t>
      </w:r>
      <w:r w:rsidR="005778D7" w:rsidRPr="006F06AA">
        <w:rPr>
          <w:rFonts w:ascii="Arial" w:hAnsi="Arial"/>
          <w:color w:val="000000" w:themeColor="text1"/>
          <w:sz w:val="24"/>
          <w:szCs w:val="24"/>
          <w:vertAlign w:val="superscript"/>
        </w:rPr>
        <w:t>th</w:t>
      </w:r>
      <w:r w:rsidR="005778D7" w:rsidRPr="006F06AA">
        <w:rPr>
          <w:rFonts w:ascii="Arial" w:hAnsi="Arial"/>
          <w:color w:val="000000" w:themeColor="text1"/>
          <w:sz w:val="24"/>
          <w:szCs w:val="24"/>
        </w:rPr>
        <w:t xml:space="preserve"> RPC asking the MSs that did not provide comments on the “ECO visa sticker scheme” to do so.</w:t>
      </w:r>
    </w:p>
    <w:p w:rsidR="000A0813" w:rsidRPr="006F06AA" w:rsidRDefault="000A0813" w:rsidP="006B3B62">
      <w:pPr>
        <w:spacing w:after="0" w:line="240" w:lineRule="auto"/>
        <w:ind w:right="-48"/>
        <w:jc w:val="lowKashida"/>
        <w:rPr>
          <w:rFonts w:ascii="Arial" w:hAnsi="Arial"/>
          <w:color w:val="000000" w:themeColor="text1"/>
          <w:sz w:val="24"/>
          <w:szCs w:val="24"/>
        </w:rPr>
      </w:pPr>
    </w:p>
    <w:p w:rsidR="00A62A92" w:rsidRPr="006F06AA" w:rsidRDefault="00A62A92"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Ministers of Transport of ECO Member States (1-3 May 2018,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requested those Member States that did not provide their respective comments/views on the revised “ECO Visa Exemption Sticker Scheme” to do so to enable the implementation of “ECO Visa Exemption Sticker Scheme”.</w:t>
      </w:r>
    </w:p>
    <w:p w:rsidR="000C1C17" w:rsidRPr="006F06AA" w:rsidRDefault="000C1C17" w:rsidP="006B3B62">
      <w:pPr>
        <w:pStyle w:val="ListParagraph"/>
        <w:spacing w:after="0"/>
        <w:rPr>
          <w:rFonts w:ascii="Arial" w:hAnsi="Arial"/>
          <w:color w:val="000000" w:themeColor="text1"/>
          <w:sz w:val="24"/>
          <w:szCs w:val="24"/>
        </w:rPr>
      </w:pPr>
    </w:p>
    <w:p w:rsidR="001924BB" w:rsidRPr="006F06AA" w:rsidRDefault="000C1C17" w:rsidP="0079186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As no development has happened since 2016</w:t>
      </w:r>
      <w:r w:rsidR="0079186D">
        <w:rPr>
          <w:rFonts w:ascii="Arial" w:hAnsi="Arial"/>
          <w:color w:val="000000" w:themeColor="text1"/>
          <w:sz w:val="24"/>
          <w:szCs w:val="24"/>
        </w:rPr>
        <w:t xml:space="preserve"> (due to national considerations of MS),</w:t>
      </w:r>
      <w:r w:rsidR="001924BB" w:rsidRPr="006F06AA">
        <w:rPr>
          <w:rFonts w:ascii="Arial" w:hAnsi="Arial"/>
          <w:color w:val="000000" w:themeColor="text1"/>
          <w:sz w:val="24"/>
          <w:szCs w:val="24"/>
        </w:rPr>
        <w:t xml:space="preserve"> the Secretariat in partnership with the International Road Union (IRU) </w:t>
      </w:r>
      <w:r w:rsidR="003A3C07" w:rsidRPr="006F06AA">
        <w:rPr>
          <w:rFonts w:ascii="Arial" w:hAnsi="Arial"/>
          <w:color w:val="000000" w:themeColor="text1"/>
          <w:sz w:val="24"/>
          <w:szCs w:val="24"/>
        </w:rPr>
        <w:t>simplified the initial scheme and renamed</w:t>
      </w:r>
      <w:r w:rsidRPr="006F06AA">
        <w:rPr>
          <w:rFonts w:ascii="Arial" w:hAnsi="Arial"/>
          <w:color w:val="000000" w:themeColor="text1"/>
          <w:sz w:val="24"/>
          <w:szCs w:val="24"/>
        </w:rPr>
        <w:t xml:space="preserve"> </w:t>
      </w:r>
      <w:r w:rsidR="003A3C07" w:rsidRPr="006F06AA">
        <w:rPr>
          <w:rFonts w:ascii="Arial" w:hAnsi="Arial"/>
          <w:color w:val="000000" w:themeColor="text1"/>
          <w:sz w:val="24"/>
          <w:szCs w:val="24"/>
        </w:rPr>
        <w:t xml:space="preserve">it as the “Visa Pilot Scheme for Drivers” to be </w:t>
      </w:r>
      <w:r w:rsidRPr="006F06AA">
        <w:rPr>
          <w:rFonts w:ascii="Arial" w:hAnsi="Arial"/>
          <w:color w:val="000000" w:themeColor="text1"/>
          <w:sz w:val="24"/>
          <w:szCs w:val="24"/>
        </w:rPr>
        <w:t xml:space="preserve">implemented initially </w:t>
      </w:r>
      <w:r w:rsidR="003A3C07" w:rsidRPr="006F06AA">
        <w:rPr>
          <w:rFonts w:ascii="Arial" w:hAnsi="Arial"/>
          <w:color w:val="000000" w:themeColor="text1"/>
          <w:sz w:val="24"/>
          <w:szCs w:val="24"/>
        </w:rPr>
        <w:t xml:space="preserve">only to professional drivers along the KTAI/ITI Road Corridors. </w:t>
      </w:r>
    </w:p>
    <w:p w:rsidR="000A0813" w:rsidRPr="006F06AA" w:rsidRDefault="000A0813" w:rsidP="006B3B62">
      <w:pPr>
        <w:spacing w:after="0" w:line="240" w:lineRule="auto"/>
        <w:ind w:right="-48"/>
        <w:jc w:val="lowKashida"/>
        <w:rPr>
          <w:rFonts w:ascii="Arial" w:hAnsi="Arial"/>
          <w:color w:val="000000" w:themeColor="text1"/>
          <w:sz w:val="24"/>
          <w:szCs w:val="24"/>
        </w:rPr>
      </w:pPr>
    </w:p>
    <w:p w:rsidR="000A0813" w:rsidRPr="006F06AA" w:rsidRDefault="00AF327E" w:rsidP="00D95FB8">
      <w:pPr>
        <w:pStyle w:val="ListParagraph"/>
        <w:numPr>
          <w:ilvl w:val="0"/>
          <w:numId w:val="3"/>
        </w:numPr>
        <w:spacing w:after="0"/>
        <w:ind w:left="0" w:firstLine="0"/>
        <w:jc w:val="both"/>
        <w:rPr>
          <w:rFonts w:ascii="Arial" w:hAnsi="Arial"/>
          <w:color w:val="000000" w:themeColor="text1"/>
          <w:sz w:val="24"/>
          <w:szCs w:val="24"/>
        </w:rPr>
      </w:pPr>
      <w:r w:rsidRPr="006F06AA">
        <w:rPr>
          <w:rFonts w:ascii="Arial" w:hAnsi="Arial"/>
          <w:color w:val="000000" w:themeColor="text1"/>
          <w:sz w:val="24"/>
          <w:szCs w:val="24"/>
        </w:rPr>
        <w:lastRenderedPageBreak/>
        <w:t xml:space="preserve">The Scheme was </w:t>
      </w:r>
      <w:r w:rsidR="003A3C07" w:rsidRPr="006F06AA">
        <w:rPr>
          <w:rFonts w:ascii="Arial" w:hAnsi="Arial"/>
          <w:color w:val="000000" w:themeColor="text1"/>
          <w:sz w:val="24"/>
          <w:szCs w:val="24"/>
        </w:rPr>
        <w:t xml:space="preserve">presented to the meetings of the </w:t>
      </w:r>
      <w:r w:rsidRPr="006F06AA">
        <w:rPr>
          <w:rFonts w:ascii="Arial" w:hAnsi="Arial"/>
          <w:color w:val="000000" w:themeColor="text1"/>
          <w:sz w:val="24"/>
          <w:szCs w:val="24"/>
        </w:rPr>
        <w:t>High Level Working Group</w:t>
      </w:r>
      <w:r w:rsidR="003A3C07" w:rsidRPr="006F06AA">
        <w:rPr>
          <w:rFonts w:ascii="Arial" w:hAnsi="Arial"/>
          <w:color w:val="000000" w:themeColor="text1"/>
          <w:sz w:val="24"/>
          <w:szCs w:val="24"/>
        </w:rPr>
        <w:t xml:space="preserve">s on </w:t>
      </w:r>
      <w:r w:rsidRPr="006F06AA">
        <w:rPr>
          <w:rFonts w:ascii="Arial" w:hAnsi="Arial"/>
          <w:color w:val="000000" w:themeColor="text1"/>
          <w:sz w:val="24"/>
          <w:szCs w:val="24"/>
        </w:rPr>
        <w:t xml:space="preserve">ITI and KTAI road corridors on November 25-26, 2019 in </w:t>
      </w:r>
      <w:r w:rsidR="000C1754" w:rsidRPr="006F06AA">
        <w:rPr>
          <w:rFonts w:ascii="Arial" w:hAnsi="Arial"/>
          <w:color w:val="000000" w:themeColor="text1"/>
          <w:sz w:val="24"/>
          <w:szCs w:val="24"/>
        </w:rPr>
        <w:t>Tehran</w:t>
      </w:r>
      <w:r w:rsidR="00CE55EB" w:rsidRPr="006F06AA">
        <w:rPr>
          <w:rFonts w:ascii="Arial" w:hAnsi="Arial"/>
          <w:color w:val="000000" w:themeColor="text1"/>
          <w:sz w:val="24"/>
          <w:szCs w:val="24"/>
        </w:rPr>
        <w:t xml:space="preserve"> and positively responded by participants from transport and customs administrations.</w:t>
      </w:r>
    </w:p>
    <w:p w:rsidR="00A60D27" w:rsidRPr="006F06AA" w:rsidRDefault="00A60D27" w:rsidP="00A60D27">
      <w:pPr>
        <w:pStyle w:val="ListParagraph"/>
        <w:rPr>
          <w:rFonts w:ascii="Arial" w:hAnsi="Arial"/>
          <w:color w:val="000000" w:themeColor="text1"/>
          <w:sz w:val="24"/>
          <w:szCs w:val="24"/>
        </w:rPr>
      </w:pPr>
    </w:p>
    <w:p w:rsidR="00A60D27" w:rsidRPr="006F06AA" w:rsidRDefault="00A60D27" w:rsidP="00D95FB8">
      <w:pPr>
        <w:pStyle w:val="ListParagraph"/>
        <w:numPr>
          <w:ilvl w:val="0"/>
          <w:numId w:val="3"/>
        </w:numPr>
        <w:spacing w:after="0"/>
        <w:ind w:left="0" w:firstLine="0"/>
        <w:jc w:val="both"/>
        <w:rPr>
          <w:rFonts w:ascii="Arial" w:hAnsi="Arial"/>
          <w:color w:val="000000" w:themeColor="text1"/>
          <w:sz w:val="24"/>
          <w:szCs w:val="24"/>
        </w:rPr>
      </w:pPr>
      <w:r w:rsidRPr="006F06AA">
        <w:rPr>
          <w:rFonts w:ascii="Arial" w:hAnsi="Arial"/>
          <w:color w:val="000000" w:themeColor="text1"/>
          <w:sz w:val="24"/>
          <w:szCs w:val="24"/>
        </w:rPr>
        <w:t xml:space="preserve">So far, Iran and Pakistan have acceded to the Visa Pilot Scheme and have exchanged the list of their competent drivers to obtain Visas under the Scheme. </w:t>
      </w:r>
    </w:p>
    <w:p w:rsidR="00AF327E" w:rsidRPr="006F06AA" w:rsidRDefault="00AF327E" w:rsidP="006B3B62">
      <w:pPr>
        <w:spacing w:after="0" w:line="240" w:lineRule="auto"/>
        <w:ind w:right="-48"/>
        <w:jc w:val="lowKashida"/>
        <w:rPr>
          <w:rFonts w:ascii="Arial" w:hAnsi="Arial"/>
          <w:color w:val="000000" w:themeColor="text1"/>
          <w:sz w:val="24"/>
          <w:szCs w:val="24"/>
        </w:rPr>
      </w:pPr>
    </w:p>
    <w:p w:rsidR="00443494" w:rsidRPr="006F06AA" w:rsidRDefault="005778D7" w:rsidP="000E6637">
      <w:pPr>
        <w:pStyle w:val="Heading3"/>
        <w:numPr>
          <w:ilvl w:val="0"/>
          <w:numId w:val="2"/>
        </w:numPr>
        <w:spacing w:before="0" w:line="240" w:lineRule="auto"/>
        <w:rPr>
          <w:rFonts w:ascii="Arial" w:hAnsi="Arial" w:cs="Arial"/>
          <w:color w:val="000000" w:themeColor="text1"/>
          <w:sz w:val="24"/>
        </w:rPr>
      </w:pPr>
      <w:bookmarkStart w:id="112" w:name="_Toc56950102"/>
      <w:bookmarkStart w:id="113" w:name="_Toc56950103"/>
      <w:bookmarkStart w:id="114" w:name="_Toc152234014"/>
      <w:bookmarkEnd w:id="112"/>
      <w:bookmarkEnd w:id="113"/>
      <w:r w:rsidRPr="006F06AA">
        <w:rPr>
          <w:rFonts w:ascii="Arial" w:hAnsi="Arial" w:cs="Arial"/>
          <w:color w:val="000000" w:themeColor="text1"/>
          <w:sz w:val="24"/>
        </w:rPr>
        <w:t>Latest</w:t>
      </w:r>
      <w:r w:rsidR="00443494" w:rsidRPr="006F06AA">
        <w:rPr>
          <w:rFonts w:ascii="Arial" w:hAnsi="Arial" w:cs="Arial"/>
          <w:color w:val="000000" w:themeColor="text1"/>
          <w:sz w:val="24"/>
        </w:rPr>
        <w:t xml:space="preserve"> decisions:</w:t>
      </w:r>
      <w:bookmarkEnd w:id="114"/>
    </w:p>
    <w:p w:rsidR="000D79F7" w:rsidRPr="006F06AA" w:rsidRDefault="000D79F7" w:rsidP="00471690">
      <w:pPr>
        <w:spacing w:after="0" w:line="240" w:lineRule="auto"/>
        <w:rPr>
          <w:rFonts w:ascii="Arial" w:hAnsi="Arial"/>
          <w:color w:val="000000" w:themeColor="text1"/>
        </w:rPr>
      </w:pPr>
    </w:p>
    <w:p w:rsidR="0079186D" w:rsidRPr="0079186D" w:rsidRDefault="0079186D" w:rsidP="0079186D">
      <w:pPr>
        <w:pStyle w:val="ListParagraph"/>
        <w:numPr>
          <w:ilvl w:val="0"/>
          <w:numId w:val="3"/>
        </w:numPr>
        <w:spacing w:after="0"/>
        <w:ind w:left="0" w:firstLine="0"/>
        <w:jc w:val="both"/>
        <w:rPr>
          <w:rFonts w:ascii="Arial" w:hAnsi="Arial"/>
          <w:color w:val="000000" w:themeColor="text1"/>
          <w:sz w:val="24"/>
          <w:szCs w:val="24"/>
          <w:rtl/>
        </w:rPr>
      </w:pPr>
      <w:r w:rsidRPr="0079186D">
        <w:rPr>
          <w:rFonts w:ascii="Arial" w:hAnsi="Arial"/>
          <w:color w:val="000000" w:themeColor="text1"/>
          <w:sz w:val="24"/>
          <w:szCs w:val="24"/>
        </w:rPr>
        <w:t xml:space="preserve">The </w:t>
      </w:r>
      <w:r>
        <w:rPr>
          <w:rFonts w:ascii="Arial" w:hAnsi="Arial"/>
          <w:color w:val="000000" w:themeColor="text1"/>
          <w:sz w:val="24"/>
          <w:szCs w:val="24"/>
        </w:rPr>
        <w:t>33</w:t>
      </w:r>
      <w:r w:rsidRPr="0079186D">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79186D">
        <w:rPr>
          <w:rFonts w:ascii="Arial" w:hAnsi="Arial"/>
          <w:color w:val="000000" w:themeColor="text1"/>
          <w:sz w:val="24"/>
          <w:szCs w:val="24"/>
        </w:rPr>
        <w:t xml:space="preserve"> requested the Member States to facilitate and speed up Visa procedures, provide multiple entry Visa, reduce Visa fee, extend stay duration and abolish unnecessary </w:t>
      </w:r>
      <w:r w:rsidR="00B91A63">
        <w:rPr>
          <w:rFonts w:ascii="Arial" w:hAnsi="Arial"/>
          <w:color w:val="000000" w:themeColor="text1"/>
          <w:sz w:val="24"/>
          <w:szCs w:val="24"/>
        </w:rPr>
        <w:t xml:space="preserve">and </w:t>
      </w:r>
      <w:r w:rsidRPr="0079186D">
        <w:rPr>
          <w:rFonts w:ascii="Arial" w:hAnsi="Arial"/>
          <w:color w:val="000000" w:themeColor="text1"/>
          <w:sz w:val="24"/>
          <w:szCs w:val="24"/>
        </w:rPr>
        <w:t>pre-requirements such as invitations to further facilitate transit operations in the Region.</w:t>
      </w:r>
    </w:p>
    <w:p w:rsidR="0079186D" w:rsidRPr="0079186D" w:rsidRDefault="0079186D" w:rsidP="0079186D">
      <w:pPr>
        <w:pStyle w:val="ListParagraph"/>
        <w:spacing w:after="0"/>
        <w:ind w:left="0"/>
        <w:jc w:val="both"/>
        <w:rPr>
          <w:rFonts w:ascii="Arial" w:hAnsi="Arial"/>
          <w:color w:val="000000" w:themeColor="text1"/>
          <w:sz w:val="24"/>
          <w:szCs w:val="24"/>
          <w:rtl/>
        </w:rPr>
      </w:pPr>
    </w:p>
    <w:p w:rsidR="0079186D" w:rsidRPr="0079186D" w:rsidRDefault="0079186D" w:rsidP="0079186D">
      <w:pPr>
        <w:pStyle w:val="ListParagraph"/>
        <w:numPr>
          <w:ilvl w:val="0"/>
          <w:numId w:val="3"/>
        </w:numPr>
        <w:spacing w:after="0"/>
        <w:ind w:left="0" w:firstLine="0"/>
        <w:jc w:val="both"/>
        <w:rPr>
          <w:rFonts w:ascii="Arial" w:hAnsi="Arial"/>
          <w:color w:val="000000" w:themeColor="text1"/>
          <w:sz w:val="24"/>
          <w:szCs w:val="24"/>
          <w:rtl/>
        </w:rPr>
      </w:pPr>
      <w:r w:rsidRPr="0079186D">
        <w:rPr>
          <w:rFonts w:ascii="Arial" w:hAnsi="Arial"/>
          <w:color w:val="000000" w:themeColor="text1"/>
          <w:sz w:val="24"/>
          <w:szCs w:val="24"/>
        </w:rPr>
        <w:t xml:space="preserve">The </w:t>
      </w:r>
      <w:r>
        <w:rPr>
          <w:rFonts w:ascii="Arial" w:hAnsi="Arial"/>
          <w:color w:val="000000" w:themeColor="text1"/>
          <w:sz w:val="24"/>
          <w:szCs w:val="24"/>
        </w:rPr>
        <w:t>33</w:t>
      </w:r>
      <w:r w:rsidRPr="0079186D">
        <w:rPr>
          <w:rFonts w:ascii="Arial" w:hAnsi="Arial"/>
          <w:color w:val="000000" w:themeColor="text1"/>
          <w:sz w:val="24"/>
          <w:szCs w:val="24"/>
        </w:rPr>
        <w:t>rd</w:t>
      </w:r>
      <w:r>
        <w:rPr>
          <w:rFonts w:ascii="Arial" w:hAnsi="Arial"/>
          <w:color w:val="000000" w:themeColor="text1"/>
          <w:sz w:val="24"/>
          <w:szCs w:val="24"/>
        </w:rPr>
        <w:t xml:space="preserve"> RPC</w:t>
      </w:r>
      <w:r w:rsidRPr="0079186D">
        <w:rPr>
          <w:rFonts w:ascii="Arial" w:hAnsi="Arial"/>
          <w:color w:val="000000" w:themeColor="text1"/>
          <w:sz w:val="24"/>
          <w:szCs w:val="24"/>
        </w:rPr>
        <w:t xml:space="preserve"> requested the interested Member States other than KTAI and ITI en-route countries to consider joining the ECO Visa Scheme for Drivers.</w:t>
      </w:r>
    </w:p>
    <w:p w:rsidR="0079186D" w:rsidRPr="0079186D" w:rsidRDefault="0079186D" w:rsidP="0079186D">
      <w:pPr>
        <w:pStyle w:val="ListParagraph"/>
        <w:spacing w:after="0"/>
        <w:ind w:left="0"/>
        <w:jc w:val="both"/>
        <w:rPr>
          <w:rFonts w:ascii="Arial" w:hAnsi="Arial"/>
          <w:color w:val="000000" w:themeColor="text1"/>
          <w:sz w:val="24"/>
          <w:szCs w:val="24"/>
          <w:rtl/>
        </w:rPr>
      </w:pPr>
    </w:p>
    <w:p w:rsidR="000A0813" w:rsidRPr="0079186D" w:rsidRDefault="008E1411" w:rsidP="0079186D">
      <w:pPr>
        <w:pStyle w:val="ListParagraph"/>
        <w:numPr>
          <w:ilvl w:val="0"/>
          <w:numId w:val="3"/>
        </w:numPr>
        <w:spacing w:after="0"/>
        <w:ind w:left="0" w:firstLine="0"/>
        <w:jc w:val="both"/>
        <w:rPr>
          <w:rFonts w:ascii="Arial" w:hAnsi="Arial"/>
          <w:color w:val="000000" w:themeColor="text1"/>
          <w:sz w:val="24"/>
          <w:szCs w:val="24"/>
        </w:rPr>
      </w:pPr>
      <w:r w:rsidRPr="0079186D">
        <w:rPr>
          <w:rFonts w:ascii="Arial" w:hAnsi="Arial"/>
          <w:color w:val="000000" w:themeColor="text1"/>
          <w:sz w:val="24"/>
          <w:szCs w:val="24"/>
        </w:rPr>
        <w:t xml:space="preserve">The </w:t>
      </w:r>
      <w:r w:rsidR="00E8425B" w:rsidRPr="0079186D">
        <w:rPr>
          <w:rFonts w:ascii="Arial" w:hAnsi="Arial"/>
          <w:color w:val="000000" w:themeColor="text1"/>
          <w:sz w:val="24"/>
          <w:szCs w:val="24"/>
        </w:rPr>
        <w:t>12th ECO Ministerial Meeting on Transport (1-2 November, 2023, Tashkent) called upon interested Member States to accede to the ECO Visa Scheme to facilitate visa issuance for drivers/train crew while minimizing the risks</w:t>
      </w:r>
      <w:r w:rsidRPr="0079186D">
        <w:rPr>
          <w:rFonts w:ascii="Arial" w:hAnsi="Arial"/>
          <w:color w:val="000000" w:themeColor="text1"/>
          <w:sz w:val="24"/>
          <w:szCs w:val="24"/>
        </w:rPr>
        <w:t>.</w:t>
      </w:r>
    </w:p>
    <w:p w:rsidR="00443494" w:rsidRPr="006F06AA" w:rsidRDefault="00443494" w:rsidP="005C514F">
      <w:pPr>
        <w:pStyle w:val="ListParagraph"/>
        <w:tabs>
          <w:tab w:val="right" w:pos="709"/>
        </w:tabs>
        <w:spacing w:after="0" w:line="240" w:lineRule="auto"/>
        <w:ind w:left="0"/>
        <w:jc w:val="both"/>
        <w:rPr>
          <w:rFonts w:ascii="Arial" w:hAnsi="Arial"/>
          <w:color w:val="000000" w:themeColor="text1"/>
          <w:sz w:val="24"/>
          <w:szCs w:val="24"/>
        </w:rPr>
      </w:pPr>
    </w:p>
    <w:p w:rsidR="002D316D" w:rsidRPr="006F06AA" w:rsidRDefault="002D316D" w:rsidP="009E3529">
      <w:pPr>
        <w:pStyle w:val="Heading3"/>
        <w:numPr>
          <w:ilvl w:val="0"/>
          <w:numId w:val="2"/>
        </w:numPr>
        <w:spacing w:before="0" w:line="240" w:lineRule="auto"/>
        <w:rPr>
          <w:rFonts w:ascii="Arial" w:hAnsi="Arial" w:cs="Arial"/>
          <w:color w:val="000000" w:themeColor="text1"/>
          <w:sz w:val="24"/>
        </w:rPr>
      </w:pPr>
      <w:bookmarkStart w:id="115" w:name="_Toc152234015"/>
      <w:r w:rsidRPr="006F06AA">
        <w:rPr>
          <w:rFonts w:ascii="Arial" w:hAnsi="Arial" w:cs="Arial"/>
          <w:color w:val="000000" w:themeColor="text1"/>
          <w:sz w:val="24"/>
        </w:rPr>
        <w:t xml:space="preserve">Recent developments and progress since the </w:t>
      </w:r>
      <w:r w:rsidR="009A55BB" w:rsidRPr="006F06AA">
        <w:rPr>
          <w:rFonts w:ascii="Arial" w:hAnsi="Arial" w:cs="Arial"/>
          <w:color w:val="000000" w:themeColor="text1"/>
          <w:sz w:val="24"/>
        </w:rPr>
        <w:t>3</w:t>
      </w:r>
      <w:r w:rsidR="001512A6">
        <w:rPr>
          <w:rFonts w:ascii="Arial" w:hAnsi="Arial" w:cs="Arial"/>
          <w:color w:val="000000" w:themeColor="text1"/>
          <w:sz w:val="24"/>
        </w:rPr>
        <w:t>3</w:t>
      </w:r>
      <w:r w:rsidR="001512A6" w:rsidRPr="001512A6">
        <w:rPr>
          <w:rFonts w:ascii="Arial" w:hAnsi="Arial" w:cs="Arial"/>
          <w:color w:val="000000" w:themeColor="text1"/>
          <w:sz w:val="24"/>
          <w:vertAlign w:val="superscript"/>
        </w:rPr>
        <w:t>rd</w:t>
      </w:r>
      <w:r w:rsidR="001512A6">
        <w:rPr>
          <w:rFonts w:ascii="Arial" w:hAnsi="Arial" w:cs="Arial"/>
          <w:color w:val="000000" w:themeColor="text1"/>
          <w:sz w:val="24"/>
        </w:rPr>
        <w:t xml:space="preserve"> </w:t>
      </w:r>
      <w:r w:rsidRPr="006F06AA">
        <w:rPr>
          <w:rFonts w:ascii="Arial" w:hAnsi="Arial" w:cs="Arial"/>
          <w:color w:val="000000" w:themeColor="text1"/>
          <w:sz w:val="24"/>
        </w:rPr>
        <w:t>RPC:</w:t>
      </w:r>
      <w:bookmarkEnd w:id="115"/>
    </w:p>
    <w:p w:rsidR="000A0813" w:rsidRPr="006F06AA" w:rsidRDefault="000A0813" w:rsidP="005C514F">
      <w:pPr>
        <w:spacing w:after="0" w:line="240" w:lineRule="auto"/>
        <w:ind w:right="-48"/>
        <w:jc w:val="lowKashida"/>
        <w:rPr>
          <w:rFonts w:ascii="Arial" w:hAnsi="Arial"/>
          <w:color w:val="000000" w:themeColor="text1"/>
          <w:sz w:val="24"/>
          <w:szCs w:val="24"/>
        </w:rPr>
      </w:pPr>
    </w:p>
    <w:p w:rsidR="0079142B" w:rsidRPr="006F06AA" w:rsidRDefault="006F41D0" w:rsidP="000E6637">
      <w:pPr>
        <w:numPr>
          <w:ilvl w:val="0"/>
          <w:numId w:val="3"/>
        </w:numPr>
        <w:spacing w:after="0" w:line="240" w:lineRule="auto"/>
        <w:ind w:left="0" w:right="-423" w:firstLine="0"/>
        <w:jc w:val="lowKashida"/>
        <w:rPr>
          <w:rFonts w:ascii="Arial" w:hAnsi="Arial"/>
          <w:color w:val="000000" w:themeColor="text1"/>
          <w:sz w:val="24"/>
          <w:szCs w:val="24"/>
        </w:rPr>
      </w:pPr>
      <w:r w:rsidRPr="006F06AA">
        <w:rPr>
          <w:rFonts w:ascii="Arial" w:hAnsi="Arial"/>
          <w:color w:val="000000" w:themeColor="text1"/>
          <w:sz w:val="24"/>
          <w:szCs w:val="24"/>
        </w:rPr>
        <w:t>The meeting of the representatives of the Member States in Tehran (consular units of the Embassies) and Consular Department of MFA of the Islamic Republic of Iran of KTAI and ITI en</w:t>
      </w:r>
      <w:r w:rsidR="002764F3" w:rsidRPr="006F06AA">
        <w:rPr>
          <w:rFonts w:ascii="Arial" w:hAnsi="Arial"/>
          <w:color w:val="000000" w:themeColor="text1"/>
          <w:sz w:val="24"/>
          <w:szCs w:val="24"/>
        </w:rPr>
        <w:t>-</w:t>
      </w:r>
      <w:r w:rsidRPr="006F06AA">
        <w:rPr>
          <w:rFonts w:ascii="Arial" w:hAnsi="Arial"/>
          <w:color w:val="000000" w:themeColor="text1"/>
          <w:sz w:val="24"/>
          <w:szCs w:val="24"/>
        </w:rPr>
        <w:t xml:space="preserve">route countries was convened </w:t>
      </w:r>
      <w:r w:rsidR="001D3155" w:rsidRPr="006F06AA">
        <w:rPr>
          <w:rFonts w:ascii="Arial" w:hAnsi="Arial"/>
          <w:color w:val="000000" w:themeColor="text1"/>
          <w:sz w:val="24"/>
          <w:szCs w:val="24"/>
        </w:rPr>
        <w:t xml:space="preserve">on February 9, 2020 at the ECO Secretariat in Tehran. </w:t>
      </w:r>
      <w:r w:rsidR="0075036F" w:rsidRPr="006F06AA">
        <w:rPr>
          <w:rFonts w:ascii="Arial" w:hAnsi="Arial"/>
          <w:color w:val="000000" w:themeColor="text1"/>
          <w:sz w:val="24"/>
          <w:szCs w:val="24"/>
        </w:rPr>
        <w:t>The Meeting decided that the ITI &amp; KTAI en</w:t>
      </w:r>
      <w:r w:rsidR="002764F3" w:rsidRPr="006F06AA">
        <w:rPr>
          <w:rFonts w:ascii="Arial" w:hAnsi="Arial"/>
          <w:color w:val="000000" w:themeColor="text1"/>
          <w:sz w:val="24"/>
          <w:szCs w:val="24"/>
        </w:rPr>
        <w:t>-</w:t>
      </w:r>
      <w:r w:rsidR="0075036F" w:rsidRPr="006F06AA">
        <w:rPr>
          <w:rFonts w:ascii="Arial" w:hAnsi="Arial"/>
          <w:color w:val="000000" w:themeColor="text1"/>
          <w:sz w:val="24"/>
          <w:szCs w:val="24"/>
        </w:rPr>
        <w:t xml:space="preserve">route Member States will submit their confirmations/comments, proposals and suggestions on the new </w:t>
      </w:r>
      <w:r w:rsidR="002764F3" w:rsidRPr="006F06AA">
        <w:rPr>
          <w:rFonts w:ascii="Arial" w:hAnsi="Arial"/>
          <w:color w:val="000000" w:themeColor="text1"/>
          <w:sz w:val="24"/>
          <w:szCs w:val="24"/>
        </w:rPr>
        <w:t xml:space="preserve">ECO </w:t>
      </w:r>
      <w:r w:rsidR="0075036F" w:rsidRPr="006F06AA">
        <w:rPr>
          <w:rFonts w:ascii="Arial" w:hAnsi="Arial"/>
          <w:color w:val="000000" w:themeColor="text1"/>
          <w:sz w:val="24"/>
          <w:szCs w:val="24"/>
        </w:rPr>
        <w:t xml:space="preserve">Visa Pilot Scheme to the ECO Secretariat within two </w:t>
      </w:r>
      <w:r w:rsidR="00471690" w:rsidRPr="006F06AA">
        <w:rPr>
          <w:rFonts w:ascii="Arial" w:hAnsi="Arial"/>
          <w:color w:val="000000" w:themeColor="text1"/>
          <w:sz w:val="24"/>
          <w:szCs w:val="24"/>
        </w:rPr>
        <w:t>months’ time</w:t>
      </w:r>
      <w:r w:rsidR="0075036F" w:rsidRPr="006F06AA">
        <w:rPr>
          <w:rFonts w:ascii="Arial" w:hAnsi="Arial"/>
          <w:color w:val="000000" w:themeColor="text1"/>
          <w:sz w:val="24"/>
          <w:szCs w:val="24"/>
        </w:rPr>
        <w:t xml:space="preserve">, latest by mid of April 2020 and the same will be disseminated among the en-route Member States by the ECO Secretariat for implementation. The </w:t>
      </w:r>
      <w:r w:rsidR="00471690" w:rsidRPr="006F06AA">
        <w:rPr>
          <w:rFonts w:ascii="Arial" w:hAnsi="Arial"/>
          <w:color w:val="000000" w:themeColor="text1"/>
          <w:sz w:val="24"/>
          <w:szCs w:val="24"/>
        </w:rPr>
        <w:t>minutes of the meeting along with the request to submit their comments have</w:t>
      </w:r>
      <w:r w:rsidR="0075036F" w:rsidRPr="006F06AA">
        <w:rPr>
          <w:rFonts w:ascii="Arial" w:hAnsi="Arial"/>
          <w:color w:val="000000" w:themeColor="text1"/>
          <w:sz w:val="24"/>
          <w:szCs w:val="24"/>
        </w:rPr>
        <w:t xml:space="preserve"> been circulated among en-route Member States (N</w:t>
      </w:r>
      <w:r w:rsidR="008E7291" w:rsidRPr="006F06AA">
        <w:rPr>
          <w:rFonts w:ascii="Arial" w:hAnsi="Arial"/>
          <w:color w:val="000000" w:themeColor="text1"/>
          <w:sz w:val="24"/>
          <w:szCs w:val="24"/>
        </w:rPr>
        <w:t>Vs</w:t>
      </w:r>
      <w:r w:rsidR="0075036F" w:rsidRPr="006F06AA">
        <w:rPr>
          <w:rFonts w:ascii="Arial" w:hAnsi="Arial"/>
          <w:color w:val="000000" w:themeColor="text1"/>
          <w:sz w:val="24"/>
          <w:szCs w:val="24"/>
        </w:rPr>
        <w:t xml:space="preserve"> TC/2020/99, TC/KTAI-ITI/2020/245 and TC/ITI-KTAI/2020/294)</w:t>
      </w:r>
      <w:r w:rsidR="0010185A" w:rsidRPr="006F06AA">
        <w:rPr>
          <w:rFonts w:ascii="Arial" w:hAnsi="Arial"/>
          <w:color w:val="000000" w:themeColor="text1"/>
          <w:sz w:val="24"/>
          <w:szCs w:val="24"/>
        </w:rPr>
        <w:t xml:space="preserve">. </w:t>
      </w:r>
    </w:p>
    <w:p w:rsidR="00471690" w:rsidRPr="006F06AA" w:rsidRDefault="00471690" w:rsidP="00471690">
      <w:pPr>
        <w:spacing w:after="0" w:line="240" w:lineRule="auto"/>
        <w:ind w:right="-48"/>
        <w:jc w:val="lowKashida"/>
        <w:rPr>
          <w:rFonts w:ascii="Arial" w:hAnsi="Arial"/>
          <w:color w:val="000000" w:themeColor="text1"/>
          <w:sz w:val="24"/>
          <w:szCs w:val="24"/>
        </w:rPr>
      </w:pPr>
    </w:p>
    <w:p w:rsidR="00F06126" w:rsidRPr="006F06AA" w:rsidRDefault="000C1754" w:rsidP="00B91A63">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Islamic Republic of </w:t>
      </w:r>
      <w:r w:rsidR="002764F3" w:rsidRPr="006F06AA">
        <w:rPr>
          <w:rFonts w:ascii="Arial" w:hAnsi="Arial"/>
          <w:color w:val="000000" w:themeColor="text1"/>
          <w:sz w:val="24"/>
          <w:szCs w:val="24"/>
        </w:rPr>
        <w:t>I</w:t>
      </w:r>
      <w:r w:rsidRPr="006F06AA">
        <w:rPr>
          <w:rFonts w:ascii="Arial" w:hAnsi="Arial"/>
          <w:color w:val="000000" w:themeColor="text1"/>
          <w:sz w:val="24"/>
          <w:szCs w:val="24"/>
        </w:rPr>
        <w:t xml:space="preserve">ran </w:t>
      </w:r>
      <w:r w:rsidR="00103722" w:rsidRPr="006F06AA">
        <w:rPr>
          <w:rFonts w:ascii="Arial" w:hAnsi="Arial"/>
          <w:color w:val="000000" w:themeColor="text1"/>
          <w:sz w:val="24"/>
          <w:szCs w:val="24"/>
        </w:rPr>
        <w:t xml:space="preserve">and Islamic </w:t>
      </w:r>
      <w:r w:rsidR="00B91A63">
        <w:rPr>
          <w:rFonts w:ascii="Arial" w:hAnsi="Arial"/>
          <w:color w:val="000000" w:themeColor="text1"/>
          <w:sz w:val="24"/>
          <w:szCs w:val="24"/>
        </w:rPr>
        <w:t>R</w:t>
      </w:r>
      <w:r w:rsidR="00103722" w:rsidRPr="006F06AA">
        <w:rPr>
          <w:rFonts w:ascii="Arial" w:hAnsi="Arial"/>
          <w:color w:val="000000" w:themeColor="text1"/>
          <w:sz w:val="24"/>
          <w:szCs w:val="24"/>
        </w:rPr>
        <w:t xml:space="preserve">epublic of Pakistan have </w:t>
      </w:r>
      <w:r w:rsidRPr="006F06AA">
        <w:rPr>
          <w:rFonts w:ascii="Arial" w:hAnsi="Arial"/>
          <w:color w:val="000000" w:themeColor="text1"/>
          <w:sz w:val="24"/>
          <w:szCs w:val="24"/>
        </w:rPr>
        <w:t xml:space="preserve">officially accepted the terms of the Scheme on a reciprocal basis </w:t>
      </w:r>
      <w:r w:rsidR="005F6DAD" w:rsidRPr="006F06AA">
        <w:rPr>
          <w:rFonts w:ascii="Arial" w:hAnsi="Arial"/>
          <w:color w:val="000000" w:themeColor="text1"/>
          <w:sz w:val="24"/>
          <w:szCs w:val="24"/>
        </w:rPr>
        <w:t xml:space="preserve">and has </w:t>
      </w:r>
      <w:r w:rsidR="008E1411" w:rsidRPr="006F06AA">
        <w:rPr>
          <w:rFonts w:ascii="Arial" w:hAnsi="Arial"/>
          <w:color w:val="000000" w:themeColor="text1"/>
          <w:sz w:val="24"/>
          <w:szCs w:val="24"/>
        </w:rPr>
        <w:t xml:space="preserve">exchanged </w:t>
      </w:r>
      <w:r w:rsidR="005F6DAD" w:rsidRPr="006F06AA">
        <w:rPr>
          <w:rFonts w:ascii="Arial" w:hAnsi="Arial"/>
          <w:color w:val="000000" w:themeColor="text1"/>
          <w:sz w:val="24"/>
          <w:szCs w:val="24"/>
        </w:rPr>
        <w:t xml:space="preserve">the </w:t>
      </w:r>
      <w:r w:rsidR="008E1411" w:rsidRPr="006F06AA">
        <w:rPr>
          <w:rFonts w:ascii="Arial" w:hAnsi="Arial"/>
          <w:color w:val="000000" w:themeColor="text1"/>
          <w:sz w:val="24"/>
          <w:szCs w:val="24"/>
        </w:rPr>
        <w:t>list</w:t>
      </w:r>
      <w:r w:rsidR="005F6DAD" w:rsidRPr="006F06AA">
        <w:rPr>
          <w:rFonts w:ascii="Arial" w:hAnsi="Arial"/>
          <w:color w:val="000000" w:themeColor="text1"/>
          <w:sz w:val="24"/>
          <w:szCs w:val="24"/>
        </w:rPr>
        <w:t xml:space="preserve"> of the approved drivers. The acceptance and the drivers list </w:t>
      </w:r>
      <w:r w:rsidR="00471690" w:rsidRPr="006F06AA">
        <w:rPr>
          <w:rFonts w:ascii="Arial" w:hAnsi="Arial"/>
          <w:color w:val="000000" w:themeColor="text1"/>
          <w:sz w:val="24"/>
          <w:szCs w:val="24"/>
        </w:rPr>
        <w:t>have</w:t>
      </w:r>
      <w:r w:rsidR="005F6DAD" w:rsidRPr="006F06AA">
        <w:rPr>
          <w:rFonts w:ascii="Arial" w:hAnsi="Arial"/>
          <w:color w:val="000000" w:themeColor="text1"/>
          <w:sz w:val="24"/>
          <w:szCs w:val="24"/>
        </w:rPr>
        <w:t xml:space="preserve"> been circulated among Member States</w:t>
      </w:r>
      <w:r w:rsidR="00944876" w:rsidRPr="006F06AA">
        <w:rPr>
          <w:rFonts w:ascii="Arial" w:hAnsi="Arial"/>
          <w:color w:val="000000" w:themeColor="text1"/>
          <w:sz w:val="24"/>
          <w:szCs w:val="24"/>
        </w:rPr>
        <w:t xml:space="preserve">. </w:t>
      </w:r>
    </w:p>
    <w:p w:rsidR="000A0813" w:rsidRPr="006F06AA" w:rsidRDefault="000A0813" w:rsidP="006B3B62">
      <w:pPr>
        <w:spacing w:after="0" w:line="240" w:lineRule="auto"/>
        <w:ind w:right="-48"/>
        <w:jc w:val="lowKashida"/>
        <w:rPr>
          <w:rFonts w:ascii="Arial" w:hAnsi="Arial"/>
          <w:color w:val="000000" w:themeColor="text1"/>
          <w:sz w:val="24"/>
          <w:szCs w:val="24"/>
        </w:rPr>
      </w:pPr>
    </w:p>
    <w:p w:rsidR="002D1885" w:rsidRPr="006F06AA" w:rsidRDefault="002D1885"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Republic of </w:t>
      </w:r>
      <w:r w:rsidR="0047630C" w:rsidRPr="006F06AA">
        <w:rPr>
          <w:rFonts w:ascii="Arial" w:hAnsi="Arial"/>
          <w:color w:val="000000" w:themeColor="text1"/>
          <w:sz w:val="24"/>
          <w:szCs w:val="24"/>
        </w:rPr>
        <w:t>Türkiye</w:t>
      </w:r>
      <w:r w:rsidRPr="006F06AA">
        <w:rPr>
          <w:rFonts w:ascii="Arial" w:hAnsi="Arial"/>
          <w:color w:val="000000" w:themeColor="text1"/>
          <w:sz w:val="24"/>
          <w:szCs w:val="24"/>
        </w:rPr>
        <w:t xml:space="preserve"> has in principle agreed to the terms of the Scheme. The acceptance letter has been </w:t>
      </w:r>
      <w:r w:rsidR="009A60C9" w:rsidRPr="006F06AA">
        <w:rPr>
          <w:rFonts w:ascii="Arial" w:hAnsi="Arial"/>
          <w:color w:val="000000" w:themeColor="text1"/>
          <w:sz w:val="24"/>
          <w:szCs w:val="24"/>
        </w:rPr>
        <w:t>circulated</w:t>
      </w:r>
      <w:r w:rsidRPr="006F06AA">
        <w:rPr>
          <w:rFonts w:ascii="Arial" w:hAnsi="Arial"/>
          <w:color w:val="000000" w:themeColor="text1"/>
          <w:sz w:val="24"/>
          <w:szCs w:val="24"/>
        </w:rPr>
        <w:t xml:space="preserve"> among Member </w:t>
      </w:r>
      <w:r w:rsidR="009A60C9" w:rsidRPr="006F06AA">
        <w:rPr>
          <w:rFonts w:ascii="Arial" w:hAnsi="Arial"/>
          <w:color w:val="000000" w:themeColor="text1"/>
          <w:sz w:val="24"/>
          <w:szCs w:val="24"/>
        </w:rPr>
        <w:t>S</w:t>
      </w:r>
      <w:r w:rsidRPr="006F06AA">
        <w:rPr>
          <w:rFonts w:ascii="Arial" w:hAnsi="Arial"/>
          <w:color w:val="000000" w:themeColor="text1"/>
          <w:sz w:val="24"/>
          <w:szCs w:val="24"/>
        </w:rPr>
        <w:t>tates</w:t>
      </w:r>
      <w:r w:rsidR="009A60C9" w:rsidRPr="006F06AA">
        <w:rPr>
          <w:rFonts w:ascii="Arial" w:hAnsi="Arial"/>
          <w:color w:val="000000" w:themeColor="text1"/>
          <w:sz w:val="24"/>
          <w:szCs w:val="24"/>
        </w:rPr>
        <w:t xml:space="preserve"> (N</w:t>
      </w:r>
      <w:r w:rsidR="008E7291" w:rsidRPr="006F06AA">
        <w:rPr>
          <w:rFonts w:ascii="Arial" w:hAnsi="Arial"/>
          <w:color w:val="000000" w:themeColor="text1"/>
          <w:sz w:val="24"/>
          <w:szCs w:val="24"/>
        </w:rPr>
        <w:t xml:space="preserve">V No. </w:t>
      </w:r>
      <w:r w:rsidR="009A60C9" w:rsidRPr="006F06AA">
        <w:rPr>
          <w:rFonts w:ascii="Arial" w:hAnsi="Arial"/>
          <w:color w:val="000000" w:themeColor="text1"/>
          <w:sz w:val="24"/>
          <w:szCs w:val="24"/>
        </w:rPr>
        <w:t>TC/ITI-KTAI/2020/476)</w:t>
      </w:r>
      <w:r w:rsidR="0010185A" w:rsidRPr="006F06AA">
        <w:rPr>
          <w:rFonts w:ascii="Arial" w:hAnsi="Arial"/>
          <w:color w:val="000000" w:themeColor="text1"/>
          <w:sz w:val="24"/>
          <w:szCs w:val="24"/>
        </w:rPr>
        <w:t>.</w:t>
      </w:r>
    </w:p>
    <w:p w:rsidR="002764F3" w:rsidRPr="006F06AA" w:rsidRDefault="002764F3" w:rsidP="006B3B62">
      <w:pPr>
        <w:pStyle w:val="ListParagraph"/>
        <w:spacing w:after="0"/>
        <w:rPr>
          <w:rFonts w:ascii="Arial" w:hAnsi="Arial"/>
          <w:color w:val="000000" w:themeColor="text1"/>
          <w:sz w:val="24"/>
          <w:szCs w:val="24"/>
        </w:rPr>
      </w:pPr>
    </w:p>
    <w:p w:rsidR="0010185A" w:rsidRPr="006F06AA" w:rsidRDefault="00170337" w:rsidP="000E663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Kyrgyz Republic has provided a self-explanatory Note Verbale conveying a proposal on the Scheme for the consideration of Member States. </w:t>
      </w:r>
      <w:r w:rsidR="0083363C" w:rsidRPr="006F06AA">
        <w:rPr>
          <w:rFonts w:ascii="Arial" w:hAnsi="Arial"/>
          <w:color w:val="000000" w:themeColor="text1"/>
          <w:sz w:val="24"/>
          <w:szCs w:val="24"/>
        </w:rPr>
        <w:t xml:space="preserve">The Note requests the Islamic Republic of Afghanistan to consider reducing the Transport Visa fee </w:t>
      </w:r>
      <w:r w:rsidR="00A72E47" w:rsidRPr="006F06AA">
        <w:rPr>
          <w:rFonts w:ascii="Arial" w:hAnsi="Arial"/>
          <w:color w:val="000000" w:themeColor="text1"/>
          <w:sz w:val="24"/>
          <w:szCs w:val="24"/>
        </w:rPr>
        <w:t xml:space="preserve">and increasing the validity to one year. It also requests the Islamic Republics of Afghanistan and </w:t>
      </w:r>
      <w:r w:rsidR="003E30B0" w:rsidRPr="006F06AA">
        <w:rPr>
          <w:rFonts w:ascii="Arial" w:hAnsi="Arial"/>
          <w:color w:val="000000" w:themeColor="text1"/>
          <w:sz w:val="24"/>
          <w:szCs w:val="24"/>
        </w:rPr>
        <w:t>Iran to consider issuing Multiple Visa entries for assigned drivers. The Note has been circulated among Member States (Note Verbale TC/ITI-KTAI/2020/501)</w:t>
      </w:r>
      <w:r w:rsidR="005B7EA6" w:rsidRPr="006F06AA">
        <w:rPr>
          <w:rFonts w:ascii="Arial" w:hAnsi="Arial"/>
          <w:color w:val="000000" w:themeColor="text1"/>
          <w:sz w:val="24"/>
          <w:szCs w:val="24"/>
        </w:rPr>
        <w:t>.</w:t>
      </w:r>
    </w:p>
    <w:p w:rsidR="005B7EA6" w:rsidRPr="006F06AA" w:rsidRDefault="005B7EA6" w:rsidP="005B7EA6">
      <w:pPr>
        <w:pStyle w:val="ListParagraph"/>
        <w:rPr>
          <w:rFonts w:ascii="Arial" w:hAnsi="Arial"/>
          <w:color w:val="000000" w:themeColor="text1"/>
          <w:sz w:val="24"/>
          <w:szCs w:val="24"/>
        </w:rPr>
      </w:pPr>
    </w:p>
    <w:p w:rsidR="005B7EA6" w:rsidRPr="006F06AA" w:rsidRDefault="005B7EA6" w:rsidP="005B7EA6">
      <w:pPr>
        <w:numPr>
          <w:ilvl w:val="0"/>
          <w:numId w:val="3"/>
        </w:numPr>
        <w:spacing w:after="0" w:line="240" w:lineRule="auto"/>
        <w:ind w:left="0" w:right="-48" w:firstLine="0"/>
        <w:jc w:val="lowKashida"/>
        <w:rPr>
          <w:rFonts w:ascii="Arial" w:hAnsi="Arial"/>
          <w:sz w:val="24"/>
          <w:szCs w:val="24"/>
        </w:rPr>
      </w:pPr>
      <w:r w:rsidRPr="006F06AA">
        <w:rPr>
          <w:rFonts w:ascii="Arial" w:hAnsi="Arial"/>
          <w:sz w:val="24"/>
          <w:szCs w:val="24"/>
        </w:rPr>
        <w:lastRenderedPageBreak/>
        <w:t>The lengthy Visa formalities in some of the Member States (and in particular CIS countries) still poses as bottleneck to the development to of transport in the region that negatively affect the welfare of the people of the region.</w:t>
      </w:r>
      <w:r w:rsidR="00C0112A" w:rsidRPr="006F06AA">
        <w:rPr>
          <w:rFonts w:ascii="Arial" w:hAnsi="Arial"/>
          <w:sz w:val="24"/>
          <w:szCs w:val="24"/>
        </w:rPr>
        <w:t xml:space="preserve"> </w:t>
      </w:r>
    </w:p>
    <w:p w:rsidR="00443494" w:rsidRPr="006F06AA" w:rsidRDefault="00443494" w:rsidP="00471690">
      <w:pPr>
        <w:spacing w:after="0" w:line="240" w:lineRule="auto"/>
        <w:ind w:right="-423"/>
        <w:jc w:val="lowKashida"/>
        <w:rPr>
          <w:rFonts w:ascii="Arial" w:hAnsi="Arial"/>
          <w:bCs/>
          <w:color w:val="000000" w:themeColor="text1"/>
          <w:sz w:val="24"/>
          <w:szCs w:val="24"/>
        </w:rPr>
      </w:pPr>
    </w:p>
    <w:p w:rsidR="002D316D" w:rsidRPr="006F06AA" w:rsidRDefault="002D316D" w:rsidP="009E3529">
      <w:pPr>
        <w:pStyle w:val="Heading3"/>
        <w:numPr>
          <w:ilvl w:val="0"/>
          <w:numId w:val="2"/>
        </w:numPr>
        <w:spacing w:before="0" w:line="240" w:lineRule="auto"/>
        <w:rPr>
          <w:rFonts w:ascii="Arial" w:hAnsi="Arial" w:cs="Arial"/>
          <w:color w:val="000000" w:themeColor="text1"/>
          <w:sz w:val="24"/>
        </w:rPr>
      </w:pPr>
      <w:bookmarkStart w:id="116" w:name="_Toc152234016"/>
      <w:r w:rsidRPr="006F06AA">
        <w:rPr>
          <w:rFonts w:ascii="Arial" w:hAnsi="Arial" w:cs="Arial"/>
          <w:color w:val="000000" w:themeColor="text1"/>
          <w:sz w:val="24"/>
        </w:rPr>
        <w:t xml:space="preserve">Expected outcomes for </w:t>
      </w:r>
      <w:r w:rsidR="00BC4B79" w:rsidRPr="006F06AA">
        <w:rPr>
          <w:rFonts w:ascii="Arial" w:hAnsi="Arial" w:cs="Arial"/>
          <w:color w:val="000000" w:themeColor="text1"/>
          <w:sz w:val="24"/>
        </w:rPr>
        <w:t>202</w:t>
      </w:r>
      <w:r w:rsidR="001512A6">
        <w:rPr>
          <w:rFonts w:ascii="Arial" w:hAnsi="Arial" w:cs="Arial"/>
          <w:color w:val="000000" w:themeColor="text1"/>
          <w:sz w:val="24"/>
        </w:rPr>
        <w:t>4</w:t>
      </w:r>
      <w:r w:rsidRPr="006F06AA">
        <w:rPr>
          <w:rFonts w:ascii="Arial" w:hAnsi="Arial" w:cs="Arial"/>
          <w:color w:val="000000" w:themeColor="text1"/>
          <w:sz w:val="24"/>
        </w:rPr>
        <w:t xml:space="preserve"> and the Secretariat’s recommendations:</w:t>
      </w:r>
      <w:bookmarkEnd w:id="116"/>
      <w:r w:rsidRPr="006F06AA">
        <w:rPr>
          <w:rFonts w:ascii="Arial" w:hAnsi="Arial" w:cs="Arial"/>
          <w:color w:val="000000" w:themeColor="text1"/>
          <w:sz w:val="24"/>
        </w:rPr>
        <w:t xml:space="preserve"> </w:t>
      </w:r>
    </w:p>
    <w:p w:rsidR="000D79F7" w:rsidRPr="006F06AA" w:rsidRDefault="000D79F7" w:rsidP="00471690">
      <w:pPr>
        <w:spacing w:after="0" w:line="240" w:lineRule="auto"/>
        <w:rPr>
          <w:rFonts w:ascii="Arial" w:hAnsi="Arial"/>
          <w:color w:val="000000" w:themeColor="text1"/>
        </w:rPr>
      </w:pPr>
    </w:p>
    <w:p w:rsidR="008E1411" w:rsidRDefault="0010185A" w:rsidP="001C63ED">
      <w:pPr>
        <w:numPr>
          <w:ilvl w:val="0"/>
          <w:numId w:val="3"/>
        </w:numPr>
        <w:spacing w:after="0" w:line="240" w:lineRule="auto"/>
        <w:ind w:left="0" w:right="-48" w:firstLine="0"/>
        <w:jc w:val="lowKashida"/>
        <w:rPr>
          <w:rFonts w:ascii="Arial" w:hAnsi="Arial"/>
          <w:color w:val="000000" w:themeColor="text1"/>
          <w:sz w:val="24"/>
          <w:szCs w:val="24"/>
        </w:rPr>
      </w:pPr>
      <w:r w:rsidRPr="00B91A63">
        <w:rPr>
          <w:rFonts w:ascii="Arial" w:hAnsi="Arial"/>
          <w:color w:val="000000" w:themeColor="text1"/>
          <w:sz w:val="24"/>
          <w:szCs w:val="24"/>
        </w:rPr>
        <w:t xml:space="preserve">The Council may request </w:t>
      </w:r>
      <w:r w:rsidR="00B91A63" w:rsidRPr="00B91A63">
        <w:rPr>
          <w:rFonts w:ascii="Arial" w:hAnsi="Arial"/>
          <w:color w:val="000000" w:themeColor="text1"/>
          <w:sz w:val="24"/>
          <w:szCs w:val="24"/>
        </w:rPr>
        <w:t xml:space="preserve">all the </w:t>
      </w:r>
      <w:r w:rsidRPr="00B91A63">
        <w:rPr>
          <w:rFonts w:ascii="Arial" w:hAnsi="Arial"/>
          <w:color w:val="000000" w:themeColor="text1"/>
          <w:sz w:val="24"/>
          <w:szCs w:val="24"/>
        </w:rPr>
        <w:t xml:space="preserve">Member States, </w:t>
      </w:r>
      <w:r w:rsidR="008E1411" w:rsidRPr="00B91A63">
        <w:rPr>
          <w:rFonts w:ascii="Arial" w:hAnsi="Arial"/>
          <w:color w:val="000000" w:themeColor="text1"/>
          <w:sz w:val="24"/>
          <w:szCs w:val="24"/>
        </w:rPr>
        <w:t xml:space="preserve">(except for </w:t>
      </w:r>
      <w:r w:rsidR="004140B1" w:rsidRPr="00B91A63">
        <w:rPr>
          <w:rFonts w:ascii="Arial" w:hAnsi="Arial"/>
          <w:color w:val="000000" w:themeColor="text1"/>
          <w:sz w:val="24"/>
          <w:szCs w:val="24"/>
        </w:rPr>
        <w:t>Iran</w:t>
      </w:r>
      <w:r w:rsidR="002764F3" w:rsidRPr="00B91A63">
        <w:rPr>
          <w:rFonts w:ascii="Arial" w:hAnsi="Arial"/>
          <w:color w:val="000000" w:themeColor="text1"/>
          <w:sz w:val="24"/>
          <w:szCs w:val="24"/>
        </w:rPr>
        <w:t>,</w:t>
      </w:r>
      <w:r w:rsidR="008E1411" w:rsidRPr="00B91A63">
        <w:rPr>
          <w:rFonts w:ascii="Arial" w:hAnsi="Arial"/>
          <w:color w:val="000000" w:themeColor="text1"/>
          <w:sz w:val="24"/>
          <w:szCs w:val="24"/>
        </w:rPr>
        <w:t xml:space="preserve"> Ky</w:t>
      </w:r>
      <w:r w:rsidR="002764F3" w:rsidRPr="00B91A63">
        <w:rPr>
          <w:rFonts w:ascii="Arial" w:hAnsi="Arial"/>
          <w:color w:val="000000" w:themeColor="text1"/>
          <w:sz w:val="24"/>
          <w:szCs w:val="24"/>
        </w:rPr>
        <w:t>rgyz Republic</w:t>
      </w:r>
      <w:r w:rsidR="008E1411" w:rsidRPr="00B91A63">
        <w:rPr>
          <w:rFonts w:ascii="Arial" w:hAnsi="Arial"/>
          <w:color w:val="000000" w:themeColor="text1"/>
          <w:sz w:val="24"/>
          <w:szCs w:val="24"/>
        </w:rPr>
        <w:t>, Pakistan</w:t>
      </w:r>
      <w:r w:rsidR="002764F3" w:rsidRPr="00B91A63">
        <w:rPr>
          <w:rFonts w:ascii="Arial" w:hAnsi="Arial"/>
          <w:color w:val="000000" w:themeColor="text1"/>
          <w:sz w:val="24"/>
          <w:szCs w:val="24"/>
        </w:rPr>
        <w:t xml:space="preserve"> a</w:t>
      </w:r>
      <w:r w:rsidR="004140B1" w:rsidRPr="00B91A63">
        <w:rPr>
          <w:rFonts w:ascii="Arial" w:hAnsi="Arial"/>
          <w:color w:val="000000" w:themeColor="text1"/>
          <w:sz w:val="24"/>
          <w:szCs w:val="24"/>
        </w:rPr>
        <w:t xml:space="preserve">nd </w:t>
      </w:r>
      <w:r w:rsidR="0047630C" w:rsidRPr="00B91A63">
        <w:rPr>
          <w:rFonts w:ascii="Arial" w:hAnsi="Arial"/>
          <w:color w:val="000000" w:themeColor="text1"/>
          <w:sz w:val="24"/>
          <w:szCs w:val="24"/>
        </w:rPr>
        <w:t>Türkiye</w:t>
      </w:r>
      <w:r w:rsidR="004140B1" w:rsidRPr="00B91A63">
        <w:rPr>
          <w:rFonts w:ascii="Arial" w:hAnsi="Arial"/>
          <w:color w:val="000000" w:themeColor="text1"/>
          <w:sz w:val="24"/>
          <w:szCs w:val="24"/>
        </w:rPr>
        <w:t xml:space="preserve">) </w:t>
      </w:r>
      <w:r w:rsidR="00B91A63" w:rsidRPr="00B91A63">
        <w:rPr>
          <w:rFonts w:ascii="Arial" w:hAnsi="Arial"/>
          <w:color w:val="000000" w:themeColor="text1"/>
          <w:sz w:val="24"/>
          <w:szCs w:val="24"/>
        </w:rPr>
        <w:t xml:space="preserve">to accede and implement the </w:t>
      </w:r>
      <w:r w:rsidR="00B91A63">
        <w:rPr>
          <w:rFonts w:ascii="Arial" w:hAnsi="Arial"/>
          <w:color w:val="000000" w:themeColor="text1"/>
          <w:sz w:val="24"/>
          <w:szCs w:val="24"/>
        </w:rPr>
        <w:t>Visa Pilot Scheme to help further facilitation of visa procedure for the drivers of the MS.</w:t>
      </w:r>
    </w:p>
    <w:p w:rsidR="00B91A63" w:rsidRPr="00B91A63" w:rsidRDefault="00B91A63" w:rsidP="00B91A63">
      <w:pPr>
        <w:spacing w:after="0" w:line="240" w:lineRule="auto"/>
        <w:ind w:right="-48"/>
        <w:jc w:val="lowKashida"/>
        <w:rPr>
          <w:rFonts w:ascii="Arial" w:hAnsi="Arial"/>
          <w:color w:val="000000" w:themeColor="text1"/>
          <w:sz w:val="24"/>
          <w:szCs w:val="24"/>
        </w:rPr>
      </w:pPr>
    </w:p>
    <w:p w:rsidR="001512A6" w:rsidRDefault="001512A6" w:rsidP="001512A6">
      <w:pPr>
        <w:spacing w:after="0" w:line="240" w:lineRule="auto"/>
        <w:ind w:right="-48"/>
        <w:jc w:val="lowKashida"/>
        <w:rPr>
          <w:rFonts w:ascii="Arial" w:hAnsi="Arial"/>
          <w:sz w:val="24"/>
          <w:szCs w:val="24"/>
        </w:rPr>
      </w:pPr>
    </w:p>
    <w:p w:rsidR="009834AD" w:rsidRDefault="005B7EA6" w:rsidP="00B91A63">
      <w:pPr>
        <w:numPr>
          <w:ilvl w:val="0"/>
          <w:numId w:val="3"/>
        </w:numPr>
        <w:spacing w:after="0" w:line="240" w:lineRule="auto"/>
        <w:ind w:left="0" w:right="-48" w:firstLine="0"/>
        <w:jc w:val="lowKashida"/>
        <w:rPr>
          <w:rFonts w:ascii="Arial" w:hAnsi="Arial"/>
          <w:sz w:val="24"/>
          <w:szCs w:val="24"/>
        </w:rPr>
      </w:pPr>
      <w:r w:rsidRPr="006F06AA">
        <w:rPr>
          <w:rFonts w:ascii="Arial" w:hAnsi="Arial"/>
          <w:sz w:val="24"/>
          <w:szCs w:val="24"/>
        </w:rPr>
        <w:t>The Member States may be requested to further facilitate the Visa formalities and</w:t>
      </w:r>
      <w:r w:rsidR="00B91A63">
        <w:rPr>
          <w:rFonts w:ascii="Arial" w:hAnsi="Arial"/>
          <w:sz w:val="24"/>
          <w:szCs w:val="24"/>
        </w:rPr>
        <w:t xml:space="preserve"> avoid unhelpful practices that disturb the smooth transit in the region. </w:t>
      </w:r>
    </w:p>
    <w:p w:rsidR="009834AD" w:rsidRDefault="009834AD" w:rsidP="009834AD">
      <w:pPr>
        <w:spacing w:after="0" w:line="240" w:lineRule="auto"/>
        <w:ind w:right="-48"/>
        <w:jc w:val="lowKashida"/>
        <w:rPr>
          <w:rFonts w:ascii="Arial" w:hAnsi="Arial"/>
          <w:sz w:val="24"/>
          <w:szCs w:val="24"/>
        </w:rPr>
      </w:pPr>
    </w:p>
    <w:p w:rsidR="005B7EA6" w:rsidRPr="006F06AA" w:rsidRDefault="009834AD" w:rsidP="009834AD">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Meeting may recommend organization of the Consular Officials Meeting to discuss latest development and cooperation on Visa issues.</w:t>
      </w:r>
      <w:r w:rsidR="00B91A63">
        <w:rPr>
          <w:rFonts w:ascii="Arial" w:hAnsi="Arial"/>
          <w:sz w:val="24"/>
          <w:szCs w:val="24"/>
        </w:rPr>
        <w:t xml:space="preserve"> </w:t>
      </w:r>
      <w:r w:rsidR="005B7EA6" w:rsidRPr="006F06AA">
        <w:rPr>
          <w:rFonts w:ascii="Arial" w:hAnsi="Arial"/>
          <w:sz w:val="24"/>
          <w:szCs w:val="24"/>
        </w:rPr>
        <w:t xml:space="preserve"> </w:t>
      </w:r>
    </w:p>
    <w:p w:rsidR="00487003" w:rsidRPr="006F06AA" w:rsidRDefault="00487003" w:rsidP="005C514F">
      <w:pPr>
        <w:spacing w:after="0" w:line="240" w:lineRule="auto"/>
        <w:ind w:right="-48"/>
        <w:jc w:val="lowKashida"/>
        <w:rPr>
          <w:rFonts w:ascii="Arial" w:hAnsi="Arial"/>
          <w:color w:val="FF0000"/>
          <w:sz w:val="24"/>
          <w:szCs w:val="24"/>
        </w:rPr>
      </w:pPr>
    </w:p>
    <w:p w:rsidR="00443494" w:rsidRPr="006F06AA" w:rsidRDefault="004A5D30" w:rsidP="000E6637">
      <w:pPr>
        <w:pStyle w:val="Heading3"/>
        <w:numPr>
          <w:ilvl w:val="0"/>
          <w:numId w:val="2"/>
        </w:numPr>
        <w:spacing w:before="0" w:line="240" w:lineRule="auto"/>
        <w:rPr>
          <w:rFonts w:ascii="Arial" w:hAnsi="Arial" w:cs="Arial"/>
          <w:color w:val="000000" w:themeColor="text1"/>
          <w:sz w:val="24"/>
        </w:rPr>
      </w:pPr>
      <w:bookmarkStart w:id="117" w:name="_Toc152234017"/>
      <w:r w:rsidRPr="006F06AA">
        <w:rPr>
          <w:rFonts w:ascii="Arial" w:hAnsi="Arial" w:cs="Arial"/>
          <w:color w:val="000000" w:themeColor="text1"/>
          <w:sz w:val="24"/>
        </w:rPr>
        <w:t>Area c</w:t>
      </w:r>
      <w:r w:rsidR="00443494" w:rsidRPr="006F06AA">
        <w:rPr>
          <w:rFonts w:ascii="Arial" w:hAnsi="Arial" w:cs="Arial"/>
          <w:color w:val="000000" w:themeColor="text1"/>
          <w:sz w:val="24"/>
        </w:rPr>
        <w:t>onclusions</w:t>
      </w:r>
      <w:r w:rsidRPr="006F06AA">
        <w:rPr>
          <w:rFonts w:ascii="Arial" w:hAnsi="Arial" w:cs="Arial"/>
          <w:color w:val="000000" w:themeColor="text1"/>
          <w:sz w:val="24"/>
        </w:rPr>
        <w:t>:</w:t>
      </w:r>
      <w:bookmarkEnd w:id="117"/>
      <w:r w:rsidRPr="006F06AA">
        <w:rPr>
          <w:rFonts w:ascii="Arial" w:hAnsi="Arial" w:cs="Arial"/>
          <w:color w:val="000000" w:themeColor="text1"/>
          <w:sz w:val="24"/>
        </w:rPr>
        <w:t xml:space="preserve"> </w:t>
      </w:r>
    </w:p>
    <w:p w:rsidR="000D79F7" w:rsidRPr="006F06AA" w:rsidRDefault="000D79F7" w:rsidP="005C514F">
      <w:pPr>
        <w:spacing w:after="0" w:line="240" w:lineRule="auto"/>
        <w:rPr>
          <w:rFonts w:ascii="Arial" w:hAnsi="Arial"/>
          <w:color w:val="000000" w:themeColor="text1"/>
        </w:rPr>
      </w:pPr>
    </w:p>
    <w:p w:rsidR="00C94B94" w:rsidRDefault="002F0CCC" w:rsidP="008E1411">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Simplification of visa issuance for drivers and related personnel </w:t>
      </w:r>
      <w:r w:rsidR="008E1411" w:rsidRPr="006F06AA">
        <w:rPr>
          <w:rFonts w:ascii="Arial" w:hAnsi="Arial"/>
          <w:color w:val="000000" w:themeColor="text1"/>
          <w:sz w:val="24"/>
          <w:szCs w:val="24"/>
        </w:rPr>
        <w:t>will improve</w:t>
      </w:r>
      <w:r w:rsidR="00CA1C5E" w:rsidRPr="006F06AA">
        <w:rPr>
          <w:rFonts w:ascii="Arial" w:hAnsi="Arial"/>
          <w:color w:val="000000" w:themeColor="text1"/>
          <w:sz w:val="24"/>
          <w:szCs w:val="24"/>
        </w:rPr>
        <w:t xml:space="preserve"> one of</w:t>
      </w:r>
      <w:r w:rsidR="008E1411" w:rsidRPr="006F06AA">
        <w:rPr>
          <w:rFonts w:ascii="Arial" w:hAnsi="Arial"/>
          <w:color w:val="000000" w:themeColor="text1"/>
          <w:sz w:val="24"/>
          <w:szCs w:val="24"/>
        </w:rPr>
        <w:t xml:space="preserve"> the</w:t>
      </w:r>
      <w:r w:rsidR="00443494" w:rsidRPr="006F06AA">
        <w:rPr>
          <w:rFonts w:ascii="Arial" w:hAnsi="Arial"/>
          <w:color w:val="000000" w:themeColor="text1"/>
          <w:sz w:val="24"/>
          <w:szCs w:val="24"/>
        </w:rPr>
        <w:t xml:space="preserve"> major impediments in smooth transit </w:t>
      </w:r>
      <w:r w:rsidRPr="006F06AA">
        <w:rPr>
          <w:rFonts w:ascii="Arial" w:hAnsi="Arial"/>
          <w:color w:val="000000" w:themeColor="text1"/>
          <w:sz w:val="24"/>
          <w:szCs w:val="24"/>
        </w:rPr>
        <w:t xml:space="preserve">road </w:t>
      </w:r>
      <w:r w:rsidR="00443494" w:rsidRPr="006F06AA">
        <w:rPr>
          <w:rFonts w:ascii="Arial" w:hAnsi="Arial"/>
          <w:color w:val="000000" w:themeColor="text1"/>
          <w:sz w:val="24"/>
          <w:szCs w:val="24"/>
        </w:rPr>
        <w:t xml:space="preserve">traffic among ECO </w:t>
      </w:r>
      <w:r w:rsidR="00CA1C5E" w:rsidRPr="006F06AA">
        <w:rPr>
          <w:rFonts w:ascii="Arial" w:hAnsi="Arial"/>
          <w:color w:val="000000" w:themeColor="text1"/>
          <w:sz w:val="24"/>
          <w:szCs w:val="24"/>
        </w:rPr>
        <w:t>Member S</w:t>
      </w:r>
      <w:r w:rsidR="00443494" w:rsidRPr="006F06AA">
        <w:rPr>
          <w:rFonts w:ascii="Arial" w:hAnsi="Arial"/>
          <w:color w:val="000000" w:themeColor="text1"/>
          <w:sz w:val="24"/>
          <w:szCs w:val="24"/>
        </w:rPr>
        <w:t>tates</w:t>
      </w:r>
      <w:r w:rsidRPr="006F06AA">
        <w:rPr>
          <w:rFonts w:ascii="Arial" w:hAnsi="Arial"/>
          <w:color w:val="000000" w:themeColor="text1"/>
          <w:sz w:val="24"/>
          <w:szCs w:val="24"/>
        </w:rPr>
        <w:t>. It</w:t>
      </w:r>
      <w:r w:rsidR="00443494" w:rsidRPr="006F06AA">
        <w:rPr>
          <w:rFonts w:ascii="Arial" w:hAnsi="Arial"/>
          <w:color w:val="000000" w:themeColor="text1"/>
          <w:sz w:val="24"/>
          <w:szCs w:val="24"/>
        </w:rPr>
        <w:t xml:space="preserve"> </w:t>
      </w:r>
      <w:r w:rsidRPr="006F06AA">
        <w:rPr>
          <w:rFonts w:ascii="Arial" w:hAnsi="Arial"/>
          <w:color w:val="000000" w:themeColor="text1"/>
          <w:sz w:val="24"/>
          <w:szCs w:val="24"/>
        </w:rPr>
        <w:t>requires</w:t>
      </w:r>
      <w:r w:rsidR="00443494" w:rsidRPr="006F06AA">
        <w:rPr>
          <w:rFonts w:ascii="Arial" w:hAnsi="Arial"/>
          <w:color w:val="000000" w:themeColor="text1"/>
          <w:sz w:val="24"/>
          <w:szCs w:val="24"/>
        </w:rPr>
        <w:t xml:space="preserve"> </w:t>
      </w:r>
      <w:r w:rsidRPr="006F06AA">
        <w:rPr>
          <w:rFonts w:ascii="Arial" w:hAnsi="Arial"/>
          <w:color w:val="000000" w:themeColor="text1"/>
          <w:sz w:val="24"/>
          <w:szCs w:val="24"/>
        </w:rPr>
        <w:t>decisive action</w:t>
      </w:r>
      <w:r w:rsidR="00443494" w:rsidRPr="006F06AA">
        <w:rPr>
          <w:rFonts w:ascii="Arial" w:hAnsi="Arial"/>
          <w:color w:val="000000" w:themeColor="text1"/>
          <w:sz w:val="24"/>
          <w:szCs w:val="24"/>
        </w:rPr>
        <w:t xml:space="preserve"> and </w:t>
      </w:r>
      <w:r w:rsidRPr="006F06AA">
        <w:rPr>
          <w:rFonts w:ascii="Arial" w:hAnsi="Arial"/>
          <w:color w:val="000000" w:themeColor="text1"/>
          <w:sz w:val="24"/>
          <w:szCs w:val="24"/>
        </w:rPr>
        <w:t xml:space="preserve">adequate </w:t>
      </w:r>
      <w:r w:rsidR="00443494" w:rsidRPr="006F06AA">
        <w:rPr>
          <w:rFonts w:ascii="Arial" w:hAnsi="Arial"/>
          <w:color w:val="000000" w:themeColor="text1"/>
          <w:sz w:val="24"/>
          <w:szCs w:val="24"/>
        </w:rPr>
        <w:t>decision</w:t>
      </w:r>
      <w:r w:rsidRPr="006F06AA">
        <w:rPr>
          <w:rFonts w:ascii="Arial" w:hAnsi="Arial"/>
          <w:color w:val="000000" w:themeColor="text1"/>
          <w:sz w:val="24"/>
          <w:szCs w:val="24"/>
        </w:rPr>
        <w:t xml:space="preserve"> making</w:t>
      </w:r>
      <w:r w:rsidR="00443494" w:rsidRPr="006F06AA">
        <w:rPr>
          <w:rFonts w:ascii="Arial" w:hAnsi="Arial"/>
          <w:color w:val="000000" w:themeColor="text1"/>
          <w:sz w:val="24"/>
          <w:szCs w:val="24"/>
        </w:rPr>
        <w:t xml:space="preserve"> by </w:t>
      </w:r>
      <w:r w:rsidRPr="006F06AA">
        <w:rPr>
          <w:rFonts w:ascii="Arial" w:hAnsi="Arial"/>
          <w:color w:val="000000" w:themeColor="text1"/>
          <w:sz w:val="24"/>
          <w:szCs w:val="24"/>
        </w:rPr>
        <w:t xml:space="preserve">involved </w:t>
      </w:r>
      <w:r w:rsidR="00443494" w:rsidRPr="006F06AA">
        <w:rPr>
          <w:rFonts w:ascii="Arial" w:hAnsi="Arial"/>
          <w:color w:val="000000" w:themeColor="text1"/>
          <w:sz w:val="24"/>
          <w:szCs w:val="24"/>
        </w:rPr>
        <w:t>Member States.</w:t>
      </w:r>
    </w:p>
    <w:p w:rsidR="00C94B94" w:rsidRDefault="00C94B94" w:rsidP="00C94B94">
      <w:pPr>
        <w:spacing w:after="0" w:line="240" w:lineRule="auto"/>
        <w:ind w:right="-48"/>
        <w:jc w:val="lowKashida"/>
        <w:rPr>
          <w:rFonts w:ascii="Arial" w:hAnsi="Arial"/>
          <w:color w:val="000000" w:themeColor="text1"/>
          <w:sz w:val="24"/>
          <w:szCs w:val="24"/>
        </w:rPr>
      </w:pPr>
    </w:p>
    <w:p w:rsidR="00F9766D" w:rsidRPr="006F06AA" w:rsidRDefault="00081CEA" w:rsidP="00D100E0">
      <w:pPr>
        <w:pStyle w:val="Heading2"/>
        <w:spacing w:before="0" w:line="240" w:lineRule="auto"/>
        <w:rPr>
          <w:rFonts w:ascii="Arial" w:hAnsi="Arial" w:cs="Arial"/>
          <w:color w:val="000000" w:themeColor="text1"/>
          <w:sz w:val="24"/>
          <w:u w:val="single"/>
        </w:rPr>
      </w:pPr>
      <w:bookmarkStart w:id="118" w:name="_Toc152234018"/>
      <w:r w:rsidRPr="006F06AA">
        <w:rPr>
          <w:rFonts w:ascii="Arial" w:hAnsi="Arial" w:cs="Arial"/>
          <w:color w:val="000000" w:themeColor="text1"/>
          <w:sz w:val="24"/>
          <w:szCs w:val="24"/>
          <w:u w:val="single"/>
        </w:rPr>
        <w:t xml:space="preserve">Priority Area </w:t>
      </w:r>
      <w:r w:rsidR="004A5D30" w:rsidRPr="006F06AA">
        <w:rPr>
          <w:rFonts w:ascii="Arial" w:hAnsi="Arial" w:cs="Arial"/>
          <w:color w:val="000000" w:themeColor="text1"/>
          <w:sz w:val="24"/>
          <w:u w:val="single"/>
        </w:rPr>
        <w:t>No.</w:t>
      </w:r>
      <w:r w:rsidR="00D100E0">
        <w:rPr>
          <w:rFonts w:ascii="Arial" w:hAnsi="Arial" w:cs="Arial"/>
          <w:color w:val="000000" w:themeColor="text1"/>
          <w:sz w:val="24"/>
          <w:u w:val="single"/>
        </w:rPr>
        <w:t>6</w:t>
      </w:r>
      <w:r w:rsidR="004A5D30" w:rsidRPr="006F06AA">
        <w:rPr>
          <w:rFonts w:ascii="Arial" w:hAnsi="Arial" w:cs="Arial"/>
          <w:color w:val="000000" w:themeColor="text1"/>
          <w:sz w:val="24"/>
          <w:u w:val="single"/>
        </w:rPr>
        <w:t>:</w:t>
      </w:r>
      <w:bookmarkEnd w:id="118"/>
      <w:r w:rsidR="00443494" w:rsidRPr="006F06AA">
        <w:rPr>
          <w:rFonts w:ascii="Arial" w:hAnsi="Arial" w:cs="Arial"/>
          <w:color w:val="000000" w:themeColor="text1"/>
          <w:sz w:val="24"/>
          <w:u w:val="single"/>
        </w:rPr>
        <w:t xml:space="preserve"> </w:t>
      </w:r>
    </w:p>
    <w:p w:rsidR="00D100E0" w:rsidRDefault="008210C1" w:rsidP="009A67CC">
      <w:pPr>
        <w:pStyle w:val="Heading2"/>
        <w:spacing w:before="0" w:line="240" w:lineRule="auto"/>
        <w:rPr>
          <w:rFonts w:ascii="Arial" w:hAnsi="Arial" w:cs="Arial"/>
          <w:color w:val="000000" w:themeColor="text1"/>
          <w:sz w:val="24"/>
        </w:rPr>
      </w:pPr>
      <w:bookmarkStart w:id="119" w:name="_Toc152234019"/>
      <w:r w:rsidRPr="00D100E0">
        <w:rPr>
          <w:rFonts w:ascii="Arial" w:hAnsi="Arial" w:cs="Arial"/>
          <w:color w:val="000000" w:themeColor="text1"/>
          <w:sz w:val="24"/>
        </w:rPr>
        <w:t>Public Private Partnership</w:t>
      </w:r>
      <w:r w:rsidR="00D100E0">
        <w:rPr>
          <w:rFonts w:ascii="Arial" w:hAnsi="Arial" w:cs="Arial"/>
          <w:color w:val="000000" w:themeColor="text1"/>
          <w:sz w:val="24"/>
        </w:rPr>
        <w:t>:</w:t>
      </w:r>
      <w:bookmarkEnd w:id="119"/>
      <w:r w:rsidR="009A67CC" w:rsidRPr="00D100E0">
        <w:rPr>
          <w:rFonts w:ascii="Arial" w:hAnsi="Arial" w:cs="Arial"/>
          <w:color w:val="000000" w:themeColor="text1"/>
          <w:sz w:val="24"/>
        </w:rPr>
        <w:t xml:space="preserve"> </w:t>
      </w:r>
    </w:p>
    <w:p w:rsidR="009A67CC" w:rsidRPr="00D100E0" w:rsidRDefault="009A67CC" w:rsidP="009A67CC">
      <w:pPr>
        <w:pStyle w:val="Heading2"/>
        <w:spacing w:before="0" w:line="240" w:lineRule="auto"/>
        <w:rPr>
          <w:rFonts w:ascii="Arial" w:hAnsi="Arial" w:cs="Arial"/>
          <w:color w:val="000000" w:themeColor="text1"/>
          <w:sz w:val="24"/>
        </w:rPr>
      </w:pPr>
      <w:bookmarkStart w:id="120" w:name="_Toc152234020"/>
      <w:r w:rsidRPr="00D100E0">
        <w:rPr>
          <w:rFonts w:ascii="Arial" w:hAnsi="Arial" w:cs="Arial"/>
          <w:color w:val="000000" w:themeColor="text1"/>
          <w:sz w:val="24"/>
        </w:rPr>
        <w:t>ECO-TIR National Associations Consultative Group (ECO-TIRACG)</w:t>
      </w:r>
      <w:bookmarkEnd w:id="120"/>
    </w:p>
    <w:p w:rsidR="00443494" w:rsidRPr="00D100E0" w:rsidRDefault="00443494" w:rsidP="005C514F">
      <w:pPr>
        <w:tabs>
          <w:tab w:val="left" w:pos="1440"/>
        </w:tabs>
        <w:spacing w:after="0" w:line="240" w:lineRule="auto"/>
        <w:ind w:right="-423"/>
        <w:jc w:val="both"/>
        <w:rPr>
          <w:rFonts w:ascii="Arial" w:hAnsi="Arial"/>
          <w:b/>
          <w:bCs/>
          <w:color w:val="000000" w:themeColor="text1"/>
          <w:sz w:val="24"/>
          <w:szCs w:val="24"/>
          <w:u w:val="single"/>
        </w:rPr>
      </w:pPr>
    </w:p>
    <w:p w:rsidR="004168BF" w:rsidRPr="00D100E0" w:rsidRDefault="004168BF" w:rsidP="000E6637">
      <w:pPr>
        <w:pStyle w:val="Heading3"/>
        <w:numPr>
          <w:ilvl w:val="0"/>
          <w:numId w:val="2"/>
        </w:numPr>
        <w:spacing w:before="0" w:line="240" w:lineRule="auto"/>
        <w:rPr>
          <w:rFonts w:ascii="Arial" w:hAnsi="Arial" w:cs="Arial"/>
          <w:color w:val="000000" w:themeColor="text1"/>
          <w:sz w:val="24"/>
        </w:rPr>
      </w:pPr>
      <w:bookmarkStart w:id="121" w:name="_Toc152234021"/>
      <w:r w:rsidRPr="00D100E0">
        <w:rPr>
          <w:rFonts w:ascii="Arial" w:hAnsi="Arial" w:cs="Arial"/>
          <w:color w:val="000000" w:themeColor="text1"/>
          <w:sz w:val="24"/>
        </w:rPr>
        <w:t>ECO Vision 2025 approach and target</w:t>
      </w:r>
      <w:bookmarkEnd w:id="121"/>
      <w:r w:rsidRPr="00D100E0">
        <w:rPr>
          <w:rFonts w:ascii="Arial" w:hAnsi="Arial" w:cs="Arial"/>
          <w:color w:val="000000" w:themeColor="text1"/>
          <w:sz w:val="24"/>
        </w:rPr>
        <w:t xml:space="preserve"> </w:t>
      </w:r>
    </w:p>
    <w:p w:rsidR="004168BF" w:rsidRPr="00D100E0" w:rsidRDefault="004168BF" w:rsidP="005C514F">
      <w:pPr>
        <w:tabs>
          <w:tab w:val="left" w:pos="1440"/>
        </w:tabs>
        <w:spacing w:after="0" w:line="240" w:lineRule="auto"/>
        <w:ind w:right="-423"/>
        <w:jc w:val="both"/>
        <w:rPr>
          <w:rFonts w:ascii="Arial" w:hAnsi="Arial"/>
          <w:b/>
          <w:bCs/>
          <w:color w:val="000000" w:themeColor="text1"/>
          <w:sz w:val="24"/>
          <w:szCs w:val="24"/>
          <w:u w:val="single"/>
        </w:rPr>
      </w:pPr>
    </w:p>
    <w:p w:rsidR="00443494" w:rsidRPr="00D100E0" w:rsidRDefault="00443494" w:rsidP="000E6637">
      <w:pPr>
        <w:numPr>
          <w:ilvl w:val="0"/>
          <w:numId w:val="3"/>
        </w:numPr>
        <w:spacing w:after="0" w:line="240" w:lineRule="auto"/>
        <w:ind w:left="0" w:right="-48" w:firstLine="0"/>
        <w:jc w:val="lowKashida"/>
        <w:rPr>
          <w:rFonts w:ascii="Arial" w:hAnsi="Arial"/>
          <w:color w:val="000000" w:themeColor="text1"/>
          <w:sz w:val="24"/>
          <w:szCs w:val="24"/>
        </w:rPr>
      </w:pPr>
      <w:r w:rsidRPr="00D100E0">
        <w:rPr>
          <w:rFonts w:ascii="Arial" w:hAnsi="Arial"/>
          <w:color w:val="000000" w:themeColor="text1"/>
          <w:sz w:val="24"/>
          <w:szCs w:val="24"/>
        </w:rPr>
        <w:t>ECO Vision</w:t>
      </w:r>
      <w:r w:rsidR="00476C93" w:rsidRPr="00D100E0">
        <w:rPr>
          <w:rFonts w:ascii="Arial" w:hAnsi="Arial"/>
          <w:color w:val="000000" w:themeColor="text1"/>
          <w:sz w:val="24"/>
          <w:szCs w:val="24"/>
        </w:rPr>
        <w:t>’s</w:t>
      </w:r>
      <w:r w:rsidRPr="00D100E0">
        <w:rPr>
          <w:rFonts w:ascii="Arial" w:hAnsi="Arial"/>
          <w:color w:val="000000" w:themeColor="text1"/>
          <w:sz w:val="24"/>
          <w:szCs w:val="24"/>
        </w:rPr>
        <w:t xml:space="preserve"> target: “to maximize mobility by making major ECO transport corridors commercially viable and operational” (Section 3B: Transport and Connectivity: Strategic Objective (I)).</w:t>
      </w:r>
    </w:p>
    <w:p w:rsidR="00443494" w:rsidRPr="00D100E0" w:rsidRDefault="00443494" w:rsidP="006B3B62">
      <w:pPr>
        <w:tabs>
          <w:tab w:val="left" w:pos="1440"/>
        </w:tabs>
        <w:spacing w:after="0" w:line="240" w:lineRule="auto"/>
        <w:ind w:right="-423"/>
        <w:jc w:val="both"/>
        <w:rPr>
          <w:rFonts w:ascii="Arial" w:hAnsi="Arial"/>
          <w:color w:val="000000" w:themeColor="text1"/>
          <w:sz w:val="24"/>
          <w:szCs w:val="24"/>
        </w:rPr>
      </w:pPr>
    </w:p>
    <w:p w:rsidR="00443494" w:rsidRPr="00D100E0" w:rsidRDefault="00443494" w:rsidP="00944876">
      <w:pPr>
        <w:numPr>
          <w:ilvl w:val="0"/>
          <w:numId w:val="3"/>
        </w:numPr>
        <w:spacing w:after="0" w:line="240" w:lineRule="auto"/>
        <w:ind w:left="0" w:right="-48" w:firstLine="0"/>
        <w:jc w:val="lowKashida"/>
        <w:rPr>
          <w:rFonts w:ascii="Arial" w:hAnsi="Arial"/>
          <w:color w:val="000000" w:themeColor="text1"/>
          <w:sz w:val="24"/>
          <w:szCs w:val="24"/>
        </w:rPr>
      </w:pPr>
      <w:r w:rsidRPr="00D100E0">
        <w:rPr>
          <w:rFonts w:ascii="Arial" w:hAnsi="Arial"/>
          <w:color w:val="000000" w:themeColor="text1"/>
          <w:sz w:val="24"/>
          <w:szCs w:val="24"/>
        </w:rPr>
        <w:t>ECO Vision</w:t>
      </w:r>
      <w:r w:rsidR="00476C93" w:rsidRPr="00D100E0">
        <w:rPr>
          <w:rFonts w:ascii="Arial" w:hAnsi="Arial"/>
          <w:color w:val="000000" w:themeColor="text1"/>
          <w:sz w:val="24"/>
          <w:szCs w:val="24"/>
        </w:rPr>
        <w:t>’s</w:t>
      </w:r>
      <w:r w:rsidRPr="00D100E0">
        <w:rPr>
          <w:rFonts w:ascii="Arial" w:hAnsi="Arial"/>
          <w:color w:val="000000" w:themeColor="text1"/>
          <w:sz w:val="24"/>
          <w:szCs w:val="24"/>
        </w:rPr>
        <w:t xml:space="preserve"> expected outcome</w:t>
      </w:r>
      <w:r w:rsidRPr="00D100E0">
        <w:rPr>
          <w:rFonts w:ascii="Arial" w:hAnsi="Arial"/>
          <w:b/>
          <w:bCs/>
          <w:color w:val="000000" w:themeColor="text1"/>
          <w:sz w:val="24"/>
          <w:szCs w:val="24"/>
        </w:rPr>
        <w:t xml:space="preserve">: </w:t>
      </w:r>
      <w:r w:rsidR="00CA1C5E" w:rsidRPr="00D100E0">
        <w:rPr>
          <w:rFonts w:ascii="Arial" w:hAnsi="Arial"/>
          <w:b/>
          <w:bCs/>
          <w:color w:val="000000" w:themeColor="text1"/>
          <w:sz w:val="24"/>
          <w:szCs w:val="24"/>
        </w:rPr>
        <w:t>“</w:t>
      </w:r>
      <w:r w:rsidRPr="00D100E0">
        <w:rPr>
          <w:rFonts w:ascii="Arial" w:hAnsi="Arial"/>
          <w:color w:val="000000" w:themeColor="text1"/>
          <w:sz w:val="24"/>
          <w:szCs w:val="24"/>
        </w:rPr>
        <w:t>Administrative procedures and controls in inter-regional transport will be streamlined and simplified within the framework of TTFA</w:t>
      </w:r>
      <w:r w:rsidR="00CA1C5E" w:rsidRPr="00D100E0">
        <w:rPr>
          <w:rFonts w:ascii="Arial" w:hAnsi="Arial"/>
          <w:color w:val="000000" w:themeColor="text1"/>
          <w:sz w:val="24"/>
          <w:szCs w:val="24"/>
        </w:rPr>
        <w:t>”</w:t>
      </w:r>
      <w:r w:rsidRPr="00D100E0">
        <w:rPr>
          <w:rFonts w:ascii="Arial" w:hAnsi="Arial"/>
          <w:color w:val="000000" w:themeColor="text1"/>
          <w:sz w:val="24"/>
          <w:szCs w:val="24"/>
        </w:rPr>
        <w:t xml:space="preserve"> </w:t>
      </w:r>
      <w:r w:rsidR="004B2F7D" w:rsidRPr="00D100E0">
        <w:rPr>
          <w:rFonts w:ascii="Arial" w:hAnsi="Arial"/>
          <w:color w:val="000000" w:themeColor="text1"/>
          <w:sz w:val="24"/>
          <w:szCs w:val="24"/>
        </w:rPr>
        <w:t xml:space="preserve">(ECO Vision 2025: </w:t>
      </w:r>
      <w:r w:rsidRPr="00D100E0">
        <w:rPr>
          <w:rFonts w:ascii="Arial" w:hAnsi="Arial"/>
          <w:color w:val="000000" w:themeColor="text1"/>
          <w:sz w:val="24"/>
          <w:szCs w:val="24"/>
        </w:rPr>
        <w:t xml:space="preserve">Section III: Expected Outcomes: Outcomes (v). </w:t>
      </w:r>
    </w:p>
    <w:p w:rsidR="00944876" w:rsidRPr="00D100E0" w:rsidRDefault="00944876" w:rsidP="00944876">
      <w:pPr>
        <w:spacing w:after="0" w:line="240" w:lineRule="auto"/>
        <w:ind w:right="-48"/>
        <w:jc w:val="lowKashida"/>
        <w:rPr>
          <w:rFonts w:ascii="Arial" w:hAnsi="Arial"/>
          <w:color w:val="000000" w:themeColor="text1"/>
          <w:sz w:val="24"/>
          <w:szCs w:val="24"/>
        </w:rPr>
      </w:pPr>
    </w:p>
    <w:p w:rsidR="00443494" w:rsidRPr="00D100E0" w:rsidRDefault="00443494" w:rsidP="000E6637">
      <w:pPr>
        <w:pStyle w:val="Heading3"/>
        <w:numPr>
          <w:ilvl w:val="0"/>
          <w:numId w:val="2"/>
        </w:numPr>
        <w:spacing w:before="0" w:line="240" w:lineRule="auto"/>
        <w:rPr>
          <w:rFonts w:ascii="Arial" w:hAnsi="Arial" w:cs="Arial"/>
          <w:color w:val="000000" w:themeColor="text1"/>
          <w:sz w:val="24"/>
        </w:rPr>
      </w:pPr>
      <w:bookmarkStart w:id="122" w:name="_Toc152234022"/>
      <w:r w:rsidRPr="00D100E0">
        <w:rPr>
          <w:rFonts w:ascii="Arial" w:hAnsi="Arial" w:cs="Arial"/>
          <w:color w:val="000000" w:themeColor="text1"/>
          <w:sz w:val="24"/>
        </w:rPr>
        <w:t>Background</w:t>
      </w:r>
      <w:r w:rsidR="00663517" w:rsidRPr="00D100E0">
        <w:rPr>
          <w:rFonts w:ascii="Arial" w:hAnsi="Arial" w:cs="Arial"/>
          <w:color w:val="000000" w:themeColor="text1"/>
          <w:sz w:val="24"/>
        </w:rPr>
        <w:t xml:space="preserve"> information:</w:t>
      </w:r>
      <w:bookmarkEnd w:id="122"/>
    </w:p>
    <w:p w:rsidR="00443494" w:rsidRPr="00D100E0" w:rsidRDefault="00443494" w:rsidP="00081364">
      <w:pPr>
        <w:tabs>
          <w:tab w:val="left" w:pos="1080"/>
        </w:tabs>
        <w:spacing w:after="0" w:line="240" w:lineRule="auto"/>
        <w:ind w:right="-423"/>
        <w:jc w:val="lowKashida"/>
        <w:rPr>
          <w:rFonts w:ascii="Arial" w:hAnsi="Arial"/>
          <w:color w:val="000000" w:themeColor="text1"/>
          <w:sz w:val="24"/>
          <w:szCs w:val="24"/>
        </w:rPr>
      </w:pPr>
    </w:p>
    <w:p w:rsidR="00D100E0" w:rsidRPr="00D100E0" w:rsidRDefault="0003124E" w:rsidP="00D100E0">
      <w:pPr>
        <w:numPr>
          <w:ilvl w:val="0"/>
          <w:numId w:val="3"/>
        </w:numPr>
        <w:spacing w:after="0" w:line="240" w:lineRule="auto"/>
        <w:ind w:left="0" w:right="-48" w:firstLine="0"/>
        <w:jc w:val="lowKashida"/>
        <w:rPr>
          <w:rFonts w:ascii="Arial" w:hAnsi="Arial"/>
          <w:color w:val="000000" w:themeColor="text1"/>
          <w:sz w:val="24"/>
          <w:szCs w:val="24"/>
        </w:rPr>
      </w:pPr>
      <w:r w:rsidRPr="00D100E0">
        <w:rPr>
          <w:rFonts w:ascii="Arial" w:hAnsi="Arial"/>
          <w:color w:val="000000" w:themeColor="text1"/>
          <w:sz w:val="24"/>
          <w:szCs w:val="24"/>
        </w:rPr>
        <w:t>The 11</w:t>
      </w:r>
      <w:r w:rsidR="000F6A06" w:rsidRPr="00D100E0">
        <w:rPr>
          <w:rFonts w:ascii="Arial" w:hAnsi="Arial"/>
          <w:color w:val="000000" w:themeColor="text1"/>
          <w:sz w:val="24"/>
          <w:szCs w:val="24"/>
        </w:rPr>
        <w:t xml:space="preserve">th </w:t>
      </w:r>
      <w:r w:rsidRPr="00D100E0">
        <w:rPr>
          <w:rFonts w:ascii="Arial" w:hAnsi="Arial"/>
          <w:color w:val="000000" w:themeColor="text1"/>
          <w:sz w:val="24"/>
          <w:szCs w:val="24"/>
        </w:rPr>
        <w:t>Ministerial Meeting on Transport (</w:t>
      </w:r>
      <w:r w:rsidR="000F6A06" w:rsidRPr="00D100E0">
        <w:rPr>
          <w:rFonts w:ascii="Arial" w:hAnsi="Arial"/>
          <w:color w:val="000000" w:themeColor="text1"/>
          <w:sz w:val="24"/>
          <w:szCs w:val="24"/>
        </w:rPr>
        <w:t>Virtual, February 02, 2022</w:t>
      </w:r>
      <w:r w:rsidRPr="00D100E0">
        <w:rPr>
          <w:rFonts w:ascii="Arial" w:hAnsi="Arial"/>
          <w:color w:val="000000" w:themeColor="text1"/>
          <w:sz w:val="24"/>
          <w:szCs w:val="24"/>
        </w:rPr>
        <w:t>)</w:t>
      </w:r>
      <w:r w:rsidR="000F6A06" w:rsidRPr="00D100E0">
        <w:rPr>
          <w:rFonts w:ascii="Arial" w:hAnsi="Arial"/>
          <w:color w:val="000000" w:themeColor="text1"/>
          <w:sz w:val="24"/>
          <w:szCs w:val="24"/>
        </w:rPr>
        <w:t xml:space="preserve"> </w:t>
      </w:r>
      <w:r w:rsidRPr="00D100E0">
        <w:rPr>
          <w:rFonts w:ascii="Arial" w:hAnsi="Arial"/>
          <w:color w:val="000000" w:themeColor="text1"/>
          <w:sz w:val="24"/>
          <w:szCs w:val="24"/>
        </w:rPr>
        <w:t>assign</w:t>
      </w:r>
      <w:r w:rsidR="000F6A06" w:rsidRPr="00D100E0">
        <w:rPr>
          <w:rFonts w:ascii="Arial" w:hAnsi="Arial"/>
          <w:color w:val="000000" w:themeColor="text1"/>
          <w:sz w:val="24"/>
          <w:szCs w:val="24"/>
        </w:rPr>
        <w:t>ed</w:t>
      </w:r>
      <w:r w:rsidRPr="00D100E0">
        <w:rPr>
          <w:rFonts w:ascii="Arial" w:hAnsi="Arial"/>
          <w:color w:val="000000" w:themeColor="text1"/>
          <w:sz w:val="24"/>
          <w:szCs w:val="24"/>
        </w:rPr>
        <w:t xml:space="preserve"> the ECO Secretariat</w:t>
      </w:r>
      <w:r w:rsidR="00D100E0" w:rsidRPr="00D100E0">
        <w:rPr>
          <w:rFonts w:ascii="Arial" w:hAnsi="Arial"/>
          <w:color w:val="000000" w:themeColor="text1"/>
          <w:sz w:val="24"/>
          <w:szCs w:val="24"/>
        </w:rPr>
        <w:t xml:space="preserve"> to work with IRU to establish the</w:t>
      </w:r>
      <w:r w:rsidRPr="00D100E0">
        <w:rPr>
          <w:rFonts w:ascii="Arial" w:hAnsi="Arial"/>
          <w:color w:val="000000" w:themeColor="text1"/>
          <w:sz w:val="24"/>
          <w:szCs w:val="24"/>
        </w:rPr>
        <w:t xml:space="preserve"> </w:t>
      </w:r>
      <w:r w:rsidR="00A02745" w:rsidRPr="00D100E0">
        <w:rPr>
          <w:rFonts w:ascii="Arial" w:hAnsi="Arial"/>
          <w:color w:val="000000" w:themeColor="text1"/>
          <w:sz w:val="24"/>
          <w:szCs w:val="24"/>
        </w:rPr>
        <w:t xml:space="preserve">Consultative </w:t>
      </w:r>
      <w:r w:rsidR="00D100E0">
        <w:rPr>
          <w:rFonts w:ascii="Arial" w:hAnsi="Arial"/>
          <w:color w:val="000000" w:themeColor="text1"/>
          <w:sz w:val="24"/>
          <w:szCs w:val="24"/>
        </w:rPr>
        <w:t>G</w:t>
      </w:r>
      <w:r w:rsidRPr="00D100E0">
        <w:rPr>
          <w:rFonts w:ascii="Arial" w:hAnsi="Arial"/>
          <w:color w:val="000000" w:themeColor="text1"/>
          <w:sz w:val="24"/>
          <w:szCs w:val="24"/>
        </w:rPr>
        <w:t xml:space="preserve">roup of ECO TIR Issuing and Guaranteeing Associations </w:t>
      </w:r>
      <w:r w:rsidR="00D100E0" w:rsidRPr="00D100E0">
        <w:rPr>
          <w:rFonts w:ascii="Arial" w:hAnsi="Arial"/>
          <w:color w:val="000000" w:themeColor="text1"/>
          <w:sz w:val="24"/>
          <w:szCs w:val="24"/>
        </w:rPr>
        <w:t xml:space="preserve">with the purpose of providing non-binding assistance and to establish constructive dialogue with relevant bodies of ECO, notably the ECO’s “Transit Transport Coordination Council” (TTCC), by providing the perspective of the private sector, represented by IRU and its TIR Associations, on matters related to customs, international trade and international transport. </w:t>
      </w:r>
    </w:p>
    <w:p w:rsidR="00392E46" w:rsidRPr="00D100E0" w:rsidRDefault="00392E46" w:rsidP="00D100E0">
      <w:pPr>
        <w:spacing w:after="0" w:line="240" w:lineRule="auto"/>
        <w:ind w:right="-48"/>
        <w:jc w:val="both"/>
        <w:rPr>
          <w:rFonts w:ascii="Arial" w:hAnsi="Arial"/>
          <w:color w:val="000000" w:themeColor="text1"/>
          <w:sz w:val="24"/>
          <w:szCs w:val="24"/>
        </w:rPr>
      </w:pPr>
    </w:p>
    <w:p w:rsidR="00392E46" w:rsidRPr="00D100E0" w:rsidRDefault="00392E46" w:rsidP="00D100E0">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sidRPr="00D100E0">
        <w:rPr>
          <w:rFonts w:ascii="Arial" w:hAnsi="Arial"/>
          <w:color w:val="000000" w:themeColor="text1"/>
          <w:sz w:val="24"/>
          <w:szCs w:val="24"/>
        </w:rPr>
        <w:t>The 12</w:t>
      </w:r>
      <w:r w:rsidRPr="00D100E0">
        <w:rPr>
          <w:rFonts w:ascii="Arial" w:hAnsi="Arial"/>
          <w:color w:val="000000" w:themeColor="text1"/>
          <w:sz w:val="24"/>
          <w:szCs w:val="24"/>
          <w:vertAlign w:val="superscript"/>
        </w:rPr>
        <w:t>th</w:t>
      </w:r>
      <w:r w:rsidRPr="00D100E0">
        <w:rPr>
          <w:rFonts w:ascii="Arial" w:hAnsi="Arial"/>
          <w:color w:val="000000" w:themeColor="text1"/>
          <w:sz w:val="24"/>
          <w:szCs w:val="24"/>
        </w:rPr>
        <w:t xml:space="preserve"> ECO Ministerial Meeting on Transport (1-2 November, 2023, Tashkent) </w:t>
      </w:r>
      <w:r w:rsidR="007B0019" w:rsidRPr="00D100E0">
        <w:rPr>
          <w:rFonts w:ascii="Arial" w:hAnsi="Arial"/>
          <w:color w:val="000000" w:themeColor="text1"/>
          <w:sz w:val="24"/>
          <w:szCs w:val="24"/>
        </w:rPr>
        <w:t>h</w:t>
      </w:r>
      <w:r w:rsidRPr="00D100E0">
        <w:rPr>
          <w:rFonts w:ascii="Arial" w:hAnsi="Arial"/>
          <w:color w:val="000000" w:themeColor="text1"/>
          <w:sz w:val="24"/>
          <w:szCs w:val="24"/>
        </w:rPr>
        <w:t>ighlight</w:t>
      </w:r>
      <w:r w:rsidR="007B0019" w:rsidRPr="00D100E0">
        <w:rPr>
          <w:rFonts w:ascii="Arial" w:hAnsi="Arial"/>
          <w:color w:val="000000" w:themeColor="text1"/>
          <w:sz w:val="24"/>
          <w:szCs w:val="24"/>
        </w:rPr>
        <w:t xml:space="preserve">ed </w:t>
      </w:r>
      <w:r w:rsidRPr="00D100E0">
        <w:rPr>
          <w:rFonts w:ascii="Arial" w:hAnsi="Arial"/>
          <w:color w:val="000000" w:themeColor="text1"/>
          <w:sz w:val="24"/>
          <w:szCs w:val="24"/>
        </w:rPr>
        <w:t>the role of private sector and the freight forwarders and transport operators in development and strengthening connectivity in the Region and commend</w:t>
      </w:r>
      <w:r w:rsidR="00D100E0">
        <w:rPr>
          <w:rFonts w:ascii="Arial" w:hAnsi="Arial"/>
          <w:color w:val="000000" w:themeColor="text1"/>
          <w:sz w:val="24"/>
          <w:szCs w:val="24"/>
        </w:rPr>
        <w:t>ed</w:t>
      </w:r>
      <w:r w:rsidRPr="00D100E0">
        <w:rPr>
          <w:rFonts w:ascii="Arial" w:hAnsi="Arial"/>
          <w:color w:val="000000" w:themeColor="text1"/>
          <w:sz w:val="24"/>
          <w:szCs w:val="24"/>
        </w:rPr>
        <w:t xml:space="preserve"> the establishment of ECO-TIR Associations Consultative Group (ECO-TIRACG).</w:t>
      </w:r>
    </w:p>
    <w:p w:rsidR="00443494" w:rsidRPr="00D100E0" w:rsidRDefault="00443494" w:rsidP="006B3B62">
      <w:pPr>
        <w:spacing w:after="0" w:line="240" w:lineRule="auto"/>
        <w:ind w:right="-423"/>
        <w:jc w:val="lowKashida"/>
        <w:rPr>
          <w:rFonts w:ascii="Arial" w:hAnsi="Arial"/>
          <w:bCs/>
          <w:color w:val="000000" w:themeColor="text1"/>
          <w:sz w:val="24"/>
          <w:szCs w:val="24"/>
        </w:rPr>
      </w:pPr>
    </w:p>
    <w:p w:rsidR="00443494" w:rsidRPr="00D100E0" w:rsidRDefault="00663517" w:rsidP="000E6637">
      <w:pPr>
        <w:pStyle w:val="Heading3"/>
        <w:numPr>
          <w:ilvl w:val="0"/>
          <w:numId w:val="2"/>
        </w:numPr>
        <w:spacing w:before="0" w:line="240" w:lineRule="auto"/>
        <w:rPr>
          <w:rFonts w:ascii="Arial" w:hAnsi="Arial" w:cs="Arial"/>
          <w:color w:val="000000" w:themeColor="text1"/>
          <w:sz w:val="24"/>
        </w:rPr>
      </w:pPr>
      <w:bookmarkStart w:id="123" w:name="_Toc56950112"/>
      <w:bookmarkStart w:id="124" w:name="_Toc56950113"/>
      <w:bookmarkStart w:id="125" w:name="_Toc152234023"/>
      <w:bookmarkEnd w:id="123"/>
      <w:bookmarkEnd w:id="124"/>
      <w:r w:rsidRPr="00D100E0">
        <w:rPr>
          <w:rFonts w:ascii="Arial" w:hAnsi="Arial" w:cs="Arial"/>
          <w:color w:val="000000" w:themeColor="text1"/>
          <w:sz w:val="24"/>
        </w:rPr>
        <w:t>Latest</w:t>
      </w:r>
      <w:r w:rsidR="00443494" w:rsidRPr="00D100E0">
        <w:rPr>
          <w:rFonts w:ascii="Arial" w:hAnsi="Arial" w:cs="Arial"/>
          <w:color w:val="000000" w:themeColor="text1"/>
          <w:sz w:val="24"/>
        </w:rPr>
        <w:t xml:space="preserve"> decisions</w:t>
      </w:r>
      <w:r w:rsidR="002C29DD" w:rsidRPr="00D100E0">
        <w:rPr>
          <w:rFonts w:ascii="Arial" w:hAnsi="Arial" w:cs="Arial"/>
          <w:color w:val="000000" w:themeColor="text1"/>
          <w:sz w:val="24"/>
        </w:rPr>
        <w:t>:</w:t>
      </w:r>
      <w:bookmarkEnd w:id="125"/>
    </w:p>
    <w:p w:rsidR="00BA7950" w:rsidRPr="00D100E0" w:rsidRDefault="00BA7950" w:rsidP="005C514F">
      <w:pPr>
        <w:spacing w:after="0" w:line="240" w:lineRule="auto"/>
        <w:rPr>
          <w:rFonts w:ascii="Arial" w:hAnsi="Arial"/>
          <w:color w:val="000000" w:themeColor="text1"/>
        </w:rPr>
      </w:pPr>
    </w:p>
    <w:p w:rsidR="007F47D6" w:rsidRPr="00D100E0" w:rsidRDefault="0002791F" w:rsidP="0002791F">
      <w:pPr>
        <w:numPr>
          <w:ilvl w:val="0"/>
          <w:numId w:val="3"/>
        </w:numPr>
        <w:tabs>
          <w:tab w:val="right" w:pos="709"/>
        </w:tabs>
        <w:spacing w:after="0" w:line="240" w:lineRule="auto"/>
        <w:ind w:left="0" w:right="-48" w:firstLine="0"/>
        <w:jc w:val="both"/>
        <w:rPr>
          <w:rFonts w:ascii="Arial" w:hAnsi="Arial"/>
          <w:bCs/>
          <w:color w:val="000000" w:themeColor="text1"/>
          <w:sz w:val="24"/>
          <w:szCs w:val="24"/>
        </w:rPr>
      </w:pPr>
      <w:r w:rsidRPr="00D100E0">
        <w:rPr>
          <w:rFonts w:ascii="Arial" w:hAnsi="Arial"/>
          <w:bCs/>
          <w:color w:val="000000" w:themeColor="text1"/>
          <w:sz w:val="24"/>
          <w:szCs w:val="24"/>
        </w:rPr>
        <w:t>The</w:t>
      </w:r>
      <w:r w:rsidR="007A0856" w:rsidRPr="00D100E0">
        <w:rPr>
          <w:rFonts w:ascii="Arial" w:hAnsi="Arial"/>
          <w:bCs/>
          <w:color w:val="000000" w:themeColor="text1"/>
          <w:sz w:val="24"/>
          <w:szCs w:val="24"/>
        </w:rPr>
        <w:t xml:space="preserve"> 3</w:t>
      </w:r>
      <w:r w:rsidR="003F7626" w:rsidRPr="00D100E0">
        <w:rPr>
          <w:rFonts w:ascii="Arial" w:hAnsi="Arial"/>
          <w:bCs/>
          <w:color w:val="000000" w:themeColor="text1"/>
          <w:sz w:val="24"/>
          <w:szCs w:val="24"/>
        </w:rPr>
        <w:t>3</w:t>
      </w:r>
      <w:r w:rsidR="003F7626" w:rsidRPr="00D100E0">
        <w:rPr>
          <w:rFonts w:ascii="Arial" w:hAnsi="Arial"/>
          <w:bCs/>
          <w:color w:val="000000" w:themeColor="text1"/>
          <w:sz w:val="24"/>
          <w:szCs w:val="24"/>
          <w:vertAlign w:val="superscript"/>
        </w:rPr>
        <w:t>rd</w:t>
      </w:r>
      <w:r w:rsidR="003F7626" w:rsidRPr="00D100E0">
        <w:rPr>
          <w:rFonts w:ascii="Arial" w:hAnsi="Arial"/>
          <w:bCs/>
          <w:color w:val="000000" w:themeColor="text1"/>
          <w:sz w:val="24"/>
          <w:szCs w:val="24"/>
        </w:rPr>
        <w:t xml:space="preserve"> </w:t>
      </w:r>
      <w:r w:rsidR="007A0856" w:rsidRPr="00D100E0">
        <w:rPr>
          <w:rFonts w:ascii="Arial" w:hAnsi="Arial"/>
          <w:bCs/>
          <w:color w:val="000000" w:themeColor="text1"/>
          <w:sz w:val="24"/>
          <w:szCs w:val="24"/>
        </w:rPr>
        <w:t>RPC</w:t>
      </w:r>
      <w:r w:rsidRPr="00D100E0">
        <w:rPr>
          <w:rFonts w:ascii="Arial" w:hAnsi="Arial"/>
          <w:bCs/>
          <w:color w:val="000000" w:themeColor="text1"/>
          <w:sz w:val="24"/>
          <w:szCs w:val="24"/>
        </w:rPr>
        <w:t xml:space="preserve"> </w:t>
      </w:r>
      <w:r w:rsidR="003F7626" w:rsidRPr="00D100E0">
        <w:rPr>
          <w:rFonts w:ascii="Arial" w:hAnsi="Arial"/>
          <w:bCs/>
          <w:color w:val="000000" w:themeColor="text1"/>
          <w:sz w:val="24"/>
          <w:szCs w:val="24"/>
        </w:rPr>
        <w:t xml:space="preserve">welcomed the establishment of the ECO TIR Associations Consultative Group (ECO- TIRACG) and appreciated the Secretariat and IRU for their </w:t>
      </w:r>
      <w:r w:rsidR="003F7626" w:rsidRPr="00D100E0">
        <w:rPr>
          <w:rFonts w:ascii="Arial" w:hAnsi="Arial"/>
          <w:bCs/>
          <w:color w:val="000000" w:themeColor="text1"/>
          <w:sz w:val="24"/>
          <w:szCs w:val="24"/>
        </w:rPr>
        <w:lastRenderedPageBreak/>
        <w:t xml:space="preserve">constructive and leading role in this regard and requested the relevant Associations to organize its first meeting in the first half of 2023. </w:t>
      </w:r>
    </w:p>
    <w:p w:rsidR="00950BB2" w:rsidRPr="00D100E0" w:rsidRDefault="00950BB2" w:rsidP="006B3B62">
      <w:pPr>
        <w:tabs>
          <w:tab w:val="right" w:pos="709"/>
        </w:tabs>
        <w:spacing w:after="0" w:line="240" w:lineRule="auto"/>
        <w:ind w:right="-48"/>
        <w:jc w:val="both"/>
        <w:rPr>
          <w:rFonts w:ascii="Arial" w:hAnsi="Arial"/>
          <w:bCs/>
          <w:color w:val="000000" w:themeColor="text1"/>
          <w:sz w:val="24"/>
          <w:szCs w:val="24"/>
        </w:rPr>
      </w:pPr>
    </w:p>
    <w:p w:rsidR="00663517" w:rsidRPr="00D100E0" w:rsidRDefault="00663517" w:rsidP="009E3529">
      <w:pPr>
        <w:pStyle w:val="Heading3"/>
        <w:numPr>
          <w:ilvl w:val="0"/>
          <w:numId w:val="2"/>
        </w:numPr>
        <w:spacing w:before="0" w:line="240" w:lineRule="auto"/>
        <w:rPr>
          <w:rFonts w:ascii="Arial" w:hAnsi="Arial" w:cs="Arial"/>
          <w:b w:val="0"/>
          <w:bCs w:val="0"/>
          <w:color w:val="000000" w:themeColor="text1"/>
          <w:sz w:val="24"/>
          <w:szCs w:val="24"/>
        </w:rPr>
      </w:pPr>
      <w:bookmarkStart w:id="126" w:name="_Toc152234024"/>
      <w:r w:rsidRPr="00D100E0">
        <w:rPr>
          <w:rFonts w:ascii="Arial" w:hAnsi="Arial" w:cs="Arial"/>
          <w:color w:val="000000" w:themeColor="text1"/>
          <w:sz w:val="24"/>
        </w:rPr>
        <w:t xml:space="preserve">Recent developments and progress since the </w:t>
      </w:r>
      <w:r w:rsidR="009A55BB" w:rsidRPr="00D100E0">
        <w:rPr>
          <w:rFonts w:ascii="Arial" w:hAnsi="Arial" w:cs="Arial"/>
          <w:color w:val="000000" w:themeColor="text1"/>
          <w:sz w:val="24"/>
        </w:rPr>
        <w:t>3</w:t>
      </w:r>
      <w:r w:rsidR="005063ED" w:rsidRPr="00D100E0">
        <w:rPr>
          <w:rFonts w:ascii="Arial" w:hAnsi="Arial" w:cs="Arial"/>
          <w:color w:val="000000" w:themeColor="text1"/>
          <w:sz w:val="24"/>
        </w:rPr>
        <w:t>3</w:t>
      </w:r>
      <w:r w:rsidR="005063ED" w:rsidRPr="00D100E0">
        <w:rPr>
          <w:rFonts w:ascii="Arial" w:hAnsi="Arial" w:cs="Arial"/>
          <w:color w:val="000000" w:themeColor="text1"/>
          <w:sz w:val="24"/>
          <w:vertAlign w:val="superscript"/>
        </w:rPr>
        <w:t>rd</w:t>
      </w:r>
      <w:r w:rsidR="005063ED" w:rsidRPr="00D100E0">
        <w:rPr>
          <w:rFonts w:ascii="Arial" w:hAnsi="Arial" w:cs="Arial"/>
          <w:color w:val="000000" w:themeColor="text1"/>
          <w:sz w:val="24"/>
        </w:rPr>
        <w:t xml:space="preserve"> </w:t>
      </w:r>
      <w:r w:rsidRPr="00D100E0">
        <w:rPr>
          <w:rFonts w:ascii="Arial" w:hAnsi="Arial" w:cs="Arial"/>
          <w:color w:val="000000" w:themeColor="text1"/>
          <w:sz w:val="24"/>
        </w:rPr>
        <w:t>RPC:</w:t>
      </w:r>
      <w:bookmarkEnd w:id="126"/>
    </w:p>
    <w:p w:rsidR="00663517" w:rsidRPr="00D100E0" w:rsidRDefault="00663517" w:rsidP="005C514F">
      <w:pPr>
        <w:spacing w:after="0" w:line="240" w:lineRule="auto"/>
        <w:ind w:right="-48"/>
        <w:jc w:val="lowKashida"/>
        <w:rPr>
          <w:rFonts w:ascii="Arial" w:hAnsi="Arial"/>
          <w:bCs/>
          <w:color w:val="000000" w:themeColor="text1"/>
          <w:sz w:val="24"/>
          <w:szCs w:val="24"/>
        </w:rPr>
      </w:pPr>
    </w:p>
    <w:p w:rsidR="00FD62E8" w:rsidRPr="00D100E0" w:rsidRDefault="00E13520" w:rsidP="00E13520">
      <w:pPr>
        <w:numPr>
          <w:ilvl w:val="0"/>
          <w:numId w:val="3"/>
        </w:numPr>
        <w:tabs>
          <w:tab w:val="right" w:pos="709"/>
        </w:tabs>
        <w:spacing w:after="0" w:line="240" w:lineRule="auto"/>
        <w:ind w:left="0" w:right="-48" w:firstLine="0"/>
        <w:jc w:val="lowKashida"/>
        <w:rPr>
          <w:rFonts w:ascii="Arial" w:hAnsi="Arial"/>
          <w:bCs/>
          <w:color w:val="000000" w:themeColor="text1"/>
          <w:sz w:val="24"/>
          <w:szCs w:val="24"/>
        </w:rPr>
      </w:pPr>
      <w:r w:rsidRPr="00D100E0">
        <w:rPr>
          <w:rFonts w:ascii="Arial" w:hAnsi="Arial"/>
          <w:bCs/>
          <w:color w:val="000000" w:themeColor="text1"/>
          <w:sz w:val="24"/>
          <w:szCs w:val="24"/>
        </w:rPr>
        <w:t>The First Meeting of the ECO TIR National Associations Consultative Group (ECO-TIRACG) was held virtually on 2 October 2023. The meeting was attended by the 10 TIR issuing and guaranteeing associations of ECO region including ACCI (Afghanistan), ABADA (Azerbaijan), ICCIMA (Iran), KAZATO (Kazakhstan), AIRTO-KR (Kyrgyzstan), PNC-ICC (Pakistan), ABBAT (Tajikistan), TOBB (Türkiye), THADA (Turkmenistan), AIRCUZ (Uzbekistan), International Road Transport Union (IRU) and t</w:t>
      </w:r>
      <w:r w:rsidR="00FD62E8" w:rsidRPr="00D100E0">
        <w:rPr>
          <w:rFonts w:ascii="Arial" w:hAnsi="Arial"/>
          <w:bCs/>
          <w:color w:val="000000" w:themeColor="text1"/>
          <w:sz w:val="24"/>
          <w:szCs w:val="24"/>
        </w:rPr>
        <w:t>he ECO Secretariat.</w:t>
      </w:r>
    </w:p>
    <w:p w:rsidR="00DF1921" w:rsidRPr="00D100E0" w:rsidRDefault="00DF1921" w:rsidP="00DF1921">
      <w:pPr>
        <w:tabs>
          <w:tab w:val="right" w:pos="709"/>
        </w:tabs>
        <w:spacing w:after="0" w:line="240" w:lineRule="auto"/>
        <w:ind w:right="-48"/>
        <w:jc w:val="lowKashida"/>
        <w:rPr>
          <w:rFonts w:ascii="Arial" w:hAnsi="Arial"/>
          <w:bCs/>
          <w:color w:val="000000" w:themeColor="text1"/>
          <w:sz w:val="24"/>
          <w:szCs w:val="24"/>
        </w:rPr>
      </w:pPr>
    </w:p>
    <w:p w:rsidR="00FD62E8" w:rsidRPr="00D100E0" w:rsidRDefault="00FD62E8" w:rsidP="00DF1921">
      <w:pPr>
        <w:numPr>
          <w:ilvl w:val="0"/>
          <w:numId w:val="3"/>
        </w:numPr>
        <w:tabs>
          <w:tab w:val="right" w:pos="709"/>
        </w:tabs>
        <w:spacing w:after="0" w:line="240" w:lineRule="auto"/>
        <w:ind w:left="0" w:right="-48" w:firstLine="0"/>
        <w:jc w:val="lowKashida"/>
        <w:rPr>
          <w:rFonts w:ascii="Arial" w:hAnsi="Arial"/>
          <w:sz w:val="24"/>
          <w:szCs w:val="24"/>
        </w:rPr>
      </w:pPr>
      <w:r w:rsidRPr="00D100E0">
        <w:rPr>
          <w:rFonts w:ascii="Arial" w:hAnsi="Arial"/>
          <w:bCs/>
          <w:color w:val="000000" w:themeColor="text1"/>
          <w:sz w:val="24"/>
          <w:szCs w:val="24"/>
        </w:rPr>
        <w:t xml:space="preserve">The Meeting recommended </w:t>
      </w:r>
      <w:r w:rsidRPr="00D100E0">
        <w:rPr>
          <w:rFonts w:ascii="Arial" w:hAnsi="Arial"/>
          <w:sz w:val="24"/>
          <w:szCs w:val="24"/>
        </w:rPr>
        <w:t xml:space="preserve">to establish TIR or TIR-EPD Green Lanes/Windows at their border crossing points; to observe and fully implement the provisions of the TIR Convention and integrate TIR in their customs risk assessment system as a risk alleviating feature to prevent systematic physical controls of vehicles moving under TIR; to transfer export and import formalities from borders to inland customs offices; to establish e-queuing systems at borders and </w:t>
      </w:r>
      <w:r w:rsidR="00D100E0" w:rsidRPr="00D100E0">
        <w:rPr>
          <w:rFonts w:ascii="Arial" w:hAnsi="Arial"/>
          <w:sz w:val="24"/>
          <w:szCs w:val="24"/>
        </w:rPr>
        <w:t>prioritize</w:t>
      </w:r>
      <w:r w:rsidRPr="00D100E0">
        <w:rPr>
          <w:rFonts w:ascii="Arial" w:hAnsi="Arial"/>
          <w:sz w:val="24"/>
          <w:szCs w:val="24"/>
        </w:rPr>
        <w:t xml:space="preserve"> vehicles moving under TIR system as recommended by </w:t>
      </w:r>
      <w:r w:rsidR="00D100E0" w:rsidRPr="00D100E0">
        <w:rPr>
          <w:rFonts w:ascii="Arial" w:hAnsi="Arial"/>
          <w:sz w:val="24"/>
          <w:szCs w:val="24"/>
        </w:rPr>
        <w:t>Harmonization</w:t>
      </w:r>
      <w:r w:rsidRPr="00D100E0">
        <w:rPr>
          <w:rFonts w:ascii="Arial" w:hAnsi="Arial"/>
          <w:sz w:val="24"/>
          <w:szCs w:val="24"/>
        </w:rPr>
        <w:t xml:space="preserve"> Convention (1982) and to expedite the implementation of the visa scheme, approved by ECO for ITI and KTAI corridors, and expand it to the whole region. </w:t>
      </w:r>
    </w:p>
    <w:p w:rsidR="00DF1921" w:rsidRPr="00D100E0" w:rsidRDefault="00DF1921" w:rsidP="00DF1921">
      <w:pPr>
        <w:pStyle w:val="ListParagraph"/>
        <w:rPr>
          <w:rFonts w:ascii="Arial" w:hAnsi="Arial"/>
          <w:sz w:val="24"/>
          <w:szCs w:val="24"/>
        </w:rPr>
      </w:pPr>
    </w:p>
    <w:p w:rsidR="00443494" w:rsidRPr="00D100E0" w:rsidRDefault="007C781E" w:rsidP="009E3529">
      <w:pPr>
        <w:pStyle w:val="Heading3"/>
        <w:numPr>
          <w:ilvl w:val="0"/>
          <w:numId w:val="2"/>
        </w:numPr>
        <w:spacing w:before="0"/>
        <w:rPr>
          <w:rFonts w:ascii="Arial" w:hAnsi="Arial" w:cs="Arial"/>
          <w:color w:val="000000" w:themeColor="text1"/>
          <w:sz w:val="24"/>
        </w:rPr>
      </w:pPr>
      <w:bookmarkStart w:id="127" w:name="_Toc152234025"/>
      <w:r w:rsidRPr="00D100E0">
        <w:rPr>
          <w:rFonts w:ascii="Arial" w:hAnsi="Arial" w:cs="Arial"/>
          <w:color w:val="000000" w:themeColor="text1"/>
          <w:sz w:val="24"/>
        </w:rPr>
        <w:t xml:space="preserve">Expected outcomes for </w:t>
      </w:r>
      <w:r w:rsidR="00781C30" w:rsidRPr="00D100E0">
        <w:rPr>
          <w:rFonts w:ascii="Arial" w:hAnsi="Arial" w:cs="Arial"/>
          <w:color w:val="000000" w:themeColor="text1"/>
          <w:sz w:val="24"/>
        </w:rPr>
        <w:t>202</w:t>
      </w:r>
      <w:r w:rsidR="005063ED" w:rsidRPr="00D100E0">
        <w:rPr>
          <w:rFonts w:ascii="Arial" w:hAnsi="Arial" w:cs="Arial"/>
          <w:color w:val="000000" w:themeColor="text1"/>
          <w:sz w:val="24"/>
        </w:rPr>
        <w:t>4</w:t>
      </w:r>
      <w:r w:rsidR="00781C30" w:rsidRPr="00D100E0">
        <w:rPr>
          <w:rFonts w:ascii="Arial" w:hAnsi="Arial" w:cs="Arial"/>
          <w:color w:val="000000" w:themeColor="text1"/>
          <w:sz w:val="24"/>
        </w:rPr>
        <w:t xml:space="preserve"> </w:t>
      </w:r>
      <w:r w:rsidRPr="00D100E0">
        <w:rPr>
          <w:rFonts w:ascii="Arial" w:hAnsi="Arial" w:cs="Arial"/>
          <w:color w:val="000000" w:themeColor="text1"/>
          <w:sz w:val="24"/>
        </w:rPr>
        <w:t>and the Secretariat’s recommendations:</w:t>
      </w:r>
      <w:bookmarkEnd w:id="127"/>
    </w:p>
    <w:p w:rsidR="00396638" w:rsidRPr="00D100E0" w:rsidRDefault="00396638" w:rsidP="00396638">
      <w:pPr>
        <w:tabs>
          <w:tab w:val="right" w:pos="709"/>
        </w:tabs>
        <w:spacing w:after="0" w:line="240" w:lineRule="auto"/>
        <w:ind w:right="-48"/>
        <w:jc w:val="lowKashida"/>
        <w:rPr>
          <w:rFonts w:ascii="Arial" w:hAnsi="Arial"/>
          <w:bCs/>
          <w:color w:val="000000" w:themeColor="text1"/>
          <w:sz w:val="24"/>
          <w:szCs w:val="24"/>
        </w:rPr>
      </w:pPr>
    </w:p>
    <w:p w:rsidR="0023462A" w:rsidRDefault="00D100E0" w:rsidP="00D100E0">
      <w:pPr>
        <w:numPr>
          <w:ilvl w:val="0"/>
          <w:numId w:val="3"/>
        </w:numPr>
        <w:tabs>
          <w:tab w:val="right" w:pos="709"/>
        </w:tabs>
        <w:spacing w:after="0" w:line="240" w:lineRule="auto"/>
        <w:ind w:left="0" w:right="-48" w:firstLine="0"/>
        <w:jc w:val="lowKashida"/>
        <w:rPr>
          <w:rFonts w:ascii="Arial" w:hAnsi="Arial"/>
          <w:color w:val="000000" w:themeColor="text1"/>
          <w:sz w:val="24"/>
          <w:szCs w:val="24"/>
        </w:rPr>
      </w:pPr>
      <w:r>
        <w:rPr>
          <w:rFonts w:ascii="Arial" w:hAnsi="Arial"/>
          <w:color w:val="000000" w:themeColor="text1"/>
          <w:sz w:val="24"/>
          <w:szCs w:val="24"/>
        </w:rPr>
        <w:t xml:space="preserve">The Council may appreciate The Secretariat and IRU for functionalizing the Group and </w:t>
      </w:r>
      <w:r w:rsidR="0023462A">
        <w:rPr>
          <w:rFonts w:ascii="Arial" w:hAnsi="Arial"/>
          <w:color w:val="000000" w:themeColor="text1"/>
          <w:sz w:val="24"/>
          <w:szCs w:val="24"/>
        </w:rPr>
        <w:t xml:space="preserve">may recommend active participation of the Group in the relevant ECO Transport related meetings. </w:t>
      </w:r>
    </w:p>
    <w:p w:rsidR="00D100E0" w:rsidRPr="00D100E0" w:rsidRDefault="0023462A" w:rsidP="0023462A">
      <w:pPr>
        <w:tabs>
          <w:tab w:val="right" w:pos="709"/>
        </w:tabs>
        <w:spacing w:after="0" w:line="240" w:lineRule="auto"/>
        <w:ind w:right="-48"/>
        <w:jc w:val="lowKashida"/>
        <w:rPr>
          <w:rFonts w:ascii="Arial" w:hAnsi="Arial"/>
          <w:color w:val="000000" w:themeColor="text1"/>
          <w:sz w:val="24"/>
          <w:szCs w:val="24"/>
        </w:rPr>
      </w:pPr>
      <w:r>
        <w:rPr>
          <w:rFonts w:ascii="Arial" w:hAnsi="Arial"/>
          <w:color w:val="000000" w:themeColor="text1"/>
          <w:sz w:val="24"/>
          <w:szCs w:val="24"/>
        </w:rPr>
        <w:t xml:space="preserve"> </w:t>
      </w:r>
    </w:p>
    <w:p w:rsidR="00443494" w:rsidRPr="00D100E0" w:rsidRDefault="00597132" w:rsidP="0023462A">
      <w:pPr>
        <w:numPr>
          <w:ilvl w:val="0"/>
          <w:numId w:val="3"/>
        </w:numPr>
        <w:tabs>
          <w:tab w:val="right" w:pos="709"/>
        </w:tabs>
        <w:spacing w:after="0" w:line="240" w:lineRule="auto"/>
        <w:ind w:left="0" w:right="-48" w:firstLine="0"/>
        <w:jc w:val="lowKashida"/>
        <w:rPr>
          <w:rFonts w:ascii="Arial" w:hAnsi="Arial"/>
          <w:color w:val="000000" w:themeColor="text1"/>
          <w:sz w:val="24"/>
          <w:szCs w:val="24"/>
        </w:rPr>
      </w:pPr>
      <w:r w:rsidRPr="00D100E0">
        <w:rPr>
          <w:rFonts w:ascii="Arial" w:hAnsi="Arial"/>
          <w:bCs/>
          <w:color w:val="000000" w:themeColor="text1"/>
          <w:sz w:val="24"/>
          <w:szCs w:val="24"/>
        </w:rPr>
        <w:t xml:space="preserve">The Council may </w:t>
      </w:r>
      <w:r w:rsidR="007A0C8E" w:rsidRPr="00D100E0">
        <w:rPr>
          <w:rFonts w:ascii="Arial" w:hAnsi="Arial"/>
          <w:bCs/>
          <w:color w:val="000000" w:themeColor="text1"/>
          <w:sz w:val="24"/>
          <w:szCs w:val="24"/>
        </w:rPr>
        <w:t xml:space="preserve">appreciate the proposal of the Islamic </w:t>
      </w:r>
      <w:r w:rsidR="0023462A">
        <w:rPr>
          <w:rFonts w:ascii="Arial" w:hAnsi="Arial"/>
          <w:bCs/>
          <w:color w:val="000000" w:themeColor="text1"/>
          <w:sz w:val="24"/>
          <w:szCs w:val="24"/>
        </w:rPr>
        <w:t>R</w:t>
      </w:r>
      <w:r w:rsidR="007A0C8E" w:rsidRPr="00D100E0">
        <w:rPr>
          <w:rFonts w:ascii="Arial" w:hAnsi="Arial"/>
          <w:bCs/>
          <w:color w:val="000000" w:themeColor="text1"/>
          <w:sz w:val="24"/>
          <w:szCs w:val="24"/>
        </w:rPr>
        <w:t>epublic of Iran to host the 2</w:t>
      </w:r>
      <w:r w:rsidR="007A0C8E" w:rsidRPr="00D100E0">
        <w:rPr>
          <w:rFonts w:ascii="Arial" w:hAnsi="Arial"/>
          <w:bCs/>
          <w:color w:val="000000" w:themeColor="text1"/>
          <w:sz w:val="24"/>
          <w:szCs w:val="24"/>
          <w:vertAlign w:val="superscript"/>
        </w:rPr>
        <w:t>nd</w:t>
      </w:r>
      <w:r w:rsidR="007A0C8E" w:rsidRPr="00D100E0">
        <w:rPr>
          <w:rFonts w:ascii="Arial" w:hAnsi="Arial"/>
          <w:bCs/>
          <w:color w:val="000000" w:themeColor="text1"/>
          <w:sz w:val="24"/>
          <w:szCs w:val="24"/>
        </w:rPr>
        <w:t xml:space="preserve"> Meeting of </w:t>
      </w:r>
      <w:r w:rsidR="00986DF6" w:rsidRPr="00D100E0">
        <w:rPr>
          <w:rFonts w:ascii="Arial" w:hAnsi="Arial"/>
          <w:bCs/>
          <w:color w:val="000000" w:themeColor="text1"/>
          <w:sz w:val="24"/>
          <w:szCs w:val="24"/>
        </w:rPr>
        <w:t xml:space="preserve">ECO TIR National Associations Consultative Group (ECO-TIRACG) in 2024. </w:t>
      </w:r>
    </w:p>
    <w:p w:rsidR="00A51BB2" w:rsidRPr="00D100E0" w:rsidRDefault="00A51BB2" w:rsidP="00A51BB2">
      <w:pPr>
        <w:pStyle w:val="Heading3"/>
        <w:spacing w:before="0" w:line="240" w:lineRule="auto"/>
        <w:ind w:left="900"/>
        <w:rPr>
          <w:rFonts w:ascii="Arial" w:hAnsi="Arial" w:cs="Arial"/>
          <w:color w:val="000000" w:themeColor="text1"/>
          <w:sz w:val="24"/>
        </w:rPr>
      </w:pPr>
    </w:p>
    <w:p w:rsidR="00C11B6A" w:rsidRPr="00D100E0" w:rsidRDefault="00C11B6A" w:rsidP="00C11B6A">
      <w:pPr>
        <w:pStyle w:val="Heading3"/>
        <w:numPr>
          <w:ilvl w:val="0"/>
          <w:numId w:val="2"/>
        </w:numPr>
        <w:spacing w:before="0" w:line="240" w:lineRule="auto"/>
        <w:rPr>
          <w:rFonts w:ascii="Arial" w:hAnsi="Arial" w:cs="Arial"/>
          <w:color w:val="000000" w:themeColor="text1"/>
          <w:sz w:val="24"/>
        </w:rPr>
      </w:pPr>
      <w:bookmarkStart w:id="128" w:name="_Toc152234026"/>
      <w:r w:rsidRPr="00D100E0">
        <w:rPr>
          <w:rFonts w:ascii="Arial" w:hAnsi="Arial" w:cs="Arial"/>
          <w:color w:val="000000" w:themeColor="text1"/>
          <w:sz w:val="24"/>
        </w:rPr>
        <w:t>Area conclusions:</w:t>
      </w:r>
      <w:bookmarkEnd w:id="128"/>
      <w:r w:rsidRPr="00D100E0">
        <w:rPr>
          <w:rFonts w:ascii="Arial" w:hAnsi="Arial" w:cs="Arial"/>
          <w:color w:val="000000" w:themeColor="text1"/>
          <w:sz w:val="24"/>
        </w:rPr>
        <w:t xml:space="preserve"> </w:t>
      </w:r>
    </w:p>
    <w:p w:rsidR="00A51BB2" w:rsidRPr="00D100E0" w:rsidRDefault="00A51BB2" w:rsidP="00A51BB2">
      <w:pPr>
        <w:spacing w:after="0" w:line="240" w:lineRule="auto"/>
        <w:ind w:right="-48"/>
        <w:jc w:val="lowKashida"/>
        <w:rPr>
          <w:rFonts w:ascii="Arial" w:hAnsi="Arial"/>
          <w:bCs/>
          <w:color w:val="000000" w:themeColor="text1"/>
          <w:sz w:val="24"/>
          <w:szCs w:val="24"/>
        </w:rPr>
      </w:pPr>
    </w:p>
    <w:p w:rsidR="00C11B6A" w:rsidRPr="00D100E0" w:rsidRDefault="00C11B6A" w:rsidP="00C11B6A">
      <w:pPr>
        <w:numPr>
          <w:ilvl w:val="0"/>
          <w:numId w:val="3"/>
        </w:numPr>
        <w:spacing w:after="0" w:line="240" w:lineRule="auto"/>
        <w:ind w:left="0" w:right="-48" w:firstLine="0"/>
        <w:jc w:val="lowKashida"/>
        <w:rPr>
          <w:rFonts w:ascii="Arial" w:hAnsi="Arial"/>
          <w:bCs/>
          <w:color w:val="000000" w:themeColor="text1"/>
          <w:sz w:val="24"/>
          <w:szCs w:val="24"/>
        </w:rPr>
      </w:pPr>
      <w:r w:rsidRPr="00D100E0">
        <w:rPr>
          <w:rFonts w:ascii="Arial" w:hAnsi="Arial"/>
          <w:bCs/>
          <w:color w:val="000000" w:themeColor="text1"/>
          <w:sz w:val="24"/>
          <w:szCs w:val="24"/>
        </w:rPr>
        <w:t>Private sector institutional involvement in development of transport tin the Region will be enhanced.</w:t>
      </w:r>
    </w:p>
    <w:p w:rsidR="00ED7808" w:rsidRPr="00D100E0" w:rsidRDefault="00ED7808" w:rsidP="00ED7808">
      <w:pPr>
        <w:spacing w:after="0" w:line="240" w:lineRule="auto"/>
        <w:ind w:right="-48"/>
        <w:jc w:val="lowKashida"/>
        <w:rPr>
          <w:rFonts w:ascii="Arial" w:hAnsi="Arial"/>
          <w:bCs/>
          <w:color w:val="000000" w:themeColor="text1"/>
          <w:sz w:val="24"/>
          <w:szCs w:val="24"/>
        </w:rPr>
      </w:pPr>
    </w:p>
    <w:p w:rsidR="00ED7808" w:rsidRPr="00D100E0" w:rsidRDefault="00ED7808" w:rsidP="00D100E0">
      <w:pPr>
        <w:pStyle w:val="Heading2"/>
        <w:spacing w:before="0" w:line="240" w:lineRule="auto"/>
        <w:rPr>
          <w:rFonts w:ascii="Arial" w:hAnsi="Arial" w:cs="Arial"/>
          <w:color w:val="000000" w:themeColor="text1"/>
          <w:sz w:val="24"/>
          <w:u w:val="single"/>
        </w:rPr>
      </w:pPr>
      <w:bookmarkStart w:id="129" w:name="_Toc152234027"/>
      <w:r w:rsidRPr="00D100E0">
        <w:rPr>
          <w:rFonts w:ascii="Arial" w:hAnsi="Arial" w:cs="Arial"/>
          <w:color w:val="000000" w:themeColor="text1"/>
          <w:sz w:val="24"/>
          <w:szCs w:val="24"/>
          <w:u w:val="single"/>
        </w:rPr>
        <w:t xml:space="preserve">Priority Area </w:t>
      </w:r>
      <w:r w:rsidRPr="00D100E0">
        <w:rPr>
          <w:rFonts w:ascii="Arial" w:hAnsi="Arial" w:cs="Arial"/>
          <w:color w:val="000000" w:themeColor="text1"/>
          <w:sz w:val="24"/>
          <w:u w:val="single"/>
        </w:rPr>
        <w:t>No.</w:t>
      </w:r>
      <w:r w:rsidR="00D100E0" w:rsidRPr="00D100E0">
        <w:rPr>
          <w:rFonts w:ascii="Arial" w:hAnsi="Arial" w:cs="Arial"/>
          <w:color w:val="000000" w:themeColor="text1"/>
          <w:sz w:val="24"/>
          <w:u w:val="single"/>
        </w:rPr>
        <w:t>7</w:t>
      </w:r>
      <w:r w:rsidRPr="00D100E0">
        <w:rPr>
          <w:rFonts w:ascii="Arial" w:hAnsi="Arial" w:cs="Arial"/>
          <w:color w:val="000000" w:themeColor="text1"/>
          <w:sz w:val="24"/>
          <w:u w:val="single"/>
        </w:rPr>
        <w:t>:</w:t>
      </w:r>
      <w:bookmarkEnd w:id="129"/>
      <w:r w:rsidRPr="00D100E0">
        <w:rPr>
          <w:rFonts w:ascii="Arial" w:hAnsi="Arial" w:cs="Arial"/>
          <w:color w:val="000000" w:themeColor="text1"/>
          <w:sz w:val="24"/>
          <w:u w:val="single"/>
        </w:rPr>
        <w:t xml:space="preserve"> </w:t>
      </w:r>
    </w:p>
    <w:p w:rsidR="007B175B" w:rsidRDefault="00ED7808" w:rsidP="00ED7808">
      <w:pPr>
        <w:pStyle w:val="Heading2"/>
        <w:spacing w:before="0" w:line="240" w:lineRule="auto"/>
        <w:rPr>
          <w:rFonts w:ascii="Arial" w:hAnsi="Arial" w:cs="Arial"/>
          <w:color w:val="000000" w:themeColor="text1"/>
          <w:sz w:val="24"/>
        </w:rPr>
      </w:pPr>
      <w:bookmarkStart w:id="130" w:name="_Toc152234028"/>
      <w:r w:rsidRPr="00D100E0">
        <w:rPr>
          <w:rFonts w:ascii="Arial" w:hAnsi="Arial" w:cs="Arial"/>
          <w:color w:val="000000" w:themeColor="text1"/>
          <w:sz w:val="24"/>
        </w:rPr>
        <w:t>Public Private Partnership</w:t>
      </w:r>
      <w:r w:rsidR="007B175B">
        <w:rPr>
          <w:rFonts w:ascii="Arial" w:hAnsi="Arial" w:cs="Arial"/>
          <w:color w:val="000000" w:themeColor="text1"/>
          <w:sz w:val="24"/>
        </w:rPr>
        <w:t>:</w:t>
      </w:r>
      <w:bookmarkEnd w:id="130"/>
    </w:p>
    <w:p w:rsidR="00ED7808" w:rsidRPr="00D100E0" w:rsidRDefault="00ED7808" w:rsidP="00ED7808">
      <w:pPr>
        <w:pStyle w:val="Heading2"/>
        <w:spacing w:before="0" w:line="240" w:lineRule="auto"/>
        <w:rPr>
          <w:rFonts w:ascii="Arial" w:hAnsi="Arial" w:cs="Arial"/>
          <w:color w:val="000000" w:themeColor="text1"/>
          <w:sz w:val="24"/>
        </w:rPr>
      </w:pPr>
      <w:r w:rsidRPr="00D100E0">
        <w:rPr>
          <w:rFonts w:ascii="Arial" w:hAnsi="Arial" w:cs="Arial"/>
          <w:color w:val="000000" w:themeColor="text1"/>
          <w:sz w:val="24"/>
        </w:rPr>
        <w:t xml:space="preserve"> </w:t>
      </w:r>
      <w:bookmarkStart w:id="131" w:name="_Toc152234029"/>
      <w:r w:rsidRPr="00D100E0">
        <w:rPr>
          <w:rFonts w:ascii="Arial" w:hAnsi="Arial" w:cs="Arial"/>
          <w:color w:val="000000" w:themeColor="text1"/>
          <w:sz w:val="24"/>
        </w:rPr>
        <w:t>ECO Freight Forwarders Association</w:t>
      </w:r>
      <w:bookmarkEnd w:id="131"/>
      <w:r w:rsidRPr="00D100E0">
        <w:rPr>
          <w:rFonts w:ascii="Arial" w:hAnsi="Arial" w:cs="Arial"/>
          <w:color w:val="000000" w:themeColor="text1"/>
          <w:sz w:val="24"/>
        </w:rPr>
        <w:t xml:space="preserve"> </w:t>
      </w:r>
    </w:p>
    <w:p w:rsidR="00ED7808" w:rsidRPr="00D100E0" w:rsidRDefault="00ED7808" w:rsidP="00ED7808">
      <w:pPr>
        <w:tabs>
          <w:tab w:val="left" w:pos="1440"/>
        </w:tabs>
        <w:spacing w:after="0" w:line="240" w:lineRule="auto"/>
        <w:ind w:right="-423"/>
        <w:jc w:val="both"/>
        <w:rPr>
          <w:rFonts w:ascii="Arial" w:hAnsi="Arial"/>
          <w:b/>
          <w:bCs/>
          <w:color w:val="000000" w:themeColor="text1"/>
          <w:sz w:val="24"/>
          <w:szCs w:val="24"/>
          <w:u w:val="single"/>
        </w:rPr>
      </w:pPr>
    </w:p>
    <w:p w:rsidR="00ED7808" w:rsidRPr="00D100E0" w:rsidRDefault="00ED7808" w:rsidP="00ED7808">
      <w:pPr>
        <w:pStyle w:val="Heading3"/>
        <w:numPr>
          <w:ilvl w:val="0"/>
          <w:numId w:val="2"/>
        </w:numPr>
        <w:spacing w:before="0" w:line="240" w:lineRule="auto"/>
        <w:rPr>
          <w:rFonts w:ascii="Arial" w:hAnsi="Arial" w:cs="Arial"/>
          <w:color w:val="000000" w:themeColor="text1"/>
          <w:sz w:val="24"/>
        </w:rPr>
      </w:pPr>
      <w:bookmarkStart w:id="132" w:name="_Toc152234030"/>
      <w:r w:rsidRPr="00D100E0">
        <w:rPr>
          <w:rFonts w:ascii="Arial" w:hAnsi="Arial" w:cs="Arial"/>
          <w:color w:val="000000" w:themeColor="text1"/>
          <w:sz w:val="24"/>
        </w:rPr>
        <w:t>ECO Vision 2025 approach and target</w:t>
      </w:r>
      <w:bookmarkEnd w:id="132"/>
      <w:r w:rsidRPr="00D100E0">
        <w:rPr>
          <w:rFonts w:ascii="Arial" w:hAnsi="Arial" w:cs="Arial"/>
          <w:color w:val="000000" w:themeColor="text1"/>
          <w:sz w:val="24"/>
        </w:rPr>
        <w:t xml:space="preserve"> </w:t>
      </w:r>
    </w:p>
    <w:p w:rsidR="00ED7808" w:rsidRPr="00D100E0" w:rsidRDefault="00ED7808" w:rsidP="00ED7808">
      <w:pPr>
        <w:tabs>
          <w:tab w:val="left" w:pos="1440"/>
        </w:tabs>
        <w:spacing w:after="0" w:line="240" w:lineRule="auto"/>
        <w:ind w:right="-423"/>
        <w:jc w:val="both"/>
        <w:rPr>
          <w:rFonts w:ascii="Arial" w:hAnsi="Arial"/>
          <w:b/>
          <w:bCs/>
          <w:color w:val="000000" w:themeColor="text1"/>
          <w:sz w:val="24"/>
          <w:szCs w:val="24"/>
          <w:u w:val="single"/>
        </w:rPr>
      </w:pPr>
    </w:p>
    <w:p w:rsidR="00ED7808" w:rsidRPr="00D100E0" w:rsidRDefault="00ED7808" w:rsidP="00ED7808">
      <w:pPr>
        <w:numPr>
          <w:ilvl w:val="0"/>
          <w:numId w:val="3"/>
        </w:numPr>
        <w:spacing w:after="0" w:line="240" w:lineRule="auto"/>
        <w:ind w:left="0" w:right="-48" w:firstLine="0"/>
        <w:jc w:val="lowKashida"/>
        <w:rPr>
          <w:rFonts w:ascii="Arial" w:hAnsi="Arial"/>
          <w:color w:val="000000" w:themeColor="text1"/>
          <w:sz w:val="24"/>
          <w:szCs w:val="24"/>
        </w:rPr>
      </w:pPr>
      <w:r w:rsidRPr="00D100E0">
        <w:rPr>
          <w:rFonts w:ascii="Arial" w:hAnsi="Arial"/>
          <w:color w:val="000000" w:themeColor="text1"/>
          <w:sz w:val="24"/>
          <w:szCs w:val="24"/>
        </w:rPr>
        <w:t>ECO Vision’s target: “to maximize mobility by making major ECO transport corridors commercially viable and operational” (Section 3B: Transport and Connectivity: Strategic Objective (I)).</w:t>
      </w:r>
    </w:p>
    <w:p w:rsidR="00ED7808" w:rsidRPr="00D100E0" w:rsidRDefault="00ED7808" w:rsidP="00ED7808">
      <w:pPr>
        <w:tabs>
          <w:tab w:val="left" w:pos="1440"/>
        </w:tabs>
        <w:spacing w:after="0" w:line="240" w:lineRule="auto"/>
        <w:ind w:right="-423"/>
        <w:jc w:val="both"/>
        <w:rPr>
          <w:rFonts w:ascii="Arial" w:hAnsi="Arial"/>
          <w:color w:val="000000" w:themeColor="text1"/>
          <w:sz w:val="24"/>
          <w:szCs w:val="24"/>
        </w:rPr>
      </w:pPr>
    </w:p>
    <w:p w:rsidR="00ED7808" w:rsidRPr="00D100E0" w:rsidRDefault="00ED7808" w:rsidP="00ED7808">
      <w:pPr>
        <w:numPr>
          <w:ilvl w:val="0"/>
          <w:numId w:val="3"/>
        </w:numPr>
        <w:spacing w:after="0" w:line="240" w:lineRule="auto"/>
        <w:ind w:left="0" w:right="-48" w:firstLine="0"/>
        <w:jc w:val="lowKashida"/>
        <w:rPr>
          <w:rFonts w:ascii="Arial" w:hAnsi="Arial"/>
          <w:color w:val="000000" w:themeColor="text1"/>
          <w:sz w:val="24"/>
          <w:szCs w:val="24"/>
        </w:rPr>
      </w:pPr>
      <w:r w:rsidRPr="00D100E0">
        <w:rPr>
          <w:rFonts w:ascii="Arial" w:hAnsi="Arial"/>
          <w:color w:val="000000" w:themeColor="text1"/>
          <w:sz w:val="24"/>
          <w:szCs w:val="24"/>
        </w:rPr>
        <w:t>ECO Vision’s expected outcome</w:t>
      </w:r>
      <w:r w:rsidRPr="00D100E0">
        <w:rPr>
          <w:rFonts w:ascii="Arial" w:hAnsi="Arial"/>
          <w:b/>
          <w:bCs/>
          <w:color w:val="000000" w:themeColor="text1"/>
          <w:sz w:val="24"/>
          <w:szCs w:val="24"/>
        </w:rPr>
        <w:t>: “</w:t>
      </w:r>
      <w:r w:rsidRPr="00D100E0">
        <w:rPr>
          <w:rFonts w:ascii="Arial" w:hAnsi="Arial"/>
          <w:color w:val="000000" w:themeColor="text1"/>
          <w:sz w:val="24"/>
          <w:szCs w:val="24"/>
        </w:rPr>
        <w:t xml:space="preserve">Administrative procedures and controls in inter-regional transport will be streamlined and simplified within the framework of TTFA” (ECO Vision 2025: Section III: Expected Outcomes: Outcomes (v). </w:t>
      </w:r>
    </w:p>
    <w:p w:rsidR="00ED7808" w:rsidRPr="00D100E0" w:rsidRDefault="00ED7808" w:rsidP="00ED7808">
      <w:pPr>
        <w:spacing w:after="0" w:line="240" w:lineRule="auto"/>
        <w:ind w:right="-48"/>
        <w:jc w:val="lowKashida"/>
        <w:rPr>
          <w:rFonts w:ascii="Arial" w:hAnsi="Arial"/>
          <w:color w:val="000000" w:themeColor="text1"/>
          <w:sz w:val="24"/>
          <w:szCs w:val="24"/>
        </w:rPr>
      </w:pPr>
    </w:p>
    <w:p w:rsidR="00ED7808" w:rsidRPr="00D100E0" w:rsidRDefault="00ED7808" w:rsidP="00ED7808">
      <w:pPr>
        <w:pStyle w:val="Heading3"/>
        <w:numPr>
          <w:ilvl w:val="0"/>
          <w:numId w:val="2"/>
        </w:numPr>
        <w:spacing w:before="0" w:line="240" w:lineRule="auto"/>
        <w:rPr>
          <w:rFonts w:ascii="Arial" w:hAnsi="Arial" w:cs="Arial"/>
          <w:color w:val="000000" w:themeColor="text1"/>
          <w:sz w:val="24"/>
        </w:rPr>
      </w:pPr>
      <w:bookmarkStart w:id="133" w:name="_Toc152234031"/>
      <w:r w:rsidRPr="00D100E0">
        <w:rPr>
          <w:rFonts w:ascii="Arial" w:hAnsi="Arial" w:cs="Arial"/>
          <w:color w:val="000000" w:themeColor="text1"/>
          <w:sz w:val="24"/>
        </w:rPr>
        <w:t>Background information:</w:t>
      </w:r>
      <w:bookmarkEnd w:id="133"/>
    </w:p>
    <w:p w:rsidR="00ED7808" w:rsidRPr="00D100E0" w:rsidRDefault="00ED7808" w:rsidP="00ED7808">
      <w:pPr>
        <w:tabs>
          <w:tab w:val="left" w:pos="1080"/>
        </w:tabs>
        <w:spacing w:after="0" w:line="240" w:lineRule="auto"/>
        <w:ind w:right="-423"/>
        <w:jc w:val="lowKashida"/>
        <w:rPr>
          <w:rFonts w:ascii="Arial" w:hAnsi="Arial"/>
          <w:color w:val="000000" w:themeColor="text1"/>
          <w:sz w:val="24"/>
          <w:szCs w:val="24"/>
        </w:rPr>
      </w:pPr>
    </w:p>
    <w:p w:rsidR="00ED7808" w:rsidRPr="00D100E0" w:rsidRDefault="00D41EC0" w:rsidP="00ED7808">
      <w:pPr>
        <w:numPr>
          <w:ilvl w:val="0"/>
          <w:numId w:val="3"/>
        </w:numPr>
        <w:spacing w:after="0" w:line="240" w:lineRule="auto"/>
        <w:ind w:left="0" w:right="-48" w:firstLine="0"/>
        <w:jc w:val="both"/>
        <w:rPr>
          <w:rFonts w:ascii="Arial" w:hAnsi="Arial"/>
          <w:color w:val="000000" w:themeColor="text1"/>
          <w:sz w:val="24"/>
          <w:szCs w:val="24"/>
        </w:rPr>
      </w:pPr>
      <w:r w:rsidRPr="00D100E0">
        <w:rPr>
          <w:rFonts w:ascii="Arial" w:hAnsi="Arial"/>
          <w:color w:val="000000" w:themeColor="text1"/>
          <w:sz w:val="24"/>
          <w:szCs w:val="24"/>
        </w:rPr>
        <w:lastRenderedPageBreak/>
        <w:t>The 7</w:t>
      </w:r>
      <w:r w:rsidRPr="00D100E0">
        <w:rPr>
          <w:rFonts w:ascii="Arial" w:hAnsi="Arial"/>
          <w:color w:val="000000" w:themeColor="text1"/>
          <w:sz w:val="24"/>
          <w:szCs w:val="24"/>
          <w:vertAlign w:val="superscript"/>
        </w:rPr>
        <w:t>th</w:t>
      </w:r>
      <w:r w:rsidRPr="00D100E0">
        <w:rPr>
          <w:rFonts w:ascii="Arial" w:hAnsi="Arial"/>
          <w:color w:val="000000" w:themeColor="text1"/>
          <w:sz w:val="24"/>
          <w:szCs w:val="24"/>
        </w:rPr>
        <w:t xml:space="preserve"> Meeting of Custom</w:t>
      </w:r>
      <w:r w:rsidR="00157C88" w:rsidRPr="00D100E0">
        <w:rPr>
          <w:rFonts w:ascii="Arial" w:hAnsi="Arial"/>
          <w:color w:val="000000" w:themeColor="text1"/>
          <w:sz w:val="24"/>
          <w:szCs w:val="24"/>
        </w:rPr>
        <w:t>s Committee</w:t>
      </w:r>
      <w:r w:rsidR="00847624" w:rsidRPr="00D100E0">
        <w:rPr>
          <w:rFonts w:ascii="Arial" w:hAnsi="Arial"/>
          <w:color w:val="000000" w:themeColor="text1"/>
          <w:sz w:val="24"/>
          <w:szCs w:val="24"/>
        </w:rPr>
        <w:t xml:space="preserve"> (August 17, 2021, virtually)</w:t>
      </w:r>
      <w:r w:rsidR="00157C88" w:rsidRPr="00D100E0">
        <w:rPr>
          <w:rFonts w:ascii="Arial" w:hAnsi="Arial"/>
          <w:color w:val="000000" w:themeColor="text1"/>
          <w:sz w:val="24"/>
          <w:szCs w:val="24"/>
        </w:rPr>
        <w:t xml:space="preserve"> of </w:t>
      </w:r>
      <w:r w:rsidRPr="00D100E0">
        <w:rPr>
          <w:rFonts w:ascii="Arial" w:hAnsi="Arial"/>
          <w:color w:val="000000" w:themeColor="text1"/>
          <w:sz w:val="24"/>
          <w:szCs w:val="24"/>
        </w:rPr>
        <w:t xml:space="preserve">Transit Committee of Transit Transport Coordination Council (TTCC) </w:t>
      </w:r>
      <w:r w:rsidR="00A37E12" w:rsidRPr="00D100E0">
        <w:rPr>
          <w:rFonts w:ascii="Arial" w:hAnsi="Arial"/>
          <w:color w:val="000000" w:themeColor="text1"/>
          <w:sz w:val="24"/>
          <w:szCs w:val="24"/>
        </w:rPr>
        <w:t xml:space="preserve">welcomed the proposal of </w:t>
      </w:r>
      <w:r w:rsidRPr="00D100E0">
        <w:rPr>
          <w:rFonts w:ascii="Arial" w:hAnsi="Arial"/>
          <w:color w:val="000000" w:themeColor="text1"/>
          <w:sz w:val="24"/>
          <w:szCs w:val="24"/>
        </w:rPr>
        <w:t>Iran Chamber of Commerce, Industries, Mines and Agriculture (ICCIMA) on the establishment of ECO Union of Multimodal Companies Association.</w:t>
      </w:r>
    </w:p>
    <w:p w:rsidR="00ED7808" w:rsidRPr="00D100E0" w:rsidRDefault="00ED7808" w:rsidP="00ED7808">
      <w:pPr>
        <w:spacing w:after="0" w:line="240" w:lineRule="auto"/>
        <w:ind w:right="-48"/>
        <w:jc w:val="both"/>
        <w:rPr>
          <w:rFonts w:ascii="Arial" w:hAnsi="Arial"/>
          <w:color w:val="000000" w:themeColor="text1"/>
          <w:sz w:val="24"/>
          <w:szCs w:val="24"/>
        </w:rPr>
      </w:pPr>
    </w:p>
    <w:p w:rsidR="00ED7808" w:rsidRPr="00D100E0" w:rsidRDefault="00ED7808" w:rsidP="00ED7808">
      <w:pPr>
        <w:spacing w:after="0" w:line="240" w:lineRule="auto"/>
        <w:ind w:right="-423"/>
        <w:jc w:val="lowKashida"/>
        <w:rPr>
          <w:rFonts w:ascii="Arial" w:hAnsi="Arial"/>
          <w:bCs/>
          <w:color w:val="000000" w:themeColor="text1"/>
          <w:sz w:val="24"/>
          <w:szCs w:val="24"/>
        </w:rPr>
      </w:pPr>
    </w:p>
    <w:p w:rsidR="00ED7808" w:rsidRPr="00D100E0" w:rsidRDefault="00ED7808" w:rsidP="00ED7808">
      <w:pPr>
        <w:pStyle w:val="Heading3"/>
        <w:numPr>
          <w:ilvl w:val="0"/>
          <w:numId w:val="2"/>
        </w:numPr>
        <w:spacing w:before="0" w:line="240" w:lineRule="auto"/>
        <w:rPr>
          <w:rFonts w:ascii="Arial" w:hAnsi="Arial" w:cs="Arial"/>
          <w:color w:val="000000" w:themeColor="text1"/>
          <w:sz w:val="24"/>
        </w:rPr>
      </w:pPr>
      <w:bookmarkStart w:id="134" w:name="_Toc152234032"/>
      <w:r w:rsidRPr="00D100E0">
        <w:rPr>
          <w:rFonts w:ascii="Arial" w:hAnsi="Arial" w:cs="Arial"/>
          <w:color w:val="000000" w:themeColor="text1"/>
          <w:sz w:val="24"/>
        </w:rPr>
        <w:t>Latest decisions:</w:t>
      </w:r>
      <w:bookmarkEnd w:id="134"/>
    </w:p>
    <w:p w:rsidR="00ED7808" w:rsidRPr="00AA7565" w:rsidRDefault="00ED7808" w:rsidP="00AA7565">
      <w:pPr>
        <w:spacing w:after="0" w:line="240" w:lineRule="auto"/>
        <w:ind w:right="-48"/>
        <w:jc w:val="both"/>
        <w:rPr>
          <w:rFonts w:ascii="Arial" w:hAnsi="Arial"/>
          <w:color w:val="000000" w:themeColor="text1"/>
          <w:sz w:val="24"/>
          <w:szCs w:val="24"/>
        </w:rPr>
      </w:pPr>
    </w:p>
    <w:p w:rsidR="00ED7808" w:rsidRPr="00AA7565" w:rsidRDefault="00AA7565" w:rsidP="00AA7565">
      <w:pPr>
        <w:numPr>
          <w:ilvl w:val="0"/>
          <w:numId w:val="3"/>
        </w:numPr>
        <w:spacing w:after="0" w:line="240" w:lineRule="auto"/>
        <w:ind w:left="0" w:right="-48" w:firstLine="0"/>
        <w:jc w:val="both"/>
        <w:rPr>
          <w:rFonts w:ascii="Arial" w:hAnsi="Arial"/>
          <w:color w:val="000000" w:themeColor="text1"/>
          <w:sz w:val="24"/>
          <w:szCs w:val="24"/>
        </w:rPr>
      </w:pPr>
      <w:r w:rsidRPr="00D100E0">
        <w:rPr>
          <w:rFonts w:ascii="Arial" w:hAnsi="Arial"/>
          <w:color w:val="000000" w:themeColor="text1"/>
          <w:sz w:val="24"/>
          <w:szCs w:val="24"/>
        </w:rPr>
        <w:t>The 12</w:t>
      </w:r>
      <w:r w:rsidRPr="00AA7565">
        <w:rPr>
          <w:rFonts w:ascii="Arial" w:hAnsi="Arial"/>
          <w:color w:val="000000" w:themeColor="text1"/>
          <w:sz w:val="24"/>
          <w:szCs w:val="24"/>
        </w:rPr>
        <w:t>th</w:t>
      </w:r>
      <w:r w:rsidRPr="00D100E0">
        <w:rPr>
          <w:rFonts w:ascii="Arial" w:hAnsi="Arial"/>
          <w:color w:val="000000" w:themeColor="text1"/>
          <w:sz w:val="24"/>
          <w:szCs w:val="24"/>
        </w:rPr>
        <w:t xml:space="preserve"> ECO Ministerial Meeting on Transport (1-2 November, 2023, Tashkent) acknowledged the contribution and supportive role of the private sector in promotion of transit and trade in our region and supported the establishment of “ECO </w:t>
      </w:r>
      <w:r>
        <w:rPr>
          <w:rFonts w:ascii="Arial" w:hAnsi="Arial"/>
          <w:color w:val="000000" w:themeColor="text1"/>
          <w:sz w:val="24"/>
          <w:szCs w:val="24"/>
        </w:rPr>
        <w:t xml:space="preserve">Freight </w:t>
      </w:r>
      <w:r w:rsidRPr="00D100E0">
        <w:rPr>
          <w:rFonts w:ascii="Arial" w:hAnsi="Arial"/>
          <w:color w:val="000000" w:themeColor="text1"/>
          <w:sz w:val="24"/>
          <w:szCs w:val="24"/>
        </w:rPr>
        <w:t>Forwarders Association” and mandated the ECO Secretariat to prepare the relevant legal instruments of the Association.</w:t>
      </w:r>
    </w:p>
    <w:p w:rsidR="00ED7808" w:rsidRPr="006F06AA" w:rsidRDefault="00ED7808" w:rsidP="00ED7808">
      <w:pPr>
        <w:tabs>
          <w:tab w:val="right" w:pos="709"/>
        </w:tabs>
        <w:spacing w:after="0" w:line="240" w:lineRule="auto"/>
        <w:ind w:right="-48"/>
        <w:jc w:val="both"/>
        <w:rPr>
          <w:rFonts w:ascii="Arial" w:hAnsi="Arial"/>
          <w:bCs/>
          <w:color w:val="000000" w:themeColor="text1"/>
          <w:sz w:val="24"/>
          <w:szCs w:val="24"/>
        </w:rPr>
      </w:pPr>
    </w:p>
    <w:p w:rsidR="00ED7808" w:rsidRPr="006F06AA" w:rsidRDefault="00ED7808" w:rsidP="00ED7808">
      <w:pPr>
        <w:pStyle w:val="Heading3"/>
        <w:numPr>
          <w:ilvl w:val="0"/>
          <w:numId w:val="2"/>
        </w:numPr>
        <w:spacing w:before="0"/>
        <w:rPr>
          <w:rFonts w:ascii="Arial" w:hAnsi="Arial" w:cs="Arial"/>
          <w:color w:val="000000" w:themeColor="text1"/>
          <w:sz w:val="24"/>
        </w:rPr>
      </w:pPr>
      <w:bookmarkStart w:id="135" w:name="_Toc152234033"/>
      <w:r w:rsidRPr="006F06AA">
        <w:rPr>
          <w:rFonts w:ascii="Arial" w:hAnsi="Arial" w:cs="Arial"/>
          <w:color w:val="000000" w:themeColor="text1"/>
          <w:sz w:val="24"/>
        </w:rPr>
        <w:t>Expected outcomes for 202</w:t>
      </w:r>
      <w:r>
        <w:rPr>
          <w:rFonts w:ascii="Arial" w:hAnsi="Arial" w:cs="Arial"/>
          <w:color w:val="000000" w:themeColor="text1"/>
          <w:sz w:val="24"/>
        </w:rPr>
        <w:t>4</w:t>
      </w:r>
      <w:r w:rsidRPr="006F06AA">
        <w:rPr>
          <w:rFonts w:ascii="Arial" w:hAnsi="Arial" w:cs="Arial"/>
          <w:color w:val="000000" w:themeColor="text1"/>
          <w:sz w:val="24"/>
        </w:rPr>
        <w:t xml:space="preserve"> and the Secretariat’s recommendations:</w:t>
      </w:r>
      <w:bookmarkEnd w:id="135"/>
    </w:p>
    <w:p w:rsidR="00ED7808" w:rsidRPr="006F06AA" w:rsidRDefault="00ED7808" w:rsidP="00ED7808">
      <w:pPr>
        <w:tabs>
          <w:tab w:val="right" w:pos="709"/>
        </w:tabs>
        <w:spacing w:after="0" w:line="240" w:lineRule="auto"/>
        <w:ind w:right="-48"/>
        <w:jc w:val="lowKashida"/>
        <w:rPr>
          <w:rFonts w:ascii="Arial" w:hAnsi="Arial"/>
          <w:bCs/>
          <w:color w:val="000000" w:themeColor="text1"/>
          <w:sz w:val="24"/>
          <w:szCs w:val="24"/>
        </w:rPr>
      </w:pPr>
    </w:p>
    <w:p w:rsidR="003433E1" w:rsidRDefault="003433E1" w:rsidP="00AA7565">
      <w:pPr>
        <w:numPr>
          <w:ilvl w:val="0"/>
          <w:numId w:val="3"/>
        </w:numPr>
        <w:spacing w:after="0" w:line="240" w:lineRule="auto"/>
        <w:ind w:left="0" w:right="-48" w:firstLine="0"/>
        <w:jc w:val="both"/>
        <w:rPr>
          <w:rFonts w:ascii="Arial" w:hAnsi="Arial"/>
          <w:color w:val="000000" w:themeColor="text1"/>
          <w:sz w:val="24"/>
          <w:szCs w:val="24"/>
        </w:rPr>
      </w:pPr>
      <w:r>
        <w:rPr>
          <w:rFonts w:ascii="Arial" w:hAnsi="Arial"/>
          <w:color w:val="000000" w:themeColor="text1"/>
          <w:sz w:val="24"/>
          <w:szCs w:val="24"/>
        </w:rPr>
        <w:t xml:space="preserve">The Member states (interested freight forwarders associations) may be requested to host first meeting of the </w:t>
      </w:r>
      <w:r w:rsidRPr="00D100E0">
        <w:rPr>
          <w:rFonts w:ascii="Arial" w:hAnsi="Arial"/>
          <w:color w:val="000000" w:themeColor="text1"/>
          <w:sz w:val="24"/>
          <w:szCs w:val="24"/>
        </w:rPr>
        <w:t xml:space="preserve">“ECO </w:t>
      </w:r>
      <w:r>
        <w:rPr>
          <w:rFonts w:ascii="Arial" w:hAnsi="Arial"/>
          <w:color w:val="000000" w:themeColor="text1"/>
          <w:sz w:val="24"/>
          <w:szCs w:val="24"/>
        </w:rPr>
        <w:t xml:space="preserve">Freight </w:t>
      </w:r>
      <w:r w:rsidRPr="00D100E0">
        <w:rPr>
          <w:rFonts w:ascii="Arial" w:hAnsi="Arial"/>
          <w:color w:val="000000" w:themeColor="text1"/>
          <w:sz w:val="24"/>
          <w:szCs w:val="24"/>
        </w:rPr>
        <w:t>Forwarders Association”</w:t>
      </w:r>
      <w:r>
        <w:rPr>
          <w:rFonts w:ascii="Arial" w:hAnsi="Arial"/>
          <w:color w:val="000000" w:themeColor="text1"/>
          <w:sz w:val="24"/>
          <w:szCs w:val="24"/>
        </w:rPr>
        <w:t>.</w:t>
      </w:r>
    </w:p>
    <w:p w:rsidR="003433E1" w:rsidRDefault="003433E1" w:rsidP="003433E1">
      <w:pPr>
        <w:spacing w:after="0" w:line="240" w:lineRule="auto"/>
        <w:ind w:right="-48"/>
        <w:jc w:val="both"/>
        <w:rPr>
          <w:rFonts w:ascii="Arial" w:hAnsi="Arial"/>
          <w:color w:val="000000" w:themeColor="text1"/>
          <w:sz w:val="24"/>
          <w:szCs w:val="24"/>
        </w:rPr>
      </w:pPr>
      <w:r>
        <w:rPr>
          <w:rFonts w:ascii="Arial" w:hAnsi="Arial"/>
          <w:color w:val="000000" w:themeColor="text1"/>
          <w:sz w:val="24"/>
          <w:szCs w:val="24"/>
        </w:rPr>
        <w:t xml:space="preserve"> </w:t>
      </w:r>
    </w:p>
    <w:p w:rsidR="00ED7808" w:rsidRDefault="00ED7808" w:rsidP="00AA7565">
      <w:pPr>
        <w:numPr>
          <w:ilvl w:val="0"/>
          <w:numId w:val="3"/>
        </w:numPr>
        <w:spacing w:after="0" w:line="240" w:lineRule="auto"/>
        <w:ind w:left="0" w:right="-48" w:firstLine="0"/>
        <w:jc w:val="both"/>
        <w:rPr>
          <w:rFonts w:ascii="Arial" w:hAnsi="Arial"/>
          <w:color w:val="000000" w:themeColor="text1"/>
          <w:sz w:val="24"/>
          <w:szCs w:val="24"/>
        </w:rPr>
      </w:pPr>
      <w:r w:rsidRPr="00AA7565">
        <w:rPr>
          <w:rFonts w:ascii="Arial" w:hAnsi="Arial"/>
          <w:color w:val="000000" w:themeColor="text1"/>
          <w:sz w:val="24"/>
          <w:szCs w:val="24"/>
        </w:rPr>
        <w:t xml:space="preserve">The Council may </w:t>
      </w:r>
      <w:r w:rsidR="005402D0" w:rsidRPr="00AA7565">
        <w:rPr>
          <w:rFonts w:ascii="Arial" w:hAnsi="Arial"/>
          <w:color w:val="000000" w:themeColor="text1"/>
          <w:sz w:val="24"/>
          <w:szCs w:val="24"/>
        </w:rPr>
        <w:t xml:space="preserve">request the </w:t>
      </w:r>
      <w:r w:rsidR="00AA7565" w:rsidRPr="00AA7565">
        <w:rPr>
          <w:rFonts w:ascii="Arial" w:hAnsi="Arial"/>
          <w:color w:val="000000" w:themeColor="text1"/>
          <w:sz w:val="24"/>
          <w:szCs w:val="24"/>
        </w:rPr>
        <w:t xml:space="preserve">Secretariat and </w:t>
      </w:r>
      <w:r w:rsidR="005402D0" w:rsidRPr="00AA7565">
        <w:rPr>
          <w:rFonts w:ascii="Arial" w:hAnsi="Arial"/>
          <w:color w:val="000000" w:themeColor="text1"/>
          <w:sz w:val="24"/>
          <w:szCs w:val="24"/>
        </w:rPr>
        <w:t xml:space="preserve">Islamic Republic of Iran to prepare and circulate the </w:t>
      </w:r>
      <w:r w:rsidR="00AA7565" w:rsidRPr="00AA7565">
        <w:rPr>
          <w:rFonts w:ascii="Arial" w:hAnsi="Arial"/>
          <w:color w:val="000000" w:themeColor="text1"/>
          <w:sz w:val="24"/>
          <w:szCs w:val="24"/>
        </w:rPr>
        <w:t>roadmap, s</w:t>
      </w:r>
      <w:r w:rsidR="005402D0" w:rsidRPr="00AA7565">
        <w:rPr>
          <w:rFonts w:ascii="Arial" w:hAnsi="Arial"/>
          <w:color w:val="000000" w:themeColor="text1"/>
          <w:sz w:val="24"/>
          <w:szCs w:val="24"/>
        </w:rPr>
        <w:t>tatute</w:t>
      </w:r>
      <w:r w:rsidR="00AA7565" w:rsidRPr="00AA7565">
        <w:rPr>
          <w:rFonts w:ascii="Arial" w:hAnsi="Arial"/>
          <w:color w:val="000000" w:themeColor="text1"/>
          <w:sz w:val="24"/>
          <w:szCs w:val="24"/>
        </w:rPr>
        <w:t xml:space="preserve"> and other basic documents of the ECO Freight </w:t>
      </w:r>
      <w:r w:rsidR="005402D0" w:rsidRPr="00AA7565">
        <w:rPr>
          <w:rFonts w:ascii="Arial" w:hAnsi="Arial"/>
          <w:color w:val="000000" w:themeColor="text1"/>
          <w:sz w:val="24"/>
          <w:szCs w:val="24"/>
        </w:rPr>
        <w:t xml:space="preserve">Forwarders </w:t>
      </w:r>
      <w:r w:rsidR="00AA7565" w:rsidRPr="00AA7565">
        <w:rPr>
          <w:rFonts w:ascii="Arial" w:hAnsi="Arial"/>
          <w:color w:val="000000" w:themeColor="text1"/>
          <w:sz w:val="24"/>
          <w:szCs w:val="24"/>
        </w:rPr>
        <w:t xml:space="preserve">Association </w:t>
      </w:r>
      <w:r w:rsidR="00AA7565">
        <w:rPr>
          <w:rFonts w:ascii="Arial" w:hAnsi="Arial"/>
          <w:color w:val="000000" w:themeColor="text1"/>
          <w:sz w:val="24"/>
          <w:szCs w:val="24"/>
        </w:rPr>
        <w:t xml:space="preserve">and circulate to the Member States. </w:t>
      </w:r>
    </w:p>
    <w:p w:rsidR="00AA7565" w:rsidRPr="00AA7565" w:rsidRDefault="00AA7565" w:rsidP="00AA7565">
      <w:pPr>
        <w:spacing w:after="0" w:line="240" w:lineRule="auto"/>
        <w:ind w:right="-48"/>
        <w:jc w:val="both"/>
        <w:rPr>
          <w:rFonts w:ascii="Arial" w:hAnsi="Arial"/>
          <w:color w:val="000000" w:themeColor="text1"/>
          <w:sz w:val="24"/>
          <w:szCs w:val="24"/>
        </w:rPr>
      </w:pPr>
    </w:p>
    <w:p w:rsidR="00ED7808" w:rsidRPr="00AA7565" w:rsidRDefault="00ED7808" w:rsidP="00ED7808">
      <w:pPr>
        <w:pStyle w:val="Heading3"/>
        <w:numPr>
          <w:ilvl w:val="0"/>
          <w:numId w:val="2"/>
        </w:numPr>
        <w:spacing w:before="0" w:line="240" w:lineRule="auto"/>
        <w:rPr>
          <w:rFonts w:ascii="Arial" w:hAnsi="Arial" w:cs="Arial"/>
          <w:color w:val="000000" w:themeColor="text1"/>
          <w:sz w:val="24"/>
        </w:rPr>
      </w:pPr>
      <w:bookmarkStart w:id="136" w:name="_Toc152234034"/>
      <w:r w:rsidRPr="00AA7565">
        <w:rPr>
          <w:rFonts w:ascii="Arial" w:hAnsi="Arial" w:cs="Arial"/>
          <w:color w:val="000000" w:themeColor="text1"/>
          <w:sz w:val="24"/>
        </w:rPr>
        <w:t>Area conclusions:</w:t>
      </w:r>
      <w:bookmarkEnd w:id="136"/>
      <w:r w:rsidRPr="00AA7565">
        <w:rPr>
          <w:rFonts w:ascii="Arial" w:hAnsi="Arial" w:cs="Arial"/>
          <w:color w:val="000000" w:themeColor="text1"/>
          <w:sz w:val="24"/>
        </w:rPr>
        <w:t xml:space="preserve"> </w:t>
      </w:r>
    </w:p>
    <w:p w:rsidR="00ED7808" w:rsidRPr="00AA7565" w:rsidRDefault="00ED7808" w:rsidP="00ED7808">
      <w:pPr>
        <w:spacing w:after="0" w:line="240" w:lineRule="auto"/>
        <w:ind w:right="-48"/>
        <w:jc w:val="lowKashida"/>
        <w:rPr>
          <w:rFonts w:ascii="Arial" w:hAnsi="Arial"/>
          <w:bCs/>
          <w:color w:val="000000" w:themeColor="text1"/>
          <w:sz w:val="24"/>
          <w:szCs w:val="24"/>
        </w:rPr>
      </w:pPr>
    </w:p>
    <w:p w:rsidR="00ED7808" w:rsidRPr="00AA7565" w:rsidRDefault="00ED7808" w:rsidP="00ED7808">
      <w:pPr>
        <w:numPr>
          <w:ilvl w:val="0"/>
          <w:numId w:val="3"/>
        </w:numPr>
        <w:spacing w:after="0" w:line="240" w:lineRule="auto"/>
        <w:ind w:left="0" w:right="-48" w:firstLine="0"/>
        <w:jc w:val="lowKashida"/>
        <w:rPr>
          <w:rFonts w:ascii="Arial" w:hAnsi="Arial"/>
          <w:bCs/>
          <w:color w:val="000000" w:themeColor="text1"/>
          <w:sz w:val="24"/>
          <w:szCs w:val="24"/>
        </w:rPr>
      </w:pPr>
      <w:r w:rsidRPr="00AA7565">
        <w:rPr>
          <w:rFonts w:ascii="Arial" w:hAnsi="Arial"/>
          <w:bCs/>
          <w:color w:val="000000" w:themeColor="text1"/>
          <w:sz w:val="24"/>
          <w:szCs w:val="24"/>
        </w:rPr>
        <w:t>Private sector institutional involvement in development of transport tin the Region will be enhanced.</w:t>
      </w:r>
    </w:p>
    <w:p w:rsidR="00ED7808" w:rsidRPr="00330C2B" w:rsidRDefault="00ED7808" w:rsidP="00ED7808">
      <w:pPr>
        <w:spacing w:after="0" w:line="240" w:lineRule="auto"/>
        <w:ind w:right="-48"/>
        <w:jc w:val="lowKashida"/>
        <w:rPr>
          <w:rFonts w:ascii="Arial" w:hAnsi="Arial"/>
          <w:bCs/>
          <w:color w:val="000000" w:themeColor="text1"/>
          <w:sz w:val="24"/>
          <w:szCs w:val="24"/>
          <w:highlight w:val="green"/>
        </w:rPr>
      </w:pPr>
    </w:p>
    <w:p w:rsidR="000419D1" w:rsidRPr="006F06AA" w:rsidRDefault="000419D1" w:rsidP="005C514F">
      <w:pPr>
        <w:spacing w:after="0" w:line="240" w:lineRule="auto"/>
        <w:ind w:right="-90"/>
        <w:jc w:val="lowKashida"/>
        <w:rPr>
          <w:rFonts w:ascii="Arial" w:hAnsi="Arial"/>
          <w:color w:val="000000" w:themeColor="text1"/>
          <w:sz w:val="24"/>
          <w:szCs w:val="24"/>
        </w:rPr>
      </w:pPr>
    </w:p>
    <w:p w:rsidR="00443494" w:rsidRPr="006F06AA" w:rsidRDefault="00443494" w:rsidP="00037DA9">
      <w:pPr>
        <w:pStyle w:val="Heading1"/>
        <w:numPr>
          <w:ilvl w:val="0"/>
          <w:numId w:val="4"/>
        </w:numPr>
        <w:spacing w:before="0" w:line="240" w:lineRule="auto"/>
        <w:jc w:val="center"/>
        <w:rPr>
          <w:rFonts w:ascii="Arial" w:hAnsi="Arial" w:cs="Arial"/>
          <w:color w:val="000000" w:themeColor="text1"/>
          <w:sz w:val="24"/>
          <w:szCs w:val="24"/>
        </w:rPr>
      </w:pPr>
      <w:bookmarkStart w:id="137" w:name="_Toc152234035"/>
      <w:r w:rsidRPr="006F06AA">
        <w:rPr>
          <w:rFonts w:ascii="Arial" w:hAnsi="Arial" w:cs="Arial"/>
          <w:color w:val="000000" w:themeColor="text1"/>
          <w:sz w:val="24"/>
          <w:szCs w:val="24"/>
        </w:rPr>
        <w:t>MARITIME COOPERATION</w:t>
      </w:r>
      <w:bookmarkEnd w:id="137"/>
    </w:p>
    <w:p w:rsidR="007A2F47" w:rsidRPr="006F06AA" w:rsidRDefault="007A2F47" w:rsidP="007A2F47">
      <w:pPr>
        <w:pStyle w:val="Heading2"/>
        <w:spacing w:before="0" w:line="240" w:lineRule="auto"/>
        <w:rPr>
          <w:rFonts w:ascii="Arial" w:hAnsi="Arial" w:cs="Arial"/>
          <w:color w:val="000000" w:themeColor="text1"/>
          <w:sz w:val="24"/>
          <w:u w:val="single"/>
        </w:rPr>
      </w:pPr>
      <w:bookmarkStart w:id="138" w:name="_Toc152234036"/>
      <w:r w:rsidRPr="006F06AA">
        <w:rPr>
          <w:rFonts w:ascii="Arial" w:hAnsi="Arial" w:cs="Arial"/>
          <w:color w:val="000000" w:themeColor="text1"/>
          <w:sz w:val="24"/>
          <w:szCs w:val="24"/>
          <w:u w:val="single"/>
        </w:rPr>
        <w:t xml:space="preserve">Priority Area </w:t>
      </w:r>
      <w:r w:rsidRPr="006F06AA">
        <w:rPr>
          <w:rFonts w:ascii="Arial" w:hAnsi="Arial" w:cs="Arial"/>
          <w:color w:val="000000" w:themeColor="text1"/>
          <w:sz w:val="24"/>
          <w:u w:val="single"/>
        </w:rPr>
        <w:t>No. 1</w:t>
      </w:r>
      <w:bookmarkEnd w:id="138"/>
    </w:p>
    <w:p w:rsidR="00443494" w:rsidRPr="006F06AA" w:rsidRDefault="007A2F47" w:rsidP="007A2F47">
      <w:pPr>
        <w:pStyle w:val="Heading2"/>
        <w:spacing w:before="0"/>
        <w:rPr>
          <w:rFonts w:ascii="Arial" w:hAnsi="Arial"/>
          <w:b w:val="0"/>
          <w:bCs w:val="0"/>
          <w:color w:val="000000" w:themeColor="text1"/>
          <w:sz w:val="24"/>
          <w:szCs w:val="24"/>
        </w:rPr>
      </w:pPr>
      <w:bookmarkStart w:id="139" w:name="_Toc152234037"/>
      <w:r>
        <w:rPr>
          <w:rFonts w:ascii="Arial" w:hAnsi="Arial" w:cs="Arial"/>
          <w:color w:val="000000" w:themeColor="text1"/>
          <w:sz w:val="24"/>
        </w:rPr>
        <w:t>Meeting of Heads of Maritime Organizations (HRMO)</w:t>
      </w:r>
      <w:bookmarkEnd w:id="139"/>
      <w:r w:rsidRPr="006F06AA">
        <w:rPr>
          <w:rFonts w:ascii="Arial" w:hAnsi="Arial"/>
          <w:b w:val="0"/>
          <w:bCs w:val="0"/>
          <w:color w:val="000000" w:themeColor="text1"/>
          <w:sz w:val="24"/>
          <w:szCs w:val="24"/>
        </w:rPr>
        <w:t xml:space="preserve"> </w:t>
      </w:r>
    </w:p>
    <w:p w:rsidR="007A2F47" w:rsidRDefault="007A2F47" w:rsidP="005C514F">
      <w:pPr>
        <w:pStyle w:val="Heading2"/>
        <w:spacing w:before="0" w:line="240" w:lineRule="auto"/>
        <w:rPr>
          <w:rFonts w:ascii="Arial" w:hAnsi="Arial" w:cs="Arial"/>
          <w:color w:val="000000" w:themeColor="text1"/>
          <w:sz w:val="24"/>
          <w:szCs w:val="24"/>
          <w:u w:val="single"/>
        </w:rPr>
      </w:pPr>
    </w:p>
    <w:p w:rsidR="00A9135C" w:rsidRPr="006F06AA" w:rsidRDefault="00A9135C" w:rsidP="00A9135C">
      <w:pPr>
        <w:pStyle w:val="Heading3"/>
        <w:numPr>
          <w:ilvl w:val="0"/>
          <w:numId w:val="2"/>
        </w:numPr>
        <w:spacing w:before="0" w:line="240" w:lineRule="auto"/>
        <w:rPr>
          <w:rFonts w:ascii="Arial" w:hAnsi="Arial" w:cs="Arial"/>
          <w:color w:val="000000" w:themeColor="text1"/>
          <w:sz w:val="24"/>
        </w:rPr>
      </w:pPr>
      <w:bookmarkStart w:id="140" w:name="_Toc152234038"/>
      <w:r w:rsidRPr="006F06AA">
        <w:rPr>
          <w:rFonts w:ascii="Arial" w:hAnsi="Arial" w:cs="Arial"/>
          <w:color w:val="000000" w:themeColor="text1"/>
          <w:sz w:val="24"/>
        </w:rPr>
        <w:t>ECO Vision 2025 approach and target</w:t>
      </w:r>
      <w:bookmarkEnd w:id="140"/>
      <w:r w:rsidRPr="006F06AA">
        <w:rPr>
          <w:rFonts w:ascii="Arial" w:hAnsi="Arial" w:cs="Arial"/>
          <w:color w:val="000000" w:themeColor="text1"/>
          <w:sz w:val="24"/>
        </w:rPr>
        <w:t xml:space="preserve"> </w:t>
      </w:r>
    </w:p>
    <w:p w:rsidR="00A9135C" w:rsidRPr="006F06AA" w:rsidRDefault="00A9135C" w:rsidP="00A9135C">
      <w:pPr>
        <w:tabs>
          <w:tab w:val="left" w:pos="1080"/>
        </w:tabs>
        <w:spacing w:after="0" w:line="240" w:lineRule="auto"/>
        <w:ind w:right="-423"/>
        <w:jc w:val="lowKashida"/>
        <w:rPr>
          <w:rFonts w:ascii="Arial" w:hAnsi="Arial"/>
          <w:b/>
          <w:bCs/>
          <w:color w:val="000000" w:themeColor="text1"/>
          <w:sz w:val="24"/>
          <w:szCs w:val="24"/>
        </w:rPr>
      </w:pPr>
    </w:p>
    <w:p w:rsidR="00A9135C" w:rsidRPr="006F06AA" w:rsidRDefault="00A9135C" w:rsidP="00A9135C">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ECO Vision’s strategic objective</w:t>
      </w:r>
      <w:r w:rsidRPr="006F06AA">
        <w:rPr>
          <w:rFonts w:ascii="Arial" w:hAnsi="Arial"/>
          <w:color w:val="000000" w:themeColor="text1"/>
          <w:sz w:val="24"/>
          <w:szCs w:val="24"/>
        </w:rPr>
        <w:t xml:space="preserve"> is “to maximize transport connectivity, mobility and access” (ECO Vision: Section I. Strategic Objectives). </w:t>
      </w:r>
    </w:p>
    <w:p w:rsidR="00A9135C" w:rsidRPr="006F06AA" w:rsidRDefault="00A9135C" w:rsidP="00A9135C">
      <w:pPr>
        <w:tabs>
          <w:tab w:val="left" w:pos="1080"/>
        </w:tabs>
        <w:spacing w:after="0" w:line="240" w:lineRule="auto"/>
        <w:ind w:right="-423"/>
        <w:jc w:val="lowKashida"/>
        <w:rPr>
          <w:rFonts w:ascii="Arial" w:hAnsi="Arial"/>
          <w:b/>
          <w:bCs/>
          <w:color w:val="000000" w:themeColor="text1"/>
          <w:sz w:val="24"/>
          <w:szCs w:val="24"/>
        </w:rPr>
      </w:pPr>
    </w:p>
    <w:p w:rsidR="00A9135C" w:rsidRPr="006F06AA" w:rsidRDefault="00A9135C" w:rsidP="00A9135C">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color w:val="000000" w:themeColor="text1"/>
          <w:sz w:val="24"/>
          <w:szCs w:val="24"/>
        </w:rPr>
        <w:t>Policy approach is “addressing unique challenges faced by the seven landlocked Member Countries of ECO” (ECO Vision: Policy Environment: paragraph-3, sentence3).</w:t>
      </w:r>
    </w:p>
    <w:p w:rsidR="00A9135C" w:rsidRPr="006F06AA" w:rsidRDefault="00A9135C" w:rsidP="00A9135C">
      <w:pPr>
        <w:tabs>
          <w:tab w:val="left" w:pos="1080"/>
        </w:tabs>
        <w:spacing w:after="0" w:line="240" w:lineRule="auto"/>
        <w:ind w:right="-423"/>
        <w:jc w:val="lowKashida"/>
        <w:rPr>
          <w:rFonts w:ascii="Arial" w:hAnsi="Arial"/>
          <w:b/>
          <w:bCs/>
          <w:color w:val="000000" w:themeColor="text1"/>
          <w:sz w:val="24"/>
          <w:szCs w:val="24"/>
        </w:rPr>
      </w:pPr>
    </w:p>
    <w:p w:rsidR="00A9135C" w:rsidRPr="006F06AA" w:rsidRDefault="00A9135C" w:rsidP="00A9135C">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is “regional transit transport infrastructure will be improved to interconnect the Member Countries within the region and neighboring regions to reach international markets” (ECO Vision 2025: Section III. Expected outcomes: Outcome (</w:t>
      </w:r>
      <w:proofErr w:type="spellStart"/>
      <w:r w:rsidRPr="006F06AA">
        <w:rPr>
          <w:rFonts w:ascii="Arial" w:hAnsi="Arial"/>
          <w:color w:val="000000" w:themeColor="text1"/>
          <w:sz w:val="24"/>
          <w:szCs w:val="24"/>
        </w:rPr>
        <w:t>i</w:t>
      </w:r>
      <w:proofErr w:type="spellEnd"/>
      <w:r w:rsidRPr="006F06AA">
        <w:rPr>
          <w:rFonts w:ascii="Arial" w:hAnsi="Arial"/>
          <w:color w:val="000000" w:themeColor="text1"/>
          <w:sz w:val="24"/>
          <w:szCs w:val="24"/>
        </w:rPr>
        <w:t>)).</w:t>
      </w:r>
      <w:r w:rsidRPr="006F06AA">
        <w:rPr>
          <w:rFonts w:ascii="Arial" w:hAnsi="Arial"/>
          <w:b/>
          <w:bCs/>
          <w:color w:val="000000" w:themeColor="text1"/>
          <w:sz w:val="24"/>
          <w:szCs w:val="24"/>
        </w:rPr>
        <w:t xml:space="preserve"> </w:t>
      </w:r>
    </w:p>
    <w:p w:rsidR="00A9135C" w:rsidRPr="006F06AA" w:rsidRDefault="00A9135C" w:rsidP="00A9135C">
      <w:pPr>
        <w:spacing w:after="0" w:line="240" w:lineRule="auto"/>
        <w:ind w:right="-48"/>
        <w:jc w:val="lowKashida"/>
        <w:rPr>
          <w:rFonts w:ascii="Arial" w:hAnsi="Arial"/>
          <w:color w:val="000000" w:themeColor="text1"/>
          <w:sz w:val="24"/>
          <w:szCs w:val="24"/>
        </w:rPr>
      </w:pPr>
    </w:p>
    <w:p w:rsidR="00A9135C" w:rsidRDefault="00A9135C" w:rsidP="00A9135C">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A9135C" w:rsidRDefault="00A9135C" w:rsidP="00A9135C">
      <w:pPr>
        <w:pStyle w:val="ListParagraph"/>
        <w:rPr>
          <w:rFonts w:ascii="Arial" w:hAnsi="Arial"/>
          <w:color w:val="000000" w:themeColor="text1"/>
          <w:sz w:val="24"/>
          <w:szCs w:val="24"/>
        </w:rPr>
      </w:pPr>
    </w:p>
    <w:p w:rsidR="00A9135C" w:rsidRPr="00A9135C" w:rsidRDefault="00A9135C" w:rsidP="00A9135C">
      <w:pPr>
        <w:pStyle w:val="Heading3"/>
        <w:numPr>
          <w:ilvl w:val="0"/>
          <w:numId w:val="2"/>
        </w:numPr>
        <w:spacing w:before="0" w:line="240" w:lineRule="auto"/>
        <w:rPr>
          <w:rFonts w:ascii="Arial" w:hAnsi="Arial" w:cs="Arial"/>
          <w:color w:val="000000" w:themeColor="text1"/>
          <w:sz w:val="24"/>
        </w:rPr>
      </w:pPr>
      <w:bookmarkStart w:id="141" w:name="_Toc152234039"/>
      <w:r w:rsidRPr="00D100E0">
        <w:rPr>
          <w:rFonts w:ascii="Arial" w:hAnsi="Arial" w:cs="Arial"/>
          <w:color w:val="000000" w:themeColor="text1"/>
          <w:sz w:val="24"/>
        </w:rPr>
        <w:lastRenderedPageBreak/>
        <w:t>Background information</w:t>
      </w:r>
      <w:bookmarkEnd w:id="141"/>
    </w:p>
    <w:p w:rsidR="00A9135C" w:rsidRDefault="00A9135C" w:rsidP="00A9135C">
      <w:pPr>
        <w:pStyle w:val="ListParagraph"/>
        <w:rPr>
          <w:rFonts w:ascii="Arial" w:hAnsi="Arial"/>
          <w:color w:val="000000" w:themeColor="text1"/>
          <w:sz w:val="24"/>
        </w:rPr>
      </w:pPr>
    </w:p>
    <w:p w:rsidR="00A9135C" w:rsidRPr="00FE3AB7" w:rsidRDefault="00A9135C" w:rsidP="00A9135C">
      <w:pPr>
        <w:numPr>
          <w:ilvl w:val="0"/>
          <w:numId w:val="3"/>
        </w:numPr>
        <w:spacing w:after="0" w:line="240" w:lineRule="auto"/>
        <w:ind w:left="0" w:right="-48" w:firstLine="0"/>
        <w:jc w:val="lowKashida"/>
        <w:rPr>
          <w:rFonts w:ascii="Arial" w:hAnsi="Arial"/>
          <w:color w:val="000000" w:themeColor="text1"/>
          <w:sz w:val="24"/>
          <w:szCs w:val="24"/>
        </w:rPr>
      </w:pPr>
      <w:r w:rsidRPr="00FE3AB7">
        <w:rPr>
          <w:rFonts w:ascii="Arial" w:hAnsi="Arial"/>
          <w:color w:val="000000" w:themeColor="text1"/>
          <w:sz w:val="24"/>
          <w:szCs w:val="24"/>
        </w:rPr>
        <w:t>Till present, six meetings of Heads of Reference Marine Organizations were held. In May 2018, the 9</w:t>
      </w:r>
      <w:r w:rsidRPr="00FE3AB7">
        <w:rPr>
          <w:rFonts w:ascii="Arial" w:hAnsi="Arial"/>
          <w:color w:val="000000" w:themeColor="text1"/>
          <w:sz w:val="24"/>
          <w:szCs w:val="24"/>
          <w:vertAlign w:val="superscript"/>
        </w:rPr>
        <w:t>th</w:t>
      </w:r>
      <w:r w:rsidRPr="00FE3AB7">
        <w:rPr>
          <w:rFonts w:ascii="Arial" w:hAnsi="Arial"/>
          <w:color w:val="000000" w:themeColor="text1"/>
          <w:sz w:val="24"/>
          <w:szCs w:val="24"/>
        </w:rPr>
        <w:t xml:space="preserve"> Meeting of Ministers of Transport of ECO Member States exchanged views on the development of maritime cooperation and considered new initiatives, in that regard. The Member States highlighted the importance of the vast area of cooperation on maritime in its facilitating trade/transport across the region. A specific focus was on “complementary networking” between ECO’s coastal countries’ seaports with the aim to help landlocked countries of ECO in their accessing open sea outlets. The unbeatable role of Free Economic Zones (FEZ), Free Trade Economic Zones (FTEZ) and Special Industrial Economic Zones at ports and terminals as well as similar facilities that could be beneficial to LLCs in transit of their goods and passengers was pointed out.  </w:t>
      </w:r>
    </w:p>
    <w:p w:rsidR="00A9135C" w:rsidRDefault="00A9135C" w:rsidP="00A9135C">
      <w:pPr>
        <w:pStyle w:val="ListParagraph"/>
        <w:rPr>
          <w:rFonts w:ascii="Arial" w:hAnsi="Arial"/>
          <w:color w:val="000000" w:themeColor="text1"/>
          <w:sz w:val="24"/>
        </w:rPr>
      </w:pPr>
    </w:p>
    <w:p w:rsidR="00A9135C" w:rsidRDefault="00A9135C" w:rsidP="00A9135C">
      <w:pPr>
        <w:pStyle w:val="ListParagraph"/>
        <w:rPr>
          <w:rFonts w:ascii="Arial" w:hAnsi="Arial"/>
          <w:color w:val="000000" w:themeColor="text1"/>
          <w:sz w:val="24"/>
          <w:szCs w:val="24"/>
        </w:rPr>
      </w:pPr>
    </w:p>
    <w:p w:rsidR="00A9135C" w:rsidRPr="00D100E0" w:rsidRDefault="00A9135C" w:rsidP="00A9135C">
      <w:pPr>
        <w:pStyle w:val="Heading3"/>
        <w:numPr>
          <w:ilvl w:val="0"/>
          <w:numId w:val="2"/>
        </w:numPr>
        <w:spacing w:before="0" w:line="240" w:lineRule="auto"/>
        <w:rPr>
          <w:rFonts w:ascii="Arial" w:hAnsi="Arial" w:cs="Arial"/>
          <w:color w:val="000000" w:themeColor="text1"/>
          <w:sz w:val="24"/>
        </w:rPr>
      </w:pPr>
      <w:bookmarkStart w:id="142" w:name="_Toc152234040"/>
      <w:r w:rsidRPr="00D100E0">
        <w:rPr>
          <w:rFonts w:ascii="Arial" w:hAnsi="Arial" w:cs="Arial"/>
          <w:color w:val="000000" w:themeColor="text1"/>
          <w:sz w:val="24"/>
        </w:rPr>
        <w:t>Latest decisions:</w:t>
      </w:r>
      <w:bookmarkEnd w:id="142"/>
    </w:p>
    <w:p w:rsidR="00A9135C" w:rsidRPr="006F06AA" w:rsidRDefault="00A9135C" w:rsidP="00A9135C">
      <w:pPr>
        <w:spacing w:after="0" w:line="240" w:lineRule="auto"/>
        <w:ind w:right="-48"/>
        <w:jc w:val="lowKashida"/>
        <w:rPr>
          <w:rFonts w:ascii="Arial" w:hAnsi="Arial"/>
          <w:color w:val="000000" w:themeColor="text1"/>
          <w:sz w:val="24"/>
          <w:szCs w:val="24"/>
        </w:rPr>
      </w:pPr>
    </w:p>
    <w:p w:rsidR="007A2F47" w:rsidRDefault="007A2F47" w:rsidP="005C514F">
      <w:pPr>
        <w:pStyle w:val="Heading2"/>
        <w:spacing w:before="0" w:line="240" w:lineRule="auto"/>
        <w:rPr>
          <w:rFonts w:ascii="Arial" w:hAnsi="Arial" w:cs="Arial"/>
          <w:color w:val="000000" w:themeColor="text1"/>
          <w:sz w:val="24"/>
          <w:szCs w:val="24"/>
          <w:u w:val="single"/>
        </w:rPr>
      </w:pPr>
    </w:p>
    <w:p w:rsidR="007A2F47" w:rsidRDefault="007A2F47" w:rsidP="00765EE4">
      <w:pPr>
        <w:numPr>
          <w:ilvl w:val="0"/>
          <w:numId w:val="3"/>
        </w:numPr>
        <w:spacing w:after="0" w:line="240" w:lineRule="auto"/>
        <w:ind w:left="0" w:right="-48" w:firstLine="0"/>
        <w:jc w:val="lowKashida"/>
        <w:rPr>
          <w:rFonts w:ascii="Arial" w:hAnsi="Arial"/>
          <w:bCs/>
          <w:color w:val="000000" w:themeColor="text1"/>
          <w:sz w:val="24"/>
          <w:szCs w:val="24"/>
        </w:rPr>
      </w:pPr>
      <w:r w:rsidRPr="007A2F47">
        <w:rPr>
          <w:rFonts w:ascii="Arial" w:hAnsi="Arial"/>
          <w:bCs/>
          <w:color w:val="000000" w:themeColor="text1"/>
          <w:sz w:val="24"/>
          <w:szCs w:val="24"/>
        </w:rPr>
        <w:t xml:space="preserve">The </w:t>
      </w:r>
      <w:r>
        <w:rPr>
          <w:rFonts w:ascii="Arial" w:hAnsi="Arial"/>
          <w:bCs/>
          <w:color w:val="000000" w:themeColor="text1"/>
          <w:sz w:val="24"/>
          <w:szCs w:val="24"/>
        </w:rPr>
        <w:t>33</w:t>
      </w:r>
      <w:r w:rsidRPr="007A2F47">
        <w:rPr>
          <w:rFonts w:ascii="Arial" w:hAnsi="Arial"/>
          <w:bCs/>
          <w:color w:val="000000" w:themeColor="text1"/>
          <w:sz w:val="24"/>
          <w:szCs w:val="24"/>
          <w:vertAlign w:val="superscript"/>
        </w:rPr>
        <w:t>rd</w:t>
      </w:r>
      <w:r>
        <w:rPr>
          <w:rFonts w:ascii="Arial" w:hAnsi="Arial"/>
          <w:bCs/>
          <w:color w:val="000000" w:themeColor="text1"/>
          <w:sz w:val="24"/>
          <w:szCs w:val="24"/>
        </w:rPr>
        <w:t xml:space="preserve"> RPC </w:t>
      </w:r>
      <w:r w:rsidRPr="007A2F47">
        <w:rPr>
          <w:rFonts w:ascii="Arial" w:hAnsi="Arial"/>
          <w:bCs/>
          <w:color w:val="000000" w:themeColor="text1"/>
          <w:sz w:val="24"/>
          <w:szCs w:val="24"/>
        </w:rPr>
        <w:t xml:space="preserve">welcomed the offer of the Republic of Türkiye to host the 7th HRMO in person mode and requested the latter to inform exact date and details of hospitality for the Meeting. </w:t>
      </w:r>
    </w:p>
    <w:p w:rsidR="007A2F47" w:rsidRDefault="007A2F47" w:rsidP="007A2F47">
      <w:pPr>
        <w:spacing w:after="0" w:line="240" w:lineRule="auto"/>
        <w:ind w:right="-48"/>
        <w:jc w:val="lowKashida"/>
        <w:rPr>
          <w:rFonts w:ascii="Arial" w:hAnsi="Arial"/>
          <w:bCs/>
          <w:color w:val="000000" w:themeColor="text1"/>
          <w:sz w:val="24"/>
          <w:szCs w:val="24"/>
        </w:rPr>
      </w:pPr>
    </w:p>
    <w:p w:rsidR="007A2F47" w:rsidRDefault="007A2F47" w:rsidP="007A2F47">
      <w:pPr>
        <w:numPr>
          <w:ilvl w:val="0"/>
          <w:numId w:val="3"/>
        </w:numPr>
        <w:spacing w:after="0" w:line="240" w:lineRule="auto"/>
        <w:ind w:left="0" w:right="-48" w:firstLine="0"/>
        <w:jc w:val="lowKashida"/>
        <w:rPr>
          <w:rFonts w:ascii="Arial" w:hAnsi="Arial"/>
          <w:bCs/>
          <w:color w:val="000000" w:themeColor="text1"/>
          <w:sz w:val="24"/>
          <w:szCs w:val="24"/>
        </w:rPr>
      </w:pPr>
      <w:r w:rsidRPr="007A2F47">
        <w:rPr>
          <w:rFonts w:ascii="Arial" w:hAnsi="Arial"/>
          <w:bCs/>
          <w:color w:val="000000" w:themeColor="text1"/>
          <w:sz w:val="24"/>
          <w:szCs w:val="24"/>
        </w:rPr>
        <w:t xml:space="preserve">Taking into account the importance of digitalization of transport industry, the </w:t>
      </w:r>
      <w:r>
        <w:rPr>
          <w:rFonts w:ascii="Arial" w:hAnsi="Arial"/>
          <w:bCs/>
          <w:color w:val="000000" w:themeColor="text1"/>
          <w:sz w:val="24"/>
          <w:szCs w:val="24"/>
        </w:rPr>
        <w:t>33</w:t>
      </w:r>
      <w:r w:rsidRPr="007A2F47">
        <w:rPr>
          <w:rFonts w:ascii="Arial" w:hAnsi="Arial"/>
          <w:bCs/>
          <w:color w:val="000000" w:themeColor="text1"/>
          <w:sz w:val="24"/>
          <w:szCs w:val="24"/>
          <w:vertAlign w:val="superscript"/>
        </w:rPr>
        <w:t>rd</w:t>
      </w:r>
      <w:r>
        <w:rPr>
          <w:rFonts w:ascii="Arial" w:hAnsi="Arial"/>
          <w:bCs/>
          <w:color w:val="000000" w:themeColor="text1"/>
          <w:sz w:val="24"/>
          <w:szCs w:val="24"/>
        </w:rPr>
        <w:t xml:space="preserve"> RPC </w:t>
      </w:r>
      <w:r w:rsidRPr="007A2F47">
        <w:rPr>
          <w:rFonts w:ascii="Arial" w:hAnsi="Arial"/>
          <w:bCs/>
          <w:color w:val="000000" w:themeColor="text1"/>
          <w:sz w:val="24"/>
          <w:szCs w:val="24"/>
        </w:rPr>
        <w:t xml:space="preserve">supported the digitalization of maritime transport and requested the Member states to share their experiences in this connection. </w:t>
      </w:r>
    </w:p>
    <w:p w:rsidR="007A2F47" w:rsidRDefault="007A2F47" w:rsidP="007A2F47">
      <w:pPr>
        <w:pStyle w:val="ListParagraph"/>
        <w:rPr>
          <w:rFonts w:ascii="Arial" w:hAnsi="Arial"/>
          <w:bCs/>
          <w:color w:val="000000" w:themeColor="text1"/>
          <w:sz w:val="24"/>
          <w:szCs w:val="24"/>
        </w:rPr>
      </w:pPr>
    </w:p>
    <w:p w:rsidR="007A2F47" w:rsidRDefault="007A2F47" w:rsidP="007A2F47">
      <w:pPr>
        <w:numPr>
          <w:ilvl w:val="0"/>
          <w:numId w:val="3"/>
        </w:numPr>
        <w:spacing w:after="0" w:line="240" w:lineRule="auto"/>
        <w:ind w:left="0" w:right="-48" w:firstLine="0"/>
        <w:jc w:val="lowKashida"/>
        <w:rPr>
          <w:rFonts w:ascii="Arial" w:hAnsi="Arial"/>
          <w:bCs/>
          <w:color w:val="000000" w:themeColor="text1"/>
          <w:sz w:val="24"/>
          <w:szCs w:val="24"/>
        </w:rPr>
      </w:pPr>
      <w:r w:rsidRPr="007A2F47">
        <w:rPr>
          <w:rFonts w:ascii="Arial" w:hAnsi="Arial"/>
          <w:bCs/>
          <w:color w:val="000000" w:themeColor="text1"/>
          <w:sz w:val="24"/>
          <w:szCs w:val="24"/>
        </w:rPr>
        <w:t xml:space="preserve">The </w:t>
      </w:r>
      <w:r>
        <w:rPr>
          <w:rFonts w:ascii="Arial" w:hAnsi="Arial"/>
          <w:bCs/>
          <w:color w:val="000000" w:themeColor="text1"/>
          <w:sz w:val="24"/>
          <w:szCs w:val="24"/>
        </w:rPr>
        <w:t>33</w:t>
      </w:r>
      <w:r w:rsidRPr="007A2F47">
        <w:rPr>
          <w:rFonts w:ascii="Arial" w:hAnsi="Arial"/>
          <w:bCs/>
          <w:color w:val="000000" w:themeColor="text1"/>
          <w:sz w:val="24"/>
          <w:szCs w:val="24"/>
          <w:vertAlign w:val="superscript"/>
        </w:rPr>
        <w:t>rd</w:t>
      </w:r>
      <w:r>
        <w:rPr>
          <w:rFonts w:ascii="Arial" w:hAnsi="Arial"/>
          <w:bCs/>
          <w:color w:val="000000" w:themeColor="text1"/>
          <w:sz w:val="24"/>
          <w:szCs w:val="24"/>
        </w:rPr>
        <w:t xml:space="preserve"> RPC </w:t>
      </w:r>
      <w:r w:rsidRPr="007A2F47">
        <w:rPr>
          <w:rFonts w:ascii="Arial" w:hAnsi="Arial"/>
          <w:bCs/>
          <w:color w:val="000000" w:themeColor="text1"/>
          <w:sz w:val="24"/>
          <w:szCs w:val="24"/>
        </w:rPr>
        <w:t xml:space="preserve">took note of the following proposals of the Islamic Republic of Iran: Emphasis on trade exchange through maritime transportation and developing the operational cooperation through the ports among ECO coastal and landlocked countries; The need to promote the management of supply chains across transit corridors among ECO Member States and establishment of joint transportation companies/consortiums among forwarders; The need to cooperate jointly to develop multimodal logistic centers/hinterlands in order to increase the efficiency of sea-borne trade among ECO Member States. </w:t>
      </w:r>
    </w:p>
    <w:p w:rsidR="007A2F47" w:rsidRDefault="007A2F47" w:rsidP="007A2F47">
      <w:pPr>
        <w:pStyle w:val="ListParagraph"/>
        <w:rPr>
          <w:rFonts w:ascii="Arial" w:hAnsi="Arial"/>
          <w:bCs/>
          <w:color w:val="000000" w:themeColor="text1"/>
          <w:sz w:val="24"/>
          <w:szCs w:val="24"/>
        </w:rPr>
      </w:pPr>
    </w:p>
    <w:p w:rsidR="007A2F47" w:rsidRDefault="007A2F47" w:rsidP="007A2F47">
      <w:pPr>
        <w:numPr>
          <w:ilvl w:val="0"/>
          <w:numId w:val="3"/>
        </w:numPr>
        <w:spacing w:after="0" w:line="240" w:lineRule="auto"/>
        <w:ind w:left="0" w:right="-48" w:firstLine="0"/>
        <w:jc w:val="lowKashida"/>
        <w:rPr>
          <w:rFonts w:ascii="Arial" w:hAnsi="Arial"/>
          <w:bCs/>
          <w:color w:val="000000" w:themeColor="text1"/>
          <w:sz w:val="24"/>
          <w:szCs w:val="24"/>
        </w:rPr>
      </w:pPr>
      <w:r w:rsidRPr="007A2F47">
        <w:rPr>
          <w:rFonts w:ascii="Arial" w:hAnsi="Arial"/>
          <w:bCs/>
          <w:color w:val="000000" w:themeColor="text1"/>
          <w:sz w:val="24"/>
          <w:szCs w:val="24"/>
        </w:rPr>
        <w:t xml:space="preserve">The </w:t>
      </w:r>
      <w:r>
        <w:rPr>
          <w:rFonts w:ascii="Arial" w:hAnsi="Arial"/>
          <w:bCs/>
          <w:color w:val="000000" w:themeColor="text1"/>
          <w:sz w:val="24"/>
          <w:szCs w:val="24"/>
        </w:rPr>
        <w:t>33</w:t>
      </w:r>
      <w:r w:rsidRPr="007A2F47">
        <w:rPr>
          <w:rFonts w:ascii="Arial" w:hAnsi="Arial"/>
          <w:bCs/>
          <w:color w:val="000000" w:themeColor="text1"/>
          <w:sz w:val="24"/>
          <w:szCs w:val="24"/>
          <w:vertAlign w:val="superscript"/>
        </w:rPr>
        <w:t>rd</w:t>
      </w:r>
      <w:r>
        <w:rPr>
          <w:rFonts w:ascii="Arial" w:hAnsi="Arial"/>
          <w:bCs/>
          <w:color w:val="000000" w:themeColor="text1"/>
          <w:sz w:val="24"/>
          <w:szCs w:val="24"/>
        </w:rPr>
        <w:t xml:space="preserve"> RPC </w:t>
      </w:r>
      <w:r w:rsidRPr="007A2F47">
        <w:rPr>
          <w:rFonts w:ascii="Arial" w:hAnsi="Arial"/>
          <w:bCs/>
          <w:color w:val="000000" w:themeColor="text1"/>
          <w:sz w:val="24"/>
          <w:szCs w:val="24"/>
        </w:rPr>
        <w:t xml:space="preserve">appreciated the Secretariat in establishing ECO Consultative Maritime Officials Network using social media\digital platforms for facilitation of coordination on maritime issues in the ECO region. </w:t>
      </w:r>
    </w:p>
    <w:p w:rsidR="007A2F47" w:rsidRDefault="007A2F47" w:rsidP="007A2F47">
      <w:pPr>
        <w:pStyle w:val="ListParagraph"/>
        <w:rPr>
          <w:rFonts w:ascii="Arial" w:hAnsi="Arial"/>
          <w:bCs/>
          <w:color w:val="000000" w:themeColor="text1"/>
          <w:sz w:val="24"/>
          <w:szCs w:val="24"/>
        </w:rPr>
      </w:pPr>
    </w:p>
    <w:p w:rsidR="007A2F47" w:rsidRDefault="007A2F47" w:rsidP="007A2F47">
      <w:pPr>
        <w:numPr>
          <w:ilvl w:val="0"/>
          <w:numId w:val="3"/>
        </w:numPr>
        <w:spacing w:after="0" w:line="240" w:lineRule="auto"/>
        <w:ind w:left="0" w:right="-48" w:firstLine="0"/>
        <w:jc w:val="lowKashida"/>
        <w:rPr>
          <w:rFonts w:ascii="Arial" w:hAnsi="Arial"/>
          <w:bCs/>
          <w:color w:val="000000" w:themeColor="text1"/>
          <w:sz w:val="24"/>
          <w:szCs w:val="24"/>
        </w:rPr>
      </w:pPr>
      <w:r w:rsidRPr="007A2F47">
        <w:rPr>
          <w:rFonts w:ascii="Arial" w:hAnsi="Arial"/>
          <w:bCs/>
          <w:color w:val="000000" w:themeColor="text1"/>
          <w:sz w:val="24"/>
          <w:szCs w:val="24"/>
        </w:rPr>
        <w:t xml:space="preserve">The </w:t>
      </w:r>
      <w:r>
        <w:rPr>
          <w:rFonts w:ascii="Arial" w:hAnsi="Arial"/>
          <w:bCs/>
          <w:color w:val="000000" w:themeColor="text1"/>
          <w:sz w:val="24"/>
          <w:szCs w:val="24"/>
        </w:rPr>
        <w:t>33</w:t>
      </w:r>
      <w:r w:rsidRPr="007A2F47">
        <w:rPr>
          <w:rFonts w:ascii="Arial" w:hAnsi="Arial"/>
          <w:bCs/>
          <w:color w:val="000000" w:themeColor="text1"/>
          <w:sz w:val="24"/>
          <w:szCs w:val="24"/>
          <w:vertAlign w:val="superscript"/>
        </w:rPr>
        <w:t>rd</w:t>
      </w:r>
      <w:r>
        <w:rPr>
          <w:rFonts w:ascii="Arial" w:hAnsi="Arial"/>
          <w:bCs/>
          <w:color w:val="000000" w:themeColor="text1"/>
          <w:sz w:val="24"/>
          <w:szCs w:val="24"/>
        </w:rPr>
        <w:t xml:space="preserve"> RPC </w:t>
      </w:r>
      <w:r w:rsidRPr="007A2F47">
        <w:rPr>
          <w:rFonts w:ascii="Arial" w:hAnsi="Arial"/>
          <w:bCs/>
          <w:color w:val="000000" w:themeColor="text1"/>
          <w:sz w:val="24"/>
          <w:szCs w:val="24"/>
        </w:rPr>
        <w:t>requested the interested Member States to offer capacity building programs/training workshops on Global Maritime Distress and safety System (GMDSS) and International Convention for the Safety of Life at Sea (SOLAS) and the International Maritime Dangerous Goods (IMDG) Code to ensure a safe and sound transport chain.</w:t>
      </w:r>
    </w:p>
    <w:p w:rsidR="00A9135C" w:rsidRDefault="00A9135C" w:rsidP="00A9135C">
      <w:pPr>
        <w:pStyle w:val="ListParagraph"/>
        <w:rPr>
          <w:rFonts w:ascii="Arial" w:hAnsi="Arial"/>
          <w:bCs/>
          <w:color w:val="000000" w:themeColor="text1"/>
          <w:sz w:val="24"/>
          <w:szCs w:val="24"/>
        </w:rPr>
      </w:pPr>
    </w:p>
    <w:p w:rsidR="00A9135C" w:rsidRPr="00A9135C" w:rsidRDefault="00A9135C" w:rsidP="00A9135C">
      <w:pPr>
        <w:numPr>
          <w:ilvl w:val="0"/>
          <w:numId w:val="3"/>
        </w:numPr>
        <w:spacing w:after="0" w:line="240" w:lineRule="auto"/>
        <w:ind w:left="0" w:right="-48" w:firstLine="0"/>
        <w:jc w:val="lowKashida"/>
        <w:rPr>
          <w:rFonts w:ascii="Arial" w:hAnsi="Arial"/>
          <w:bCs/>
          <w:color w:val="000000" w:themeColor="text1"/>
          <w:sz w:val="24"/>
          <w:szCs w:val="24"/>
        </w:rPr>
      </w:pPr>
      <w:r w:rsidRPr="00A9135C">
        <w:rPr>
          <w:rFonts w:ascii="Arial" w:hAnsi="Arial"/>
          <w:bCs/>
          <w:color w:val="000000" w:themeColor="text1"/>
          <w:sz w:val="24"/>
          <w:szCs w:val="24"/>
        </w:rPr>
        <w:t xml:space="preserve">The </w:t>
      </w:r>
      <w:r>
        <w:rPr>
          <w:rFonts w:ascii="Arial" w:hAnsi="Arial"/>
          <w:bCs/>
          <w:color w:val="000000" w:themeColor="text1"/>
          <w:sz w:val="24"/>
          <w:szCs w:val="24"/>
        </w:rPr>
        <w:t>12</w:t>
      </w:r>
      <w:r w:rsidRPr="00A9135C">
        <w:rPr>
          <w:rFonts w:ascii="Arial" w:hAnsi="Arial"/>
          <w:bCs/>
          <w:color w:val="000000" w:themeColor="text1"/>
          <w:sz w:val="24"/>
          <w:szCs w:val="24"/>
          <w:vertAlign w:val="superscript"/>
        </w:rPr>
        <w:t>th</w:t>
      </w:r>
      <w:r>
        <w:rPr>
          <w:rFonts w:ascii="Arial" w:hAnsi="Arial"/>
          <w:bCs/>
          <w:color w:val="000000" w:themeColor="text1"/>
          <w:sz w:val="24"/>
          <w:szCs w:val="24"/>
        </w:rPr>
        <w:t xml:space="preserve"> Ministerial Meeting on Transport </w:t>
      </w:r>
      <w:r w:rsidRPr="00A9135C">
        <w:rPr>
          <w:rFonts w:ascii="Arial" w:hAnsi="Arial"/>
          <w:bCs/>
          <w:color w:val="000000" w:themeColor="text1"/>
          <w:sz w:val="24"/>
          <w:szCs w:val="24"/>
        </w:rPr>
        <w:t xml:space="preserve">underscored importance of cooperation in maritime transport and consideration of reduction of port charges, offering preferential tariffs for LLDCs by Coastal Member States and organizing training courses on safety and handling issues. </w:t>
      </w:r>
    </w:p>
    <w:p w:rsidR="00A9135C" w:rsidRPr="00A9135C" w:rsidRDefault="00A9135C" w:rsidP="004B7CCC">
      <w:pPr>
        <w:spacing w:after="0" w:line="240" w:lineRule="auto"/>
        <w:ind w:right="-48"/>
        <w:jc w:val="lowKashida"/>
        <w:rPr>
          <w:rFonts w:ascii="Arial" w:hAnsi="Arial"/>
          <w:bCs/>
          <w:color w:val="000000" w:themeColor="text1"/>
          <w:sz w:val="24"/>
          <w:szCs w:val="24"/>
        </w:rPr>
      </w:pPr>
    </w:p>
    <w:p w:rsidR="00A9135C" w:rsidRPr="00A9135C" w:rsidRDefault="00A9135C" w:rsidP="004B7CCC">
      <w:pPr>
        <w:spacing w:after="0" w:line="240" w:lineRule="auto"/>
        <w:ind w:right="-48"/>
        <w:jc w:val="lowKashida"/>
        <w:rPr>
          <w:rFonts w:ascii="Arial" w:hAnsi="Arial"/>
          <w:bCs/>
          <w:color w:val="000000" w:themeColor="text1"/>
          <w:sz w:val="24"/>
          <w:szCs w:val="24"/>
        </w:rPr>
      </w:pPr>
    </w:p>
    <w:p w:rsidR="00A9135C" w:rsidRPr="00A9135C" w:rsidRDefault="00A9135C" w:rsidP="00A9135C">
      <w:pPr>
        <w:numPr>
          <w:ilvl w:val="0"/>
          <w:numId w:val="3"/>
        </w:numPr>
        <w:spacing w:after="0" w:line="240" w:lineRule="auto"/>
        <w:ind w:left="0" w:right="-48" w:firstLine="0"/>
        <w:jc w:val="lowKashida"/>
        <w:rPr>
          <w:rFonts w:ascii="Arial" w:hAnsi="Arial"/>
          <w:bCs/>
          <w:color w:val="000000" w:themeColor="text1"/>
          <w:sz w:val="24"/>
          <w:szCs w:val="24"/>
        </w:rPr>
      </w:pPr>
      <w:r w:rsidRPr="00A9135C">
        <w:rPr>
          <w:rFonts w:ascii="Arial" w:hAnsi="Arial"/>
          <w:bCs/>
          <w:color w:val="000000" w:themeColor="text1"/>
          <w:sz w:val="24"/>
          <w:szCs w:val="24"/>
        </w:rPr>
        <w:lastRenderedPageBreak/>
        <w:t xml:space="preserve">The </w:t>
      </w:r>
      <w:r>
        <w:rPr>
          <w:rFonts w:ascii="Arial" w:hAnsi="Arial"/>
          <w:bCs/>
          <w:color w:val="000000" w:themeColor="text1"/>
          <w:sz w:val="24"/>
          <w:szCs w:val="24"/>
        </w:rPr>
        <w:t>12</w:t>
      </w:r>
      <w:r w:rsidRPr="00A9135C">
        <w:rPr>
          <w:rFonts w:ascii="Arial" w:hAnsi="Arial"/>
          <w:bCs/>
          <w:color w:val="000000" w:themeColor="text1"/>
          <w:sz w:val="24"/>
          <w:szCs w:val="24"/>
          <w:vertAlign w:val="superscript"/>
        </w:rPr>
        <w:t>th</w:t>
      </w:r>
      <w:r>
        <w:rPr>
          <w:rFonts w:ascii="Arial" w:hAnsi="Arial"/>
          <w:bCs/>
          <w:color w:val="000000" w:themeColor="text1"/>
          <w:sz w:val="24"/>
          <w:szCs w:val="24"/>
        </w:rPr>
        <w:t xml:space="preserve"> Ministerial Meeting on Transport </w:t>
      </w:r>
      <w:r w:rsidRPr="00A9135C">
        <w:rPr>
          <w:rFonts w:ascii="Arial" w:hAnsi="Arial"/>
          <w:bCs/>
          <w:color w:val="000000" w:themeColor="text1"/>
          <w:sz w:val="24"/>
          <w:szCs w:val="24"/>
        </w:rPr>
        <w:t xml:space="preserve">requested the Republic of Türkiye to organize the 7th Meeting of Heads of Maritime Organizations. </w:t>
      </w:r>
    </w:p>
    <w:p w:rsidR="00A9135C" w:rsidRPr="00A9135C" w:rsidRDefault="00A9135C" w:rsidP="004B7CCC">
      <w:pPr>
        <w:spacing w:after="0" w:line="240" w:lineRule="auto"/>
        <w:ind w:right="-48"/>
        <w:jc w:val="lowKashida"/>
        <w:rPr>
          <w:rFonts w:ascii="Arial" w:hAnsi="Arial"/>
          <w:bCs/>
          <w:color w:val="000000" w:themeColor="text1"/>
          <w:sz w:val="24"/>
          <w:szCs w:val="24"/>
        </w:rPr>
      </w:pPr>
    </w:p>
    <w:p w:rsidR="00A9135C" w:rsidRPr="00A9135C" w:rsidRDefault="00A9135C" w:rsidP="00A9135C">
      <w:pPr>
        <w:numPr>
          <w:ilvl w:val="0"/>
          <w:numId w:val="3"/>
        </w:numPr>
        <w:spacing w:after="0" w:line="240" w:lineRule="auto"/>
        <w:ind w:left="0" w:right="-48" w:firstLine="0"/>
        <w:jc w:val="lowKashida"/>
        <w:rPr>
          <w:rFonts w:ascii="Arial" w:hAnsi="Arial"/>
          <w:bCs/>
          <w:color w:val="000000" w:themeColor="text1"/>
          <w:sz w:val="24"/>
          <w:szCs w:val="24"/>
        </w:rPr>
      </w:pPr>
      <w:r w:rsidRPr="00A9135C">
        <w:rPr>
          <w:rFonts w:ascii="Arial" w:hAnsi="Arial"/>
          <w:bCs/>
          <w:color w:val="000000" w:themeColor="text1"/>
          <w:sz w:val="24"/>
          <w:szCs w:val="24"/>
        </w:rPr>
        <w:t xml:space="preserve"> The </w:t>
      </w:r>
      <w:r>
        <w:rPr>
          <w:rFonts w:ascii="Arial" w:hAnsi="Arial"/>
          <w:bCs/>
          <w:color w:val="000000" w:themeColor="text1"/>
          <w:sz w:val="24"/>
          <w:szCs w:val="24"/>
        </w:rPr>
        <w:t>12</w:t>
      </w:r>
      <w:r w:rsidRPr="00A9135C">
        <w:rPr>
          <w:rFonts w:ascii="Arial" w:hAnsi="Arial"/>
          <w:bCs/>
          <w:color w:val="000000" w:themeColor="text1"/>
          <w:sz w:val="24"/>
          <w:szCs w:val="24"/>
          <w:vertAlign w:val="superscript"/>
        </w:rPr>
        <w:t>th</w:t>
      </w:r>
      <w:r>
        <w:rPr>
          <w:rFonts w:ascii="Arial" w:hAnsi="Arial"/>
          <w:bCs/>
          <w:color w:val="000000" w:themeColor="text1"/>
          <w:sz w:val="24"/>
          <w:szCs w:val="24"/>
        </w:rPr>
        <w:t xml:space="preserve"> Ministerial Meeting on Transport </w:t>
      </w:r>
      <w:r w:rsidRPr="00A9135C">
        <w:rPr>
          <w:rFonts w:ascii="Arial" w:hAnsi="Arial"/>
          <w:bCs/>
          <w:color w:val="000000" w:themeColor="text1"/>
          <w:sz w:val="24"/>
          <w:szCs w:val="24"/>
        </w:rPr>
        <w:t xml:space="preserve">thanked the Secretariat, the UNECE and Republic of Kazakhstan for jointly organizing the Workshop on safe packing of cargo and application of CTU code in the railway transport on 20-21 September 2023 in </w:t>
      </w:r>
      <w:proofErr w:type="spellStart"/>
      <w:r w:rsidRPr="00A9135C">
        <w:rPr>
          <w:rFonts w:ascii="Arial" w:hAnsi="Arial"/>
          <w:bCs/>
          <w:color w:val="000000" w:themeColor="text1"/>
          <w:sz w:val="24"/>
          <w:szCs w:val="24"/>
        </w:rPr>
        <w:t>Aktau</w:t>
      </w:r>
      <w:proofErr w:type="spellEnd"/>
      <w:r w:rsidRPr="00A9135C">
        <w:rPr>
          <w:rFonts w:ascii="Arial" w:hAnsi="Arial"/>
          <w:bCs/>
          <w:color w:val="000000" w:themeColor="text1"/>
          <w:sz w:val="24"/>
          <w:szCs w:val="24"/>
        </w:rPr>
        <w:t xml:space="preserve">. </w:t>
      </w:r>
    </w:p>
    <w:p w:rsidR="00A9135C" w:rsidRPr="007A2F47" w:rsidRDefault="00A9135C" w:rsidP="004B7CCC">
      <w:pPr>
        <w:spacing w:after="0" w:line="240" w:lineRule="auto"/>
        <w:ind w:right="-48"/>
        <w:jc w:val="lowKashida"/>
        <w:rPr>
          <w:rFonts w:ascii="Arial" w:hAnsi="Arial"/>
          <w:bCs/>
          <w:color w:val="000000" w:themeColor="text1"/>
          <w:sz w:val="24"/>
          <w:szCs w:val="24"/>
        </w:rPr>
      </w:pPr>
    </w:p>
    <w:p w:rsidR="007A2F47" w:rsidRDefault="007A2F47" w:rsidP="005C514F">
      <w:pPr>
        <w:pStyle w:val="Heading2"/>
        <w:spacing w:before="0" w:line="240" w:lineRule="auto"/>
        <w:rPr>
          <w:rFonts w:ascii="Arial" w:hAnsi="Arial" w:cs="Arial"/>
          <w:color w:val="000000" w:themeColor="text1"/>
          <w:sz w:val="24"/>
          <w:szCs w:val="24"/>
          <w:u w:val="single"/>
        </w:rPr>
      </w:pPr>
    </w:p>
    <w:p w:rsidR="004B7CCC" w:rsidRDefault="004B7CCC" w:rsidP="004B7CCC">
      <w:pPr>
        <w:pStyle w:val="Heading3"/>
        <w:numPr>
          <w:ilvl w:val="0"/>
          <w:numId w:val="2"/>
        </w:numPr>
        <w:spacing w:before="0"/>
        <w:rPr>
          <w:rFonts w:ascii="Arial" w:hAnsi="Arial" w:cs="Arial"/>
          <w:color w:val="000000" w:themeColor="text1"/>
          <w:sz w:val="24"/>
        </w:rPr>
      </w:pPr>
      <w:bookmarkStart w:id="143" w:name="_Toc152234041"/>
      <w:r w:rsidRPr="006F06AA">
        <w:rPr>
          <w:rFonts w:ascii="Arial" w:hAnsi="Arial" w:cs="Arial"/>
          <w:color w:val="000000" w:themeColor="text1"/>
          <w:sz w:val="24"/>
        </w:rPr>
        <w:t>Expected outcomes for 202</w:t>
      </w:r>
      <w:r>
        <w:rPr>
          <w:rFonts w:ascii="Arial" w:hAnsi="Arial" w:cs="Arial"/>
          <w:color w:val="000000" w:themeColor="text1"/>
          <w:sz w:val="24"/>
        </w:rPr>
        <w:t>4</w:t>
      </w:r>
      <w:r w:rsidRPr="006F06AA">
        <w:rPr>
          <w:rFonts w:ascii="Arial" w:hAnsi="Arial" w:cs="Arial"/>
          <w:color w:val="000000" w:themeColor="text1"/>
          <w:sz w:val="24"/>
        </w:rPr>
        <w:t xml:space="preserve"> and the Secretariat’s recommendations:</w:t>
      </w:r>
      <w:bookmarkEnd w:id="143"/>
    </w:p>
    <w:p w:rsidR="004B7CCC" w:rsidRPr="004B7CCC" w:rsidRDefault="004B7CCC" w:rsidP="004B7CCC"/>
    <w:p w:rsidR="004B7CCC" w:rsidRDefault="004B7CCC" w:rsidP="004B7CCC">
      <w:pPr>
        <w:numPr>
          <w:ilvl w:val="0"/>
          <w:numId w:val="3"/>
        </w:numPr>
        <w:spacing w:after="0" w:line="240" w:lineRule="auto"/>
        <w:ind w:left="0" w:right="-48" w:firstLine="0"/>
        <w:jc w:val="lowKashida"/>
        <w:rPr>
          <w:rFonts w:ascii="Arial" w:hAnsi="Arial"/>
          <w:bCs/>
          <w:color w:val="000000" w:themeColor="text1"/>
          <w:sz w:val="24"/>
          <w:szCs w:val="24"/>
        </w:rPr>
      </w:pPr>
      <w:r w:rsidRPr="004B7CCC">
        <w:rPr>
          <w:rFonts w:ascii="Arial" w:hAnsi="Arial"/>
          <w:bCs/>
          <w:color w:val="000000" w:themeColor="text1"/>
          <w:sz w:val="24"/>
          <w:szCs w:val="24"/>
        </w:rPr>
        <w:t xml:space="preserve">The Council </w:t>
      </w:r>
      <w:r>
        <w:rPr>
          <w:rFonts w:ascii="Arial" w:hAnsi="Arial"/>
          <w:bCs/>
          <w:color w:val="000000" w:themeColor="text1"/>
          <w:sz w:val="24"/>
          <w:szCs w:val="24"/>
        </w:rPr>
        <w:t xml:space="preserve">may reiterate its request of </w:t>
      </w:r>
      <w:proofErr w:type="spellStart"/>
      <w:r>
        <w:rPr>
          <w:rFonts w:ascii="Arial" w:hAnsi="Arial"/>
          <w:bCs/>
          <w:color w:val="000000" w:themeColor="text1"/>
          <w:sz w:val="24"/>
          <w:szCs w:val="24"/>
        </w:rPr>
        <w:t>Turkiye</w:t>
      </w:r>
      <w:proofErr w:type="spellEnd"/>
      <w:r>
        <w:rPr>
          <w:rFonts w:ascii="Arial" w:hAnsi="Arial"/>
          <w:bCs/>
          <w:color w:val="000000" w:themeColor="text1"/>
          <w:sz w:val="24"/>
          <w:szCs w:val="24"/>
        </w:rPr>
        <w:t xml:space="preserve"> to host the 7</w:t>
      </w:r>
      <w:r w:rsidRPr="004B7CCC">
        <w:rPr>
          <w:rFonts w:ascii="Arial" w:hAnsi="Arial"/>
          <w:bCs/>
          <w:color w:val="000000" w:themeColor="text1"/>
          <w:sz w:val="24"/>
          <w:szCs w:val="24"/>
          <w:vertAlign w:val="superscript"/>
        </w:rPr>
        <w:t>th</w:t>
      </w:r>
      <w:r>
        <w:rPr>
          <w:rFonts w:ascii="Arial" w:hAnsi="Arial"/>
          <w:bCs/>
          <w:color w:val="000000" w:themeColor="text1"/>
          <w:sz w:val="24"/>
          <w:szCs w:val="24"/>
        </w:rPr>
        <w:t xml:space="preserve"> meeting of the HRMO in coordination with ECO Secretariat. </w:t>
      </w:r>
    </w:p>
    <w:p w:rsidR="004B7CCC" w:rsidRDefault="004B7CCC" w:rsidP="004B7CCC">
      <w:pPr>
        <w:spacing w:after="0" w:line="240" w:lineRule="auto"/>
        <w:ind w:right="-48"/>
        <w:jc w:val="lowKashida"/>
        <w:rPr>
          <w:rFonts w:ascii="Arial" w:hAnsi="Arial"/>
          <w:bCs/>
          <w:color w:val="000000" w:themeColor="text1"/>
          <w:sz w:val="24"/>
          <w:szCs w:val="24"/>
        </w:rPr>
      </w:pPr>
    </w:p>
    <w:p w:rsidR="004B7CCC" w:rsidRDefault="004B7CCC" w:rsidP="004B7CCC">
      <w:pPr>
        <w:numPr>
          <w:ilvl w:val="0"/>
          <w:numId w:val="3"/>
        </w:numPr>
        <w:spacing w:after="0" w:line="240" w:lineRule="auto"/>
        <w:ind w:left="0" w:right="-48" w:firstLine="0"/>
        <w:jc w:val="lowKashida"/>
        <w:rPr>
          <w:rFonts w:ascii="Arial" w:hAnsi="Arial"/>
          <w:bCs/>
          <w:color w:val="000000" w:themeColor="text1"/>
          <w:sz w:val="24"/>
          <w:szCs w:val="24"/>
        </w:rPr>
      </w:pPr>
      <w:r>
        <w:rPr>
          <w:rFonts w:ascii="Arial" w:hAnsi="Arial"/>
          <w:bCs/>
          <w:color w:val="000000" w:themeColor="text1"/>
          <w:sz w:val="24"/>
          <w:szCs w:val="24"/>
        </w:rPr>
        <w:t xml:space="preserve">The Meeting may recommend organizing capacity building on various areas of maritime industry and in particular the safety and packing and handling of containers. </w:t>
      </w:r>
    </w:p>
    <w:p w:rsidR="004B7CCC" w:rsidRDefault="004B7CCC" w:rsidP="004B7CCC">
      <w:pPr>
        <w:pStyle w:val="ListParagraph"/>
        <w:rPr>
          <w:rFonts w:ascii="Arial" w:hAnsi="Arial"/>
          <w:bCs/>
          <w:color w:val="000000" w:themeColor="text1"/>
          <w:sz w:val="24"/>
          <w:szCs w:val="24"/>
        </w:rPr>
      </w:pPr>
    </w:p>
    <w:p w:rsidR="004B7CCC" w:rsidRPr="004B7CCC" w:rsidRDefault="004B7CCC" w:rsidP="001C63ED">
      <w:pPr>
        <w:numPr>
          <w:ilvl w:val="0"/>
          <w:numId w:val="3"/>
        </w:numPr>
        <w:spacing w:after="0" w:line="240" w:lineRule="auto"/>
        <w:ind w:left="0" w:right="-48" w:firstLine="0"/>
        <w:jc w:val="lowKashida"/>
      </w:pPr>
      <w:r w:rsidRPr="004B7CCC">
        <w:rPr>
          <w:rFonts w:ascii="Arial" w:hAnsi="Arial"/>
          <w:bCs/>
          <w:color w:val="000000" w:themeColor="text1"/>
          <w:sz w:val="24"/>
          <w:szCs w:val="24"/>
        </w:rPr>
        <w:t xml:space="preserve"> The Council may request the MS to collaborate on facilitating access of each other to the dry and sea ports and the neighboring countries. </w:t>
      </w:r>
    </w:p>
    <w:p w:rsidR="004B7CCC" w:rsidRDefault="004B7CCC" w:rsidP="004B7CCC">
      <w:pPr>
        <w:pStyle w:val="ListParagraph"/>
      </w:pPr>
    </w:p>
    <w:p w:rsidR="007A2F47" w:rsidRDefault="007A2F47" w:rsidP="005C514F">
      <w:pPr>
        <w:pStyle w:val="Heading2"/>
        <w:spacing w:before="0" w:line="240" w:lineRule="auto"/>
        <w:rPr>
          <w:rFonts w:ascii="Arial" w:hAnsi="Arial" w:cs="Arial"/>
          <w:color w:val="000000" w:themeColor="text1"/>
          <w:sz w:val="24"/>
          <w:szCs w:val="24"/>
          <w:u w:val="single"/>
        </w:rPr>
      </w:pPr>
    </w:p>
    <w:p w:rsidR="00443494" w:rsidRPr="006F06AA" w:rsidRDefault="00081CEA" w:rsidP="007A2F47">
      <w:pPr>
        <w:pStyle w:val="Heading2"/>
        <w:spacing w:before="0" w:line="240" w:lineRule="auto"/>
        <w:rPr>
          <w:rFonts w:ascii="Arial" w:hAnsi="Arial" w:cs="Arial"/>
          <w:color w:val="000000" w:themeColor="text1"/>
          <w:sz w:val="24"/>
          <w:u w:val="single"/>
        </w:rPr>
      </w:pPr>
      <w:bookmarkStart w:id="144" w:name="_Toc152234042"/>
      <w:r w:rsidRPr="006F06AA">
        <w:rPr>
          <w:rFonts w:ascii="Arial" w:hAnsi="Arial" w:cs="Arial"/>
          <w:color w:val="000000" w:themeColor="text1"/>
          <w:sz w:val="24"/>
          <w:szCs w:val="24"/>
          <w:u w:val="single"/>
        </w:rPr>
        <w:t xml:space="preserve">Priority Area </w:t>
      </w:r>
      <w:r w:rsidR="00443494" w:rsidRPr="006F06AA">
        <w:rPr>
          <w:rFonts w:ascii="Arial" w:hAnsi="Arial" w:cs="Arial"/>
          <w:color w:val="000000" w:themeColor="text1"/>
          <w:sz w:val="24"/>
          <w:u w:val="single"/>
        </w:rPr>
        <w:t xml:space="preserve">No. </w:t>
      </w:r>
      <w:r w:rsidR="007A2F47">
        <w:rPr>
          <w:rFonts w:ascii="Arial" w:hAnsi="Arial" w:cs="Arial"/>
          <w:color w:val="000000" w:themeColor="text1"/>
          <w:sz w:val="24"/>
          <w:u w:val="single"/>
        </w:rPr>
        <w:t>2</w:t>
      </w:r>
      <w:bookmarkEnd w:id="144"/>
    </w:p>
    <w:p w:rsidR="00443494" w:rsidRPr="006F06AA" w:rsidRDefault="004F56B0" w:rsidP="00537197">
      <w:pPr>
        <w:pStyle w:val="Heading2"/>
        <w:spacing w:before="0"/>
        <w:rPr>
          <w:rFonts w:ascii="Arial" w:hAnsi="Arial" w:cs="Arial"/>
          <w:color w:val="000000" w:themeColor="text1"/>
        </w:rPr>
      </w:pPr>
      <w:bookmarkStart w:id="145" w:name="_Toc152234043"/>
      <w:r w:rsidRPr="006F06AA">
        <w:rPr>
          <w:rFonts w:ascii="Arial" w:hAnsi="Arial" w:cs="Arial"/>
          <w:color w:val="000000" w:themeColor="text1"/>
          <w:sz w:val="24"/>
        </w:rPr>
        <w:t>“</w:t>
      </w:r>
      <w:r w:rsidRPr="006F06AA">
        <w:rPr>
          <w:rFonts w:ascii="Arial" w:hAnsi="Arial" w:cs="Arial"/>
          <w:color w:val="000000" w:themeColor="text1"/>
          <w:sz w:val="24"/>
          <w:lang w:val="en-GB"/>
        </w:rPr>
        <w:t xml:space="preserve">Establishment of a </w:t>
      </w:r>
      <w:r w:rsidR="00537197" w:rsidRPr="006F06AA">
        <w:rPr>
          <w:rFonts w:ascii="Arial" w:hAnsi="Arial" w:cs="Arial"/>
          <w:color w:val="000000" w:themeColor="text1"/>
          <w:sz w:val="24"/>
          <w:lang w:val="en-GB"/>
        </w:rPr>
        <w:t>RO- RO Cooperation in the Caspian Sea</w:t>
      </w:r>
      <w:bookmarkEnd w:id="145"/>
      <w:r w:rsidR="00537197" w:rsidRPr="006F06AA">
        <w:rPr>
          <w:rFonts w:ascii="Arial" w:hAnsi="Arial" w:cs="Arial"/>
          <w:color w:val="000000" w:themeColor="text1"/>
          <w:sz w:val="24"/>
          <w:lang w:val="en-GB"/>
        </w:rPr>
        <w:t xml:space="preserve"> </w:t>
      </w:r>
    </w:p>
    <w:p w:rsidR="00443494" w:rsidRPr="006F06AA" w:rsidRDefault="00443494" w:rsidP="005C514F">
      <w:pPr>
        <w:tabs>
          <w:tab w:val="left" w:pos="1080"/>
        </w:tabs>
        <w:spacing w:after="0" w:line="240" w:lineRule="auto"/>
        <w:ind w:right="-423"/>
        <w:jc w:val="lowKashida"/>
        <w:rPr>
          <w:rFonts w:ascii="Arial" w:hAnsi="Arial"/>
          <w:b/>
          <w:bCs/>
          <w:color w:val="000000" w:themeColor="text1"/>
          <w:sz w:val="24"/>
          <w:szCs w:val="24"/>
        </w:rPr>
      </w:pPr>
    </w:p>
    <w:p w:rsidR="001C0427" w:rsidRPr="006F06AA" w:rsidRDefault="001C0427" w:rsidP="000E6637">
      <w:pPr>
        <w:pStyle w:val="Heading3"/>
        <w:numPr>
          <w:ilvl w:val="0"/>
          <w:numId w:val="2"/>
        </w:numPr>
        <w:spacing w:before="0" w:line="240" w:lineRule="auto"/>
        <w:rPr>
          <w:rFonts w:ascii="Arial" w:hAnsi="Arial" w:cs="Arial"/>
          <w:color w:val="000000" w:themeColor="text1"/>
          <w:sz w:val="24"/>
        </w:rPr>
      </w:pPr>
      <w:bookmarkStart w:id="146" w:name="_Toc152234044"/>
      <w:r w:rsidRPr="006F06AA">
        <w:rPr>
          <w:rFonts w:ascii="Arial" w:hAnsi="Arial" w:cs="Arial"/>
          <w:color w:val="000000" w:themeColor="text1"/>
          <w:sz w:val="24"/>
        </w:rPr>
        <w:t>ECO Vision 2025 approach and target</w:t>
      </w:r>
      <w:bookmarkEnd w:id="146"/>
      <w:r w:rsidRPr="006F06AA">
        <w:rPr>
          <w:rFonts w:ascii="Arial" w:hAnsi="Arial" w:cs="Arial"/>
          <w:color w:val="000000" w:themeColor="text1"/>
          <w:sz w:val="24"/>
        </w:rPr>
        <w:t xml:space="preserve"> </w:t>
      </w:r>
    </w:p>
    <w:p w:rsidR="001C0427" w:rsidRPr="006F06AA" w:rsidRDefault="001C0427" w:rsidP="0046233D">
      <w:pPr>
        <w:tabs>
          <w:tab w:val="left" w:pos="1080"/>
        </w:tabs>
        <w:spacing w:after="0" w:line="240" w:lineRule="auto"/>
        <w:ind w:right="-423"/>
        <w:jc w:val="lowKashida"/>
        <w:rPr>
          <w:rFonts w:ascii="Arial" w:hAnsi="Arial"/>
          <w:b/>
          <w:bCs/>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ECO Vision</w:t>
      </w:r>
      <w:r w:rsidR="00476C93" w:rsidRPr="006F06AA">
        <w:rPr>
          <w:rFonts w:ascii="Arial" w:hAnsi="Arial"/>
          <w:b/>
          <w:bCs/>
          <w:color w:val="000000" w:themeColor="text1"/>
          <w:sz w:val="24"/>
          <w:szCs w:val="24"/>
        </w:rPr>
        <w:t>’s</w:t>
      </w:r>
      <w:r w:rsidRPr="006F06AA">
        <w:rPr>
          <w:rFonts w:ascii="Arial" w:hAnsi="Arial"/>
          <w:b/>
          <w:bCs/>
          <w:color w:val="000000" w:themeColor="text1"/>
          <w:sz w:val="24"/>
          <w:szCs w:val="24"/>
        </w:rPr>
        <w:t xml:space="preserve"> strategic objective</w:t>
      </w:r>
      <w:r w:rsidRPr="006F06AA">
        <w:rPr>
          <w:rFonts w:ascii="Arial" w:hAnsi="Arial"/>
          <w:color w:val="000000" w:themeColor="text1"/>
          <w:sz w:val="24"/>
          <w:szCs w:val="24"/>
        </w:rPr>
        <w:t xml:space="preserve"> is </w:t>
      </w:r>
      <w:r w:rsidR="005253FD" w:rsidRPr="006F06AA">
        <w:rPr>
          <w:rFonts w:ascii="Arial" w:hAnsi="Arial"/>
          <w:color w:val="000000" w:themeColor="text1"/>
          <w:sz w:val="24"/>
          <w:szCs w:val="24"/>
        </w:rPr>
        <w:t>“</w:t>
      </w:r>
      <w:r w:rsidRPr="006F06AA">
        <w:rPr>
          <w:rFonts w:ascii="Arial" w:hAnsi="Arial"/>
          <w:color w:val="000000" w:themeColor="text1"/>
          <w:sz w:val="24"/>
          <w:szCs w:val="24"/>
        </w:rPr>
        <w:t xml:space="preserve">to maximize transport connectivity, mobility and access” (ECO Vision: Section I. Strategic Objectives). </w:t>
      </w:r>
    </w:p>
    <w:p w:rsidR="00443494" w:rsidRPr="006F06AA" w:rsidRDefault="00443494" w:rsidP="006B3B62">
      <w:pPr>
        <w:tabs>
          <w:tab w:val="left" w:pos="1080"/>
        </w:tabs>
        <w:spacing w:after="0" w:line="240" w:lineRule="auto"/>
        <w:ind w:right="-423"/>
        <w:jc w:val="lowKashida"/>
        <w:rPr>
          <w:rFonts w:ascii="Arial" w:hAnsi="Arial"/>
          <w:b/>
          <w:bCs/>
          <w:color w:val="000000" w:themeColor="text1"/>
          <w:sz w:val="24"/>
          <w:szCs w:val="24"/>
        </w:rPr>
      </w:pPr>
    </w:p>
    <w:p w:rsidR="00443494" w:rsidRPr="006F06AA" w:rsidRDefault="00443494" w:rsidP="000E6637">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color w:val="000000" w:themeColor="text1"/>
          <w:sz w:val="24"/>
          <w:szCs w:val="24"/>
        </w:rPr>
        <w:t>P</w:t>
      </w:r>
      <w:r w:rsidR="005253FD" w:rsidRPr="006F06AA">
        <w:rPr>
          <w:rFonts w:ascii="Arial" w:hAnsi="Arial"/>
          <w:color w:val="000000" w:themeColor="text1"/>
          <w:sz w:val="24"/>
          <w:szCs w:val="24"/>
        </w:rPr>
        <w:t>olicy approach is “addressing</w:t>
      </w:r>
      <w:r w:rsidRPr="006F06AA">
        <w:rPr>
          <w:rFonts w:ascii="Arial" w:hAnsi="Arial"/>
          <w:color w:val="000000" w:themeColor="text1"/>
          <w:sz w:val="24"/>
          <w:szCs w:val="24"/>
        </w:rPr>
        <w:t xml:space="preserve"> unique challenges faced by the seven landlocked Member Countries of ECO</w:t>
      </w:r>
      <w:r w:rsidR="005253FD" w:rsidRPr="006F06AA">
        <w:rPr>
          <w:rFonts w:ascii="Arial" w:hAnsi="Arial"/>
          <w:color w:val="000000" w:themeColor="text1"/>
          <w:sz w:val="24"/>
          <w:szCs w:val="24"/>
        </w:rPr>
        <w:t>”</w:t>
      </w:r>
      <w:r w:rsidRPr="006F06AA">
        <w:rPr>
          <w:rFonts w:ascii="Arial" w:hAnsi="Arial"/>
          <w:color w:val="000000" w:themeColor="text1"/>
          <w:sz w:val="24"/>
          <w:szCs w:val="24"/>
        </w:rPr>
        <w:t xml:space="preserve"> (ECO V</w:t>
      </w:r>
      <w:r w:rsidR="005253FD" w:rsidRPr="006F06AA">
        <w:rPr>
          <w:rFonts w:ascii="Arial" w:hAnsi="Arial"/>
          <w:color w:val="000000" w:themeColor="text1"/>
          <w:sz w:val="24"/>
          <w:szCs w:val="24"/>
        </w:rPr>
        <w:t>ision: Policy Environment: paragraph-</w:t>
      </w:r>
      <w:r w:rsidRPr="006F06AA">
        <w:rPr>
          <w:rFonts w:ascii="Arial" w:hAnsi="Arial"/>
          <w:color w:val="000000" w:themeColor="text1"/>
          <w:sz w:val="24"/>
          <w:szCs w:val="24"/>
        </w:rPr>
        <w:t>3, sentence3).</w:t>
      </w:r>
    </w:p>
    <w:p w:rsidR="00443494" w:rsidRPr="006F06AA" w:rsidRDefault="00443494" w:rsidP="006B3B62">
      <w:pPr>
        <w:tabs>
          <w:tab w:val="left" w:pos="1080"/>
        </w:tabs>
        <w:spacing w:after="0" w:line="240" w:lineRule="auto"/>
        <w:ind w:right="-423"/>
        <w:jc w:val="lowKashida"/>
        <w:rPr>
          <w:rFonts w:ascii="Arial" w:hAnsi="Arial"/>
          <w:b/>
          <w:bCs/>
          <w:color w:val="000000" w:themeColor="text1"/>
          <w:sz w:val="24"/>
          <w:szCs w:val="24"/>
        </w:rPr>
      </w:pPr>
    </w:p>
    <w:p w:rsidR="00443494" w:rsidRPr="006F06AA" w:rsidRDefault="00476C93" w:rsidP="000E6637">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ECO Vision’s e</w:t>
      </w:r>
      <w:r w:rsidR="00443494" w:rsidRPr="006F06AA">
        <w:rPr>
          <w:rFonts w:ascii="Arial" w:hAnsi="Arial"/>
          <w:b/>
          <w:bCs/>
          <w:color w:val="000000" w:themeColor="text1"/>
          <w:sz w:val="24"/>
          <w:szCs w:val="24"/>
        </w:rPr>
        <w:t xml:space="preserve">xpected outcome </w:t>
      </w:r>
      <w:r w:rsidR="00443494" w:rsidRPr="006F06AA">
        <w:rPr>
          <w:rFonts w:ascii="Arial" w:hAnsi="Arial"/>
          <w:color w:val="000000" w:themeColor="text1"/>
          <w:sz w:val="24"/>
          <w:szCs w:val="24"/>
        </w:rPr>
        <w:t xml:space="preserve">is “regional transit transport infrastructure will be improved to interconnect the Member Countries within the region and </w:t>
      </w:r>
      <w:r w:rsidR="00E62934" w:rsidRPr="006F06AA">
        <w:rPr>
          <w:rFonts w:ascii="Arial" w:hAnsi="Arial"/>
          <w:color w:val="000000" w:themeColor="text1"/>
          <w:sz w:val="24"/>
          <w:szCs w:val="24"/>
        </w:rPr>
        <w:t>neighboring</w:t>
      </w:r>
      <w:r w:rsidR="00443494" w:rsidRPr="006F06AA">
        <w:rPr>
          <w:rFonts w:ascii="Arial" w:hAnsi="Arial"/>
          <w:color w:val="000000" w:themeColor="text1"/>
          <w:sz w:val="24"/>
          <w:szCs w:val="24"/>
        </w:rPr>
        <w:t xml:space="preserve"> regions to reach international markets” (ECO Vision</w:t>
      </w:r>
      <w:r w:rsidRPr="006F06AA">
        <w:rPr>
          <w:rFonts w:ascii="Arial" w:hAnsi="Arial"/>
          <w:color w:val="000000" w:themeColor="text1"/>
          <w:sz w:val="24"/>
          <w:szCs w:val="24"/>
        </w:rPr>
        <w:t xml:space="preserve"> 2025</w:t>
      </w:r>
      <w:r w:rsidR="00443494" w:rsidRPr="006F06AA">
        <w:rPr>
          <w:rFonts w:ascii="Arial" w:hAnsi="Arial"/>
          <w:color w:val="000000" w:themeColor="text1"/>
          <w:sz w:val="24"/>
          <w:szCs w:val="24"/>
        </w:rPr>
        <w:t xml:space="preserve">: Section </w:t>
      </w:r>
      <w:r w:rsidR="00A074AD" w:rsidRPr="006F06AA">
        <w:rPr>
          <w:rFonts w:ascii="Arial" w:hAnsi="Arial"/>
          <w:color w:val="000000" w:themeColor="text1"/>
          <w:sz w:val="24"/>
          <w:szCs w:val="24"/>
        </w:rPr>
        <w:t>III</w:t>
      </w:r>
      <w:r w:rsidR="00443494" w:rsidRPr="006F06AA">
        <w:rPr>
          <w:rFonts w:ascii="Arial" w:hAnsi="Arial"/>
          <w:color w:val="000000" w:themeColor="text1"/>
          <w:sz w:val="24"/>
          <w:szCs w:val="24"/>
        </w:rPr>
        <w:t>. Expected outcomes: Outcome (</w:t>
      </w:r>
      <w:proofErr w:type="spellStart"/>
      <w:r w:rsidR="00443494" w:rsidRPr="006F06AA">
        <w:rPr>
          <w:rFonts w:ascii="Arial" w:hAnsi="Arial"/>
          <w:color w:val="000000" w:themeColor="text1"/>
          <w:sz w:val="24"/>
          <w:szCs w:val="24"/>
        </w:rPr>
        <w:t>i</w:t>
      </w:r>
      <w:proofErr w:type="spellEnd"/>
      <w:r w:rsidR="00443494" w:rsidRPr="006F06AA">
        <w:rPr>
          <w:rFonts w:ascii="Arial" w:hAnsi="Arial"/>
          <w:color w:val="000000" w:themeColor="text1"/>
          <w:sz w:val="24"/>
          <w:szCs w:val="24"/>
        </w:rPr>
        <w:t>)).</w:t>
      </w:r>
      <w:r w:rsidR="00443494" w:rsidRPr="006F06AA">
        <w:rPr>
          <w:rFonts w:ascii="Arial" w:hAnsi="Arial"/>
          <w:b/>
          <w:bCs/>
          <w:color w:val="000000" w:themeColor="text1"/>
          <w:sz w:val="24"/>
          <w:szCs w:val="24"/>
        </w:rPr>
        <w:t xml:space="preserve"> </w:t>
      </w:r>
    </w:p>
    <w:p w:rsidR="00676B5E" w:rsidRPr="006F06AA" w:rsidRDefault="00676B5E" w:rsidP="00676B5E">
      <w:pPr>
        <w:spacing w:after="0" w:line="240" w:lineRule="auto"/>
        <w:ind w:right="-48"/>
        <w:jc w:val="lowKashida"/>
        <w:rPr>
          <w:rFonts w:ascii="Arial" w:hAnsi="Arial"/>
          <w:color w:val="000000" w:themeColor="text1"/>
          <w:sz w:val="24"/>
          <w:szCs w:val="24"/>
        </w:rPr>
      </w:pPr>
    </w:p>
    <w:p w:rsidR="00C52818" w:rsidRPr="006F06AA" w:rsidRDefault="00C52818" w:rsidP="00C52818">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C52818" w:rsidRPr="006F06AA" w:rsidRDefault="00C52818" w:rsidP="00C52818">
      <w:pPr>
        <w:spacing w:after="0" w:line="240" w:lineRule="auto"/>
        <w:ind w:right="-48"/>
        <w:jc w:val="lowKashida"/>
        <w:rPr>
          <w:rFonts w:ascii="Arial" w:hAnsi="Arial"/>
          <w:b/>
          <w:bCs/>
          <w:color w:val="000000" w:themeColor="text1"/>
          <w:sz w:val="24"/>
          <w:szCs w:val="24"/>
        </w:rPr>
      </w:pPr>
    </w:p>
    <w:p w:rsidR="00443494" w:rsidRPr="006F06AA" w:rsidRDefault="00443494" w:rsidP="000E6637">
      <w:pPr>
        <w:pStyle w:val="Heading3"/>
        <w:numPr>
          <w:ilvl w:val="0"/>
          <w:numId w:val="2"/>
        </w:numPr>
        <w:spacing w:before="0" w:line="240" w:lineRule="auto"/>
        <w:rPr>
          <w:rFonts w:ascii="Arial" w:hAnsi="Arial" w:cs="Arial"/>
          <w:b w:val="0"/>
          <w:bCs w:val="0"/>
          <w:color w:val="000000" w:themeColor="text1"/>
          <w:sz w:val="24"/>
          <w:szCs w:val="24"/>
        </w:rPr>
      </w:pPr>
      <w:bookmarkStart w:id="147" w:name="_Toc152234045"/>
      <w:r w:rsidRPr="006F06AA">
        <w:rPr>
          <w:rFonts w:ascii="Arial" w:hAnsi="Arial" w:cs="Arial"/>
          <w:color w:val="000000" w:themeColor="text1"/>
          <w:sz w:val="24"/>
        </w:rPr>
        <w:t>Background</w:t>
      </w:r>
      <w:r w:rsidR="002561AA" w:rsidRPr="006F06AA">
        <w:rPr>
          <w:rFonts w:ascii="Arial" w:hAnsi="Arial" w:cs="Arial"/>
          <w:color w:val="000000" w:themeColor="text1"/>
          <w:sz w:val="24"/>
        </w:rPr>
        <w:t xml:space="preserve"> information</w:t>
      </w:r>
      <w:bookmarkEnd w:id="147"/>
    </w:p>
    <w:p w:rsidR="00443494" w:rsidRPr="006F06AA" w:rsidRDefault="00443494" w:rsidP="003E155A">
      <w:pPr>
        <w:tabs>
          <w:tab w:val="left" w:pos="1080"/>
        </w:tabs>
        <w:spacing w:after="0" w:line="240" w:lineRule="auto"/>
        <w:ind w:right="-423"/>
        <w:jc w:val="lowKashida"/>
        <w:rPr>
          <w:rFonts w:ascii="Arial" w:hAnsi="Arial"/>
          <w:color w:val="000000" w:themeColor="text1"/>
          <w:sz w:val="24"/>
          <w:szCs w:val="24"/>
        </w:rPr>
      </w:pPr>
    </w:p>
    <w:p w:rsidR="00537197" w:rsidRPr="006F06AA" w:rsidRDefault="00537197" w:rsidP="0053719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31</w:t>
      </w:r>
      <w:r w:rsidRPr="006F06AA">
        <w:rPr>
          <w:rFonts w:ascii="Arial" w:hAnsi="Arial"/>
          <w:color w:val="000000" w:themeColor="text1"/>
          <w:sz w:val="24"/>
          <w:szCs w:val="24"/>
          <w:vertAlign w:val="superscript"/>
        </w:rPr>
        <w:t>st</w:t>
      </w:r>
      <w:r w:rsidR="000A78DA" w:rsidRPr="006F06AA">
        <w:rPr>
          <w:rFonts w:ascii="Arial" w:hAnsi="Arial"/>
          <w:color w:val="000000" w:themeColor="text1"/>
          <w:sz w:val="24"/>
          <w:szCs w:val="24"/>
        </w:rPr>
        <w:t xml:space="preserve"> </w:t>
      </w:r>
      <w:r w:rsidRPr="006F06AA">
        <w:rPr>
          <w:rFonts w:ascii="Arial" w:hAnsi="Arial"/>
          <w:color w:val="000000" w:themeColor="text1"/>
          <w:sz w:val="24"/>
          <w:szCs w:val="24"/>
        </w:rPr>
        <w:t>Regional Planning Council noted with appreciation the efforts of the Islamic Republic of Iran for establishing Ro-Ro Ship in Caspian Sea and encouraged the Member States to consider utilizing the service in order to enhance connectivity and intra-regional trade within the region.</w:t>
      </w:r>
    </w:p>
    <w:p w:rsidR="00537197" w:rsidRPr="006F06AA" w:rsidRDefault="00537197" w:rsidP="00537197">
      <w:pPr>
        <w:spacing w:after="0" w:line="240" w:lineRule="auto"/>
        <w:ind w:right="-48"/>
        <w:jc w:val="lowKashida"/>
        <w:rPr>
          <w:rFonts w:ascii="Arial" w:hAnsi="Arial"/>
          <w:color w:val="000000" w:themeColor="text1"/>
          <w:sz w:val="24"/>
          <w:szCs w:val="24"/>
        </w:rPr>
      </w:pPr>
    </w:p>
    <w:p w:rsidR="00537197" w:rsidRPr="006F06AA" w:rsidRDefault="00537197" w:rsidP="00FE20F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6</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HRMO Meeting (</w:t>
      </w:r>
      <w:r w:rsidR="00FE20F7" w:rsidRPr="006F06AA">
        <w:rPr>
          <w:rFonts w:ascii="Arial" w:hAnsi="Arial"/>
          <w:color w:val="000000" w:themeColor="text1"/>
          <w:sz w:val="24"/>
          <w:szCs w:val="24"/>
        </w:rPr>
        <w:t>27 April 2021</w:t>
      </w:r>
      <w:r w:rsidRPr="006F06AA">
        <w:rPr>
          <w:rFonts w:ascii="Arial" w:hAnsi="Arial"/>
          <w:color w:val="000000" w:themeColor="text1"/>
          <w:sz w:val="24"/>
          <w:szCs w:val="24"/>
        </w:rPr>
        <w:t>) welcomed the proposal of the Islamic Republic of Iran to establish a committee for enhanced cooperation on promotion of Ro-</w:t>
      </w:r>
      <w:r w:rsidRPr="006F06AA">
        <w:rPr>
          <w:rFonts w:ascii="Arial" w:hAnsi="Arial"/>
          <w:color w:val="000000" w:themeColor="text1"/>
          <w:sz w:val="24"/>
          <w:szCs w:val="24"/>
        </w:rPr>
        <w:lastRenderedPageBreak/>
        <w:t xml:space="preserve">Ro services in the Caspian Sea by the pre- coastal states.  The Member States were requested to send their view points and proposals to the Secretariat in this connection. </w:t>
      </w:r>
    </w:p>
    <w:p w:rsidR="00537197" w:rsidRPr="006F06AA" w:rsidRDefault="00537197" w:rsidP="00537197">
      <w:pPr>
        <w:spacing w:after="0" w:line="240" w:lineRule="auto"/>
        <w:ind w:right="-48"/>
        <w:jc w:val="lowKashida"/>
        <w:rPr>
          <w:rFonts w:ascii="Arial" w:hAnsi="Arial"/>
          <w:color w:val="000000" w:themeColor="text1"/>
          <w:sz w:val="24"/>
          <w:szCs w:val="24"/>
        </w:rPr>
      </w:pPr>
    </w:p>
    <w:p w:rsidR="0027444F" w:rsidRPr="006F06AA" w:rsidRDefault="0027444F" w:rsidP="00537197">
      <w:pPr>
        <w:spacing w:after="0" w:line="240" w:lineRule="auto"/>
        <w:ind w:right="-48"/>
        <w:jc w:val="lowKashida"/>
        <w:rPr>
          <w:rFonts w:ascii="Arial" w:hAnsi="Arial"/>
          <w:color w:val="000000" w:themeColor="text1"/>
          <w:sz w:val="24"/>
          <w:szCs w:val="24"/>
        </w:rPr>
      </w:pPr>
    </w:p>
    <w:p w:rsidR="000A0813" w:rsidRPr="006F06AA" w:rsidRDefault="000A0813" w:rsidP="006B3B62">
      <w:pPr>
        <w:spacing w:after="0" w:line="240" w:lineRule="auto"/>
        <w:ind w:right="-48"/>
        <w:jc w:val="lowKashida"/>
        <w:rPr>
          <w:rFonts w:ascii="Arial" w:hAnsi="Arial"/>
          <w:color w:val="000000" w:themeColor="text1"/>
          <w:sz w:val="24"/>
          <w:szCs w:val="24"/>
        </w:rPr>
      </w:pPr>
    </w:p>
    <w:p w:rsidR="00443494" w:rsidRPr="006F06AA" w:rsidRDefault="002561AA" w:rsidP="000E6637">
      <w:pPr>
        <w:pStyle w:val="Heading3"/>
        <w:numPr>
          <w:ilvl w:val="0"/>
          <w:numId w:val="2"/>
        </w:numPr>
        <w:spacing w:before="0"/>
        <w:rPr>
          <w:rFonts w:ascii="Arial" w:hAnsi="Arial" w:cs="Arial"/>
          <w:color w:val="000000" w:themeColor="text1"/>
          <w:sz w:val="24"/>
        </w:rPr>
      </w:pPr>
      <w:bookmarkStart w:id="148" w:name="_Toc152234046"/>
      <w:r w:rsidRPr="006F06AA">
        <w:rPr>
          <w:rFonts w:ascii="Arial" w:hAnsi="Arial" w:cs="Arial"/>
          <w:color w:val="000000" w:themeColor="text1"/>
          <w:sz w:val="24"/>
        </w:rPr>
        <w:t>Latest</w:t>
      </w:r>
      <w:r w:rsidR="00443494" w:rsidRPr="006F06AA">
        <w:rPr>
          <w:rFonts w:ascii="Arial" w:hAnsi="Arial" w:cs="Arial"/>
          <w:color w:val="000000" w:themeColor="text1"/>
          <w:sz w:val="24"/>
        </w:rPr>
        <w:t xml:space="preserve"> decisions</w:t>
      </w:r>
      <w:r w:rsidR="00E04CCB" w:rsidRPr="006F06AA">
        <w:rPr>
          <w:rFonts w:ascii="Arial" w:hAnsi="Arial" w:cs="Arial"/>
          <w:color w:val="000000" w:themeColor="text1"/>
          <w:sz w:val="24"/>
        </w:rPr>
        <w:t>:</w:t>
      </w:r>
      <w:bookmarkEnd w:id="148"/>
    </w:p>
    <w:p w:rsidR="00443494" w:rsidRPr="006F06AA" w:rsidRDefault="00443494" w:rsidP="006B3B62">
      <w:pPr>
        <w:tabs>
          <w:tab w:val="left" w:pos="1080"/>
        </w:tabs>
        <w:spacing w:after="0" w:line="240" w:lineRule="auto"/>
        <w:ind w:right="-423"/>
        <w:jc w:val="lowKashida"/>
        <w:rPr>
          <w:rFonts w:ascii="Arial" w:hAnsi="Arial"/>
          <w:b/>
          <w:bCs/>
          <w:color w:val="000000" w:themeColor="text1"/>
          <w:sz w:val="24"/>
          <w:szCs w:val="24"/>
        </w:rPr>
      </w:pPr>
    </w:p>
    <w:p w:rsidR="00016B87" w:rsidRPr="00016B87" w:rsidRDefault="00016B87" w:rsidP="00016B87">
      <w:pPr>
        <w:numPr>
          <w:ilvl w:val="0"/>
          <w:numId w:val="3"/>
        </w:numPr>
        <w:spacing w:after="0" w:line="240" w:lineRule="auto"/>
        <w:ind w:left="0" w:right="-48" w:firstLine="0"/>
        <w:jc w:val="lowKashida"/>
        <w:rPr>
          <w:rFonts w:ascii="Arial" w:hAnsi="Arial"/>
          <w:color w:val="000000" w:themeColor="text1"/>
          <w:sz w:val="24"/>
          <w:szCs w:val="24"/>
        </w:rPr>
      </w:pPr>
      <w:r w:rsidRPr="00016B87">
        <w:rPr>
          <w:rFonts w:ascii="Arial" w:hAnsi="Arial"/>
          <w:color w:val="000000" w:themeColor="text1"/>
          <w:sz w:val="24"/>
          <w:szCs w:val="24"/>
        </w:rPr>
        <w:t xml:space="preserve">The </w:t>
      </w:r>
      <w:r>
        <w:rPr>
          <w:rFonts w:ascii="Arial" w:hAnsi="Arial"/>
          <w:color w:val="000000" w:themeColor="text1"/>
          <w:sz w:val="24"/>
          <w:szCs w:val="24"/>
        </w:rPr>
        <w:t>33</w:t>
      </w:r>
      <w:r w:rsidRPr="00016B87">
        <w:rPr>
          <w:rFonts w:ascii="Arial" w:hAnsi="Arial"/>
          <w:color w:val="000000" w:themeColor="text1"/>
          <w:sz w:val="24"/>
          <w:szCs w:val="24"/>
          <w:vertAlign w:val="superscript"/>
        </w:rPr>
        <w:t>rd</w:t>
      </w:r>
      <w:r>
        <w:rPr>
          <w:rFonts w:ascii="Arial" w:hAnsi="Arial"/>
          <w:color w:val="000000" w:themeColor="text1"/>
          <w:sz w:val="24"/>
          <w:szCs w:val="24"/>
        </w:rPr>
        <w:t xml:space="preserve"> RPC </w:t>
      </w:r>
      <w:r w:rsidRPr="00016B87">
        <w:rPr>
          <w:rFonts w:ascii="Arial" w:hAnsi="Arial"/>
          <w:color w:val="000000" w:themeColor="text1"/>
          <w:sz w:val="24"/>
          <w:szCs w:val="24"/>
        </w:rPr>
        <w:t xml:space="preserve">welcomed the proposal of establishment a committee for enhanced cooperation on promotion of Ro-Ro services in the Caspian Sea by the coastal states and requested the Member States to participate in this arrangement. </w:t>
      </w:r>
    </w:p>
    <w:p w:rsidR="00016B87" w:rsidRPr="00016B87" w:rsidRDefault="00016B87" w:rsidP="00016B87">
      <w:pPr>
        <w:spacing w:after="0" w:line="240" w:lineRule="auto"/>
        <w:ind w:right="-48"/>
        <w:jc w:val="lowKashida"/>
        <w:rPr>
          <w:rFonts w:ascii="Arial" w:hAnsi="Arial"/>
          <w:color w:val="000000" w:themeColor="text1"/>
          <w:sz w:val="24"/>
          <w:szCs w:val="24"/>
        </w:rPr>
      </w:pPr>
    </w:p>
    <w:p w:rsidR="00016B87" w:rsidRDefault="00016B87" w:rsidP="00016B87">
      <w:pPr>
        <w:numPr>
          <w:ilvl w:val="0"/>
          <w:numId w:val="3"/>
        </w:numPr>
        <w:spacing w:after="0" w:line="240" w:lineRule="auto"/>
        <w:ind w:left="0" w:right="-48" w:firstLine="0"/>
        <w:jc w:val="lowKashida"/>
        <w:rPr>
          <w:rFonts w:ascii="Arial" w:hAnsi="Arial"/>
          <w:color w:val="000000" w:themeColor="text1"/>
          <w:sz w:val="24"/>
          <w:szCs w:val="24"/>
        </w:rPr>
      </w:pPr>
      <w:r w:rsidRPr="00016B87">
        <w:rPr>
          <w:rFonts w:ascii="Arial" w:hAnsi="Arial"/>
          <w:color w:val="000000" w:themeColor="text1"/>
          <w:sz w:val="24"/>
          <w:szCs w:val="24"/>
        </w:rPr>
        <w:t xml:space="preserve"> The </w:t>
      </w:r>
      <w:r>
        <w:rPr>
          <w:rFonts w:ascii="Arial" w:hAnsi="Arial"/>
          <w:color w:val="000000" w:themeColor="text1"/>
          <w:sz w:val="24"/>
          <w:szCs w:val="24"/>
        </w:rPr>
        <w:t>33</w:t>
      </w:r>
      <w:r w:rsidRPr="00016B87">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016B87">
        <w:rPr>
          <w:rFonts w:ascii="Arial" w:hAnsi="Arial"/>
          <w:color w:val="000000" w:themeColor="text1"/>
          <w:sz w:val="24"/>
          <w:szCs w:val="24"/>
        </w:rPr>
        <w:t xml:space="preserve"> requested the Member States to consider organizing business meeting\forum of transport\ shipping operators of Caspian Sea.</w:t>
      </w:r>
    </w:p>
    <w:p w:rsidR="00016B87" w:rsidRDefault="00016B87" w:rsidP="00016B87">
      <w:pPr>
        <w:pStyle w:val="ListParagraph"/>
        <w:rPr>
          <w:rFonts w:ascii="Arial" w:hAnsi="Arial"/>
          <w:color w:val="000000" w:themeColor="text1"/>
          <w:sz w:val="24"/>
          <w:szCs w:val="24"/>
        </w:rPr>
      </w:pPr>
    </w:p>
    <w:p w:rsidR="00016B87" w:rsidRPr="00016B87" w:rsidRDefault="00016B87" w:rsidP="00016B87">
      <w:pPr>
        <w:numPr>
          <w:ilvl w:val="0"/>
          <w:numId w:val="3"/>
        </w:numPr>
        <w:spacing w:after="0" w:line="240" w:lineRule="auto"/>
        <w:ind w:left="0" w:right="-48" w:firstLine="0"/>
        <w:jc w:val="lowKashida"/>
        <w:rPr>
          <w:rFonts w:ascii="Arial" w:hAnsi="Arial"/>
          <w:color w:val="000000" w:themeColor="text1"/>
          <w:sz w:val="24"/>
          <w:szCs w:val="24"/>
        </w:rPr>
      </w:pPr>
      <w:r w:rsidRPr="00016B87">
        <w:rPr>
          <w:rFonts w:ascii="Arial" w:hAnsi="Arial"/>
          <w:color w:val="000000" w:themeColor="text1"/>
          <w:sz w:val="24"/>
          <w:szCs w:val="24"/>
        </w:rPr>
        <w:t xml:space="preserve">The 12th ECO Ministerial Meeting on Transport (1-2 November, 2023, Tashkent) supported promotion of maritime cooperation particularly in establishing Ro-Ro Lines in the Caspian Sea and organizing technical training courses on maritime issues and further involvement of ECO Maritime Network in the activities of the Organization. </w:t>
      </w:r>
    </w:p>
    <w:p w:rsidR="00016B87" w:rsidRDefault="00016B87" w:rsidP="00016B87">
      <w:pPr>
        <w:spacing w:after="0" w:line="240" w:lineRule="auto"/>
        <w:ind w:right="-48"/>
        <w:jc w:val="lowKashida"/>
        <w:rPr>
          <w:rFonts w:ascii="Arial" w:hAnsi="Arial"/>
          <w:color w:val="000000" w:themeColor="text1"/>
          <w:sz w:val="24"/>
          <w:szCs w:val="24"/>
        </w:rPr>
      </w:pPr>
    </w:p>
    <w:p w:rsidR="00792AAD" w:rsidRPr="006F06AA" w:rsidRDefault="00792AAD" w:rsidP="003E155A">
      <w:pPr>
        <w:spacing w:after="0" w:line="240" w:lineRule="auto"/>
        <w:ind w:right="-270"/>
        <w:jc w:val="lowKashida"/>
        <w:rPr>
          <w:rFonts w:ascii="Arial" w:hAnsi="Arial"/>
          <w:b/>
          <w:bCs/>
          <w:color w:val="000000" w:themeColor="text1"/>
          <w:sz w:val="24"/>
          <w:szCs w:val="24"/>
        </w:rPr>
      </w:pPr>
    </w:p>
    <w:p w:rsidR="00443494" w:rsidRPr="006F06AA" w:rsidRDefault="00443494" w:rsidP="008E6204">
      <w:pPr>
        <w:pStyle w:val="Heading3"/>
        <w:numPr>
          <w:ilvl w:val="0"/>
          <w:numId w:val="2"/>
        </w:numPr>
        <w:spacing w:before="0" w:line="240" w:lineRule="auto"/>
        <w:rPr>
          <w:rFonts w:ascii="Arial" w:hAnsi="Arial" w:cs="Arial"/>
          <w:b w:val="0"/>
          <w:bCs w:val="0"/>
          <w:color w:val="000000" w:themeColor="text1"/>
          <w:sz w:val="24"/>
          <w:szCs w:val="24"/>
        </w:rPr>
      </w:pPr>
      <w:bookmarkStart w:id="149" w:name="_Toc152234047"/>
      <w:r w:rsidRPr="006F06AA">
        <w:rPr>
          <w:rFonts w:ascii="Arial" w:hAnsi="Arial" w:cs="Arial"/>
          <w:color w:val="000000" w:themeColor="text1"/>
          <w:sz w:val="24"/>
        </w:rPr>
        <w:t xml:space="preserve">Progress and recent developments since the </w:t>
      </w:r>
      <w:r w:rsidR="009A55BB" w:rsidRPr="006F06AA">
        <w:rPr>
          <w:rFonts w:ascii="Arial" w:hAnsi="Arial" w:cs="Arial"/>
          <w:color w:val="000000" w:themeColor="text1"/>
          <w:sz w:val="24"/>
        </w:rPr>
        <w:t>3</w:t>
      </w:r>
      <w:r w:rsidR="00FD1796" w:rsidRPr="006F06AA">
        <w:rPr>
          <w:rFonts w:ascii="Arial" w:hAnsi="Arial" w:cs="Arial"/>
          <w:color w:val="000000" w:themeColor="text1"/>
          <w:sz w:val="24"/>
        </w:rPr>
        <w:t>3</w:t>
      </w:r>
      <w:r w:rsidR="00FD1796" w:rsidRPr="006F06AA">
        <w:rPr>
          <w:rFonts w:ascii="Arial" w:hAnsi="Arial" w:cs="Arial"/>
          <w:color w:val="000000" w:themeColor="text1"/>
          <w:sz w:val="24"/>
          <w:vertAlign w:val="superscript"/>
        </w:rPr>
        <w:t>rd</w:t>
      </w:r>
      <w:r w:rsidR="00FD1796" w:rsidRPr="006F06AA">
        <w:rPr>
          <w:rFonts w:ascii="Arial" w:hAnsi="Arial" w:cs="Arial"/>
          <w:color w:val="000000" w:themeColor="text1"/>
          <w:sz w:val="24"/>
        </w:rPr>
        <w:t xml:space="preserve"> </w:t>
      </w:r>
      <w:r w:rsidRPr="006F06AA">
        <w:rPr>
          <w:rFonts w:ascii="Arial" w:hAnsi="Arial" w:cs="Arial"/>
          <w:color w:val="000000" w:themeColor="text1"/>
          <w:sz w:val="24"/>
        </w:rPr>
        <w:t>RPC</w:t>
      </w:r>
      <w:r w:rsidR="003B67E0" w:rsidRPr="006F06AA">
        <w:rPr>
          <w:rFonts w:ascii="Arial" w:hAnsi="Arial" w:cs="Arial"/>
          <w:color w:val="000000" w:themeColor="text1"/>
          <w:sz w:val="24"/>
        </w:rPr>
        <w:t>:</w:t>
      </w:r>
      <w:bookmarkEnd w:id="149"/>
    </w:p>
    <w:p w:rsidR="00443494" w:rsidRPr="006F06AA" w:rsidRDefault="00443494" w:rsidP="003E155A">
      <w:pPr>
        <w:tabs>
          <w:tab w:val="left" w:pos="1080"/>
        </w:tabs>
        <w:spacing w:after="0" w:line="240" w:lineRule="auto"/>
        <w:ind w:right="-423"/>
        <w:jc w:val="lowKashida"/>
        <w:rPr>
          <w:rFonts w:ascii="Arial" w:hAnsi="Arial"/>
          <w:b/>
          <w:bCs/>
          <w:color w:val="000000" w:themeColor="text1"/>
          <w:sz w:val="24"/>
          <w:szCs w:val="24"/>
        </w:rPr>
      </w:pPr>
    </w:p>
    <w:p w:rsidR="00B66338" w:rsidRPr="005063ED" w:rsidRDefault="00FE20F7" w:rsidP="00FE20F7">
      <w:pPr>
        <w:numPr>
          <w:ilvl w:val="0"/>
          <w:numId w:val="3"/>
        </w:numPr>
        <w:tabs>
          <w:tab w:val="right" w:pos="709"/>
        </w:tabs>
        <w:spacing w:after="0" w:line="240" w:lineRule="auto"/>
        <w:ind w:left="0" w:right="-90" w:firstLine="0"/>
        <w:jc w:val="both"/>
        <w:rPr>
          <w:rFonts w:ascii="Arial" w:hAnsi="Arial"/>
          <w:bCs/>
          <w:color w:val="000000" w:themeColor="text1"/>
          <w:sz w:val="24"/>
          <w:szCs w:val="24"/>
        </w:rPr>
      </w:pPr>
      <w:r w:rsidRPr="005063ED">
        <w:rPr>
          <w:rFonts w:ascii="Arial" w:hAnsi="Arial"/>
          <w:color w:val="000000" w:themeColor="text1"/>
          <w:sz w:val="24"/>
          <w:szCs w:val="24"/>
        </w:rPr>
        <w:t>Republic of Azerbaijan, Iran and</w:t>
      </w:r>
      <w:r w:rsidR="00A97255" w:rsidRPr="005063ED">
        <w:rPr>
          <w:rFonts w:ascii="Arial" w:hAnsi="Arial"/>
          <w:color w:val="000000" w:themeColor="text1"/>
          <w:sz w:val="24"/>
          <w:szCs w:val="24"/>
        </w:rPr>
        <w:t xml:space="preserve"> </w:t>
      </w:r>
      <w:r w:rsidRPr="005063ED">
        <w:rPr>
          <w:rFonts w:ascii="Arial" w:hAnsi="Arial"/>
          <w:color w:val="000000" w:themeColor="text1"/>
          <w:sz w:val="24"/>
          <w:szCs w:val="24"/>
        </w:rPr>
        <w:t>Turkmenistan have expressed interest to join to the RO- Ro cooperation committee.</w:t>
      </w:r>
    </w:p>
    <w:p w:rsidR="00455BF2" w:rsidRPr="005063ED" w:rsidRDefault="00455BF2" w:rsidP="003E155A">
      <w:pPr>
        <w:tabs>
          <w:tab w:val="right" w:pos="709"/>
        </w:tabs>
        <w:spacing w:after="0" w:line="240" w:lineRule="auto"/>
        <w:ind w:right="-48"/>
        <w:jc w:val="both"/>
        <w:rPr>
          <w:rFonts w:ascii="Arial" w:hAnsi="Arial"/>
          <w:bCs/>
          <w:color w:val="000000" w:themeColor="text1"/>
          <w:sz w:val="24"/>
          <w:szCs w:val="24"/>
        </w:rPr>
      </w:pPr>
    </w:p>
    <w:p w:rsidR="00443494" w:rsidRPr="005063ED" w:rsidRDefault="00443494" w:rsidP="000E6637">
      <w:pPr>
        <w:pStyle w:val="Heading3"/>
        <w:numPr>
          <w:ilvl w:val="0"/>
          <w:numId w:val="2"/>
        </w:numPr>
        <w:spacing w:before="0" w:line="240" w:lineRule="auto"/>
        <w:rPr>
          <w:rFonts w:ascii="Arial" w:hAnsi="Arial" w:cs="Arial"/>
          <w:color w:val="000000" w:themeColor="text1"/>
          <w:sz w:val="24"/>
        </w:rPr>
      </w:pPr>
      <w:bookmarkStart w:id="150" w:name="_Toc152234048"/>
      <w:r w:rsidRPr="005063ED">
        <w:rPr>
          <w:rFonts w:ascii="Arial" w:hAnsi="Arial" w:cs="Arial"/>
          <w:color w:val="000000" w:themeColor="text1"/>
          <w:sz w:val="24"/>
          <w:szCs w:val="24"/>
        </w:rPr>
        <w:t>Secretariat’</w:t>
      </w:r>
      <w:r w:rsidRPr="005063ED">
        <w:rPr>
          <w:rFonts w:ascii="Arial" w:hAnsi="Arial" w:cs="Arial"/>
          <w:color w:val="000000" w:themeColor="text1"/>
          <w:sz w:val="24"/>
        </w:rPr>
        <w:t>s suggestions and required actions</w:t>
      </w:r>
      <w:r w:rsidR="006D3DDC" w:rsidRPr="005063ED">
        <w:rPr>
          <w:rFonts w:ascii="Arial" w:hAnsi="Arial" w:cs="Arial"/>
          <w:color w:val="000000" w:themeColor="text1"/>
          <w:sz w:val="24"/>
        </w:rPr>
        <w:t>:</w:t>
      </w:r>
      <w:bookmarkEnd w:id="150"/>
      <w:r w:rsidR="006D3DDC" w:rsidRPr="005063ED">
        <w:rPr>
          <w:rFonts w:ascii="Arial" w:hAnsi="Arial" w:cs="Arial"/>
          <w:color w:val="000000" w:themeColor="text1"/>
          <w:sz w:val="24"/>
        </w:rPr>
        <w:t xml:space="preserve"> </w:t>
      </w:r>
    </w:p>
    <w:p w:rsidR="00EC6EAB" w:rsidRPr="005063ED" w:rsidRDefault="00EC6EAB" w:rsidP="003E155A">
      <w:pPr>
        <w:spacing w:after="0" w:line="240" w:lineRule="auto"/>
        <w:ind w:right="-48"/>
        <w:jc w:val="lowKashida"/>
        <w:rPr>
          <w:rFonts w:ascii="Arial" w:hAnsi="Arial"/>
          <w:bCs/>
          <w:color w:val="000000" w:themeColor="text1"/>
          <w:sz w:val="24"/>
          <w:szCs w:val="24"/>
        </w:rPr>
      </w:pPr>
    </w:p>
    <w:p w:rsidR="00C03287" w:rsidRPr="005063ED" w:rsidRDefault="00C03287" w:rsidP="00854D93">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5063ED">
        <w:rPr>
          <w:rFonts w:ascii="Arial" w:hAnsi="Arial"/>
          <w:color w:val="000000" w:themeColor="text1"/>
          <w:sz w:val="24"/>
          <w:szCs w:val="24"/>
        </w:rPr>
        <w:t>The Council may welcome the proposal of establishment a committee for enhanced cooperation on promotion of Ro-Ro services in the Caspian Sea by the pre- coastal states. The Member States may be requested to participate in this arrangement.</w:t>
      </w:r>
    </w:p>
    <w:p w:rsidR="00917241" w:rsidRPr="005063ED" w:rsidRDefault="00917241" w:rsidP="00917241">
      <w:pPr>
        <w:tabs>
          <w:tab w:val="right" w:pos="709"/>
        </w:tabs>
        <w:spacing w:after="0" w:line="240" w:lineRule="auto"/>
        <w:ind w:right="-48"/>
        <w:jc w:val="both"/>
        <w:rPr>
          <w:rFonts w:ascii="Arial" w:hAnsi="Arial"/>
          <w:color w:val="000000" w:themeColor="text1"/>
          <w:sz w:val="24"/>
          <w:szCs w:val="24"/>
        </w:rPr>
      </w:pPr>
    </w:p>
    <w:p w:rsidR="00016B87" w:rsidRPr="00016B87" w:rsidRDefault="00016B87" w:rsidP="00016B87">
      <w:pPr>
        <w:tabs>
          <w:tab w:val="right" w:pos="709"/>
        </w:tabs>
        <w:spacing w:after="0" w:line="240" w:lineRule="auto"/>
        <w:ind w:right="-48"/>
        <w:jc w:val="both"/>
        <w:rPr>
          <w:rFonts w:ascii="Arial" w:hAnsi="Arial"/>
          <w:color w:val="000000" w:themeColor="text1"/>
          <w:sz w:val="24"/>
          <w:szCs w:val="24"/>
        </w:rPr>
      </w:pPr>
    </w:p>
    <w:p w:rsidR="00443494" w:rsidRPr="006F06AA" w:rsidRDefault="00C548C2" w:rsidP="000E6637">
      <w:pPr>
        <w:pStyle w:val="Heading3"/>
        <w:numPr>
          <w:ilvl w:val="0"/>
          <w:numId w:val="2"/>
        </w:numPr>
        <w:spacing w:before="0" w:line="240" w:lineRule="auto"/>
        <w:rPr>
          <w:rFonts w:ascii="Arial" w:hAnsi="Arial" w:cs="Arial"/>
          <w:color w:val="000000" w:themeColor="text1"/>
          <w:sz w:val="24"/>
          <w:szCs w:val="24"/>
        </w:rPr>
      </w:pPr>
      <w:bookmarkStart w:id="151" w:name="_Toc152234049"/>
      <w:r w:rsidRPr="006F06AA">
        <w:rPr>
          <w:rFonts w:ascii="Arial" w:hAnsi="Arial" w:cs="Arial"/>
          <w:color w:val="000000" w:themeColor="text1"/>
          <w:sz w:val="24"/>
          <w:szCs w:val="24"/>
        </w:rPr>
        <w:t>Area c</w:t>
      </w:r>
      <w:r w:rsidR="00443494" w:rsidRPr="006F06AA">
        <w:rPr>
          <w:rFonts w:ascii="Arial" w:hAnsi="Arial" w:cs="Arial"/>
          <w:color w:val="000000" w:themeColor="text1"/>
          <w:sz w:val="24"/>
          <w:szCs w:val="24"/>
        </w:rPr>
        <w:t>onclusions</w:t>
      </w:r>
      <w:r w:rsidRPr="006F06AA">
        <w:rPr>
          <w:rFonts w:ascii="Arial" w:hAnsi="Arial" w:cs="Arial"/>
          <w:color w:val="000000" w:themeColor="text1"/>
          <w:sz w:val="24"/>
          <w:szCs w:val="24"/>
        </w:rPr>
        <w:t>:</w:t>
      </w:r>
      <w:bookmarkEnd w:id="151"/>
      <w:r w:rsidRPr="006F06AA">
        <w:rPr>
          <w:rFonts w:ascii="Arial" w:hAnsi="Arial" w:cs="Arial"/>
          <w:color w:val="000000" w:themeColor="text1"/>
          <w:sz w:val="24"/>
          <w:szCs w:val="24"/>
        </w:rPr>
        <w:t xml:space="preserve"> </w:t>
      </w:r>
    </w:p>
    <w:p w:rsidR="00591A35" w:rsidRPr="006F06AA" w:rsidRDefault="00591A35" w:rsidP="003E155A">
      <w:pPr>
        <w:spacing w:after="0" w:line="240" w:lineRule="auto"/>
        <w:rPr>
          <w:rFonts w:ascii="Arial" w:hAnsi="Arial"/>
          <w:color w:val="000000" w:themeColor="text1"/>
          <w:sz w:val="24"/>
          <w:szCs w:val="24"/>
        </w:rPr>
      </w:pPr>
    </w:p>
    <w:p w:rsidR="00B7736D" w:rsidRPr="006F06AA" w:rsidRDefault="009571D5" w:rsidP="00FE20F7">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It is expected that </w:t>
      </w:r>
      <w:r w:rsidR="00FE20F7" w:rsidRPr="006F06AA">
        <w:rPr>
          <w:rFonts w:ascii="Arial" w:hAnsi="Arial"/>
          <w:bCs/>
          <w:color w:val="000000" w:themeColor="text1"/>
          <w:sz w:val="24"/>
          <w:szCs w:val="24"/>
        </w:rPr>
        <w:t xml:space="preserve">multimodal cooperation among the Caspian States to be enhanced to further contribute to the regional connectivity. </w:t>
      </w:r>
    </w:p>
    <w:p w:rsidR="00FE20F7" w:rsidRPr="006F06AA" w:rsidRDefault="00FE20F7" w:rsidP="00FE20F7">
      <w:pPr>
        <w:spacing w:after="0" w:line="240" w:lineRule="auto"/>
        <w:ind w:right="-48"/>
        <w:jc w:val="lowKashida"/>
        <w:rPr>
          <w:rFonts w:ascii="Arial" w:hAnsi="Arial"/>
          <w:bCs/>
          <w:color w:val="000000" w:themeColor="text1"/>
          <w:sz w:val="24"/>
          <w:szCs w:val="24"/>
        </w:rPr>
      </w:pPr>
    </w:p>
    <w:p w:rsidR="00B7736D" w:rsidRPr="006F06AA" w:rsidRDefault="00B7736D" w:rsidP="007A2F47">
      <w:pPr>
        <w:pStyle w:val="Heading2"/>
        <w:spacing w:before="0" w:line="240" w:lineRule="auto"/>
        <w:rPr>
          <w:rFonts w:ascii="Arial" w:hAnsi="Arial" w:cs="Arial"/>
          <w:color w:val="000000" w:themeColor="text1"/>
          <w:sz w:val="24"/>
          <w:u w:val="single"/>
        </w:rPr>
      </w:pPr>
      <w:bookmarkStart w:id="152" w:name="_Toc152234050"/>
      <w:r w:rsidRPr="006F06AA">
        <w:rPr>
          <w:rFonts w:ascii="Arial" w:hAnsi="Arial" w:cs="Arial"/>
          <w:color w:val="000000" w:themeColor="text1"/>
          <w:sz w:val="24"/>
          <w:szCs w:val="24"/>
          <w:u w:val="single"/>
        </w:rPr>
        <w:t xml:space="preserve">Priority Area </w:t>
      </w:r>
      <w:r w:rsidRPr="006F06AA">
        <w:rPr>
          <w:rFonts w:ascii="Arial" w:hAnsi="Arial" w:cs="Arial"/>
          <w:color w:val="000000" w:themeColor="text1"/>
          <w:sz w:val="24"/>
          <w:u w:val="single"/>
        </w:rPr>
        <w:t xml:space="preserve">No. </w:t>
      </w:r>
      <w:r w:rsidR="007A2F47">
        <w:rPr>
          <w:rFonts w:ascii="Arial" w:hAnsi="Arial" w:cs="Arial"/>
          <w:color w:val="000000" w:themeColor="text1"/>
          <w:sz w:val="24"/>
          <w:u w:val="single"/>
        </w:rPr>
        <w:t>3</w:t>
      </w:r>
      <w:bookmarkEnd w:id="152"/>
    </w:p>
    <w:p w:rsidR="00B7736D" w:rsidRPr="006F06AA" w:rsidRDefault="00B7736D" w:rsidP="00B7736D">
      <w:pPr>
        <w:pStyle w:val="Heading2"/>
        <w:spacing w:before="0"/>
        <w:rPr>
          <w:rFonts w:ascii="Arial" w:hAnsi="Arial" w:cs="Arial"/>
          <w:color w:val="000000" w:themeColor="text1"/>
        </w:rPr>
      </w:pPr>
      <w:bookmarkStart w:id="153" w:name="_Toc152234051"/>
      <w:r w:rsidRPr="006F06AA">
        <w:rPr>
          <w:rFonts w:ascii="Arial" w:hAnsi="Arial" w:cs="Arial"/>
          <w:color w:val="000000" w:themeColor="text1"/>
          <w:sz w:val="24"/>
        </w:rPr>
        <w:t>“</w:t>
      </w:r>
      <w:r w:rsidRPr="006F06AA">
        <w:rPr>
          <w:rFonts w:ascii="Arial" w:hAnsi="Arial" w:cs="Arial"/>
          <w:color w:val="000000" w:themeColor="text1"/>
          <w:sz w:val="24"/>
          <w:lang w:val="en-GB"/>
        </w:rPr>
        <w:t>Establishment of a common gateway among ECO countries – ECO Gate”</w:t>
      </w:r>
      <w:bookmarkEnd w:id="153"/>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B7736D" w:rsidRPr="006F06AA" w:rsidRDefault="00B7736D" w:rsidP="00B7736D">
      <w:pPr>
        <w:pStyle w:val="Heading3"/>
        <w:numPr>
          <w:ilvl w:val="0"/>
          <w:numId w:val="2"/>
        </w:numPr>
        <w:spacing w:before="0" w:line="240" w:lineRule="auto"/>
        <w:rPr>
          <w:rFonts w:ascii="Arial" w:hAnsi="Arial" w:cs="Arial"/>
          <w:color w:val="000000" w:themeColor="text1"/>
          <w:sz w:val="24"/>
        </w:rPr>
      </w:pPr>
      <w:bookmarkStart w:id="154" w:name="_Toc152234052"/>
      <w:r w:rsidRPr="006F06AA">
        <w:rPr>
          <w:rFonts w:ascii="Arial" w:hAnsi="Arial" w:cs="Arial"/>
          <w:color w:val="000000" w:themeColor="text1"/>
          <w:sz w:val="24"/>
        </w:rPr>
        <w:t>ECO Vision 2025 approach and target</w:t>
      </w:r>
      <w:bookmarkEnd w:id="154"/>
      <w:r w:rsidRPr="006F06AA">
        <w:rPr>
          <w:rFonts w:ascii="Arial" w:hAnsi="Arial" w:cs="Arial"/>
          <w:color w:val="000000" w:themeColor="text1"/>
          <w:sz w:val="24"/>
        </w:rPr>
        <w:t xml:space="preserve"> </w:t>
      </w:r>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ECO Vision’s strategic objective</w:t>
      </w:r>
      <w:r w:rsidRPr="006F06AA">
        <w:rPr>
          <w:rFonts w:ascii="Arial" w:hAnsi="Arial"/>
          <w:color w:val="000000" w:themeColor="text1"/>
          <w:sz w:val="24"/>
          <w:szCs w:val="24"/>
        </w:rPr>
        <w:t xml:space="preserve"> is “to maximize transport connectivity, mobility and access” (ECO Vision: Section I. Strategic Objectives). </w:t>
      </w:r>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color w:val="000000" w:themeColor="text1"/>
          <w:sz w:val="24"/>
          <w:szCs w:val="24"/>
        </w:rPr>
        <w:t>Policy approach is “addressing unique challenges faced by the seven landlocked Member Countries of ECO” (ECO Vision: Policy Environment: paragraph-3, sentence3).</w:t>
      </w:r>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is “regional transit transport infrastructure will be improved to interconnect the Member Countries within the region and neighboring regions to reach international markets” (ECO Vision 2025: Section III. Expected outcomes: Outcome (</w:t>
      </w:r>
      <w:proofErr w:type="spellStart"/>
      <w:r w:rsidRPr="006F06AA">
        <w:rPr>
          <w:rFonts w:ascii="Arial" w:hAnsi="Arial"/>
          <w:color w:val="000000" w:themeColor="text1"/>
          <w:sz w:val="24"/>
          <w:szCs w:val="24"/>
        </w:rPr>
        <w:t>i</w:t>
      </w:r>
      <w:proofErr w:type="spellEnd"/>
      <w:r w:rsidRPr="006F06AA">
        <w:rPr>
          <w:rFonts w:ascii="Arial" w:hAnsi="Arial"/>
          <w:color w:val="000000" w:themeColor="text1"/>
          <w:sz w:val="24"/>
          <w:szCs w:val="24"/>
        </w:rPr>
        <w:t>)).</w:t>
      </w:r>
      <w:r w:rsidRPr="006F06AA">
        <w:rPr>
          <w:rFonts w:ascii="Arial" w:hAnsi="Arial"/>
          <w:b/>
          <w:bCs/>
          <w:color w:val="000000" w:themeColor="text1"/>
          <w:sz w:val="24"/>
          <w:szCs w:val="24"/>
        </w:rPr>
        <w:t xml:space="preserve"> </w:t>
      </w:r>
    </w:p>
    <w:p w:rsidR="00B7736D" w:rsidRPr="006F06AA" w:rsidRDefault="00B7736D" w:rsidP="00B7736D">
      <w:pPr>
        <w:spacing w:after="0" w:line="240" w:lineRule="auto"/>
        <w:ind w:right="-48"/>
        <w:jc w:val="lowKashida"/>
        <w:rPr>
          <w:rFonts w:ascii="Arial" w:hAnsi="Arial"/>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lastRenderedPageBreak/>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B7736D" w:rsidRPr="006F06AA" w:rsidRDefault="00B7736D" w:rsidP="00B7736D">
      <w:pPr>
        <w:spacing w:after="0" w:line="240" w:lineRule="auto"/>
        <w:ind w:right="-48"/>
        <w:jc w:val="lowKashida"/>
        <w:rPr>
          <w:rFonts w:ascii="Arial" w:hAnsi="Arial"/>
          <w:bCs/>
          <w:color w:val="000000" w:themeColor="text1"/>
          <w:sz w:val="24"/>
          <w:szCs w:val="24"/>
        </w:rPr>
      </w:pPr>
    </w:p>
    <w:p w:rsidR="00B7736D" w:rsidRPr="006F06AA" w:rsidRDefault="00B7736D" w:rsidP="00B7736D">
      <w:pPr>
        <w:pStyle w:val="Heading3"/>
        <w:numPr>
          <w:ilvl w:val="0"/>
          <w:numId w:val="2"/>
        </w:numPr>
        <w:spacing w:before="0" w:line="240" w:lineRule="auto"/>
        <w:rPr>
          <w:rFonts w:ascii="Arial" w:hAnsi="Arial" w:cs="Arial"/>
          <w:b w:val="0"/>
          <w:bCs w:val="0"/>
          <w:color w:val="000000" w:themeColor="text1"/>
          <w:sz w:val="24"/>
          <w:szCs w:val="24"/>
        </w:rPr>
      </w:pPr>
      <w:bookmarkStart w:id="155" w:name="_Toc152234053"/>
      <w:r w:rsidRPr="006F06AA">
        <w:rPr>
          <w:rFonts w:ascii="Arial" w:hAnsi="Arial" w:cs="Arial"/>
          <w:color w:val="000000" w:themeColor="text1"/>
          <w:sz w:val="24"/>
        </w:rPr>
        <w:t>Background information</w:t>
      </w:r>
      <w:bookmarkEnd w:id="155"/>
    </w:p>
    <w:p w:rsidR="00B7736D" w:rsidRPr="006F06AA" w:rsidRDefault="00B7736D" w:rsidP="00B7736D">
      <w:pPr>
        <w:tabs>
          <w:tab w:val="left" w:pos="1080"/>
        </w:tabs>
        <w:spacing w:after="0" w:line="240" w:lineRule="auto"/>
        <w:ind w:right="-423"/>
        <w:jc w:val="lowKashida"/>
        <w:rPr>
          <w:rFonts w:ascii="Arial" w:hAnsi="Arial"/>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Till present, six meetings of Heads of Reference Marine Organizations were held. In May 2018, 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Ministers of Transport of ECO Member States exchanged views on the development of maritime cooperation and considered new initiatives, in that regard. The Member States highlighted the importance of the vast area of cooperation on maritime in its facilitating trade/transport across the region. A specific focus was on “complementary networking” between ECO’s coastal countries’ seaports with the aim to help landlocked countries of ECO in their accessing open sea outlets. The unbeatable role of Free Economic Zones (FEZ), Free Trade Economic Zones (FTEZ) and Special Industrial Economic Zones at ports and terminals as well as similar facilities that could be beneficial to LLCs in transit of their goods and passengers was pointed out.  </w:t>
      </w:r>
    </w:p>
    <w:p w:rsidR="00B7736D" w:rsidRPr="006F06AA" w:rsidRDefault="00B7736D" w:rsidP="00B7736D">
      <w:pPr>
        <w:spacing w:after="0" w:line="240" w:lineRule="auto"/>
        <w:ind w:right="-48"/>
        <w:jc w:val="lowKashida"/>
        <w:rPr>
          <w:rFonts w:ascii="Arial" w:hAnsi="Arial"/>
          <w:color w:val="000000" w:themeColor="text1"/>
          <w:sz w:val="24"/>
          <w:szCs w:val="24"/>
        </w:rPr>
      </w:pPr>
    </w:p>
    <w:p w:rsidR="00B7736D" w:rsidRPr="006F06AA" w:rsidRDefault="00B7736D" w:rsidP="00B7736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ECO </w:t>
      </w:r>
      <w:r w:rsidRPr="006F06AA">
        <w:rPr>
          <w:rFonts w:ascii="Arial" w:hAnsi="Arial"/>
          <w:bCs/>
          <w:color w:val="000000" w:themeColor="text1"/>
          <w:sz w:val="24"/>
          <w:szCs w:val="24"/>
        </w:rPr>
        <w:t>Ministerial</w:t>
      </w:r>
      <w:r w:rsidRPr="006F06AA">
        <w:rPr>
          <w:rFonts w:ascii="Arial" w:hAnsi="Arial"/>
          <w:color w:val="000000" w:themeColor="text1"/>
          <w:sz w:val="24"/>
          <w:szCs w:val="24"/>
        </w:rPr>
        <w:t xml:space="preserve"> Meeting on Transport (1-3 May 2018,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adopted its concluding document,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Declaration, in which recommendations 9 and 10 have strongly emphasized “the importance of linking the existing regional sea ports in the ECO Region with ECO landlocked and transit countries’ dry ports, to improve port facilities and services for massive transit of goods, modernize existing terminals in the ECO region. In that context, Ministers mandated the Transit Transport Coordinating Council (TTCC) “to explore ways and means for this purpose within ECO Frameworks”.</w:t>
      </w:r>
    </w:p>
    <w:p w:rsidR="00B7736D" w:rsidRPr="006F06AA" w:rsidRDefault="00B7736D" w:rsidP="00B7736D">
      <w:pPr>
        <w:spacing w:after="0" w:line="240" w:lineRule="auto"/>
        <w:ind w:right="-48"/>
        <w:jc w:val="lowKashida"/>
        <w:rPr>
          <w:rFonts w:ascii="Arial" w:hAnsi="Arial"/>
          <w:color w:val="000000" w:themeColor="text1"/>
          <w:sz w:val="24"/>
          <w:szCs w:val="24"/>
        </w:rPr>
      </w:pPr>
    </w:p>
    <w:p w:rsidR="00B7736D" w:rsidRPr="006F06AA" w:rsidRDefault="00B7736D" w:rsidP="00531B65">
      <w:pPr>
        <w:numPr>
          <w:ilvl w:val="0"/>
          <w:numId w:val="3"/>
        </w:numPr>
        <w:spacing w:after="0" w:line="240" w:lineRule="auto"/>
        <w:ind w:left="0" w:firstLine="0"/>
        <w:jc w:val="lowKashida"/>
        <w:rPr>
          <w:rFonts w:ascii="Arial" w:hAnsi="Arial"/>
          <w:b/>
          <w:bCs/>
          <w:color w:val="000000" w:themeColor="text1"/>
          <w:sz w:val="24"/>
          <w:szCs w:val="24"/>
        </w:rPr>
      </w:pPr>
      <w:r w:rsidRPr="006F06AA">
        <w:rPr>
          <w:rFonts w:ascii="Arial" w:hAnsi="Arial"/>
          <w:color w:val="000000" w:themeColor="text1"/>
          <w:sz w:val="24"/>
          <w:szCs w:val="24"/>
        </w:rPr>
        <w:t xml:space="preserve">Following recommendations 9 and 10 of the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Declaration, the Secretariat prepared the project proposal, of which its components’ contents stemmed from the decisions adopted by preceding 1 - 4 Meetings of Heads of Reference Maritime Organizations of ECO Member States while the strategizing of the project’s goals was fulfilled in direct accordance with recommendations 9 and 10 of the aforementioned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Declaration.</w:t>
      </w:r>
    </w:p>
    <w:p w:rsidR="00B7736D" w:rsidRPr="006F06AA" w:rsidRDefault="00B7736D" w:rsidP="00531B65">
      <w:pPr>
        <w:spacing w:after="0" w:line="240" w:lineRule="auto"/>
        <w:jc w:val="lowKashida"/>
        <w:rPr>
          <w:rFonts w:ascii="Arial" w:hAnsi="Arial"/>
          <w:b/>
          <w:bCs/>
          <w:color w:val="000000" w:themeColor="text1"/>
          <w:sz w:val="24"/>
          <w:szCs w:val="24"/>
        </w:rPr>
      </w:pPr>
      <w:r w:rsidRPr="006F06AA">
        <w:rPr>
          <w:rFonts w:ascii="Arial" w:hAnsi="Arial"/>
          <w:color w:val="000000" w:themeColor="text1"/>
          <w:sz w:val="24"/>
          <w:szCs w:val="24"/>
        </w:rPr>
        <w:t xml:space="preserve"> </w:t>
      </w:r>
    </w:p>
    <w:p w:rsidR="00B7736D" w:rsidRPr="006F06AA" w:rsidRDefault="00B7736D" w:rsidP="00531B65">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The 5</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Meeting of Heads of Reference Maritime Organizations of ECO Member States (MHRMO) included the participation of heads of large transport logistics companies of ECO’s landlocked countries (6 March 2019, ECO Secretariat). With the objective to implement recommendations 9-10 of the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Declaration, the Meeting considered the aforementioned project proposal and the latter was endorsed and the project document was then circulated to Member States vide the Secretariat’s Note No. 332 dated 24.04.2019.  </w:t>
      </w:r>
    </w:p>
    <w:p w:rsidR="00B7736D" w:rsidRPr="006F06AA" w:rsidRDefault="00B7736D" w:rsidP="00531B65">
      <w:pPr>
        <w:spacing w:after="0" w:line="240" w:lineRule="auto"/>
        <w:jc w:val="lowKashida"/>
        <w:rPr>
          <w:rFonts w:ascii="Arial" w:hAnsi="Arial"/>
          <w:color w:val="000000" w:themeColor="text1"/>
          <w:sz w:val="24"/>
          <w:szCs w:val="24"/>
        </w:rPr>
      </w:pPr>
      <w:r w:rsidRPr="006F06AA">
        <w:rPr>
          <w:rFonts w:ascii="Arial" w:hAnsi="Arial"/>
          <w:color w:val="000000" w:themeColor="text1"/>
          <w:sz w:val="24"/>
          <w:szCs w:val="24"/>
        </w:rPr>
        <w:t xml:space="preserve">   </w:t>
      </w:r>
    </w:p>
    <w:p w:rsidR="00B7736D" w:rsidRPr="006F06AA" w:rsidRDefault="00B7736D" w:rsidP="00531B65">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Further, the Secretariat arranged follow-up discussions in June 2019 at Secretariat on the implementation aspects/budget of the project proposal whence it was decided to supplement the proposal in view of the need for improvement of access of member countries to “free trade and economic areas/spaces” via “ECO gateways”. The project concept has been reviewed, in detail, against practicality of implementation was re-circulated to the Member States vide Note Verbale No. 839 dated 6 October 2019.     </w:t>
      </w:r>
    </w:p>
    <w:p w:rsidR="00B7736D" w:rsidRPr="006F06AA" w:rsidRDefault="00B7736D" w:rsidP="00531B65">
      <w:pPr>
        <w:pStyle w:val="ListParagraph"/>
        <w:spacing w:after="0"/>
        <w:rPr>
          <w:rFonts w:ascii="Arial" w:hAnsi="Arial"/>
          <w:color w:val="000000" w:themeColor="text1"/>
          <w:sz w:val="24"/>
          <w:szCs w:val="24"/>
        </w:rPr>
      </w:pPr>
    </w:p>
    <w:p w:rsidR="00B7736D" w:rsidRPr="006F06AA" w:rsidRDefault="00B7736D" w:rsidP="00531B65">
      <w:pPr>
        <w:numPr>
          <w:ilvl w:val="0"/>
          <w:numId w:val="3"/>
        </w:numPr>
        <w:spacing w:after="0" w:line="240" w:lineRule="auto"/>
        <w:ind w:left="0" w:firstLine="0"/>
        <w:jc w:val="lowKashida"/>
        <w:rPr>
          <w:rFonts w:ascii="Arial" w:hAnsi="Arial"/>
          <w:b/>
          <w:bCs/>
          <w:color w:val="000000" w:themeColor="text1"/>
          <w:sz w:val="24"/>
          <w:szCs w:val="24"/>
        </w:rPr>
      </w:pPr>
      <w:r w:rsidRPr="006F06AA">
        <w:rPr>
          <w:rFonts w:ascii="Arial" w:hAnsi="Arial"/>
          <w:color w:val="000000" w:themeColor="text1"/>
          <w:sz w:val="24"/>
          <w:szCs w:val="24"/>
        </w:rPr>
        <w:t>As per ECO procedure, the above project proposal has been considered at the level of Council of Ministers (COM) thereby brining it the information of the 24</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COM (8-9 November 2019, Ankara) under the title: “</w:t>
      </w:r>
      <w:r w:rsidRPr="006F06AA">
        <w:rPr>
          <w:rFonts w:ascii="Arial" w:hAnsi="Arial"/>
          <w:color w:val="000000" w:themeColor="text1"/>
          <w:sz w:val="24"/>
          <w:szCs w:val="24"/>
          <w:lang w:val="en-GB"/>
        </w:rPr>
        <w:t xml:space="preserve">Establishment of a common gateway among ECO countries – ECO Gate”. </w:t>
      </w:r>
    </w:p>
    <w:p w:rsidR="00B7736D" w:rsidRPr="006F06AA" w:rsidRDefault="00B7736D" w:rsidP="00B7736D">
      <w:pPr>
        <w:spacing w:after="0" w:line="240" w:lineRule="auto"/>
        <w:ind w:right="-48"/>
        <w:jc w:val="lowKashida"/>
        <w:rPr>
          <w:rFonts w:ascii="Arial" w:hAnsi="Arial"/>
          <w:color w:val="000000" w:themeColor="text1"/>
          <w:sz w:val="24"/>
          <w:szCs w:val="24"/>
        </w:rPr>
      </w:pPr>
    </w:p>
    <w:p w:rsidR="00B7736D" w:rsidRPr="006F06AA" w:rsidRDefault="00B7736D" w:rsidP="00B7736D">
      <w:pPr>
        <w:pStyle w:val="Heading3"/>
        <w:numPr>
          <w:ilvl w:val="0"/>
          <w:numId w:val="2"/>
        </w:numPr>
        <w:spacing w:before="0"/>
        <w:rPr>
          <w:rFonts w:ascii="Arial" w:hAnsi="Arial" w:cs="Arial"/>
          <w:color w:val="000000" w:themeColor="text1"/>
          <w:sz w:val="24"/>
        </w:rPr>
      </w:pPr>
      <w:bookmarkStart w:id="156" w:name="_Toc152234054"/>
      <w:r w:rsidRPr="006F06AA">
        <w:rPr>
          <w:rFonts w:ascii="Arial" w:hAnsi="Arial" w:cs="Arial"/>
          <w:color w:val="000000" w:themeColor="text1"/>
          <w:sz w:val="24"/>
        </w:rPr>
        <w:t>Latest decisions:</w:t>
      </w:r>
      <w:bookmarkEnd w:id="156"/>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600336" w:rsidRDefault="00600336" w:rsidP="00600336">
      <w:pPr>
        <w:spacing w:after="0" w:line="240" w:lineRule="auto"/>
        <w:jc w:val="lowKashida"/>
        <w:rPr>
          <w:rFonts w:ascii="Arial" w:hAnsi="Arial"/>
          <w:color w:val="000000" w:themeColor="text1"/>
          <w:sz w:val="24"/>
          <w:szCs w:val="24"/>
        </w:rPr>
      </w:pPr>
    </w:p>
    <w:p w:rsidR="00600336" w:rsidRDefault="00600336" w:rsidP="008A6CBB">
      <w:pPr>
        <w:numPr>
          <w:ilvl w:val="0"/>
          <w:numId w:val="3"/>
        </w:numPr>
        <w:spacing w:after="0" w:line="240" w:lineRule="auto"/>
        <w:ind w:left="0" w:firstLine="0"/>
        <w:jc w:val="lowKashida"/>
        <w:rPr>
          <w:rFonts w:ascii="Arial" w:hAnsi="Arial"/>
          <w:color w:val="000000" w:themeColor="text1"/>
          <w:sz w:val="24"/>
          <w:szCs w:val="24"/>
        </w:rPr>
      </w:pPr>
      <w:r w:rsidRPr="00600336">
        <w:rPr>
          <w:rFonts w:ascii="Arial" w:hAnsi="Arial"/>
          <w:color w:val="000000" w:themeColor="text1"/>
          <w:sz w:val="24"/>
          <w:szCs w:val="24"/>
        </w:rPr>
        <w:t xml:space="preserve">The 33rd RPC appreciated the efforts of the Secretariat and Islamic Development Bank to implement the ECO Gate project and requested the Member States to designate national consultant to cooperate with the international consultant for implementation of the ECO Gate project. </w:t>
      </w:r>
    </w:p>
    <w:p w:rsidR="00600336" w:rsidRDefault="00600336" w:rsidP="00600336">
      <w:pPr>
        <w:spacing w:after="0" w:line="240" w:lineRule="auto"/>
        <w:jc w:val="lowKashida"/>
        <w:rPr>
          <w:rFonts w:ascii="Arial" w:hAnsi="Arial"/>
          <w:color w:val="000000" w:themeColor="text1"/>
          <w:sz w:val="24"/>
          <w:szCs w:val="24"/>
        </w:rPr>
      </w:pPr>
    </w:p>
    <w:p w:rsidR="00600336" w:rsidRPr="006F06AA" w:rsidRDefault="00600336" w:rsidP="00600336">
      <w:pPr>
        <w:numPr>
          <w:ilvl w:val="0"/>
          <w:numId w:val="3"/>
        </w:numPr>
        <w:spacing w:after="0" w:line="240" w:lineRule="auto"/>
        <w:ind w:left="0" w:firstLine="0"/>
        <w:jc w:val="lowKashida"/>
        <w:rPr>
          <w:rFonts w:ascii="Arial" w:hAnsi="Arial"/>
          <w:color w:val="000000" w:themeColor="text1"/>
          <w:sz w:val="24"/>
          <w:szCs w:val="24"/>
        </w:rPr>
      </w:pPr>
      <w:r w:rsidRPr="00600336">
        <w:rPr>
          <w:rFonts w:ascii="Arial" w:hAnsi="Arial"/>
          <w:color w:val="000000" w:themeColor="text1"/>
          <w:sz w:val="24"/>
          <w:szCs w:val="24"/>
        </w:rPr>
        <w:t xml:space="preserve">The </w:t>
      </w:r>
      <w:r>
        <w:rPr>
          <w:rFonts w:ascii="Arial" w:hAnsi="Arial"/>
          <w:color w:val="000000" w:themeColor="text1"/>
          <w:sz w:val="24"/>
          <w:szCs w:val="24"/>
        </w:rPr>
        <w:t>33</w:t>
      </w:r>
      <w:r w:rsidRPr="00600336">
        <w:rPr>
          <w:rFonts w:ascii="Arial" w:hAnsi="Arial"/>
          <w:color w:val="000000" w:themeColor="text1"/>
          <w:sz w:val="24"/>
          <w:szCs w:val="24"/>
          <w:vertAlign w:val="superscript"/>
        </w:rPr>
        <w:t>rd</w:t>
      </w:r>
      <w:r>
        <w:rPr>
          <w:rFonts w:ascii="Arial" w:hAnsi="Arial"/>
          <w:color w:val="000000" w:themeColor="text1"/>
          <w:sz w:val="24"/>
          <w:szCs w:val="24"/>
        </w:rPr>
        <w:t xml:space="preserve"> RPC Requested the </w:t>
      </w:r>
      <w:r w:rsidRPr="00600336">
        <w:rPr>
          <w:rFonts w:ascii="Arial" w:hAnsi="Arial"/>
          <w:color w:val="000000" w:themeColor="text1"/>
          <w:sz w:val="24"/>
          <w:szCs w:val="24"/>
        </w:rPr>
        <w:t>Secretariat to recruit a project officer to follow up implementation of the project as early as possible and provide necessary office facilities for this purpose.</w:t>
      </w:r>
    </w:p>
    <w:p w:rsidR="00B7736D" w:rsidRPr="006F06AA" w:rsidRDefault="00B7736D" w:rsidP="00B7736D">
      <w:pPr>
        <w:spacing w:after="0" w:line="240" w:lineRule="auto"/>
        <w:ind w:right="-48"/>
        <w:jc w:val="lowKashida"/>
        <w:rPr>
          <w:rFonts w:ascii="Arial" w:hAnsi="Arial"/>
          <w:color w:val="000000" w:themeColor="text1"/>
          <w:sz w:val="24"/>
          <w:szCs w:val="24"/>
        </w:rPr>
      </w:pPr>
    </w:p>
    <w:p w:rsidR="00B7736D" w:rsidRPr="006F06AA" w:rsidRDefault="00B7736D" w:rsidP="00B7736D">
      <w:pPr>
        <w:pStyle w:val="Heading3"/>
        <w:numPr>
          <w:ilvl w:val="0"/>
          <w:numId w:val="2"/>
        </w:numPr>
        <w:spacing w:before="0" w:line="240" w:lineRule="auto"/>
        <w:rPr>
          <w:rFonts w:ascii="Arial" w:hAnsi="Arial" w:cs="Arial"/>
          <w:b w:val="0"/>
          <w:bCs w:val="0"/>
          <w:color w:val="000000" w:themeColor="text1"/>
          <w:sz w:val="24"/>
          <w:szCs w:val="24"/>
        </w:rPr>
      </w:pPr>
      <w:bookmarkStart w:id="157" w:name="_Toc152234055"/>
      <w:r w:rsidRPr="006F06AA">
        <w:rPr>
          <w:rFonts w:ascii="Arial" w:hAnsi="Arial" w:cs="Arial"/>
          <w:color w:val="000000" w:themeColor="text1"/>
          <w:sz w:val="24"/>
        </w:rPr>
        <w:t>Progress and recent developments since the 3</w:t>
      </w:r>
      <w:r w:rsidR="00F7095C" w:rsidRPr="006F06AA">
        <w:rPr>
          <w:rFonts w:ascii="Arial" w:hAnsi="Arial" w:cs="Arial"/>
          <w:color w:val="000000" w:themeColor="text1"/>
          <w:sz w:val="24"/>
        </w:rPr>
        <w:t>3</w:t>
      </w:r>
      <w:r w:rsidR="00F7095C" w:rsidRPr="006F06AA">
        <w:rPr>
          <w:rFonts w:ascii="Arial" w:hAnsi="Arial" w:cs="Arial"/>
          <w:color w:val="000000" w:themeColor="text1"/>
          <w:sz w:val="24"/>
          <w:vertAlign w:val="superscript"/>
        </w:rPr>
        <w:t>rd</w:t>
      </w:r>
      <w:r w:rsidR="00F7095C" w:rsidRPr="006F06AA">
        <w:rPr>
          <w:rFonts w:ascii="Arial" w:hAnsi="Arial" w:cs="Arial"/>
          <w:color w:val="000000" w:themeColor="text1"/>
          <w:sz w:val="24"/>
        </w:rPr>
        <w:t xml:space="preserve"> </w:t>
      </w:r>
      <w:r w:rsidRPr="006F06AA">
        <w:rPr>
          <w:rFonts w:ascii="Arial" w:hAnsi="Arial" w:cs="Arial"/>
          <w:color w:val="000000" w:themeColor="text1"/>
          <w:sz w:val="24"/>
        </w:rPr>
        <w:t>RPC:</w:t>
      </w:r>
      <w:bookmarkEnd w:id="157"/>
    </w:p>
    <w:p w:rsidR="00B7736D" w:rsidRPr="006F06AA" w:rsidRDefault="00B7736D" w:rsidP="00B7736D">
      <w:pPr>
        <w:tabs>
          <w:tab w:val="left" w:pos="1080"/>
        </w:tabs>
        <w:spacing w:after="0" w:line="240" w:lineRule="auto"/>
        <w:ind w:right="-423"/>
        <w:jc w:val="lowKashida"/>
        <w:rPr>
          <w:rFonts w:ascii="Arial" w:hAnsi="Arial"/>
          <w:b/>
          <w:bCs/>
          <w:color w:val="000000" w:themeColor="text1"/>
          <w:sz w:val="24"/>
          <w:szCs w:val="24"/>
        </w:rPr>
      </w:pPr>
    </w:p>
    <w:p w:rsidR="00F92372" w:rsidRPr="00600336" w:rsidRDefault="00B7736D" w:rsidP="00600336">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6F06AA">
        <w:rPr>
          <w:rFonts w:ascii="Arial" w:hAnsi="Arial"/>
          <w:bCs/>
          <w:color w:val="000000" w:themeColor="text1"/>
          <w:sz w:val="24"/>
          <w:szCs w:val="24"/>
        </w:rPr>
        <w:t xml:space="preserve">The </w:t>
      </w:r>
      <w:r w:rsidR="00600336">
        <w:rPr>
          <w:rFonts w:ascii="Arial" w:hAnsi="Arial"/>
          <w:bCs/>
          <w:color w:val="000000" w:themeColor="text1"/>
          <w:sz w:val="24"/>
          <w:szCs w:val="24"/>
        </w:rPr>
        <w:t xml:space="preserve">International Consultant is recruited by the </w:t>
      </w:r>
      <w:proofErr w:type="spellStart"/>
      <w:r w:rsidR="00600336">
        <w:rPr>
          <w:rFonts w:ascii="Arial" w:hAnsi="Arial"/>
          <w:bCs/>
          <w:color w:val="000000" w:themeColor="text1"/>
          <w:sz w:val="24"/>
          <w:szCs w:val="24"/>
        </w:rPr>
        <w:t>IsDb</w:t>
      </w:r>
      <w:proofErr w:type="spellEnd"/>
      <w:r w:rsidR="00600336">
        <w:rPr>
          <w:rFonts w:ascii="Arial" w:hAnsi="Arial"/>
          <w:bCs/>
          <w:color w:val="000000" w:themeColor="text1"/>
          <w:sz w:val="24"/>
          <w:szCs w:val="24"/>
        </w:rPr>
        <w:t xml:space="preserve"> in coordination with Secretariat. </w:t>
      </w:r>
    </w:p>
    <w:p w:rsidR="00600336" w:rsidRPr="006F06AA" w:rsidRDefault="00600336" w:rsidP="00600336">
      <w:pPr>
        <w:tabs>
          <w:tab w:val="right" w:pos="709"/>
        </w:tabs>
        <w:spacing w:after="0" w:line="240" w:lineRule="auto"/>
        <w:ind w:right="-48"/>
        <w:jc w:val="both"/>
        <w:rPr>
          <w:rFonts w:ascii="Arial" w:hAnsi="Arial"/>
          <w:color w:val="000000" w:themeColor="text1"/>
          <w:sz w:val="24"/>
          <w:szCs w:val="24"/>
        </w:rPr>
      </w:pPr>
    </w:p>
    <w:p w:rsidR="00F92372" w:rsidRPr="00600336" w:rsidRDefault="00F92372" w:rsidP="00F92372">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600336">
        <w:rPr>
          <w:rFonts w:ascii="Arial" w:hAnsi="Arial"/>
          <w:color w:val="000000" w:themeColor="text1"/>
          <w:sz w:val="24"/>
          <w:szCs w:val="24"/>
        </w:rPr>
        <w:t>The first “Inception Meeting” of the ECO Gate Project was held virtually on 23</w:t>
      </w:r>
      <w:r w:rsidRPr="00600336">
        <w:rPr>
          <w:rFonts w:ascii="Arial" w:hAnsi="Arial"/>
          <w:color w:val="000000" w:themeColor="text1"/>
          <w:sz w:val="24"/>
          <w:szCs w:val="24"/>
          <w:vertAlign w:val="superscript"/>
        </w:rPr>
        <w:t>rd</w:t>
      </w:r>
      <w:r w:rsidRPr="00600336">
        <w:rPr>
          <w:rFonts w:ascii="Arial" w:hAnsi="Arial"/>
          <w:color w:val="000000" w:themeColor="text1"/>
          <w:sz w:val="24"/>
          <w:szCs w:val="24"/>
        </w:rPr>
        <w:t xml:space="preserve"> October, 2023.</w:t>
      </w:r>
    </w:p>
    <w:p w:rsidR="00B7736D" w:rsidRPr="00600336" w:rsidRDefault="00B7736D" w:rsidP="00B7736D">
      <w:pPr>
        <w:spacing w:after="0" w:line="240" w:lineRule="auto"/>
        <w:ind w:right="-48"/>
        <w:jc w:val="lowKashida"/>
        <w:rPr>
          <w:rFonts w:ascii="Arial" w:hAnsi="Arial"/>
          <w:bCs/>
          <w:color w:val="000000" w:themeColor="text1"/>
          <w:sz w:val="24"/>
          <w:szCs w:val="24"/>
        </w:rPr>
      </w:pPr>
    </w:p>
    <w:p w:rsidR="00B7736D" w:rsidRPr="00600336" w:rsidRDefault="00B7736D" w:rsidP="00B7736D">
      <w:pPr>
        <w:pStyle w:val="Heading3"/>
        <w:numPr>
          <w:ilvl w:val="0"/>
          <w:numId w:val="2"/>
        </w:numPr>
        <w:spacing w:before="0" w:line="240" w:lineRule="auto"/>
        <w:rPr>
          <w:rFonts w:ascii="Arial" w:hAnsi="Arial" w:cs="Arial"/>
          <w:color w:val="000000" w:themeColor="text1"/>
          <w:sz w:val="24"/>
        </w:rPr>
      </w:pPr>
      <w:bookmarkStart w:id="158" w:name="_Toc152234056"/>
      <w:r w:rsidRPr="00600336">
        <w:rPr>
          <w:rFonts w:ascii="Arial" w:hAnsi="Arial" w:cs="Arial"/>
          <w:color w:val="000000" w:themeColor="text1"/>
          <w:sz w:val="24"/>
          <w:szCs w:val="24"/>
        </w:rPr>
        <w:t>Secretariat’</w:t>
      </w:r>
      <w:r w:rsidRPr="00600336">
        <w:rPr>
          <w:rFonts w:ascii="Arial" w:hAnsi="Arial" w:cs="Arial"/>
          <w:color w:val="000000" w:themeColor="text1"/>
          <w:sz w:val="24"/>
        </w:rPr>
        <w:t>s suggestions and required actions:</w:t>
      </w:r>
      <w:bookmarkEnd w:id="158"/>
      <w:r w:rsidRPr="00600336">
        <w:rPr>
          <w:rFonts w:ascii="Arial" w:hAnsi="Arial" w:cs="Arial"/>
          <w:color w:val="000000" w:themeColor="text1"/>
          <w:sz w:val="24"/>
        </w:rPr>
        <w:t xml:space="preserve"> </w:t>
      </w:r>
    </w:p>
    <w:p w:rsidR="00B7736D" w:rsidRPr="00600336" w:rsidRDefault="00B7736D" w:rsidP="00B7736D">
      <w:pPr>
        <w:spacing w:after="0" w:line="240" w:lineRule="auto"/>
        <w:ind w:right="-48"/>
        <w:jc w:val="lowKashida"/>
        <w:rPr>
          <w:rFonts w:ascii="Arial" w:hAnsi="Arial"/>
          <w:bCs/>
          <w:color w:val="000000" w:themeColor="text1"/>
          <w:sz w:val="24"/>
          <w:szCs w:val="24"/>
        </w:rPr>
      </w:pPr>
    </w:p>
    <w:p w:rsidR="00600336" w:rsidRDefault="00B7736D" w:rsidP="00537197">
      <w:pPr>
        <w:numPr>
          <w:ilvl w:val="0"/>
          <w:numId w:val="3"/>
        </w:numPr>
        <w:spacing w:after="0" w:line="240" w:lineRule="auto"/>
        <w:ind w:left="0" w:right="-48" w:firstLine="0"/>
        <w:jc w:val="lowKashida"/>
        <w:rPr>
          <w:rFonts w:ascii="Arial" w:hAnsi="Arial"/>
          <w:bCs/>
          <w:color w:val="000000" w:themeColor="text1"/>
          <w:sz w:val="24"/>
          <w:szCs w:val="24"/>
        </w:rPr>
      </w:pPr>
      <w:r w:rsidRPr="00600336">
        <w:rPr>
          <w:rFonts w:ascii="Arial" w:hAnsi="Arial"/>
          <w:bCs/>
          <w:color w:val="000000" w:themeColor="text1"/>
          <w:sz w:val="24"/>
          <w:szCs w:val="24"/>
        </w:rPr>
        <w:t>The Meeting may re</w:t>
      </w:r>
      <w:r w:rsidR="00537197" w:rsidRPr="00600336">
        <w:rPr>
          <w:rFonts w:ascii="Arial" w:hAnsi="Arial"/>
          <w:bCs/>
          <w:color w:val="000000" w:themeColor="text1"/>
          <w:sz w:val="24"/>
          <w:szCs w:val="24"/>
        </w:rPr>
        <w:t>quest the Member States for designating national consultant to cooperate with the international consultant to implement the ECO Gate project</w:t>
      </w:r>
      <w:r w:rsidR="00600336">
        <w:rPr>
          <w:rFonts w:ascii="Arial" w:hAnsi="Arial"/>
          <w:bCs/>
          <w:color w:val="000000" w:themeColor="text1"/>
          <w:sz w:val="24"/>
          <w:szCs w:val="24"/>
        </w:rPr>
        <w:t xml:space="preserve">. </w:t>
      </w:r>
    </w:p>
    <w:p w:rsidR="00600336" w:rsidRDefault="00600336" w:rsidP="00600336">
      <w:pPr>
        <w:spacing w:after="0" w:line="240" w:lineRule="auto"/>
        <w:ind w:right="-48"/>
        <w:jc w:val="lowKashida"/>
        <w:rPr>
          <w:rFonts w:ascii="Arial" w:hAnsi="Arial"/>
          <w:bCs/>
          <w:color w:val="000000" w:themeColor="text1"/>
          <w:sz w:val="24"/>
          <w:szCs w:val="24"/>
        </w:rPr>
      </w:pPr>
    </w:p>
    <w:p w:rsidR="00B7736D" w:rsidRPr="00600336" w:rsidRDefault="00600336" w:rsidP="00600336">
      <w:pPr>
        <w:numPr>
          <w:ilvl w:val="0"/>
          <w:numId w:val="3"/>
        </w:numPr>
        <w:spacing w:after="0" w:line="240" w:lineRule="auto"/>
        <w:ind w:left="0" w:right="-48" w:firstLine="0"/>
        <w:jc w:val="lowKashida"/>
        <w:rPr>
          <w:rFonts w:ascii="Arial" w:hAnsi="Arial"/>
          <w:bCs/>
          <w:color w:val="000000" w:themeColor="text1"/>
          <w:sz w:val="24"/>
          <w:szCs w:val="24"/>
        </w:rPr>
      </w:pPr>
      <w:r>
        <w:rPr>
          <w:rFonts w:ascii="Arial" w:hAnsi="Arial"/>
          <w:bCs/>
          <w:color w:val="000000" w:themeColor="text1"/>
          <w:sz w:val="24"/>
          <w:szCs w:val="24"/>
        </w:rPr>
        <w:t xml:space="preserve">The Secretariat may request the MS to actively participate in the relevant Meetings of the Project to be coordinated by the Secretariat. </w:t>
      </w:r>
      <w:r w:rsidR="00537197" w:rsidRPr="00600336">
        <w:rPr>
          <w:rFonts w:ascii="Arial" w:hAnsi="Arial"/>
          <w:bCs/>
          <w:color w:val="000000" w:themeColor="text1"/>
          <w:sz w:val="24"/>
          <w:szCs w:val="24"/>
        </w:rPr>
        <w:t xml:space="preserve"> </w:t>
      </w:r>
    </w:p>
    <w:p w:rsidR="00B7736D" w:rsidRPr="006F06AA" w:rsidRDefault="00B7736D" w:rsidP="00B7736D">
      <w:pPr>
        <w:spacing w:after="0" w:line="240" w:lineRule="auto"/>
        <w:ind w:right="-48"/>
        <w:jc w:val="lowKashida"/>
        <w:rPr>
          <w:rFonts w:ascii="Arial" w:hAnsi="Arial"/>
          <w:bCs/>
          <w:color w:val="000000" w:themeColor="text1"/>
          <w:sz w:val="24"/>
          <w:szCs w:val="24"/>
        </w:rPr>
      </w:pPr>
    </w:p>
    <w:p w:rsidR="00B7736D" w:rsidRPr="006F06AA" w:rsidRDefault="00B7736D" w:rsidP="00B7736D">
      <w:pPr>
        <w:pStyle w:val="Heading3"/>
        <w:numPr>
          <w:ilvl w:val="0"/>
          <w:numId w:val="2"/>
        </w:numPr>
        <w:spacing w:before="0" w:line="240" w:lineRule="auto"/>
        <w:rPr>
          <w:rFonts w:ascii="Arial" w:hAnsi="Arial" w:cs="Arial"/>
          <w:color w:val="000000" w:themeColor="text1"/>
          <w:sz w:val="24"/>
          <w:szCs w:val="24"/>
        </w:rPr>
      </w:pPr>
      <w:bookmarkStart w:id="159" w:name="_Toc152234057"/>
      <w:r w:rsidRPr="006F06AA">
        <w:rPr>
          <w:rFonts w:ascii="Arial" w:hAnsi="Arial" w:cs="Arial"/>
          <w:color w:val="000000" w:themeColor="text1"/>
          <w:sz w:val="24"/>
          <w:szCs w:val="24"/>
        </w:rPr>
        <w:t>Area conclusions:</w:t>
      </w:r>
      <w:bookmarkEnd w:id="159"/>
      <w:r w:rsidRPr="006F06AA">
        <w:rPr>
          <w:rFonts w:ascii="Arial" w:hAnsi="Arial" w:cs="Arial"/>
          <w:color w:val="000000" w:themeColor="text1"/>
          <w:sz w:val="24"/>
          <w:szCs w:val="24"/>
        </w:rPr>
        <w:t xml:space="preserve"> </w:t>
      </w:r>
    </w:p>
    <w:p w:rsidR="00B7736D" w:rsidRPr="006F06AA" w:rsidRDefault="00B7736D" w:rsidP="00B7736D">
      <w:pPr>
        <w:spacing w:after="0" w:line="240" w:lineRule="auto"/>
        <w:rPr>
          <w:rFonts w:ascii="Arial" w:hAnsi="Arial"/>
          <w:color w:val="000000" w:themeColor="text1"/>
          <w:sz w:val="24"/>
          <w:szCs w:val="24"/>
        </w:rPr>
      </w:pPr>
    </w:p>
    <w:p w:rsidR="00B7736D" w:rsidRPr="006F06AA" w:rsidRDefault="00537197" w:rsidP="00537197">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Connectivity among logistic hubs, smooth and unhindered flow of transit in a more secure and economical way will be improved in the Region. </w:t>
      </w:r>
    </w:p>
    <w:p w:rsidR="00B7736D" w:rsidRPr="006F06AA" w:rsidRDefault="00B7736D" w:rsidP="00B7736D">
      <w:pPr>
        <w:spacing w:after="0" w:line="240" w:lineRule="auto"/>
        <w:ind w:right="-48"/>
        <w:jc w:val="lowKashida"/>
        <w:rPr>
          <w:rFonts w:ascii="Arial" w:hAnsi="Arial"/>
          <w:bCs/>
          <w:color w:val="000000" w:themeColor="text1"/>
          <w:sz w:val="24"/>
          <w:szCs w:val="24"/>
        </w:rPr>
      </w:pPr>
    </w:p>
    <w:p w:rsidR="00AE2034" w:rsidRPr="006F06AA" w:rsidRDefault="00AE2034" w:rsidP="00037DA9">
      <w:pPr>
        <w:pStyle w:val="Heading1"/>
        <w:numPr>
          <w:ilvl w:val="0"/>
          <w:numId w:val="5"/>
        </w:numPr>
        <w:spacing w:before="0" w:line="240" w:lineRule="auto"/>
        <w:jc w:val="center"/>
        <w:rPr>
          <w:rFonts w:ascii="Arial" w:hAnsi="Arial" w:cs="Arial"/>
          <w:color w:val="000000" w:themeColor="text1"/>
          <w:sz w:val="24"/>
          <w:szCs w:val="24"/>
        </w:rPr>
      </w:pPr>
      <w:bookmarkStart w:id="160" w:name="_Toc152234058"/>
      <w:r w:rsidRPr="006F06AA">
        <w:rPr>
          <w:rFonts w:ascii="Arial" w:hAnsi="Arial" w:cs="Arial"/>
          <w:color w:val="000000" w:themeColor="text1"/>
          <w:sz w:val="24"/>
          <w:szCs w:val="24"/>
        </w:rPr>
        <w:t>CIVIL AVIATION</w:t>
      </w:r>
      <w:bookmarkEnd w:id="160"/>
    </w:p>
    <w:p w:rsidR="00AE2034" w:rsidRPr="006F06AA" w:rsidRDefault="00AE2034" w:rsidP="00AE2034">
      <w:pPr>
        <w:spacing w:after="0" w:line="240" w:lineRule="auto"/>
        <w:ind w:left="2880" w:right="-423"/>
        <w:jc w:val="both"/>
        <w:rPr>
          <w:rFonts w:ascii="Arial" w:hAnsi="Arial"/>
          <w:b/>
          <w:bCs/>
          <w:color w:val="000000" w:themeColor="text1"/>
          <w:sz w:val="24"/>
          <w:szCs w:val="24"/>
        </w:rPr>
      </w:pPr>
    </w:p>
    <w:p w:rsidR="00AE2034" w:rsidRPr="00EF18B1" w:rsidRDefault="00AE2034" w:rsidP="00EF18B1">
      <w:pPr>
        <w:pStyle w:val="Heading2"/>
        <w:spacing w:before="0" w:line="240" w:lineRule="auto"/>
        <w:rPr>
          <w:rFonts w:ascii="Arial" w:hAnsi="Arial" w:cs="Arial"/>
          <w:color w:val="000000" w:themeColor="text1"/>
          <w:sz w:val="24"/>
          <w:szCs w:val="24"/>
          <w:u w:val="single"/>
        </w:rPr>
      </w:pPr>
      <w:r w:rsidRPr="006F06AA">
        <w:rPr>
          <w:rFonts w:ascii="Arial" w:hAnsi="Arial" w:cs="Arial"/>
          <w:color w:val="000000" w:themeColor="text1"/>
          <w:sz w:val="24"/>
          <w:szCs w:val="24"/>
        </w:rPr>
        <w:t xml:space="preserve"> </w:t>
      </w:r>
      <w:bookmarkStart w:id="161" w:name="_Toc152234059"/>
      <w:r w:rsidRPr="006F06AA">
        <w:rPr>
          <w:rFonts w:ascii="Arial" w:hAnsi="Arial" w:cs="Arial"/>
          <w:color w:val="000000" w:themeColor="text1"/>
          <w:sz w:val="24"/>
          <w:szCs w:val="24"/>
          <w:u w:val="single"/>
        </w:rPr>
        <w:t>Priority Area No.1</w:t>
      </w:r>
      <w:bookmarkEnd w:id="161"/>
    </w:p>
    <w:p w:rsidR="00AE2034" w:rsidRPr="00EF18B1" w:rsidRDefault="00EF18B1" w:rsidP="00EF18B1">
      <w:pPr>
        <w:pStyle w:val="Heading2"/>
        <w:spacing w:before="0" w:line="240" w:lineRule="auto"/>
        <w:rPr>
          <w:rFonts w:ascii="Arial" w:hAnsi="Arial" w:cs="Arial"/>
          <w:color w:val="000000" w:themeColor="text1"/>
          <w:sz w:val="24"/>
          <w:szCs w:val="24"/>
        </w:rPr>
      </w:pPr>
      <w:bookmarkStart w:id="162" w:name="_Toc152234060"/>
      <w:r w:rsidRPr="00EF18B1">
        <w:rPr>
          <w:rFonts w:ascii="Arial" w:hAnsi="Arial" w:cs="Arial"/>
          <w:color w:val="000000" w:themeColor="text1"/>
          <w:sz w:val="24"/>
          <w:szCs w:val="24"/>
        </w:rPr>
        <w:t>ECO Working Group on Civil Aviation</w:t>
      </w:r>
      <w:r>
        <w:rPr>
          <w:rFonts w:ascii="Arial" w:hAnsi="Arial" w:cs="Arial"/>
          <w:color w:val="000000" w:themeColor="text1"/>
          <w:sz w:val="24"/>
          <w:szCs w:val="24"/>
        </w:rPr>
        <w:t>:</w:t>
      </w:r>
      <w:bookmarkEnd w:id="162"/>
    </w:p>
    <w:p w:rsidR="00EF18B1" w:rsidRPr="00EF18B1" w:rsidRDefault="00EF18B1"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color w:val="000000" w:themeColor="text1"/>
          <w:sz w:val="24"/>
          <w:szCs w:val="24"/>
        </w:rPr>
      </w:pPr>
      <w:bookmarkStart w:id="163" w:name="_Toc152234061"/>
      <w:r w:rsidRPr="006F06AA">
        <w:rPr>
          <w:rFonts w:ascii="Arial" w:hAnsi="Arial" w:cs="Arial"/>
          <w:color w:val="000000" w:themeColor="text1"/>
          <w:sz w:val="24"/>
          <w:szCs w:val="24"/>
        </w:rPr>
        <w:t>ECO Vision 2025 approach and target</w:t>
      </w:r>
      <w:bookmarkEnd w:id="163"/>
      <w:r w:rsidRPr="006F06AA">
        <w:rPr>
          <w:rFonts w:ascii="Arial" w:hAnsi="Arial" w:cs="Arial"/>
          <w:color w:val="000000" w:themeColor="text1"/>
          <w:sz w:val="24"/>
          <w:szCs w:val="24"/>
        </w:rPr>
        <w:t xml:space="preserve"> </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Pr="006F06AA">
        <w:rPr>
          <w:rFonts w:ascii="Arial" w:hAnsi="Arial"/>
          <w:b/>
          <w:bCs/>
          <w:color w:val="000000" w:themeColor="text1"/>
          <w:sz w:val="24"/>
          <w:szCs w:val="24"/>
        </w:rPr>
        <w:t>TTFA objective</w:t>
      </w:r>
      <w:r w:rsidRPr="006F06AA">
        <w:rPr>
          <w:rFonts w:ascii="Arial" w:hAnsi="Arial"/>
          <w:color w:val="000000" w:themeColor="text1"/>
          <w:sz w:val="24"/>
          <w:szCs w:val="24"/>
        </w:rPr>
        <w:t xml:space="preserve"> is “encouragement and promotion of combined and multimodal transport” (TTFA: Article 7: para-1) </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Cs/>
          <w:color w:val="000000" w:themeColor="text1"/>
          <w:sz w:val="24"/>
          <w:szCs w:val="24"/>
        </w:rPr>
        <w:t>Policy</w:t>
      </w:r>
      <w:r w:rsidRPr="006F06AA">
        <w:rPr>
          <w:rFonts w:ascii="Arial" w:hAnsi="Arial"/>
          <w:b/>
          <w:bCs/>
          <w:color w:val="000000" w:themeColor="text1"/>
          <w:sz w:val="24"/>
          <w:szCs w:val="24"/>
        </w:rPr>
        <w:t xml:space="preserve"> approach </w:t>
      </w:r>
      <w:r w:rsidRPr="006F06AA">
        <w:rPr>
          <w:rFonts w:ascii="Arial" w:hAnsi="Arial"/>
          <w:color w:val="000000" w:themeColor="text1"/>
          <w:sz w:val="24"/>
          <w:szCs w:val="24"/>
        </w:rPr>
        <w:t>is “to ensure regional development, prosperity and well-being” (ECO Vision 2025: Policy Environment: para-1, sentence1).</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 xml:space="preserve">is “transport-related facilitative harmonized regulatory frameworks </w:t>
      </w:r>
      <w:r w:rsidRPr="006F06AA">
        <w:rPr>
          <w:rFonts w:ascii="Arial" w:hAnsi="Arial"/>
          <w:bCs/>
          <w:color w:val="000000" w:themeColor="text1"/>
          <w:sz w:val="24"/>
          <w:szCs w:val="24"/>
        </w:rPr>
        <w:t>will</w:t>
      </w:r>
      <w:r w:rsidRPr="006F06AA">
        <w:rPr>
          <w:rFonts w:ascii="Arial" w:hAnsi="Arial"/>
          <w:color w:val="000000" w:themeColor="text1"/>
          <w:sz w:val="24"/>
          <w:szCs w:val="24"/>
        </w:rPr>
        <w:t xml:space="preserve"> be </w:t>
      </w:r>
      <w:r w:rsidRPr="006F06AA">
        <w:rPr>
          <w:rFonts w:ascii="Arial" w:hAnsi="Arial"/>
          <w:bCs/>
          <w:color w:val="000000" w:themeColor="text1"/>
          <w:sz w:val="24"/>
          <w:szCs w:val="24"/>
        </w:rPr>
        <w:t>developed</w:t>
      </w:r>
      <w:r w:rsidRPr="006F06AA">
        <w:rPr>
          <w:rFonts w:ascii="Arial" w:hAnsi="Arial"/>
          <w:color w:val="000000" w:themeColor="text1"/>
          <w:sz w:val="24"/>
          <w:szCs w:val="24"/>
        </w:rPr>
        <w:t>” (ECO Vision 2025: Section 3. E</w:t>
      </w:r>
      <w:r w:rsidR="00944876" w:rsidRPr="006F06AA">
        <w:rPr>
          <w:rFonts w:ascii="Arial" w:hAnsi="Arial"/>
          <w:color w:val="000000" w:themeColor="text1"/>
          <w:sz w:val="24"/>
          <w:szCs w:val="24"/>
        </w:rPr>
        <w:t>xpected outcomes: Outcome (iii)</w:t>
      </w:r>
      <w:r w:rsidRPr="006F06AA">
        <w:rPr>
          <w:rFonts w:ascii="Arial" w:hAnsi="Arial"/>
          <w:color w:val="000000" w:themeColor="text1"/>
          <w:sz w:val="24"/>
          <w:szCs w:val="24"/>
        </w:rPr>
        <w:t>.</w:t>
      </w:r>
      <w:r w:rsidRPr="006F06AA">
        <w:rPr>
          <w:rFonts w:ascii="Arial" w:hAnsi="Arial"/>
          <w:b/>
          <w:bCs/>
          <w:color w:val="000000" w:themeColor="text1"/>
          <w:sz w:val="24"/>
          <w:szCs w:val="24"/>
        </w:rPr>
        <w:t xml:space="preserve"> </w:t>
      </w:r>
    </w:p>
    <w:p w:rsidR="00807302" w:rsidRPr="006F06AA" w:rsidRDefault="00807302" w:rsidP="00807302">
      <w:pPr>
        <w:spacing w:after="0" w:line="240" w:lineRule="auto"/>
        <w:ind w:right="-48"/>
        <w:jc w:val="lowKashida"/>
        <w:rPr>
          <w:rFonts w:ascii="Arial" w:hAnsi="Arial"/>
          <w:color w:val="000000" w:themeColor="text1"/>
          <w:sz w:val="24"/>
          <w:szCs w:val="24"/>
        </w:rPr>
      </w:pPr>
    </w:p>
    <w:p w:rsidR="003B7118" w:rsidRPr="006F06AA" w:rsidRDefault="003B7118" w:rsidP="004D6B65">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w:t>
      </w:r>
      <w:r w:rsidRPr="006F06AA">
        <w:rPr>
          <w:rFonts w:ascii="Arial" w:hAnsi="Arial"/>
          <w:color w:val="000000" w:themeColor="text1"/>
          <w:sz w:val="24"/>
          <w:szCs w:val="24"/>
        </w:rPr>
        <w:lastRenderedPageBreak/>
        <w:t xml:space="preserve">new railways. In the same spirit, the ECO-TDB may be mandated to facilitate transfer of resources/payments related to regional connectivity and ECO transit transport infrastructures. </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b w:val="0"/>
          <w:bCs w:val="0"/>
          <w:color w:val="000000" w:themeColor="text1"/>
          <w:sz w:val="24"/>
          <w:szCs w:val="24"/>
        </w:rPr>
      </w:pPr>
      <w:bookmarkStart w:id="164" w:name="_Toc152234062"/>
      <w:r w:rsidRPr="006F06AA">
        <w:rPr>
          <w:rFonts w:ascii="Arial" w:hAnsi="Arial" w:cs="Arial"/>
          <w:color w:val="000000" w:themeColor="text1"/>
          <w:sz w:val="24"/>
          <w:szCs w:val="24"/>
        </w:rPr>
        <w:t>Background information</w:t>
      </w:r>
      <w:bookmarkEnd w:id="164"/>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Default="00AE2034" w:rsidP="001C63ED">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9965A2">
        <w:rPr>
          <w:rFonts w:ascii="Arial" w:hAnsi="Arial"/>
          <w:color w:val="000000" w:themeColor="text1"/>
          <w:sz w:val="24"/>
          <w:szCs w:val="24"/>
        </w:rPr>
        <w:t xml:space="preserve">Civil </w:t>
      </w:r>
      <w:r w:rsidRPr="009965A2">
        <w:rPr>
          <w:rFonts w:ascii="Arial" w:hAnsi="Arial"/>
          <w:bCs/>
          <w:color w:val="000000" w:themeColor="text1"/>
          <w:sz w:val="24"/>
          <w:szCs w:val="24"/>
        </w:rPr>
        <w:t>Aviation</w:t>
      </w:r>
      <w:r w:rsidRPr="009965A2">
        <w:rPr>
          <w:rFonts w:ascii="Arial" w:hAnsi="Arial"/>
          <w:color w:val="000000" w:themeColor="text1"/>
          <w:sz w:val="24"/>
          <w:szCs w:val="24"/>
        </w:rPr>
        <w:t xml:space="preserve"> has been discussed during the 9</w:t>
      </w:r>
      <w:r w:rsidRPr="009965A2">
        <w:rPr>
          <w:rFonts w:ascii="Arial" w:hAnsi="Arial"/>
          <w:color w:val="000000" w:themeColor="text1"/>
          <w:sz w:val="24"/>
          <w:szCs w:val="24"/>
          <w:vertAlign w:val="superscript"/>
        </w:rPr>
        <w:t>th</w:t>
      </w:r>
      <w:r w:rsidRPr="009965A2">
        <w:rPr>
          <w:rFonts w:ascii="Arial" w:hAnsi="Arial"/>
          <w:color w:val="000000" w:themeColor="text1"/>
          <w:sz w:val="24"/>
          <w:szCs w:val="24"/>
        </w:rPr>
        <w:t xml:space="preserve"> ECO Ministerial Meeting on Transport (1-3 May 2018, </w:t>
      </w:r>
      <w:proofErr w:type="spellStart"/>
      <w:r w:rsidRPr="009965A2">
        <w:rPr>
          <w:rFonts w:ascii="Arial" w:hAnsi="Arial"/>
          <w:color w:val="000000" w:themeColor="text1"/>
          <w:sz w:val="24"/>
          <w:szCs w:val="24"/>
        </w:rPr>
        <w:t>Turkmenbashi</w:t>
      </w:r>
      <w:proofErr w:type="spellEnd"/>
      <w:r w:rsidRPr="009965A2">
        <w:rPr>
          <w:rFonts w:ascii="Arial" w:hAnsi="Arial"/>
          <w:color w:val="000000" w:themeColor="text1"/>
          <w:sz w:val="24"/>
          <w:szCs w:val="24"/>
        </w:rPr>
        <w:t xml:space="preserve">) where it was decided that potential benefits from civil aviation for people in areas with complex access to transport be unlocked. </w:t>
      </w:r>
    </w:p>
    <w:p w:rsidR="009965A2" w:rsidRPr="009965A2" w:rsidRDefault="009965A2" w:rsidP="009965A2">
      <w:pPr>
        <w:tabs>
          <w:tab w:val="right" w:pos="709"/>
        </w:tabs>
        <w:spacing w:after="0" w:line="240" w:lineRule="auto"/>
        <w:ind w:right="-48"/>
        <w:jc w:val="both"/>
        <w:rPr>
          <w:rFonts w:ascii="Arial" w:hAnsi="Arial"/>
          <w:color w:val="000000" w:themeColor="text1"/>
          <w:sz w:val="24"/>
          <w:szCs w:val="24"/>
        </w:rPr>
      </w:pPr>
    </w:p>
    <w:p w:rsidR="0056719A"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ECO Ministerial on Transport adopted the decision to establishing ECO Working Group on Civil Aviation to discuss the relevant issues. </w:t>
      </w:r>
    </w:p>
    <w:p w:rsidR="00531B65" w:rsidRPr="006F06AA" w:rsidRDefault="00531B65" w:rsidP="00531B65">
      <w:pPr>
        <w:spacing w:after="0" w:line="240" w:lineRule="auto"/>
        <w:ind w:right="-48"/>
        <w:jc w:val="both"/>
        <w:rPr>
          <w:rFonts w:ascii="Arial" w:hAnsi="Arial"/>
          <w:color w:val="000000" w:themeColor="text1"/>
          <w:sz w:val="24"/>
          <w:szCs w:val="24"/>
        </w:rPr>
      </w:pPr>
    </w:p>
    <w:p w:rsidR="00267F32" w:rsidRPr="006F06AA" w:rsidRDefault="00267F32" w:rsidP="005D1E4E">
      <w:pPr>
        <w:numPr>
          <w:ilvl w:val="0"/>
          <w:numId w:val="3"/>
        </w:numPr>
        <w:spacing w:after="0" w:line="240" w:lineRule="auto"/>
        <w:ind w:left="0" w:right="-48" w:firstLine="0"/>
        <w:jc w:val="both"/>
        <w:rPr>
          <w:rFonts w:ascii="Arial" w:hAnsi="Arial"/>
          <w:color w:val="000000" w:themeColor="text1"/>
          <w:sz w:val="24"/>
          <w:szCs w:val="24"/>
        </w:rPr>
      </w:pPr>
      <w:r w:rsidRPr="006F06AA">
        <w:rPr>
          <w:rFonts w:ascii="Arial" w:hAnsi="Arial"/>
          <w:color w:val="000000" w:themeColor="text1"/>
          <w:sz w:val="24"/>
          <w:szCs w:val="24"/>
        </w:rPr>
        <w:t>The Working Group on Civil aviation is primarily mandated to enhance cooperation of the Member States particularly through: establishing cooperation in the field of training and advanced training of the inspectors of the aviation authorities as well as specialists in the civil aviation industry, certification of operators of aircraft and airfields (heliports) of civil aviation, licensing of aviation personnel and organization of air transportation, establishment of ECO Air Hub in the eastern ECO Region, cooperation among private Airliners, exchange of experience and experts, establishment of flights among tourism destinations in the region, Establishment of “Regional Framework Agreement on Civil aviation and  establishing and enhancing relations with the relevant international organizations;</w:t>
      </w:r>
    </w:p>
    <w:p w:rsidR="00531B65" w:rsidRPr="006F06AA" w:rsidRDefault="00531B65" w:rsidP="00531B65">
      <w:pPr>
        <w:spacing w:after="0" w:line="240" w:lineRule="auto"/>
        <w:ind w:right="-48"/>
        <w:jc w:val="both"/>
        <w:rPr>
          <w:rFonts w:ascii="Arial" w:hAnsi="Arial"/>
          <w:color w:val="000000" w:themeColor="text1"/>
          <w:sz w:val="24"/>
          <w:szCs w:val="24"/>
        </w:rPr>
      </w:pPr>
    </w:p>
    <w:p w:rsidR="00267F32" w:rsidRPr="006F06AA" w:rsidRDefault="00267F32" w:rsidP="005D1E4E">
      <w:pPr>
        <w:numPr>
          <w:ilvl w:val="0"/>
          <w:numId w:val="3"/>
        </w:numPr>
        <w:spacing w:after="0" w:line="240" w:lineRule="auto"/>
        <w:ind w:left="0" w:right="-48" w:firstLine="0"/>
        <w:jc w:val="both"/>
        <w:rPr>
          <w:rFonts w:ascii="Arial" w:hAnsi="Arial"/>
          <w:color w:val="000000" w:themeColor="text1"/>
          <w:sz w:val="24"/>
          <w:szCs w:val="24"/>
        </w:rPr>
      </w:pPr>
      <w:r w:rsidRPr="006F06AA">
        <w:rPr>
          <w:rFonts w:ascii="Arial" w:hAnsi="Arial"/>
          <w:color w:val="000000" w:themeColor="text1"/>
          <w:sz w:val="24"/>
          <w:szCs w:val="24"/>
        </w:rPr>
        <w:t xml:space="preserve">So far two meetings of the Working Group on Civil Aviation has taken place on </w:t>
      </w:r>
      <w:r w:rsidR="00250DC3" w:rsidRPr="006F06AA">
        <w:rPr>
          <w:rFonts w:ascii="Arial" w:hAnsi="Arial"/>
          <w:color w:val="000000" w:themeColor="text1"/>
          <w:sz w:val="24"/>
          <w:szCs w:val="24"/>
        </w:rPr>
        <w:t>23</w:t>
      </w:r>
      <w:r w:rsidR="00250DC3" w:rsidRPr="006F06AA">
        <w:rPr>
          <w:rFonts w:ascii="Arial" w:hAnsi="Arial"/>
          <w:color w:val="000000" w:themeColor="text1"/>
          <w:sz w:val="24"/>
          <w:szCs w:val="24"/>
          <w:vertAlign w:val="superscript"/>
        </w:rPr>
        <w:t>r</w:t>
      </w:r>
      <w:r w:rsidR="0065604C" w:rsidRPr="006F06AA">
        <w:rPr>
          <w:rFonts w:ascii="Arial" w:hAnsi="Arial"/>
          <w:color w:val="000000" w:themeColor="text1"/>
          <w:sz w:val="24"/>
          <w:szCs w:val="24"/>
          <w:vertAlign w:val="superscript"/>
        </w:rPr>
        <w:t>d</w:t>
      </w:r>
      <w:r w:rsidR="0065604C" w:rsidRPr="006F06AA">
        <w:rPr>
          <w:rFonts w:ascii="Arial" w:hAnsi="Arial"/>
          <w:color w:val="000000" w:themeColor="text1"/>
          <w:sz w:val="24"/>
          <w:szCs w:val="24"/>
        </w:rPr>
        <w:t xml:space="preserve"> </w:t>
      </w:r>
      <w:r w:rsidR="00250DC3" w:rsidRPr="006F06AA">
        <w:rPr>
          <w:rFonts w:ascii="Arial" w:hAnsi="Arial"/>
          <w:color w:val="000000" w:themeColor="text1"/>
          <w:sz w:val="24"/>
          <w:szCs w:val="24"/>
        </w:rPr>
        <w:t>November 2020 and 10</w:t>
      </w:r>
      <w:r w:rsidR="00250DC3" w:rsidRPr="006F06AA">
        <w:rPr>
          <w:rFonts w:ascii="Arial" w:hAnsi="Arial"/>
          <w:color w:val="000000" w:themeColor="text1"/>
          <w:sz w:val="24"/>
          <w:szCs w:val="24"/>
          <w:vertAlign w:val="superscript"/>
        </w:rPr>
        <w:t>th</w:t>
      </w:r>
      <w:r w:rsidR="00250DC3" w:rsidRPr="006F06AA">
        <w:rPr>
          <w:rFonts w:ascii="Arial" w:hAnsi="Arial"/>
          <w:color w:val="000000" w:themeColor="text1"/>
          <w:sz w:val="24"/>
          <w:szCs w:val="24"/>
        </w:rPr>
        <w:t xml:space="preserve"> May 2022 (both virtually). </w:t>
      </w:r>
    </w:p>
    <w:p w:rsidR="00AE2034" w:rsidRPr="006F06AA" w:rsidRDefault="00AE2034" w:rsidP="00AE2034">
      <w:pPr>
        <w:pStyle w:val="Heading3"/>
        <w:spacing w:before="0" w:line="240" w:lineRule="auto"/>
        <w:ind w:left="720"/>
        <w:rPr>
          <w:rFonts w:ascii="Arial" w:hAnsi="Arial" w:cs="Arial"/>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color w:val="000000" w:themeColor="text1"/>
          <w:sz w:val="24"/>
          <w:szCs w:val="24"/>
        </w:rPr>
      </w:pPr>
      <w:bookmarkStart w:id="165" w:name="_Toc152234063"/>
      <w:r w:rsidRPr="006F06AA">
        <w:rPr>
          <w:rFonts w:ascii="Arial" w:hAnsi="Arial" w:cs="Arial"/>
          <w:color w:val="000000" w:themeColor="text1"/>
          <w:sz w:val="24"/>
          <w:szCs w:val="24"/>
        </w:rPr>
        <w:t>Latest decisions:</w:t>
      </w:r>
      <w:bookmarkEnd w:id="165"/>
    </w:p>
    <w:p w:rsidR="00AE2034" w:rsidRPr="006F06AA" w:rsidRDefault="00AE2034" w:rsidP="00AE2034">
      <w:pPr>
        <w:spacing w:after="0" w:line="240" w:lineRule="auto"/>
        <w:rPr>
          <w:rFonts w:ascii="Arial" w:hAnsi="Arial"/>
          <w:color w:val="000000" w:themeColor="text1"/>
          <w:sz w:val="24"/>
          <w:szCs w:val="24"/>
        </w:rPr>
      </w:pPr>
    </w:p>
    <w:p w:rsidR="00EF18B1" w:rsidRPr="00EF18B1" w:rsidRDefault="00EF18B1" w:rsidP="00F07054">
      <w:pPr>
        <w:numPr>
          <w:ilvl w:val="0"/>
          <w:numId w:val="3"/>
        </w:numPr>
        <w:spacing w:after="0" w:line="240" w:lineRule="auto"/>
        <w:ind w:left="0" w:right="-48" w:firstLine="0"/>
        <w:jc w:val="both"/>
        <w:rPr>
          <w:rFonts w:ascii="Arial" w:hAnsi="Arial"/>
          <w:color w:val="000000" w:themeColor="text1"/>
          <w:sz w:val="24"/>
          <w:szCs w:val="24"/>
        </w:rPr>
      </w:pPr>
      <w:r w:rsidRPr="00EF18B1">
        <w:rPr>
          <w:rFonts w:ascii="Arial" w:hAnsi="Arial"/>
          <w:color w:val="000000" w:themeColor="text1"/>
          <w:sz w:val="24"/>
          <w:szCs w:val="24"/>
        </w:rPr>
        <w:t xml:space="preserve">The </w:t>
      </w:r>
      <w:r w:rsidR="00F07054">
        <w:rPr>
          <w:rFonts w:ascii="Arial" w:hAnsi="Arial"/>
          <w:color w:val="000000" w:themeColor="text1"/>
          <w:sz w:val="24"/>
          <w:szCs w:val="24"/>
        </w:rPr>
        <w:t>33</w:t>
      </w:r>
      <w:r w:rsidR="00F07054" w:rsidRPr="00F07054">
        <w:rPr>
          <w:rFonts w:ascii="Arial" w:hAnsi="Arial"/>
          <w:color w:val="000000" w:themeColor="text1"/>
          <w:sz w:val="24"/>
          <w:szCs w:val="24"/>
          <w:vertAlign w:val="superscript"/>
        </w:rPr>
        <w:t>rd</w:t>
      </w:r>
      <w:r w:rsidR="00F07054">
        <w:rPr>
          <w:rFonts w:ascii="Arial" w:hAnsi="Arial"/>
          <w:color w:val="000000" w:themeColor="text1"/>
          <w:sz w:val="24"/>
          <w:szCs w:val="24"/>
        </w:rPr>
        <w:t xml:space="preserve"> RPC</w:t>
      </w:r>
      <w:r w:rsidRPr="00EF18B1">
        <w:rPr>
          <w:rFonts w:ascii="Arial" w:hAnsi="Arial"/>
          <w:color w:val="000000" w:themeColor="text1"/>
          <w:sz w:val="24"/>
          <w:szCs w:val="24"/>
        </w:rPr>
        <w:t xml:space="preserve"> appreciated the Islamic Republic of Iran and the Secretariat for organizing the Second Meeting of the ECO High Level Working Group (HLWG) on Civil Aviation (virtually on May 10, 2022) and while endorsing the report of the Meeting, requested the Member States to implement the decisions of the Meeting.</w:t>
      </w:r>
    </w:p>
    <w:p w:rsidR="00EF18B1" w:rsidRPr="00EF18B1" w:rsidRDefault="00EF18B1" w:rsidP="00EF18B1">
      <w:pPr>
        <w:spacing w:after="0" w:line="240" w:lineRule="auto"/>
        <w:ind w:right="-48"/>
        <w:jc w:val="both"/>
        <w:rPr>
          <w:rFonts w:ascii="Arial" w:hAnsi="Arial"/>
          <w:color w:val="000000" w:themeColor="text1"/>
          <w:sz w:val="24"/>
          <w:szCs w:val="24"/>
        </w:rPr>
      </w:pPr>
    </w:p>
    <w:p w:rsidR="00F07054" w:rsidRDefault="00EF18B1" w:rsidP="00F07054">
      <w:pPr>
        <w:numPr>
          <w:ilvl w:val="0"/>
          <w:numId w:val="3"/>
        </w:numPr>
        <w:spacing w:after="0" w:line="240" w:lineRule="auto"/>
        <w:ind w:left="0" w:right="-48" w:firstLine="0"/>
        <w:jc w:val="both"/>
        <w:rPr>
          <w:rFonts w:ascii="Arial" w:hAnsi="Arial"/>
          <w:color w:val="000000" w:themeColor="text1"/>
          <w:sz w:val="24"/>
          <w:szCs w:val="24"/>
        </w:rPr>
      </w:pPr>
      <w:r w:rsidRPr="00EF18B1">
        <w:rPr>
          <w:rFonts w:ascii="Arial" w:hAnsi="Arial"/>
          <w:color w:val="000000" w:themeColor="text1"/>
          <w:sz w:val="24"/>
          <w:szCs w:val="24"/>
        </w:rPr>
        <w:t xml:space="preserve">The </w:t>
      </w:r>
      <w:r w:rsidR="00F07054">
        <w:rPr>
          <w:rFonts w:ascii="Arial" w:hAnsi="Arial"/>
          <w:color w:val="000000" w:themeColor="text1"/>
          <w:sz w:val="24"/>
          <w:szCs w:val="24"/>
        </w:rPr>
        <w:t>33</w:t>
      </w:r>
      <w:r w:rsidR="00F07054" w:rsidRPr="00F07054">
        <w:rPr>
          <w:rFonts w:ascii="Arial" w:hAnsi="Arial"/>
          <w:color w:val="000000" w:themeColor="text1"/>
          <w:sz w:val="24"/>
          <w:szCs w:val="24"/>
          <w:vertAlign w:val="superscript"/>
        </w:rPr>
        <w:t>rd</w:t>
      </w:r>
      <w:r w:rsidR="00F07054">
        <w:rPr>
          <w:rFonts w:ascii="Arial" w:hAnsi="Arial"/>
          <w:color w:val="000000" w:themeColor="text1"/>
          <w:sz w:val="24"/>
          <w:szCs w:val="24"/>
        </w:rPr>
        <w:t xml:space="preserve"> RPC</w:t>
      </w:r>
      <w:r w:rsidRPr="00EF18B1">
        <w:rPr>
          <w:rFonts w:ascii="Arial" w:hAnsi="Arial"/>
          <w:color w:val="000000" w:themeColor="text1"/>
          <w:sz w:val="24"/>
          <w:szCs w:val="24"/>
        </w:rPr>
        <w:t xml:space="preserve"> also requested the Member States to volunteer for organizing the 3rd Meeting of the HLWG on Civil aviation in 2023 and inform the details of hospitality through the Secretariat</w:t>
      </w:r>
      <w:r w:rsidR="00F07054">
        <w:rPr>
          <w:rFonts w:ascii="Arial" w:hAnsi="Arial"/>
          <w:color w:val="000000" w:themeColor="text1"/>
          <w:sz w:val="24"/>
          <w:szCs w:val="24"/>
        </w:rPr>
        <w:t>.</w:t>
      </w:r>
    </w:p>
    <w:p w:rsidR="00F07054" w:rsidRDefault="00F07054" w:rsidP="00F07054">
      <w:pPr>
        <w:pStyle w:val="ListParagraph"/>
        <w:rPr>
          <w:rFonts w:ascii="Arial" w:hAnsi="Arial"/>
          <w:color w:val="000000" w:themeColor="text1"/>
          <w:sz w:val="24"/>
          <w:szCs w:val="24"/>
        </w:rPr>
      </w:pPr>
    </w:p>
    <w:p w:rsidR="00AE2034" w:rsidRPr="006F06AA" w:rsidRDefault="00AE2034" w:rsidP="00340595">
      <w:pPr>
        <w:pStyle w:val="Heading3"/>
        <w:numPr>
          <w:ilvl w:val="0"/>
          <w:numId w:val="2"/>
        </w:numPr>
        <w:spacing w:before="0" w:line="240" w:lineRule="auto"/>
        <w:rPr>
          <w:rFonts w:ascii="Arial" w:hAnsi="Arial" w:cs="Arial"/>
          <w:b w:val="0"/>
          <w:bCs w:val="0"/>
          <w:color w:val="000000" w:themeColor="text1"/>
          <w:sz w:val="24"/>
          <w:szCs w:val="24"/>
        </w:rPr>
      </w:pPr>
      <w:bookmarkStart w:id="166" w:name="_Toc152234064"/>
      <w:r w:rsidRPr="006F06AA">
        <w:rPr>
          <w:rFonts w:ascii="Arial" w:hAnsi="Arial" w:cs="Arial"/>
          <w:color w:val="000000" w:themeColor="text1"/>
          <w:sz w:val="24"/>
          <w:szCs w:val="24"/>
        </w:rPr>
        <w:t>Progress and recent developments since the 3</w:t>
      </w:r>
      <w:r w:rsidR="00877EAB">
        <w:rPr>
          <w:rFonts w:ascii="Arial" w:hAnsi="Arial" w:cs="Arial"/>
          <w:color w:val="000000" w:themeColor="text1"/>
          <w:sz w:val="24"/>
          <w:szCs w:val="24"/>
        </w:rPr>
        <w:t>3</w:t>
      </w:r>
      <w:r w:rsidR="00877EAB" w:rsidRPr="00877EAB">
        <w:rPr>
          <w:rFonts w:ascii="Arial" w:hAnsi="Arial" w:cs="Arial"/>
          <w:color w:val="000000" w:themeColor="text1"/>
          <w:sz w:val="24"/>
          <w:szCs w:val="24"/>
          <w:vertAlign w:val="superscript"/>
        </w:rPr>
        <w:t>rd</w:t>
      </w:r>
      <w:r w:rsidR="00877EAB">
        <w:rPr>
          <w:rFonts w:ascii="Arial" w:hAnsi="Arial" w:cs="Arial"/>
          <w:color w:val="000000" w:themeColor="text1"/>
          <w:sz w:val="24"/>
          <w:szCs w:val="24"/>
        </w:rPr>
        <w:t xml:space="preserve"> </w:t>
      </w:r>
      <w:r w:rsidRPr="006F06AA">
        <w:rPr>
          <w:rFonts w:ascii="Arial" w:hAnsi="Arial" w:cs="Arial"/>
          <w:color w:val="000000" w:themeColor="text1"/>
          <w:sz w:val="24"/>
          <w:szCs w:val="24"/>
        </w:rPr>
        <w:t>RPC</w:t>
      </w:r>
      <w:bookmarkEnd w:id="166"/>
    </w:p>
    <w:p w:rsidR="00AE2034" w:rsidRPr="006F06AA" w:rsidRDefault="00AE2034" w:rsidP="00AE2034">
      <w:pPr>
        <w:spacing w:after="0" w:line="240" w:lineRule="auto"/>
        <w:ind w:right="-48"/>
        <w:jc w:val="lowKashida"/>
        <w:rPr>
          <w:rFonts w:ascii="Arial" w:hAnsi="Arial"/>
          <w:color w:val="000000" w:themeColor="text1"/>
          <w:sz w:val="24"/>
          <w:szCs w:val="24"/>
        </w:rPr>
      </w:pPr>
    </w:p>
    <w:p w:rsidR="00250DC3" w:rsidRPr="006F06AA" w:rsidRDefault="00250DC3" w:rsidP="00250DC3">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11</w:t>
      </w:r>
      <w:r w:rsidRPr="00C03F14">
        <w:rPr>
          <w:rFonts w:ascii="Arial" w:hAnsi="Arial"/>
          <w:bCs/>
          <w:color w:val="000000" w:themeColor="text1"/>
          <w:sz w:val="24"/>
          <w:szCs w:val="24"/>
          <w:vertAlign w:val="superscript"/>
        </w:rPr>
        <w:t>th</w:t>
      </w:r>
      <w:r w:rsidR="00C03F14">
        <w:rPr>
          <w:rFonts w:ascii="Arial" w:hAnsi="Arial"/>
          <w:bCs/>
          <w:color w:val="000000" w:themeColor="text1"/>
          <w:sz w:val="24"/>
          <w:szCs w:val="24"/>
        </w:rPr>
        <w:t xml:space="preserve"> </w:t>
      </w:r>
      <w:r w:rsidRPr="006F06AA">
        <w:rPr>
          <w:rFonts w:ascii="Arial" w:hAnsi="Arial"/>
          <w:bCs/>
          <w:color w:val="000000" w:themeColor="text1"/>
          <w:sz w:val="24"/>
          <w:szCs w:val="24"/>
        </w:rPr>
        <w:t>Ministerial Meeting on Transport commended expansion of civil aviation cooperation, particularly, by establishing an air hub in Central Asia, lifting different barriers, establishing chartered flights and offering training courses and task the Secretariat to establish a network of accredited airlines and travel agencies of ECO;</w:t>
      </w:r>
    </w:p>
    <w:p w:rsidR="00250DC3" w:rsidRPr="006F06AA" w:rsidRDefault="00250DC3" w:rsidP="00250DC3">
      <w:pPr>
        <w:spacing w:after="0" w:line="240" w:lineRule="auto"/>
        <w:ind w:right="-48"/>
        <w:jc w:val="lowKashida"/>
        <w:rPr>
          <w:rFonts w:ascii="Arial" w:hAnsi="Arial"/>
          <w:bCs/>
          <w:color w:val="000000" w:themeColor="text1"/>
          <w:sz w:val="24"/>
          <w:szCs w:val="24"/>
        </w:rPr>
      </w:pPr>
    </w:p>
    <w:p w:rsidR="00AE2034" w:rsidRPr="006F06AA" w:rsidRDefault="00AE2034" w:rsidP="0055425B">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meeting had decided that the Member States will encourage their Public and Private Civil Airlines to consider establishing direct flights among tourist destinations within the region with a priority to charter flights and will send their proposals regarding the way and means to establish air connections among touristic destinations of the ECO region through diplomatic channels to the Secretariat.</w:t>
      </w:r>
    </w:p>
    <w:p w:rsidR="00AE2034" w:rsidRPr="006F06AA" w:rsidRDefault="00AE2034" w:rsidP="00AE2034">
      <w:pPr>
        <w:spacing w:after="0" w:line="240" w:lineRule="auto"/>
        <w:ind w:right="-48"/>
        <w:jc w:val="lowKashida"/>
        <w:rPr>
          <w:rFonts w:ascii="Arial" w:hAnsi="Arial"/>
          <w:bCs/>
          <w:color w:val="000000" w:themeColor="text1"/>
          <w:sz w:val="24"/>
          <w:szCs w:val="24"/>
        </w:rPr>
      </w:pPr>
    </w:p>
    <w:p w:rsidR="00AE2034" w:rsidRPr="006F06AA" w:rsidRDefault="00AE2034" w:rsidP="0055425B">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interested Member States were also requested</w:t>
      </w:r>
      <w:r w:rsidR="004C565E" w:rsidRPr="006F06AA">
        <w:rPr>
          <w:rFonts w:ascii="Arial" w:hAnsi="Arial"/>
          <w:bCs/>
          <w:color w:val="000000" w:themeColor="text1"/>
          <w:sz w:val="24"/>
          <w:szCs w:val="24"/>
        </w:rPr>
        <w:t xml:space="preserve"> with the Secretariat’s several NVs</w:t>
      </w:r>
      <w:r w:rsidRPr="006F06AA">
        <w:rPr>
          <w:rFonts w:ascii="Arial" w:hAnsi="Arial"/>
          <w:bCs/>
          <w:color w:val="000000" w:themeColor="text1"/>
          <w:sz w:val="24"/>
          <w:szCs w:val="24"/>
        </w:rPr>
        <w:t xml:space="preserve"> to provide the Secretariat with their proposals, requirements and needs with regards to capacity building programs/training workshops on civil aviation in 202</w:t>
      </w:r>
      <w:r w:rsidR="00247936" w:rsidRPr="006F06AA">
        <w:rPr>
          <w:rFonts w:ascii="Arial" w:hAnsi="Arial"/>
          <w:bCs/>
          <w:color w:val="000000" w:themeColor="text1"/>
          <w:sz w:val="24"/>
          <w:szCs w:val="24"/>
        </w:rPr>
        <w:t>2</w:t>
      </w:r>
      <w:r w:rsidRPr="006F06AA">
        <w:rPr>
          <w:rFonts w:ascii="Arial" w:hAnsi="Arial"/>
          <w:bCs/>
          <w:color w:val="000000" w:themeColor="text1"/>
          <w:sz w:val="24"/>
          <w:szCs w:val="24"/>
        </w:rPr>
        <w:t>.</w:t>
      </w:r>
    </w:p>
    <w:p w:rsidR="00AE2034" w:rsidRPr="006F06AA" w:rsidRDefault="00AE2034" w:rsidP="00AE2034">
      <w:pPr>
        <w:spacing w:after="0" w:line="240" w:lineRule="auto"/>
        <w:ind w:right="-48"/>
        <w:jc w:val="lowKashida"/>
        <w:rPr>
          <w:rFonts w:ascii="Arial" w:hAnsi="Arial"/>
          <w:bCs/>
          <w:color w:val="000000" w:themeColor="text1"/>
          <w:sz w:val="24"/>
          <w:szCs w:val="24"/>
        </w:rPr>
      </w:pPr>
    </w:p>
    <w:p w:rsidR="00AE2034" w:rsidRPr="006F06AA" w:rsidRDefault="00AE2034" w:rsidP="00C11B6A">
      <w:pPr>
        <w:spacing w:after="0" w:line="240" w:lineRule="auto"/>
        <w:ind w:right="-48"/>
        <w:jc w:val="lowKashida"/>
        <w:rPr>
          <w:rFonts w:ascii="Arial" w:hAnsi="Arial"/>
          <w:color w:val="000000" w:themeColor="text1"/>
          <w:sz w:val="24"/>
          <w:szCs w:val="24"/>
        </w:rPr>
      </w:pPr>
    </w:p>
    <w:p w:rsidR="00AE2034" w:rsidRPr="006F06AA" w:rsidRDefault="00AE2034" w:rsidP="00340595">
      <w:pPr>
        <w:pStyle w:val="Heading3"/>
        <w:numPr>
          <w:ilvl w:val="0"/>
          <w:numId w:val="2"/>
        </w:numPr>
        <w:spacing w:before="0" w:line="240" w:lineRule="auto"/>
        <w:rPr>
          <w:rFonts w:ascii="Arial" w:hAnsi="Arial" w:cs="Arial"/>
          <w:color w:val="000000" w:themeColor="text1"/>
          <w:sz w:val="24"/>
          <w:szCs w:val="24"/>
        </w:rPr>
      </w:pPr>
      <w:bookmarkStart w:id="167" w:name="_Toc152234065"/>
      <w:r w:rsidRPr="006F06AA">
        <w:rPr>
          <w:rFonts w:ascii="Arial" w:hAnsi="Arial" w:cs="Arial"/>
          <w:color w:val="000000" w:themeColor="text1"/>
          <w:sz w:val="24"/>
          <w:szCs w:val="24"/>
        </w:rPr>
        <w:t xml:space="preserve">Secretariat’s suggestions </w:t>
      </w:r>
      <w:r w:rsidR="00944876" w:rsidRPr="006F06AA">
        <w:rPr>
          <w:rFonts w:ascii="Arial" w:hAnsi="Arial" w:cs="Arial"/>
          <w:color w:val="000000" w:themeColor="text1"/>
          <w:sz w:val="24"/>
          <w:szCs w:val="24"/>
        </w:rPr>
        <w:t>for 202</w:t>
      </w:r>
      <w:r w:rsidR="00C03F14">
        <w:rPr>
          <w:rFonts w:ascii="Arial" w:hAnsi="Arial" w:cs="Arial"/>
          <w:color w:val="000000" w:themeColor="text1"/>
          <w:sz w:val="24"/>
          <w:szCs w:val="24"/>
        </w:rPr>
        <w:t>4</w:t>
      </w:r>
      <w:r w:rsidR="00944876" w:rsidRPr="006F06AA">
        <w:rPr>
          <w:rFonts w:ascii="Arial" w:hAnsi="Arial" w:cs="Arial"/>
          <w:color w:val="000000" w:themeColor="text1"/>
          <w:sz w:val="24"/>
          <w:szCs w:val="24"/>
        </w:rPr>
        <w:t xml:space="preserve"> </w:t>
      </w:r>
      <w:r w:rsidRPr="006F06AA">
        <w:rPr>
          <w:rFonts w:ascii="Arial" w:hAnsi="Arial" w:cs="Arial"/>
          <w:color w:val="000000" w:themeColor="text1"/>
          <w:sz w:val="24"/>
          <w:szCs w:val="24"/>
        </w:rPr>
        <w:t>and required actions</w:t>
      </w:r>
      <w:bookmarkEnd w:id="167"/>
    </w:p>
    <w:p w:rsidR="00AE2034" w:rsidRPr="006F06AA" w:rsidRDefault="00AE2034" w:rsidP="00AE2034">
      <w:pPr>
        <w:spacing w:after="0" w:line="240" w:lineRule="auto"/>
        <w:ind w:right="-423"/>
        <w:jc w:val="lowKashida"/>
        <w:rPr>
          <w:rFonts w:ascii="Arial" w:hAnsi="Arial"/>
          <w:bCs/>
          <w:color w:val="000000" w:themeColor="text1"/>
          <w:sz w:val="24"/>
          <w:szCs w:val="24"/>
        </w:rPr>
      </w:pPr>
    </w:p>
    <w:p w:rsidR="00AE2034" w:rsidRPr="006F06AA" w:rsidRDefault="00AE2034" w:rsidP="006202C4">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Council may request Member States to provide their detailed proposals on cooperation in Civil Aviation to the Secretariat. </w:t>
      </w:r>
    </w:p>
    <w:p w:rsidR="00AE2034" w:rsidRPr="006F06AA" w:rsidRDefault="00AE2034" w:rsidP="00AE2034">
      <w:pPr>
        <w:spacing w:after="0" w:line="240" w:lineRule="auto"/>
        <w:ind w:right="-423"/>
        <w:jc w:val="lowKashida"/>
        <w:rPr>
          <w:rFonts w:ascii="Arial" w:hAnsi="Arial"/>
          <w:bCs/>
          <w:color w:val="000000" w:themeColor="text1"/>
          <w:sz w:val="24"/>
          <w:szCs w:val="24"/>
        </w:rPr>
      </w:pPr>
    </w:p>
    <w:p w:rsidR="00AE2034" w:rsidRPr="006F06AA" w:rsidRDefault="00AE2034" w:rsidP="00EA7686">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request Member States to provide the Secretariat with their proposals and requirements with regards to capacity building </w:t>
      </w:r>
      <w:proofErr w:type="spellStart"/>
      <w:r w:rsidRPr="006F06AA">
        <w:rPr>
          <w:rFonts w:ascii="Arial" w:hAnsi="Arial"/>
          <w:color w:val="000000" w:themeColor="text1"/>
          <w:sz w:val="24"/>
          <w:szCs w:val="24"/>
        </w:rPr>
        <w:t>programms</w:t>
      </w:r>
      <w:proofErr w:type="spellEnd"/>
      <w:r w:rsidRPr="006F06AA">
        <w:rPr>
          <w:rFonts w:ascii="Arial" w:hAnsi="Arial"/>
          <w:color w:val="000000" w:themeColor="text1"/>
          <w:sz w:val="24"/>
          <w:szCs w:val="24"/>
        </w:rPr>
        <w:t xml:space="preserve"> on civil aviation in 202</w:t>
      </w:r>
      <w:r w:rsidR="00EA7686" w:rsidRPr="006F06AA">
        <w:rPr>
          <w:rFonts w:ascii="Arial" w:hAnsi="Arial"/>
          <w:color w:val="000000" w:themeColor="text1"/>
          <w:sz w:val="24"/>
          <w:szCs w:val="24"/>
        </w:rPr>
        <w:t>3</w:t>
      </w:r>
      <w:r w:rsidRPr="006F06AA">
        <w:rPr>
          <w:rFonts w:ascii="Arial" w:hAnsi="Arial"/>
          <w:color w:val="000000" w:themeColor="text1"/>
          <w:sz w:val="24"/>
          <w:szCs w:val="24"/>
        </w:rPr>
        <w:t xml:space="preserve">.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EA7686">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 xml:space="preserve">The Council may request the ECO Secretariat to do necessary coordination for holding the </w:t>
      </w:r>
      <w:r w:rsidR="00EA7686" w:rsidRPr="006F06AA">
        <w:rPr>
          <w:rFonts w:ascii="Arial" w:hAnsi="Arial"/>
          <w:bCs/>
          <w:color w:val="000000" w:themeColor="text1"/>
          <w:sz w:val="24"/>
          <w:szCs w:val="24"/>
        </w:rPr>
        <w:t>3</w:t>
      </w:r>
      <w:r w:rsidR="00EA7686" w:rsidRPr="006F06AA">
        <w:rPr>
          <w:rFonts w:ascii="Arial" w:hAnsi="Arial"/>
          <w:bCs/>
          <w:color w:val="000000" w:themeColor="text1"/>
          <w:sz w:val="24"/>
          <w:szCs w:val="24"/>
          <w:vertAlign w:val="superscript"/>
        </w:rPr>
        <w:t>rd</w:t>
      </w:r>
      <w:r w:rsidR="00EA7686" w:rsidRPr="006F06AA">
        <w:rPr>
          <w:rFonts w:ascii="Arial" w:hAnsi="Arial"/>
          <w:bCs/>
          <w:color w:val="000000" w:themeColor="text1"/>
          <w:sz w:val="24"/>
          <w:szCs w:val="24"/>
        </w:rPr>
        <w:t xml:space="preserve"> </w:t>
      </w:r>
      <w:r w:rsidRPr="006F06AA">
        <w:rPr>
          <w:rFonts w:ascii="Arial" w:hAnsi="Arial"/>
          <w:bCs/>
          <w:color w:val="000000" w:themeColor="text1"/>
          <w:sz w:val="24"/>
          <w:szCs w:val="24"/>
        </w:rPr>
        <w:t xml:space="preserve">meeting of the </w:t>
      </w:r>
      <w:r w:rsidRPr="006F06AA">
        <w:rPr>
          <w:rFonts w:ascii="Arial" w:hAnsi="Arial"/>
          <w:color w:val="000000" w:themeColor="text1"/>
          <w:sz w:val="24"/>
          <w:szCs w:val="24"/>
        </w:rPr>
        <w:t xml:space="preserve">ECO Working Group on Civil Aviation (WGCA) </w:t>
      </w:r>
      <w:r w:rsidRPr="006F06AA">
        <w:rPr>
          <w:rFonts w:ascii="Arial" w:hAnsi="Arial"/>
          <w:bCs/>
          <w:color w:val="000000" w:themeColor="text1"/>
          <w:sz w:val="24"/>
          <w:szCs w:val="24"/>
        </w:rPr>
        <w:t>in 202</w:t>
      </w:r>
      <w:r w:rsidR="00EA7686" w:rsidRPr="006F06AA">
        <w:rPr>
          <w:rFonts w:ascii="Arial" w:hAnsi="Arial"/>
          <w:bCs/>
          <w:color w:val="000000" w:themeColor="text1"/>
          <w:sz w:val="24"/>
          <w:szCs w:val="24"/>
        </w:rPr>
        <w:t>3</w:t>
      </w:r>
      <w:r w:rsidRPr="006F06AA">
        <w:rPr>
          <w:rFonts w:ascii="Arial" w:hAnsi="Arial"/>
          <w:bCs/>
          <w:color w:val="000000" w:themeColor="text1"/>
          <w:sz w:val="24"/>
          <w:szCs w:val="24"/>
        </w:rPr>
        <w:t xml:space="preserve">.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EA7686">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The Council may request the ECO Secretariat to do necessary coordination for holding a High Level Meeting of private airlines of the ECO Region in 202</w:t>
      </w:r>
      <w:r w:rsidR="00EA7686" w:rsidRPr="006F06AA">
        <w:rPr>
          <w:rFonts w:ascii="Arial" w:hAnsi="Arial"/>
          <w:bCs/>
          <w:color w:val="000000" w:themeColor="text1"/>
          <w:sz w:val="24"/>
          <w:szCs w:val="24"/>
        </w:rPr>
        <w:t>3</w:t>
      </w:r>
      <w:r w:rsidRPr="006F06AA">
        <w:rPr>
          <w:rFonts w:ascii="Arial" w:hAnsi="Arial"/>
          <w:bCs/>
          <w:color w:val="000000" w:themeColor="text1"/>
          <w:sz w:val="24"/>
          <w:szCs w:val="24"/>
        </w:rPr>
        <w:t>.</w:t>
      </w:r>
    </w:p>
    <w:p w:rsidR="00531B65" w:rsidRPr="006F06AA" w:rsidRDefault="00531B65" w:rsidP="00531B65">
      <w:pPr>
        <w:spacing w:after="0" w:line="240" w:lineRule="auto"/>
        <w:ind w:right="-48"/>
        <w:jc w:val="lowKashida"/>
        <w:rPr>
          <w:rFonts w:ascii="Arial" w:hAnsi="Arial"/>
          <w:color w:val="000000" w:themeColor="text1"/>
          <w:sz w:val="24"/>
          <w:szCs w:val="24"/>
        </w:rPr>
      </w:pPr>
    </w:p>
    <w:p w:rsidR="00AE2034" w:rsidRPr="006F06AA" w:rsidRDefault="00AE2034" w:rsidP="00AE2034">
      <w:pPr>
        <w:spacing w:after="0" w:line="240" w:lineRule="auto"/>
        <w:ind w:right="-423"/>
        <w:jc w:val="lowKashida"/>
        <w:rPr>
          <w:rFonts w:ascii="Arial" w:hAnsi="Arial"/>
          <w:bCs/>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color w:val="000000" w:themeColor="text1"/>
          <w:sz w:val="24"/>
          <w:szCs w:val="24"/>
        </w:rPr>
      </w:pPr>
      <w:bookmarkStart w:id="168" w:name="_Toc152234066"/>
      <w:r w:rsidRPr="006F06AA">
        <w:rPr>
          <w:rFonts w:ascii="Arial" w:hAnsi="Arial" w:cs="Arial"/>
          <w:color w:val="000000" w:themeColor="text1"/>
          <w:sz w:val="24"/>
          <w:szCs w:val="24"/>
        </w:rPr>
        <w:t>Area Conclusions on the area</w:t>
      </w:r>
      <w:bookmarkEnd w:id="168"/>
    </w:p>
    <w:p w:rsidR="00AE2034" w:rsidRPr="006F06AA" w:rsidRDefault="00AE2034" w:rsidP="00AE2034">
      <w:pPr>
        <w:spacing w:after="0" w:line="240" w:lineRule="auto"/>
        <w:rPr>
          <w:rFonts w:ascii="Arial" w:hAnsi="Arial"/>
          <w:color w:val="000000" w:themeColor="text1"/>
          <w:sz w:val="24"/>
          <w:szCs w:val="24"/>
        </w:rPr>
      </w:pPr>
    </w:p>
    <w:p w:rsidR="00944876" w:rsidRPr="006F06AA" w:rsidRDefault="00C11B6A" w:rsidP="00C11B6A">
      <w:pPr>
        <w:numPr>
          <w:ilvl w:val="0"/>
          <w:numId w:val="3"/>
        </w:numPr>
        <w:tabs>
          <w:tab w:val="right" w:pos="709"/>
        </w:tabs>
        <w:spacing w:after="0" w:line="240" w:lineRule="auto"/>
        <w:ind w:left="0" w:right="-48" w:firstLine="0"/>
        <w:jc w:val="both"/>
        <w:rPr>
          <w:rFonts w:ascii="Arial" w:hAnsi="Arial"/>
          <w:color w:val="000000" w:themeColor="text1"/>
          <w:sz w:val="24"/>
          <w:szCs w:val="24"/>
        </w:rPr>
      </w:pPr>
      <w:r w:rsidRPr="006F06AA">
        <w:rPr>
          <w:rFonts w:ascii="Arial" w:hAnsi="Arial"/>
          <w:color w:val="000000" w:themeColor="text1"/>
          <w:sz w:val="24"/>
          <w:szCs w:val="24"/>
        </w:rPr>
        <w:t>It is expected that m</w:t>
      </w:r>
      <w:r w:rsidR="00AE2034" w:rsidRPr="006F06AA">
        <w:rPr>
          <w:rFonts w:ascii="Arial" w:hAnsi="Arial"/>
          <w:color w:val="000000" w:themeColor="text1"/>
          <w:sz w:val="24"/>
          <w:szCs w:val="24"/>
        </w:rPr>
        <w:t>ore cooperation on C</w:t>
      </w:r>
      <w:r w:rsidRPr="006F06AA">
        <w:rPr>
          <w:rFonts w:ascii="Arial" w:hAnsi="Arial"/>
          <w:color w:val="000000" w:themeColor="text1"/>
          <w:sz w:val="24"/>
          <w:szCs w:val="24"/>
        </w:rPr>
        <w:t xml:space="preserve">ivil Aviation within the region to happen and aviation services to expand </w:t>
      </w:r>
    </w:p>
    <w:p w:rsidR="00C11B6A" w:rsidRPr="006F06AA" w:rsidRDefault="00C11B6A" w:rsidP="00C11B6A">
      <w:pPr>
        <w:tabs>
          <w:tab w:val="right" w:pos="709"/>
        </w:tabs>
        <w:spacing w:after="0" w:line="240" w:lineRule="auto"/>
        <w:ind w:right="-48"/>
        <w:jc w:val="both"/>
        <w:rPr>
          <w:rFonts w:ascii="Arial" w:hAnsi="Arial"/>
          <w:color w:val="000000" w:themeColor="text1"/>
          <w:sz w:val="24"/>
          <w:szCs w:val="24"/>
        </w:rPr>
      </w:pPr>
    </w:p>
    <w:p w:rsidR="009625CD" w:rsidRPr="006F06AA" w:rsidRDefault="009625CD" w:rsidP="00827DD2">
      <w:pPr>
        <w:pStyle w:val="Heading2"/>
        <w:spacing w:before="0"/>
        <w:rPr>
          <w:rFonts w:ascii="Arial" w:hAnsi="Arial" w:cs="Arial"/>
          <w:color w:val="000000" w:themeColor="text1"/>
          <w:u w:val="single"/>
        </w:rPr>
      </w:pPr>
      <w:bookmarkStart w:id="169" w:name="_Toc152234067"/>
      <w:r w:rsidRPr="006F06AA">
        <w:rPr>
          <w:rFonts w:ascii="Arial" w:hAnsi="Arial" w:cs="Arial"/>
          <w:color w:val="000000" w:themeColor="text1"/>
          <w:u w:val="single"/>
        </w:rPr>
        <w:t>Priority Area No.2</w:t>
      </w:r>
      <w:bookmarkEnd w:id="169"/>
    </w:p>
    <w:p w:rsidR="009625CD" w:rsidRPr="006F06AA" w:rsidRDefault="00CA4AE8" w:rsidP="00CA4AE8">
      <w:pPr>
        <w:pStyle w:val="Heading2"/>
        <w:spacing w:before="0"/>
        <w:rPr>
          <w:rFonts w:ascii="Arial" w:hAnsi="Arial" w:cs="Arial"/>
          <w:color w:val="000000" w:themeColor="text1"/>
        </w:rPr>
      </w:pPr>
      <w:bookmarkStart w:id="170" w:name="_Toc152234068"/>
      <w:r>
        <w:rPr>
          <w:rFonts w:ascii="Arial" w:hAnsi="Arial" w:cs="Arial"/>
          <w:color w:val="000000" w:themeColor="text1"/>
        </w:rPr>
        <w:t xml:space="preserve">Development </w:t>
      </w:r>
      <w:r w:rsidR="009625CD" w:rsidRPr="006F06AA">
        <w:rPr>
          <w:rFonts w:ascii="Arial" w:hAnsi="Arial" w:cs="Arial"/>
          <w:color w:val="000000" w:themeColor="text1"/>
        </w:rPr>
        <w:t>of ECO Air Hub</w:t>
      </w:r>
      <w:r>
        <w:rPr>
          <w:rFonts w:ascii="Arial" w:hAnsi="Arial" w:cs="Arial"/>
          <w:color w:val="000000" w:themeColor="text1"/>
        </w:rPr>
        <w:t>s</w:t>
      </w:r>
      <w:bookmarkEnd w:id="170"/>
    </w:p>
    <w:p w:rsidR="009625CD" w:rsidRPr="006F06AA" w:rsidRDefault="009625CD" w:rsidP="009625CD">
      <w:pPr>
        <w:tabs>
          <w:tab w:val="left" w:pos="1080"/>
        </w:tabs>
        <w:spacing w:after="0" w:line="240" w:lineRule="auto"/>
        <w:jc w:val="lowKashida"/>
        <w:rPr>
          <w:rFonts w:ascii="Arial" w:hAnsi="Arial"/>
          <w:b/>
          <w:bCs/>
          <w:color w:val="000000" w:themeColor="text1"/>
          <w:sz w:val="24"/>
          <w:szCs w:val="24"/>
        </w:rPr>
      </w:pPr>
    </w:p>
    <w:p w:rsidR="009625CD" w:rsidRPr="006F06AA" w:rsidRDefault="009625CD" w:rsidP="009625CD">
      <w:pPr>
        <w:pStyle w:val="Heading3"/>
        <w:numPr>
          <w:ilvl w:val="0"/>
          <w:numId w:val="2"/>
        </w:numPr>
        <w:spacing w:before="0" w:line="240" w:lineRule="auto"/>
        <w:rPr>
          <w:rFonts w:ascii="Arial" w:hAnsi="Arial" w:cs="Arial"/>
          <w:color w:val="000000" w:themeColor="text1"/>
          <w:sz w:val="24"/>
          <w:szCs w:val="24"/>
        </w:rPr>
      </w:pPr>
      <w:bookmarkStart w:id="171" w:name="_Toc152234069"/>
      <w:r w:rsidRPr="006F06AA">
        <w:rPr>
          <w:rFonts w:ascii="Arial" w:hAnsi="Arial" w:cs="Arial"/>
          <w:color w:val="000000" w:themeColor="text1"/>
          <w:sz w:val="24"/>
          <w:szCs w:val="24"/>
        </w:rPr>
        <w:t>ECO Vision 2025 approach and target</w:t>
      </w:r>
      <w:bookmarkEnd w:id="171"/>
      <w:r w:rsidRPr="006F06AA">
        <w:rPr>
          <w:rFonts w:ascii="Arial" w:hAnsi="Arial" w:cs="Arial"/>
          <w:color w:val="000000" w:themeColor="text1"/>
          <w:sz w:val="24"/>
          <w:szCs w:val="24"/>
        </w:rPr>
        <w:t xml:space="preserve"> </w:t>
      </w:r>
    </w:p>
    <w:p w:rsidR="009625CD" w:rsidRPr="006F06AA" w:rsidRDefault="009625CD" w:rsidP="009625CD">
      <w:pPr>
        <w:tabs>
          <w:tab w:val="left" w:pos="1080"/>
        </w:tabs>
        <w:spacing w:after="0" w:line="240" w:lineRule="auto"/>
        <w:jc w:val="lowKashida"/>
        <w:rPr>
          <w:rFonts w:ascii="Arial" w:hAnsi="Arial"/>
          <w:b/>
          <w:bCs/>
          <w:color w:val="000000" w:themeColor="text1"/>
          <w:sz w:val="24"/>
          <w:szCs w:val="24"/>
        </w:rPr>
      </w:pPr>
    </w:p>
    <w:p w:rsidR="00473C4D" w:rsidRPr="006F06AA" w:rsidRDefault="00473C4D" w:rsidP="00473C4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w:t>
      </w:r>
      <w:r w:rsidRPr="006F06AA">
        <w:rPr>
          <w:rFonts w:ascii="Arial" w:hAnsi="Arial"/>
          <w:b/>
          <w:bCs/>
          <w:color w:val="000000" w:themeColor="text1"/>
          <w:sz w:val="24"/>
          <w:szCs w:val="24"/>
        </w:rPr>
        <w:t>TTFA objective</w:t>
      </w:r>
      <w:r w:rsidRPr="006F06AA">
        <w:rPr>
          <w:rFonts w:ascii="Arial" w:hAnsi="Arial"/>
          <w:color w:val="000000" w:themeColor="text1"/>
          <w:sz w:val="24"/>
          <w:szCs w:val="24"/>
        </w:rPr>
        <w:t xml:space="preserve"> is “encouragement and promotion of combined and multimodal transport” (TTFA: Article 7: para-1) </w:t>
      </w:r>
    </w:p>
    <w:p w:rsidR="00473C4D" w:rsidRPr="006F06AA" w:rsidRDefault="00473C4D" w:rsidP="00473C4D">
      <w:pPr>
        <w:tabs>
          <w:tab w:val="left" w:pos="1080"/>
        </w:tabs>
        <w:spacing w:after="0" w:line="240" w:lineRule="auto"/>
        <w:ind w:right="-423"/>
        <w:jc w:val="lowKashida"/>
        <w:rPr>
          <w:rFonts w:ascii="Arial" w:hAnsi="Arial"/>
          <w:b/>
          <w:bCs/>
          <w:color w:val="000000" w:themeColor="text1"/>
          <w:sz w:val="24"/>
          <w:szCs w:val="24"/>
        </w:rPr>
      </w:pPr>
    </w:p>
    <w:p w:rsidR="00473C4D" w:rsidRPr="006F06AA" w:rsidRDefault="00473C4D" w:rsidP="00473C4D">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Cs/>
          <w:color w:val="000000" w:themeColor="text1"/>
          <w:sz w:val="24"/>
          <w:szCs w:val="24"/>
        </w:rPr>
        <w:t>Policy</w:t>
      </w:r>
      <w:r w:rsidRPr="006F06AA">
        <w:rPr>
          <w:rFonts w:ascii="Arial" w:hAnsi="Arial"/>
          <w:b/>
          <w:bCs/>
          <w:color w:val="000000" w:themeColor="text1"/>
          <w:sz w:val="24"/>
          <w:szCs w:val="24"/>
        </w:rPr>
        <w:t xml:space="preserve"> approach </w:t>
      </w:r>
      <w:r w:rsidRPr="006F06AA">
        <w:rPr>
          <w:rFonts w:ascii="Arial" w:hAnsi="Arial"/>
          <w:color w:val="000000" w:themeColor="text1"/>
          <w:sz w:val="24"/>
          <w:szCs w:val="24"/>
        </w:rPr>
        <w:t>is “to ensure regional development, prosperity and well-being” (ECO Vision 2025: Policy Environment: para-1, sentence1).</w:t>
      </w:r>
    </w:p>
    <w:p w:rsidR="00473C4D" w:rsidRPr="006F06AA" w:rsidRDefault="00473C4D" w:rsidP="00473C4D">
      <w:pPr>
        <w:tabs>
          <w:tab w:val="left" w:pos="1080"/>
        </w:tabs>
        <w:spacing w:after="0" w:line="240" w:lineRule="auto"/>
        <w:ind w:right="-423"/>
        <w:jc w:val="lowKashida"/>
        <w:rPr>
          <w:rFonts w:ascii="Arial" w:hAnsi="Arial"/>
          <w:b/>
          <w:bCs/>
          <w:color w:val="000000" w:themeColor="text1"/>
          <w:sz w:val="24"/>
          <w:szCs w:val="24"/>
        </w:rPr>
      </w:pPr>
    </w:p>
    <w:p w:rsidR="00473C4D" w:rsidRPr="006F06AA" w:rsidRDefault="00473C4D" w:rsidP="00473C4D">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 xml:space="preserve">is “transport-related facilitative harmonized regulatory frameworks </w:t>
      </w:r>
      <w:r w:rsidRPr="006F06AA">
        <w:rPr>
          <w:rFonts w:ascii="Arial" w:hAnsi="Arial"/>
          <w:bCs/>
          <w:color w:val="000000" w:themeColor="text1"/>
          <w:sz w:val="24"/>
          <w:szCs w:val="24"/>
        </w:rPr>
        <w:t>will</w:t>
      </w:r>
      <w:r w:rsidRPr="006F06AA">
        <w:rPr>
          <w:rFonts w:ascii="Arial" w:hAnsi="Arial"/>
          <w:color w:val="000000" w:themeColor="text1"/>
          <w:sz w:val="24"/>
          <w:szCs w:val="24"/>
        </w:rPr>
        <w:t xml:space="preserve"> be </w:t>
      </w:r>
      <w:r w:rsidRPr="006F06AA">
        <w:rPr>
          <w:rFonts w:ascii="Arial" w:hAnsi="Arial"/>
          <w:bCs/>
          <w:color w:val="000000" w:themeColor="text1"/>
          <w:sz w:val="24"/>
          <w:szCs w:val="24"/>
        </w:rPr>
        <w:t>developed</w:t>
      </w:r>
      <w:r w:rsidRPr="006F06AA">
        <w:rPr>
          <w:rFonts w:ascii="Arial" w:hAnsi="Arial"/>
          <w:color w:val="000000" w:themeColor="text1"/>
          <w:sz w:val="24"/>
          <w:szCs w:val="24"/>
        </w:rPr>
        <w:t>” (ECO Vision 2025: Section 3. Expected outcomes: Outcome (iii).</w:t>
      </w:r>
      <w:r w:rsidRPr="006F06AA">
        <w:rPr>
          <w:rFonts w:ascii="Arial" w:hAnsi="Arial"/>
          <w:b/>
          <w:bCs/>
          <w:color w:val="000000" w:themeColor="text1"/>
          <w:sz w:val="24"/>
          <w:szCs w:val="24"/>
        </w:rPr>
        <w:t xml:space="preserve"> </w:t>
      </w:r>
    </w:p>
    <w:p w:rsidR="00473C4D" w:rsidRPr="006F06AA" w:rsidRDefault="00473C4D" w:rsidP="00473C4D">
      <w:pPr>
        <w:spacing w:after="0" w:line="240" w:lineRule="auto"/>
        <w:ind w:right="-48"/>
        <w:jc w:val="lowKashida"/>
        <w:rPr>
          <w:rFonts w:ascii="Arial" w:hAnsi="Arial"/>
          <w:color w:val="000000" w:themeColor="text1"/>
          <w:sz w:val="24"/>
          <w:szCs w:val="24"/>
        </w:rPr>
      </w:pPr>
    </w:p>
    <w:p w:rsidR="00473C4D" w:rsidRPr="006F06AA" w:rsidRDefault="00473C4D" w:rsidP="00473C4D">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531B65" w:rsidRPr="006F06AA" w:rsidRDefault="00531B65" w:rsidP="00531B65">
      <w:pPr>
        <w:pStyle w:val="Heading3"/>
        <w:spacing w:before="0" w:line="240" w:lineRule="auto"/>
        <w:ind w:left="900"/>
        <w:rPr>
          <w:rFonts w:ascii="Arial" w:hAnsi="Arial" w:cs="Arial"/>
          <w:b w:val="0"/>
          <w:bCs w:val="0"/>
          <w:color w:val="000000" w:themeColor="text1"/>
          <w:sz w:val="24"/>
          <w:szCs w:val="24"/>
        </w:rPr>
      </w:pPr>
    </w:p>
    <w:p w:rsidR="009625CD" w:rsidRPr="006F06AA" w:rsidRDefault="009625CD" w:rsidP="009625CD">
      <w:pPr>
        <w:pStyle w:val="Heading3"/>
        <w:numPr>
          <w:ilvl w:val="0"/>
          <w:numId w:val="2"/>
        </w:numPr>
        <w:spacing w:before="0" w:line="240" w:lineRule="auto"/>
        <w:rPr>
          <w:rFonts w:ascii="Arial" w:hAnsi="Arial" w:cs="Arial"/>
          <w:b w:val="0"/>
          <w:bCs w:val="0"/>
          <w:color w:val="000000" w:themeColor="text1"/>
          <w:sz w:val="24"/>
          <w:szCs w:val="24"/>
        </w:rPr>
      </w:pPr>
      <w:bookmarkStart w:id="172" w:name="_Toc152234070"/>
      <w:r w:rsidRPr="006F06AA">
        <w:rPr>
          <w:rFonts w:ascii="Arial" w:hAnsi="Arial" w:cs="Arial"/>
          <w:color w:val="000000" w:themeColor="text1"/>
          <w:sz w:val="24"/>
          <w:szCs w:val="24"/>
        </w:rPr>
        <w:t>Background information</w:t>
      </w:r>
      <w:bookmarkEnd w:id="172"/>
    </w:p>
    <w:p w:rsidR="009625CD" w:rsidRPr="006F06AA" w:rsidRDefault="009625CD" w:rsidP="009625CD">
      <w:pPr>
        <w:tabs>
          <w:tab w:val="left" w:pos="1080"/>
        </w:tabs>
        <w:spacing w:after="0" w:line="240" w:lineRule="auto"/>
        <w:jc w:val="lowKashida"/>
        <w:rPr>
          <w:rFonts w:ascii="Arial" w:hAnsi="Arial"/>
          <w:b/>
          <w:bCs/>
          <w:color w:val="000000" w:themeColor="text1"/>
          <w:sz w:val="24"/>
          <w:szCs w:val="24"/>
        </w:rPr>
      </w:pPr>
    </w:p>
    <w:p w:rsidR="00473C4D" w:rsidRPr="006F06AA" w:rsidRDefault="009625CD" w:rsidP="009625CD">
      <w:pPr>
        <w:numPr>
          <w:ilvl w:val="0"/>
          <w:numId w:val="3"/>
        </w:numPr>
        <w:tabs>
          <w:tab w:val="right" w:pos="709"/>
        </w:tabs>
        <w:spacing w:after="0" w:line="240" w:lineRule="auto"/>
        <w:ind w:left="0" w:firstLine="0"/>
        <w:jc w:val="both"/>
        <w:rPr>
          <w:rFonts w:ascii="Arial" w:hAnsi="Arial"/>
          <w:color w:val="000000" w:themeColor="text1"/>
          <w:sz w:val="24"/>
          <w:szCs w:val="24"/>
        </w:rPr>
      </w:pPr>
      <w:r w:rsidRPr="006F06AA">
        <w:rPr>
          <w:rFonts w:ascii="Arial" w:hAnsi="Arial"/>
          <w:color w:val="000000" w:themeColor="text1"/>
          <w:sz w:val="24"/>
          <w:szCs w:val="24"/>
        </w:rPr>
        <w:t>During the 9</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Ministerial Meeting on Transport on 1-3 May 2018 in </w:t>
      </w:r>
      <w:proofErr w:type="spellStart"/>
      <w:r w:rsidRPr="006F06AA">
        <w:rPr>
          <w:rFonts w:ascii="Arial" w:hAnsi="Arial"/>
          <w:color w:val="000000" w:themeColor="text1"/>
          <w:sz w:val="24"/>
          <w:szCs w:val="24"/>
        </w:rPr>
        <w:t>Turkmenbashi</w:t>
      </w:r>
      <w:proofErr w:type="spellEnd"/>
      <w:r w:rsidRPr="006F06AA">
        <w:rPr>
          <w:rFonts w:ascii="Arial" w:hAnsi="Arial"/>
          <w:color w:val="000000" w:themeColor="text1"/>
          <w:sz w:val="24"/>
          <w:szCs w:val="24"/>
        </w:rPr>
        <w:t xml:space="preserve"> (Turkmenistan), at the proposal of Turkmenistan the ECO Transport Ministers agreed on considering establishment of an “Air Transport Hub” preferably in the eastern ECO region (especially in Central Asia).</w:t>
      </w:r>
    </w:p>
    <w:p w:rsidR="00473C4D" w:rsidRPr="006F06AA" w:rsidRDefault="00473C4D" w:rsidP="00473C4D">
      <w:pPr>
        <w:tabs>
          <w:tab w:val="right" w:pos="709"/>
        </w:tabs>
        <w:spacing w:after="0" w:line="240" w:lineRule="auto"/>
        <w:jc w:val="both"/>
        <w:rPr>
          <w:rFonts w:ascii="Arial" w:hAnsi="Arial"/>
          <w:color w:val="000000" w:themeColor="text1"/>
          <w:sz w:val="24"/>
          <w:szCs w:val="24"/>
        </w:rPr>
      </w:pPr>
    </w:p>
    <w:p w:rsidR="00C11B6A" w:rsidRPr="006F06AA" w:rsidRDefault="00C11B6A" w:rsidP="005D1E4E">
      <w:pPr>
        <w:numPr>
          <w:ilvl w:val="0"/>
          <w:numId w:val="3"/>
        </w:numPr>
        <w:spacing w:after="0" w:line="240" w:lineRule="auto"/>
        <w:ind w:left="0" w:right="-48" w:firstLine="0"/>
        <w:jc w:val="lowKashida"/>
        <w:rPr>
          <w:rFonts w:ascii="Arial" w:hAnsi="Arial"/>
          <w:bCs/>
          <w:color w:val="000000" w:themeColor="text1"/>
          <w:sz w:val="24"/>
          <w:szCs w:val="24"/>
        </w:rPr>
      </w:pPr>
      <w:r w:rsidRPr="006F06AA">
        <w:rPr>
          <w:rFonts w:ascii="Arial" w:hAnsi="Arial"/>
          <w:bCs/>
          <w:color w:val="000000" w:themeColor="text1"/>
          <w:sz w:val="24"/>
          <w:szCs w:val="24"/>
        </w:rPr>
        <w:t>The 11</w:t>
      </w:r>
      <w:r w:rsidRPr="00823C7C">
        <w:rPr>
          <w:rFonts w:ascii="Arial" w:hAnsi="Arial"/>
          <w:bCs/>
          <w:color w:val="000000" w:themeColor="text1"/>
          <w:sz w:val="24"/>
          <w:szCs w:val="24"/>
          <w:vertAlign w:val="superscript"/>
        </w:rPr>
        <w:t>th</w:t>
      </w:r>
      <w:r w:rsidR="00823C7C">
        <w:rPr>
          <w:rFonts w:ascii="Arial" w:hAnsi="Arial"/>
          <w:bCs/>
          <w:color w:val="000000" w:themeColor="text1"/>
          <w:sz w:val="24"/>
          <w:szCs w:val="24"/>
        </w:rPr>
        <w:t xml:space="preserve"> </w:t>
      </w:r>
      <w:r w:rsidRPr="006F06AA">
        <w:rPr>
          <w:rFonts w:ascii="Arial" w:hAnsi="Arial"/>
          <w:bCs/>
          <w:color w:val="000000" w:themeColor="text1"/>
          <w:sz w:val="24"/>
          <w:szCs w:val="24"/>
        </w:rPr>
        <w:t xml:space="preserve">Ministerial Meeting on Transport commended expansion of civil aviation cooperation, particularly, by establishing an air hub in Central Asia, lifting different </w:t>
      </w:r>
      <w:r w:rsidRPr="006F06AA">
        <w:rPr>
          <w:rFonts w:ascii="Arial" w:hAnsi="Arial"/>
          <w:bCs/>
          <w:color w:val="000000" w:themeColor="text1"/>
          <w:sz w:val="24"/>
          <w:szCs w:val="24"/>
        </w:rPr>
        <w:lastRenderedPageBreak/>
        <w:t>barriers, establishing chartered flights and offering training courses and task the Secretariat to establish a network of accredited airlines and travel agencies of ECO;</w:t>
      </w:r>
    </w:p>
    <w:p w:rsidR="009625CD" w:rsidRPr="006F06AA" w:rsidRDefault="009625CD" w:rsidP="009625CD">
      <w:pPr>
        <w:tabs>
          <w:tab w:val="right" w:pos="709"/>
        </w:tabs>
        <w:spacing w:after="0" w:line="240" w:lineRule="auto"/>
        <w:jc w:val="both"/>
        <w:rPr>
          <w:rFonts w:ascii="Arial" w:hAnsi="Arial"/>
          <w:color w:val="000000" w:themeColor="text1"/>
          <w:sz w:val="24"/>
          <w:szCs w:val="24"/>
        </w:rPr>
      </w:pPr>
      <w:r w:rsidRPr="006F06AA">
        <w:rPr>
          <w:rFonts w:ascii="Arial" w:hAnsi="Arial"/>
          <w:color w:val="000000" w:themeColor="text1"/>
          <w:sz w:val="24"/>
          <w:szCs w:val="24"/>
        </w:rPr>
        <w:t xml:space="preserve">      </w:t>
      </w:r>
    </w:p>
    <w:p w:rsidR="009625CD" w:rsidRPr="006F06AA" w:rsidRDefault="009625CD" w:rsidP="009625CD">
      <w:pPr>
        <w:pStyle w:val="Heading3"/>
        <w:numPr>
          <w:ilvl w:val="0"/>
          <w:numId w:val="2"/>
        </w:numPr>
        <w:spacing w:before="0" w:line="240" w:lineRule="auto"/>
        <w:rPr>
          <w:rFonts w:ascii="Arial" w:hAnsi="Arial" w:cs="Arial"/>
          <w:color w:val="000000" w:themeColor="text1"/>
          <w:sz w:val="24"/>
          <w:szCs w:val="24"/>
        </w:rPr>
      </w:pPr>
      <w:bookmarkStart w:id="173" w:name="_Toc152234071"/>
      <w:r w:rsidRPr="006F06AA">
        <w:rPr>
          <w:rFonts w:ascii="Arial" w:hAnsi="Arial" w:cs="Arial"/>
          <w:color w:val="000000" w:themeColor="text1"/>
          <w:sz w:val="24"/>
          <w:szCs w:val="24"/>
        </w:rPr>
        <w:t>Latest decisions:</w:t>
      </w:r>
      <w:bookmarkEnd w:id="173"/>
    </w:p>
    <w:p w:rsidR="009625CD" w:rsidRPr="006F06AA" w:rsidRDefault="009625CD" w:rsidP="009625CD">
      <w:pPr>
        <w:spacing w:after="0" w:line="240" w:lineRule="auto"/>
        <w:rPr>
          <w:rFonts w:ascii="Arial" w:hAnsi="Arial"/>
          <w:color w:val="000000" w:themeColor="text1"/>
          <w:sz w:val="24"/>
          <w:szCs w:val="24"/>
        </w:rPr>
      </w:pPr>
    </w:p>
    <w:p w:rsidR="00DC6F8B" w:rsidRDefault="00F07054" w:rsidP="00F07054">
      <w:pPr>
        <w:numPr>
          <w:ilvl w:val="0"/>
          <w:numId w:val="3"/>
        </w:numPr>
        <w:spacing w:after="0" w:line="240" w:lineRule="auto"/>
        <w:ind w:left="0" w:right="-48" w:firstLine="0"/>
        <w:jc w:val="lowKashida"/>
        <w:rPr>
          <w:rFonts w:ascii="Arial" w:hAnsi="Arial"/>
          <w:bCs/>
          <w:color w:val="000000" w:themeColor="text1"/>
          <w:sz w:val="24"/>
          <w:szCs w:val="24"/>
        </w:rPr>
      </w:pPr>
      <w:r>
        <w:rPr>
          <w:rFonts w:ascii="Arial" w:hAnsi="Arial"/>
          <w:bCs/>
          <w:color w:val="000000" w:themeColor="text1"/>
          <w:sz w:val="24"/>
          <w:szCs w:val="24"/>
        </w:rPr>
        <w:t>The Council appreciated the S</w:t>
      </w:r>
      <w:r w:rsidRPr="00F07054">
        <w:rPr>
          <w:rFonts w:ascii="Arial" w:hAnsi="Arial"/>
          <w:bCs/>
          <w:color w:val="000000" w:themeColor="text1"/>
          <w:sz w:val="24"/>
          <w:szCs w:val="24"/>
        </w:rPr>
        <w:t xml:space="preserve">ecretariat for preparing the </w:t>
      </w:r>
      <w:r>
        <w:rPr>
          <w:rFonts w:ascii="Arial" w:hAnsi="Arial"/>
          <w:bCs/>
          <w:color w:val="000000" w:themeColor="text1"/>
          <w:sz w:val="24"/>
          <w:szCs w:val="24"/>
        </w:rPr>
        <w:t>“</w:t>
      </w:r>
      <w:r w:rsidRPr="00F07054">
        <w:rPr>
          <w:rFonts w:ascii="Arial" w:hAnsi="Arial"/>
          <w:bCs/>
          <w:color w:val="000000" w:themeColor="text1"/>
          <w:sz w:val="24"/>
          <w:szCs w:val="24"/>
        </w:rPr>
        <w:t xml:space="preserve">Concept Note on Establishment of ECO Air Hub in the </w:t>
      </w:r>
      <w:r>
        <w:rPr>
          <w:rFonts w:ascii="Arial" w:hAnsi="Arial"/>
          <w:bCs/>
          <w:color w:val="000000" w:themeColor="text1"/>
          <w:sz w:val="24"/>
          <w:szCs w:val="24"/>
        </w:rPr>
        <w:t>E</w:t>
      </w:r>
      <w:r w:rsidRPr="00F07054">
        <w:rPr>
          <w:rFonts w:ascii="Arial" w:hAnsi="Arial"/>
          <w:bCs/>
          <w:color w:val="000000" w:themeColor="text1"/>
          <w:sz w:val="24"/>
          <w:szCs w:val="24"/>
        </w:rPr>
        <w:t xml:space="preserve">astern ECO </w:t>
      </w:r>
      <w:r>
        <w:rPr>
          <w:rFonts w:ascii="Arial" w:hAnsi="Arial"/>
          <w:bCs/>
          <w:color w:val="000000" w:themeColor="text1"/>
          <w:sz w:val="24"/>
          <w:szCs w:val="24"/>
        </w:rPr>
        <w:t>R</w:t>
      </w:r>
      <w:r w:rsidRPr="00F07054">
        <w:rPr>
          <w:rFonts w:ascii="Arial" w:hAnsi="Arial"/>
          <w:bCs/>
          <w:color w:val="000000" w:themeColor="text1"/>
          <w:sz w:val="24"/>
          <w:szCs w:val="24"/>
        </w:rPr>
        <w:t>egion</w:t>
      </w:r>
      <w:r>
        <w:rPr>
          <w:rFonts w:ascii="Arial" w:hAnsi="Arial"/>
          <w:bCs/>
          <w:color w:val="000000" w:themeColor="text1"/>
          <w:sz w:val="24"/>
          <w:szCs w:val="24"/>
        </w:rPr>
        <w:t>”</w:t>
      </w:r>
      <w:r w:rsidRPr="00F07054">
        <w:rPr>
          <w:rFonts w:ascii="Arial" w:hAnsi="Arial"/>
          <w:bCs/>
          <w:color w:val="000000" w:themeColor="text1"/>
          <w:sz w:val="24"/>
          <w:szCs w:val="24"/>
        </w:rPr>
        <w:t xml:space="preserve"> especially in Central Asia and requested the Member States to provide their views/comments on the “Concept Note by June 2023</w:t>
      </w:r>
    </w:p>
    <w:p w:rsidR="00F07054" w:rsidRPr="006F06AA" w:rsidRDefault="00F07054" w:rsidP="00F07054">
      <w:pPr>
        <w:spacing w:after="0" w:line="240" w:lineRule="auto"/>
        <w:ind w:right="-48"/>
        <w:jc w:val="lowKashida"/>
        <w:rPr>
          <w:rFonts w:ascii="Arial" w:hAnsi="Arial"/>
          <w:bCs/>
          <w:color w:val="000000" w:themeColor="text1"/>
          <w:sz w:val="24"/>
          <w:szCs w:val="24"/>
        </w:rPr>
      </w:pPr>
    </w:p>
    <w:p w:rsidR="00DC6F8B" w:rsidRPr="00F07054" w:rsidRDefault="00D06870" w:rsidP="00F07054">
      <w:pPr>
        <w:numPr>
          <w:ilvl w:val="0"/>
          <w:numId w:val="3"/>
        </w:numPr>
        <w:spacing w:after="0" w:line="240" w:lineRule="auto"/>
        <w:ind w:left="0" w:right="-48" w:firstLine="0"/>
        <w:jc w:val="lowKashida"/>
        <w:rPr>
          <w:rFonts w:ascii="Arial" w:hAnsi="Arial"/>
          <w:bCs/>
          <w:color w:val="000000" w:themeColor="text1"/>
          <w:sz w:val="24"/>
          <w:szCs w:val="24"/>
        </w:rPr>
      </w:pPr>
      <w:r w:rsidRPr="00F07054">
        <w:rPr>
          <w:rFonts w:ascii="Arial" w:hAnsi="Arial"/>
          <w:color w:val="000000" w:themeColor="text1"/>
          <w:sz w:val="24"/>
          <w:szCs w:val="24"/>
        </w:rPr>
        <w:t>The 12</w:t>
      </w:r>
      <w:r w:rsidRPr="00F07054">
        <w:rPr>
          <w:rFonts w:ascii="Arial" w:hAnsi="Arial"/>
          <w:color w:val="000000" w:themeColor="text1"/>
          <w:sz w:val="24"/>
          <w:szCs w:val="24"/>
          <w:vertAlign w:val="superscript"/>
        </w:rPr>
        <w:t>th</w:t>
      </w:r>
      <w:r w:rsidRPr="00F07054">
        <w:rPr>
          <w:rFonts w:ascii="Arial" w:hAnsi="Arial"/>
          <w:color w:val="000000" w:themeColor="text1"/>
          <w:sz w:val="24"/>
          <w:szCs w:val="24"/>
        </w:rPr>
        <w:t xml:space="preserve"> ECO Ministerial Meeting on Transport (1-2 November, 2023, Tashkent) welcomed the interest of the Republic of Azerbaijan and the Republic of Uzbekistan to </w:t>
      </w:r>
      <w:r w:rsidR="00F07054">
        <w:rPr>
          <w:rFonts w:ascii="Arial" w:hAnsi="Arial"/>
          <w:color w:val="000000" w:themeColor="text1"/>
          <w:sz w:val="24"/>
          <w:szCs w:val="24"/>
        </w:rPr>
        <w:t xml:space="preserve">designate </w:t>
      </w:r>
      <w:proofErr w:type="spellStart"/>
      <w:r w:rsidRPr="00F07054">
        <w:rPr>
          <w:rFonts w:ascii="Arial" w:hAnsi="Arial"/>
          <w:color w:val="000000" w:themeColor="text1"/>
          <w:sz w:val="24"/>
          <w:szCs w:val="24"/>
        </w:rPr>
        <w:t>Gabala</w:t>
      </w:r>
      <w:proofErr w:type="spellEnd"/>
      <w:r w:rsidR="00F07054">
        <w:rPr>
          <w:rFonts w:ascii="Arial" w:hAnsi="Arial"/>
          <w:color w:val="000000" w:themeColor="text1"/>
          <w:sz w:val="24"/>
          <w:szCs w:val="24"/>
        </w:rPr>
        <w:t xml:space="preserve"> Airport </w:t>
      </w:r>
      <w:r w:rsidRPr="00F07054">
        <w:rPr>
          <w:rFonts w:ascii="Arial" w:hAnsi="Arial"/>
          <w:color w:val="000000" w:themeColor="text1"/>
          <w:sz w:val="24"/>
          <w:szCs w:val="24"/>
        </w:rPr>
        <w:t>and Samarkand</w:t>
      </w:r>
      <w:r w:rsidR="00F07054">
        <w:rPr>
          <w:rFonts w:ascii="Arial" w:hAnsi="Arial"/>
          <w:color w:val="000000" w:themeColor="text1"/>
          <w:sz w:val="24"/>
          <w:szCs w:val="24"/>
        </w:rPr>
        <w:t xml:space="preserve"> Airport as ECO Air Hub</w:t>
      </w:r>
      <w:r w:rsidRPr="00F07054">
        <w:rPr>
          <w:rFonts w:ascii="Arial" w:hAnsi="Arial"/>
          <w:color w:val="000000" w:themeColor="text1"/>
          <w:sz w:val="24"/>
          <w:szCs w:val="24"/>
        </w:rPr>
        <w:t xml:space="preserve"> to contribute </w:t>
      </w:r>
      <w:r w:rsidR="00F07054">
        <w:rPr>
          <w:rFonts w:ascii="Arial" w:hAnsi="Arial"/>
          <w:color w:val="000000" w:themeColor="text1"/>
          <w:sz w:val="24"/>
          <w:szCs w:val="24"/>
        </w:rPr>
        <w:t xml:space="preserve">and enhance </w:t>
      </w:r>
      <w:r w:rsidRPr="00F07054">
        <w:rPr>
          <w:rFonts w:ascii="Arial" w:hAnsi="Arial"/>
          <w:color w:val="000000" w:themeColor="text1"/>
          <w:sz w:val="24"/>
          <w:szCs w:val="24"/>
        </w:rPr>
        <w:t>air connectivity of ECO region.</w:t>
      </w:r>
    </w:p>
    <w:p w:rsidR="003C610C" w:rsidRPr="00F07054" w:rsidRDefault="003C610C" w:rsidP="003C610C">
      <w:pPr>
        <w:spacing w:after="0" w:line="240" w:lineRule="auto"/>
        <w:ind w:right="-48"/>
        <w:jc w:val="lowKashida"/>
        <w:rPr>
          <w:rFonts w:ascii="Arial" w:hAnsi="Arial"/>
          <w:bCs/>
          <w:color w:val="000000" w:themeColor="text1"/>
          <w:sz w:val="24"/>
          <w:szCs w:val="24"/>
        </w:rPr>
      </w:pPr>
    </w:p>
    <w:p w:rsidR="00ED2F9E" w:rsidRPr="00F07054" w:rsidRDefault="00ED2F9E" w:rsidP="005D1E4E">
      <w:pPr>
        <w:numPr>
          <w:ilvl w:val="0"/>
          <w:numId w:val="3"/>
        </w:numPr>
        <w:spacing w:after="0" w:line="240" w:lineRule="auto"/>
        <w:ind w:left="0" w:right="-48" w:firstLine="0"/>
        <w:jc w:val="lowKashida"/>
        <w:rPr>
          <w:rFonts w:ascii="Arial" w:hAnsi="Arial"/>
          <w:bCs/>
          <w:color w:val="000000" w:themeColor="text1"/>
          <w:sz w:val="24"/>
          <w:szCs w:val="24"/>
        </w:rPr>
      </w:pPr>
      <w:r w:rsidRPr="00F07054">
        <w:rPr>
          <w:rFonts w:ascii="Arial" w:hAnsi="Arial"/>
          <w:color w:val="000000" w:themeColor="text1"/>
          <w:sz w:val="24"/>
          <w:szCs w:val="24"/>
        </w:rPr>
        <w:t>The 12</w:t>
      </w:r>
      <w:r w:rsidRPr="00F07054">
        <w:rPr>
          <w:rFonts w:ascii="Arial" w:hAnsi="Arial"/>
          <w:color w:val="000000" w:themeColor="text1"/>
          <w:sz w:val="24"/>
          <w:szCs w:val="24"/>
          <w:vertAlign w:val="superscript"/>
        </w:rPr>
        <w:t>th</w:t>
      </w:r>
      <w:r w:rsidRPr="00F07054">
        <w:rPr>
          <w:rFonts w:ascii="Arial" w:hAnsi="Arial"/>
          <w:color w:val="000000" w:themeColor="text1"/>
          <w:sz w:val="24"/>
          <w:szCs w:val="24"/>
        </w:rPr>
        <w:t xml:space="preserve"> ECO Ministerial Meeting on Transport (1-2 November, 2023, Tashkent) </w:t>
      </w:r>
      <w:r w:rsidRPr="00F07054">
        <w:rPr>
          <w:rFonts w:ascii="Arial" w:hAnsi="Arial"/>
          <w:bCs/>
          <w:color w:val="000000" w:themeColor="text1"/>
          <w:sz w:val="24"/>
          <w:szCs w:val="24"/>
        </w:rPr>
        <w:t>encouraged the Member States to consider establishing regular and chartered flights to facilitate air connectivity, travel and tourism.</w:t>
      </w:r>
    </w:p>
    <w:p w:rsidR="009625CD" w:rsidRPr="00F07054" w:rsidRDefault="009625CD" w:rsidP="00DC6F8B">
      <w:pPr>
        <w:spacing w:after="0" w:line="240" w:lineRule="auto"/>
        <w:jc w:val="lowKashida"/>
        <w:rPr>
          <w:rFonts w:ascii="Arial" w:hAnsi="Arial"/>
          <w:color w:val="000000" w:themeColor="text1"/>
          <w:sz w:val="24"/>
          <w:szCs w:val="24"/>
        </w:rPr>
      </w:pPr>
    </w:p>
    <w:p w:rsidR="009625CD" w:rsidRPr="00F07054" w:rsidRDefault="009625CD" w:rsidP="009625CD">
      <w:pPr>
        <w:pStyle w:val="Heading3"/>
        <w:numPr>
          <w:ilvl w:val="0"/>
          <w:numId w:val="2"/>
        </w:numPr>
        <w:spacing w:before="0" w:line="240" w:lineRule="auto"/>
        <w:rPr>
          <w:rFonts w:ascii="Arial" w:hAnsi="Arial" w:cs="Arial"/>
          <w:b w:val="0"/>
          <w:bCs w:val="0"/>
          <w:color w:val="000000" w:themeColor="text1"/>
          <w:sz w:val="24"/>
          <w:szCs w:val="24"/>
        </w:rPr>
      </w:pPr>
      <w:bookmarkStart w:id="174" w:name="_Toc152234072"/>
      <w:r w:rsidRPr="00F07054">
        <w:rPr>
          <w:rFonts w:ascii="Arial" w:hAnsi="Arial" w:cs="Arial"/>
          <w:color w:val="000000" w:themeColor="text1"/>
          <w:sz w:val="24"/>
          <w:szCs w:val="24"/>
        </w:rPr>
        <w:t>Progress and recent developments since the 3</w:t>
      </w:r>
      <w:r w:rsidR="00823C7C" w:rsidRPr="00F07054">
        <w:rPr>
          <w:rFonts w:ascii="Arial" w:hAnsi="Arial" w:cs="Arial"/>
          <w:color w:val="000000" w:themeColor="text1"/>
          <w:sz w:val="24"/>
          <w:szCs w:val="24"/>
        </w:rPr>
        <w:t>3</w:t>
      </w:r>
      <w:r w:rsidR="00823C7C" w:rsidRPr="00F07054">
        <w:rPr>
          <w:rFonts w:ascii="Arial" w:hAnsi="Arial" w:cs="Arial"/>
          <w:color w:val="000000" w:themeColor="text1"/>
          <w:sz w:val="24"/>
          <w:szCs w:val="24"/>
          <w:vertAlign w:val="superscript"/>
        </w:rPr>
        <w:t>rd</w:t>
      </w:r>
      <w:r w:rsidR="00823C7C" w:rsidRPr="00F07054">
        <w:rPr>
          <w:rFonts w:ascii="Arial" w:hAnsi="Arial" w:cs="Arial"/>
          <w:color w:val="000000" w:themeColor="text1"/>
          <w:sz w:val="24"/>
          <w:szCs w:val="24"/>
        </w:rPr>
        <w:t xml:space="preserve"> </w:t>
      </w:r>
      <w:r w:rsidRPr="00F07054">
        <w:rPr>
          <w:rFonts w:ascii="Arial" w:hAnsi="Arial" w:cs="Arial"/>
          <w:color w:val="000000" w:themeColor="text1"/>
          <w:sz w:val="24"/>
          <w:szCs w:val="24"/>
        </w:rPr>
        <w:t>RPC</w:t>
      </w:r>
      <w:bookmarkEnd w:id="174"/>
    </w:p>
    <w:p w:rsidR="009625CD" w:rsidRPr="00F07054" w:rsidRDefault="009625CD" w:rsidP="009625CD">
      <w:pPr>
        <w:spacing w:after="0" w:line="240" w:lineRule="auto"/>
        <w:jc w:val="lowKashida"/>
        <w:rPr>
          <w:rFonts w:ascii="Arial" w:hAnsi="Arial"/>
          <w:color w:val="000000" w:themeColor="text1"/>
          <w:sz w:val="24"/>
          <w:szCs w:val="24"/>
        </w:rPr>
      </w:pPr>
    </w:p>
    <w:p w:rsidR="00F07054" w:rsidRDefault="00F07054" w:rsidP="00F07054">
      <w:pPr>
        <w:numPr>
          <w:ilvl w:val="0"/>
          <w:numId w:val="3"/>
        </w:numPr>
        <w:spacing w:after="0" w:line="240" w:lineRule="auto"/>
        <w:ind w:left="0" w:right="-48" w:firstLine="0"/>
        <w:jc w:val="lowKashida"/>
        <w:rPr>
          <w:rFonts w:ascii="Arial" w:hAnsi="Arial"/>
          <w:color w:val="000000" w:themeColor="text1"/>
          <w:sz w:val="24"/>
          <w:szCs w:val="24"/>
        </w:rPr>
      </w:pPr>
      <w:r w:rsidRPr="00F07054">
        <w:rPr>
          <w:rFonts w:ascii="Arial" w:hAnsi="Arial"/>
          <w:color w:val="000000" w:themeColor="text1"/>
          <w:sz w:val="24"/>
          <w:szCs w:val="24"/>
        </w:rPr>
        <w:t xml:space="preserve">The </w:t>
      </w:r>
      <w:proofErr w:type="spellStart"/>
      <w:r w:rsidRPr="00F07054">
        <w:rPr>
          <w:rFonts w:ascii="Arial" w:hAnsi="Arial"/>
          <w:color w:val="000000" w:themeColor="text1"/>
          <w:sz w:val="24"/>
          <w:szCs w:val="24"/>
        </w:rPr>
        <w:t>Gabala</w:t>
      </w:r>
      <w:proofErr w:type="spellEnd"/>
      <w:r w:rsidRPr="00F07054">
        <w:rPr>
          <w:rFonts w:ascii="Arial" w:hAnsi="Arial"/>
          <w:color w:val="000000" w:themeColor="text1"/>
          <w:sz w:val="24"/>
          <w:szCs w:val="24"/>
        </w:rPr>
        <w:t xml:space="preserve"> Airport of Republic of Azerbaijan and Samarkand Airport of the Republic of Uzbekistan are designated as ECO</w:t>
      </w:r>
      <w:r>
        <w:rPr>
          <w:rFonts w:ascii="Arial" w:hAnsi="Arial"/>
          <w:color w:val="000000" w:themeColor="text1"/>
          <w:sz w:val="24"/>
          <w:szCs w:val="24"/>
        </w:rPr>
        <w:t xml:space="preserve"> Air Hubs. </w:t>
      </w:r>
    </w:p>
    <w:p w:rsidR="009625CD" w:rsidRPr="00F07054" w:rsidRDefault="00F07054" w:rsidP="00F07054">
      <w:pPr>
        <w:spacing w:after="0" w:line="240" w:lineRule="auto"/>
        <w:ind w:right="-48"/>
        <w:jc w:val="lowKashida"/>
        <w:rPr>
          <w:rFonts w:ascii="Arial" w:hAnsi="Arial"/>
          <w:color w:val="000000" w:themeColor="text1"/>
          <w:sz w:val="24"/>
          <w:szCs w:val="24"/>
        </w:rPr>
      </w:pPr>
      <w:r w:rsidRPr="00F07054">
        <w:rPr>
          <w:rFonts w:ascii="Arial" w:hAnsi="Arial"/>
          <w:color w:val="000000" w:themeColor="text1"/>
          <w:sz w:val="24"/>
          <w:szCs w:val="24"/>
        </w:rPr>
        <w:t xml:space="preserve">  </w:t>
      </w:r>
    </w:p>
    <w:p w:rsidR="009625CD" w:rsidRPr="006F06AA" w:rsidRDefault="009625CD" w:rsidP="009625CD">
      <w:pPr>
        <w:pStyle w:val="Heading3"/>
        <w:numPr>
          <w:ilvl w:val="0"/>
          <w:numId w:val="2"/>
        </w:numPr>
        <w:spacing w:before="0" w:line="240" w:lineRule="auto"/>
        <w:rPr>
          <w:rFonts w:ascii="Arial" w:hAnsi="Arial" w:cs="Arial"/>
          <w:color w:val="000000" w:themeColor="text1"/>
          <w:sz w:val="24"/>
          <w:szCs w:val="24"/>
        </w:rPr>
      </w:pPr>
      <w:bookmarkStart w:id="175" w:name="_Toc152234073"/>
      <w:r w:rsidRPr="006F06AA">
        <w:rPr>
          <w:rFonts w:ascii="Arial" w:hAnsi="Arial" w:cs="Arial"/>
          <w:color w:val="000000" w:themeColor="text1"/>
          <w:sz w:val="24"/>
          <w:szCs w:val="24"/>
        </w:rPr>
        <w:t>Secretariat’s suggestions for 202</w:t>
      </w:r>
      <w:r w:rsidR="000446F1">
        <w:rPr>
          <w:rFonts w:ascii="Arial" w:hAnsi="Arial" w:cs="Arial"/>
          <w:color w:val="000000" w:themeColor="text1"/>
          <w:sz w:val="24"/>
          <w:szCs w:val="24"/>
        </w:rPr>
        <w:t>4</w:t>
      </w:r>
      <w:r w:rsidRPr="006F06AA">
        <w:rPr>
          <w:rFonts w:ascii="Arial" w:hAnsi="Arial" w:cs="Arial"/>
          <w:color w:val="000000" w:themeColor="text1"/>
          <w:sz w:val="24"/>
          <w:szCs w:val="24"/>
        </w:rPr>
        <w:t xml:space="preserve"> and required actions</w:t>
      </w:r>
      <w:bookmarkEnd w:id="175"/>
    </w:p>
    <w:p w:rsidR="009625CD" w:rsidRPr="006F06AA" w:rsidRDefault="009625CD" w:rsidP="009625CD">
      <w:pPr>
        <w:spacing w:after="0" w:line="240" w:lineRule="auto"/>
        <w:jc w:val="lowKashida"/>
        <w:rPr>
          <w:rFonts w:ascii="Arial" w:hAnsi="Arial"/>
          <w:bCs/>
          <w:color w:val="000000" w:themeColor="text1"/>
          <w:sz w:val="24"/>
          <w:szCs w:val="24"/>
        </w:rPr>
      </w:pPr>
    </w:p>
    <w:p w:rsidR="00EE5E09" w:rsidRDefault="00EE5E09" w:rsidP="00EE5E09">
      <w:pPr>
        <w:numPr>
          <w:ilvl w:val="0"/>
          <w:numId w:val="3"/>
        </w:numPr>
        <w:spacing w:after="0" w:line="240" w:lineRule="auto"/>
        <w:ind w:left="0" w:firstLine="0"/>
        <w:jc w:val="lowKashida"/>
        <w:rPr>
          <w:rFonts w:ascii="Arial" w:hAnsi="Arial"/>
          <w:bCs/>
          <w:color w:val="000000" w:themeColor="text1"/>
          <w:sz w:val="24"/>
          <w:szCs w:val="24"/>
        </w:rPr>
      </w:pPr>
      <w:r>
        <w:rPr>
          <w:rFonts w:ascii="Arial" w:hAnsi="Arial"/>
          <w:bCs/>
          <w:color w:val="000000" w:themeColor="text1"/>
          <w:sz w:val="24"/>
          <w:szCs w:val="24"/>
        </w:rPr>
        <w:t xml:space="preserve">The council May appreciate the efforts of the Secretariat in preparation of the </w:t>
      </w:r>
      <w:r w:rsidR="002730C5">
        <w:rPr>
          <w:rFonts w:ascii="Arial" w:hAnsi="Arial"/>
          <w:bCs/>
          <w:color w:val="000000" w:themeColor="text1"/>
          <w:sz w:val="24"/>
          <w:szCs w:val="24"/>
        </w:rPr>
        <w:t>“</w:t>
      </w:r>
      <w:r>
        <w:rPr>
          <w:rFonts w:ascii="Arial" w:hAnsi="Arial"/>
          <w:bCs/>
          <w:color w:val="000000" w:themeColor="text1"/>
          <w:sz w:val="24"/>
          <w:szCs w:val="24"/>
        </w:rPr>
        <w:t xml:space="preserve">Concept </w:t>
      </w:r>
      <w:r w:rsidR="002730C5">
        <w:rPr>
          <w:rFonts w:ascii="Arial" w:hAnsi="Arial"/>
          <w:bCs/>
          <w:color w:val="000000" w:themeColor="text1"/>
          <w:sz w:val="24"/>
          <w:szCs w:val="24"/>
        </w:rPr>
        <w:t xml:space="preserve">Paper </w:t>
      </w:r>
      <w:r>
        <w:rPr>
          <w:rFonts w:ascii="Arial" w:hAnsi="Arial"/>
          <w:bCs/>
          <w:color w:val="000000" w:themeColor="text1"/>
          <w:sz w:val="24"/>
          <w:szCs w:val="24"/>
        </w:rPr>
        <w:t>of ECO Air Hub</w:t>
      </w:r>
      <w:r w:rsidR="002730C5">
        <w:rPr>
          <w:rFonts w:ascii="Arial" w:hAnsi="Arial"/>
          <w:bCs/>
          <w:color w:val="000000" w:themeColor="text1"/>
          <w:sz w:val="24"/>
          <w:szCs w:val="24"/>
        </w:rPr>
        <w:t>”</w:t>
      </w:r>
      <w:r>
        <w:rPr>
          <w:rFonts w:ascii="Arial" w:hAnsi="Arial"/>
          <w:bCs/>
          <w:color w:val="000000" w:themeColor="text1"/>
          <w:sz w:val="24"/>
          <w:szCs w:val="24"/>
        </w:rPr>
        <w:t xml:space="preserve"> and materialization of the initiative that will serve a major breakthrough in air connectivity of the region. </w:t>
      </w:r>
    </w:p>
    <w:p w:rsidR="00EE5E09" w:rsidRDefault="00EE5E09" w:rsidP="00EE5E09">
      <w:pPr>
        <w:spacing w:after="0" w:line="240" w:lineRule="auto"/>
        <w:jc w:val="lowKashida"/>
        <w:rPr>
          <w:rFonts w:ascii="Arial" w:hAnsi="Arial"/>
          <w:bCs/>
          <w:color w:val="000000" w:themeColor="text1"/>
          <w:sz w:val="24"/>
          <w:szCs w:val="24"/>
        </w:rPr>
      </w:pPr>
    </w:p>
    <w:p w:rsidR="00CA4AE8" w:rsidRPr="00CA4AE8" w:rsidRDefault="009625CD" w:rsidP="001C63ED">
      <w:pPr>
        <w:numPr>
          <w:ilvl w:val="0"/>
          <w:numId w:val="3"/>
        </w:numPr>
        <w:spacing w:after="0" w:line="240" w:lineRule="auto"/>
        <w:ind w:left="0" w:firstLine="0"/>
        <w:jc w:val="lowKashida"/>
        <w:rPr>
          <w:rFonts w:ascii="Arial" w:hAnsi="Arial"/>
          <w:bCs/>
          <w:color w:val="000000" w:themeColor="text1"/>
          <w:sz w:val="24"/>
          <w:szCs w:val="24"/>
        </w:rPr>
      </w:pPr>
      <w:r w:rsidRPr="00CA4AE8">
        <w:rPr>
          <w:rFonts w:ascii="Arial" w:hAnsi="Arial"/>
          <w:bCs/>
          <w:color w:val="000000" w:themeColor="text1"/>
          <w:sz w:val="24"/>
          <w:szCs w:val="24"/>
        </w:rPr>
        <w:t xml:space="preserve">The Council may request </w:t>
      </w:r>
      <w:r w:rsidR="00F07054" w:rsidRPr="00CA4AE8">
        <w:rPr>
          <w:rFonts w:ascii="Arial" w:hAnsi="Arial"/>
          <w:bCs/>
          <w:color w:val="000000" w:themeColor="text1"/>
          <w:sz w:val="24"/>
          <w:szCs w:val="24"/>
        </w:rPr>
        <w:t>the Republic of Azerbaijan and Republic of U</w:t>
      </w:r>
      <w:r w:rsidR="0047531C" w:rsidRPr="00CA4AE8">
        <w:rPr>
          <w:rFonts w:ascii="Arial" w:hAnsi="Arial"/>
          <w:bCs/>
          <w:color w:val="000000" w:themeColor="text1"/>
          <w:sz w:val="24"/>
          <w:szCs w:val="24"/>
        </w:rPr>
        <w:t>zbekistan to</w:t>
      </w:r>
      <w:r w:rsidRPr="00CA4AE8">
        <w:rPr>
          <w:rFonts w:ascii="Arial" w:hAnsi="Arial"/>
          <w:bCs/>
          <w:color w:val="000000" w:themeColor="text1"/>
          <w:sz w:val="24"/>
          <w:szCs w:val="24"/>
        </w:rPr>
        <w:t xml:space="preserve"> provide</w:t>
      </w:r>
      <w:r w:rsidR="00CA4AE8" w:rsidRPr="00CA4AE8">
        <w:rPr>
          <w:rFonts w:ascii="Arial" w:hAnsi="Arial"/>
          <w:bCs/>
          <w:color w:val="000000" w:themeColor="text1"/>
          <w:sz w:val="24"/>
          <w:szCs w:val="24"/>
        </w:rPr>
        <w:t xml:space="preserve"> in collaboration with the Secretariat </w:t>
      </w:r>
      <w:r w:rsidRPr="00CA4AE8">
        <w:rPr>
          <w:rFonts w:ascii="Arial" w:hAnsi="Arial"/>
          <w:bCs/>
          <w:color w:val="000000" w:themeColor="text1"/>
          <w:sz w:val="24"/>
          <w:szCs w:val="24"/>
        </w:rPr>
        <w:t xml:space="preserve">the </w:t>
      </w:r>
      <w:r w:rsidR="00F07054" w:rsidRPr="00CA4AE8">
        <w:rPr>
          <w:rFonts w:ascii="Arial" w:hAnsi="Arial"/>
          <w:bCs/>
          <w:color w:val="000000" w:themeColor="text1"/>
          <w:sz w:val="24"/>
          <w:szCs w:val="24"/>
        </w:rPr>
        <w:t xml:space="preserve">Member States </w:t>
      </w:r>
      <w:r w:rsidRPr="00CA4AE8">
        <w:rPr>
          <w:rFonts w:ascii="Arial" w:hAnsi="Arial"/>
          <w:bCs/>
          <w:color w:val="000000" w:themeColor="text1"/>
          <w:sz w:val="24"/>
          <w:szCs w:val="24"/>
        </w:rPr>
        <w:t xml:space="preserve">with </w:t>
      </w:r>
      <w:r w:rsidR="00F07054" w:rsidRPr="00CA4AE8">
        <w:rPr>
          <w:rFonts w:ascii="Arial" w:hAnsi="Arial"/>
          <w:bCs/>
          <w:color w:val="000000" w:themeColor="text1"/>
          <w:sz w:val="24"/>
          <w:szCs w:val="24"/>
        </w:rPr>
        <w:t>the strategy</w:t>
      </w:r>
      <w:r w:rsidR="0047531C" w:rsidRPr="00CA4AE8">
        <w:rPr>
          <w:rFonts w:ascii="Arial" w:hAnsi="Arial"/>
          <w:bCs/>
          <w:color w:val="000000" w:themeColor="text1"/>
          <w:sz w:val="24"/>
          <w:szCs w:val="24"/>
        </w:rPr>
        <w:t>,</w:t>
      </w:r>
      <w:r w:rsidR="00F07054" w:rsidRPr="00CA4AE8">
        <w:rPr>
          <w:rFonts w:ascii="Arial" w:hAnsi="Arial"/>
          <w:bCs/>
          <w:color w:val="000000" w:themeColor="text1"/>
          <w:sz w:val="24"/>
          <w:szCs w:val="24"/>
        </w:rPr>
        <w:t xml:space="preserve"> road map</w:t>
      </w:r>
      <w:r w:rsidR="0047531C" w:rsidRPr="00CA4AE8">
        <w:rPr>
          <w:rFonts w:ascii="Arial" w:hAnsi="Arial"/>
          <w:bCs/>
          <w:color w:val="000000" w:themeColor="text1"/>
          <w:sz w:val="24"/>
          <w:szCs w:val="24"/>
        </w:rPr>
        <w:t xml:space="preserve"> and marketing plans</w:t>
      </w:r>
      <w:r w:rsidR="00F07054" w:rsidRPr="00CA4AE8">
        <w:rPr>
          <w:rFonts w:ascii="Arial" w:hAnsi="Arial"/>
          <w:bCs/>
          <w:color w:val="000000" w:themeColor="text1"/>
          <w:sz w:val="24"/>
          <w:szCs w:val="24"/>
        </w:rPr>
        <w:t xml:space="preserve"> for </w:t>
      </w:r>
      <w:r w:rsidR="0047531C" w:rsidRPr="00CA4AE8">
        <w:rPr>
          <w:rFonts w:ascii="Arial" w:hAnsi="Arial"/>
          <w:bCs/>
          <w:color w:val="000000" w:themeColor="text1"/>
          <w:sz w:val="24"/>
          <w:szCs w:val="24"/>
        </w:rPr>
        <w:t>enhancement of the said airports to serve as regional air hubs</w:t>
      </w:r>
      <w:r w:rsidRPr="00CA4AE8">
        <w:rPr>
          <w:rFonts w:ascii="Arial" w:hAnsi="Arial"/>
          <w:color w:val="000000" w:themeColor="text1"/>
          <w:sz w:val="24"/>
          <w:szCs w:val="24"/>
        </w:rPr>
        <w:t xml:space="preserve">. </w:t>
      </w:r>
    </w:p>
    <w:p w:rsidR="00CA4AE8" w:rsidRDefault="00CA4AE8" w:rsidP="00CA4AE8">
      <w:pPr>
        <w:pStyle w:val="ListParagraph"/>
        <w:rPr>
          <w:rFonts w:ascii="Arial" w:hAnsi="Arial"/>
          <w:bCs/>
          <w:color w:val="000000" w:themeColor="text1"/>
          <w:sz w:val="24"/>
          <w:szCs w:val="24"/>
        </w:rPr>
      </w:pPr>
    </w:p>
    <w:p w:rsidR="00E5769D" w:rsidRPr="00CA4AE8" w:rsidRDefault="00E5769D" w:rsidP="001C63ED">
      <w:pPr>
        <w:numPr>
          <w:ilvl w:val="0"/>
          <w:numId w:val="3"/>
        </w:numPr>
        <w:spacing w:after="0" w:line="240" w:lineRule="auto"/>
        <w:ind w:left="0" w:firstLine="0"/>
        <w:jc w:val="lowKashida"/>
        <w:rPr>
          <w:rFonts w:ascii="Arial" w:hAnsi="Arial"/>
          <w:bCs/>
          <w:color w:val="000000" w:themeColor="text1"/>
          <w:sz w:val="24"/>
          <w:szCs w:val="24"/>
        </w:rPr>
      </w:pPr>
      <w:r w:rsidRPr="00CA4AE8">
        <w:rPr>
          <w:rFonts w:ascii="Arial" w:hAnsi="Arial"/>
          <w:bCs/>
          <w:color w:val="000000" w:themeColor="text1"/>
          <w:sz w:val="24"/>
          <w:szCs w:val="24"/>
        </w:rPr>
        <w:t xml:space="preserve">The Meeting may request the said MS to consider preferential treatments for the officials of the Member States through installing special entry gates at the said Air Hubs. </w:t>
      </w:r>
    </w:p>
    <w:p w:rsidR="0047531C" w:rsidRPr="0047531C" w:rsidRDefault="0047531C" w:rsidP="0047531C">
      <w:pPr>
        <w:spacing w:after="0" w:line="240" w:lineRule="auto"/>
        <w:jc w:val="lowKashida"/>
        <w:rPr>
          <w:rFonts w:ascii="Arial" w:hAnsi="Arial"/>
          <w:bCs/>
          <w:color w:val="000000" w:themeColor="text1"/>
          <w:sz w:val="24"/>
          <w:szCs w:val="24"/>
        </w:rPr>
      </w:pPr>
    </w:p>
    <w:p w:rsidR="00457731" w:rsidRDefault="0047531C" w:rsidP="0047531C">
      <w:pPr>
        <w:numPr>
          <w:ilvl w:val="0"/>
          <w:numId w:val="3"/>
        </w:numPr>
        <w:spacing w:after="0" w:line="240" w:lineRule="auto"/>
        <w:ind w:left="0" w:firstLine="0"/>
        <w:jc w:val="lowKashida"/>
        <w:rPr>
          <w:rFonts w:ascii="Arial" w:hAnsi="Arial"/>
          <w:bCs/>
          <w:color w:val="000000" w:themeColor="text1"/>
          <w:sz w:val="24"/>
          <w:szCs w:val="24"/>
        </w:rPr>
      </w:pPr>
      <w:r>
        <w:rPr>
          <w:rFonts w:ascii="Arial" w:hAnsi="Arial"/>
          <w:bCs/>
          <w:color w:val="000000" w:themeColor="text1"/>
          <w:sz w:val="24"/>
          <w:szCs w:val="24"/>
        </w:rPr>
        <w:t>The Council may recommend the above countries to host the 3</w:t>
      </w:r>
      <w:r w:rsidRPr="0047531C">
        <w:rPr>
          <w:rFonts w:ascii="Arial" w:hAnsi="Arial"/>
          <w:bCs/>
          <w:color w:val="000000" w:themeColor="text1"/>
          <w:sz w:val="24"/>
          <w:szCs w:val="24"/>
        </w:rPr>
        <w:t>rd</w:t>
      </w:r>
      <w:r>
        <w:rPr>
          <w:rFonts w:ascii="Arial" w:hAnsi="Arial"/>
          <w:bCs/>
          <w:color w:val="000000" w:themeColor="text1"/>
          <w:sz w:val="24"/>
          <w:szCs w:val="24"/>
        </w:rPr>
        <w:t xml:space="preserve"> Working Group on Civil Aviation as well as the </w:t>
      </w:r>
      <w:r w:rsidRPr="0047531C">
        <w:rPr>
          <w:rFonts w:ascii="Arial" w:hAnsi="Arial"/>
          <w:bCs/>
          <w:color w:val="000000" w:themeColor="text1"/>
          <w:sz w:val="24"/>
          <w:szCs w:val="24"/>
        </w:rPr>
        <w:t>High Level Meeting of Private Airlines of the ECO Region</w:t>
      </w:r>
      <w:r>
        <w:rPr>
          <w:rFonts w:ascii="Arial" w:hAnsi="Arial"/>
          <w:bCs/>
          <w:color w:val="000000" w:themeColor="text1"/>
          <w:sz w:val="24"/>
          <w:szCs w:val="24"/>
        </w:rPr>
        <w:t xml:space="preserve"> in the designated ECO Air Hubs. </w:t>
      </w:r>
    </w:p>
    <w:p w:rsidR="0047531C" w:rsidRDefault="0047531C" w:rsidP="0047531C">
      <w:pPr>
        <w:pStyle w:val="ListParagraph"/>
        <w:rPr>
          <w:rFonts w:ascii="Arial" w:hAnsi="Arial"/>
          <w:bCs/>
          <w:color w:val="000000" w:themeColor="text1"/>
          <w:sz w:val="24"/>
          <w:szCs w:val="24"/>
        </w:rPr>
      </w:pPr>
    </w:p>
    <w:p w:rsidR="009625CD" w:rsidRPr="006F06AA" w:rsidRDefault="009625CD" w:rsidP="009625CD">
      <w:pPr>
        <w:pStyle w:val="Heading3"/>
        <w:numPr>
          <w:ilvl w:val="0"/>
          <w:numId w:val="2"/>
        </w:numPr>
        <w:spacing w:before="0" w:line="240" w:lineRule="auto"/>
        <w:rPr>
          <w:rFonts w:ascii="Arial" w:hAnsi="Arial" w:cs="Arial"/>
          <w:color w:val="000000" w:themeColor="text1"/>
          <w:sz w:val="24"/>
          <w:szCs w:val="24"/>
        </w:rPr>
      </w:pPr>
      <w:bookmarkStart w:id="176" w:name="_Toc152234074"/>
      <w:r w:rsidRPr="006F06AA">
        <w:rPr>
          <w:rFonts w:ascii="Arial" w:hAnsi="Arial" w:cs="Arial"/>
          <w:color w:val="000000" w:themeColor="text1"/>
          <w:sz w:val="24"/>
          <w:szCs w:val="24"/>
        </w:rPr>
        <w:t>Area Conclusions on the area</w:t>
      </w:r>
      <w:bookmarkEnd w:id="176"/>
    </w:p>
    <w:p w:rsidR="009625CD" w:rsidRPr="006F06AA" w:rsidRDefault="009625CD" w:rsidP="009625CD">
      <w:pPr>
        <w:spacing w:after="0" w:line="240" w:lineRule="auto"/>
        <w:rPr>
          <w:rFonts w:ascii="Arial" w:hAnsi="Arial"/>
          <w:color w:val="000000" w:themeColor="text1"/>
          <w:sz w:val="24"/>
          <w:szCs w:val="24"/>
        </w:rPr>
      </w:pPr>
    </w:p>
    <w:p w:rsidR="00DC6F8B" w:rsidRPr="00FA43D8" w:rsidRDefault="00DC6F8B" w:rsidP="00FA43D8">
      <w:pPr>
        <w:numPr>
          <w:ilvl w:val="0"/>
          <w:numId w:val="3"/>
        </w:numPr>
        <w:spacing w:after="0" w:line="240" w:lineRule="auto"/>
        <w:ind w:left="0" w:firstLine="0"/>
        <w:jc w:val="lowKashida"/>
        <w:rPr>
          <w:rFonts w:ascii="Arial" w:hAnsi="Arial"/>
          <w:bCs/>
          <w:color w:val="000000" w:themeColor="text1"/>
          <w:sz w:val="24"/>
          <w:szCs w:val="24"/>
        </w:rPr>
      </w:pPr>
      <w:r w:rsidRPr="00FA43D8">
        <w:rPr>
          <w:rFonts w:ascii="Arial" w:hAnsi="Arial"/>
          <w:bCs/>
          <w:color w:val="000000" w:themeColor="text1"/>
          <w:sz w:val="24"/>
          <w:szCs w:val="24"/>
        </w:rPr>
        <w:t>Civil Aviation cooperation</w:t>
      </w:r>
      <w:r w:rsidR="00CA4AE8" w:rsidRPr="00FA43D8">
        <w:rPr>
          <w:rFonts w:ascii="Arial" w:hAnsi="Arial"/>
          <w:bCs/>
          <w:color w:val="000000" w:themeColor="text1"/>
          <w:sz w:val="24"/>
          <w:szCs w:val="24"/>
        </w:rPr>
        <w:t xml:space="preserve"> and air connectivity of the LLDCs will be enhanced and will contribute to trade</w:t>
      </w:r>
      <w:r w:rsidR="00FA43D8">
        <w:rPr>
          <w:rFonts w:ascii="Arial" w:hAnsi="Arial"/>
          <w:bCs/>
          <w:color w:val="000000" w:themeColor="text1"/>
          <w:sz w:val="24"/>
          <w:szCs w:val="24"/>
        </w:rPr>
        <w:t xml:space="preserve">, investment </w:t>
      </w:r>
      <w:r w:rsidR="00CA4AE8" w:rsidRPr="00FA43D8">
        <w:rPr>
          <w:rFonts w:ascii="Arial" w:hAnsi="Arial"/>
          <w:bCs/>
          <w:color w:val="000000" w:themeColor="text1"/>
          <w:sz w:val="24"/>
          <w:szCs w:val="24"/>
        </w:rPr>
        <w:t>and tourism</w:t>
      </w:r>
      <w:r w:rsidRPr="00FA43D8">
        <w:rPr>
          <w:rFonts w:ascii="Arial" w:hAnsi="Arial"/>
          <w:bCs/>
          <w:color w:val="000000" w:themeColor="text1"/>
          <w:sz w:val="24"/>
          <w:szCs w:val="24"/>
        </w:rPr>
        <w:t xml:space="preserve"> </w:t>
      </w:r>
      <w:r w:rsidR="00FA43D8" w:rsidRPr="00FA43D8">
        <w:rPr>
          <w:rFonts w:ascii="Arial" w:hAnsi="Arial"/>
          <w:bCs/>
          <w:color w:val="000000" w:themeColor="text1"/>
          <w:sz w:val="24"/>
          <w:szCs w:val="24"/>
        </w:rPr>
        <w:t xml:space="preserve">development in the region. </w:t>
      </w:r>
      <w:r w:rsidRPr="00FA43D8">
        <w:rPr>
          <w:rFonts w:ascii="Arial" w:hAnsi="Arial"/>
          <w:bCs/>
          <w:color w:val="000000" w:themeColor="text1"/>
          <w:sz w:val="24"/>
          <w:szCs w:val="24"/>
        </w:rPr>
        <w:t xml:space="preserve"> </w:t>
      </w:r>
    </w:p>
    <w:p w:rsidR="00A51BB2" w:rsidRPr="006F06AA" w:rsidRDefault="00A51BB2" w:rsidP="00553898">
      <w:pPr>
        <w:spacing w:after="0" w:line="240" w:lineRule="auto"/>
        <w:jc w:val="lowKashida"/>
        <w:rPr>
          <w:rFonts w:ascii="Arial" w:hAnsi="Arial"/>
          <w:bCs/>
          <w:color w:val="000000" w:themeColor="text1"/>
          <w:sz w:val="24"/>
          <w:szCs w:val="24"/>
        </w:rPr>
      </w:pPr>
    </w:p>
    <w:p w:rsidR="00A51BB2" w:rsidRPr="006F06AA" w:rsidRDefault="00A51BB2" w:rsidP="00553898">
      <w:pPr>
        <w:spacing w:after="0" w:line="240" w:lineRule="auto"/>
        <w:jc w:val="lowKashida"/>
        <w:rPr>
          <w:rFonts w:ascii="Arial" w:hAnsi="Arial"/>
          <w:bCs/>
          <w:color w:val="000000" w:themeColor="text1"/>
          <w:sz w:val="24"/>
          <w:szCs w:val="24"/>
        </w:rPr>
      </w:pPr>
    </w:p>
    <w:p w:rsidR="00553898" w:rsidRPr="006F06AA" w:rsidRDefault="00553898" w:rsidP="00037DA9">
      <w:pPr>
        <w:pStyle w:val="Heading1"/>
        <w:numPr>
          <w:ilvl w:val="0"/>
          <w:numId w:val="5"/>
        </w:numPr>
        <w:spacing w:before="0"/>
        <w:jc w:val="center"/>
        <w:rPr>
          <w:rFonts w:ascii="Arial" w:hAnsi="Arial" w:cs="Arial"/>
          <w:color w:val="000000" w:themeColor="text1"/>
        </w:rPr>
      </w:pPr>
      <w:bookmarkStart w:id="177" w:name="_Toc152234075"/>
      <w:r w:rsidRPr="006F06AA">
        <w:rPr>
          <w:rFonts w:ascii="Arial" w:hAnsi="Arial" w:cs="Arial"/>
          <w:color w:val="000000" w:themeColor="text1"/>
        </w:rPr>
        <w:t>“Establishing of ECO Transport Excellence Award”</w:t>
      </w:r>
      <w:bookmarkEnd w:id="177"/>
    </w:p>
    <w:p w:rsidR="00553898" w:rsidRPr="006F06AA" w:rsidRDefault="00553898" w:rsidP="00553898">
      <w:pPr>
        <w:tabs>
          <w:tab w:val="left" w:pos="1080"/>
        </w:tabs>
        <w:spacing w:after="0" w:line="240" w:lineRule="auto"/>
        <w:jc w:val="lowKashida"/>
        <w:rPr>
          <w:rFonts w:ascii="Arial" w:hAnsi="Arial"/>
          <w:b/>
          <w:bCs/>
          <w:color w:val="000000" w:themeColor="text1"/>
          <w:sz w:val="24"/>
          <w:szCs w:val="24"/>
        </w:rPr>
      </w:pPr>
    </w:p>
    <w:p w:rsidR="00553898" w:rsidRPr="006F06AA" w:rsidRDefault="00553898" w:rsidP="00553898">
      <w:pPr>
        <w:pStyle w:val="Heading3"/>
        <w:numPr>
          <w:ilvl w:val="0"/>
          <w:numId w:val="2"/>
        </w:numPr>
        <w:spacing w:before="0" w:line="240" w:lineRule="auto"/>
        <w:rPr>
          <w:rFonts w:ascii="Arial" w:hAnsi="Arial" w:cs="Arial"/>
          <w:color w:val="000000" w:themeColor="text1"/>
          <w:sz w:val="24"/>
          <w:szCs w:val="24"/>
        </w:rPr>
      </w:pPr>
      <w:bookmarkStart w:id="178" w:name="_Toc152234076"/>
      <w:r w:rsidRPr="006F06AA">
        <w:rPr>
          <w:rFonts w:ascii="Arial" w:hAnsi="Arial" w:cs="Arial"/>
          <w:color w:val="000000" w:themeColor="text1"/>
          <w:sz w:val="24"/>
          <w:szCs w:val="24"/>
        </w:rPr>
        <w:t>ECO Vision 2025 approach and target</w:t>
      </w:r>
      <w:bookmarkEnd w:id="178"/>
      <w:r w:rsidRPr="006F06AA">
        <w:rPr>
          <w:rFonts w:ascii="Arial" w:hAnsi="Arial" w:cs="Arial"/>
          <w:color w:val="000000" w:themeColor="text1"/>
          <w:sz w:val="24"/>
          <w:szCs w:val="24"/>
        </w:rPr>
        <w:t xml:space="preserve"> </w:t>
      </w:r>
    </w:p>
    <w:p w:rsidR="00553898" w:rsidRPr="006F06AA" w:rsidRDefault="00553898" w:rsidP="00553898">
      <w:pPr>
        <w:tabs>
          <w:tab w:val="left" w:pos="1080"/>
        </w:tabs>
        <w:spacing w:after="0" w:line="240" w:lineRule="auto"/>
        <w:jc w:val="lowKashida"/>
        <w:rPr>
          <w:rFonts w:ascii="Arial" w:hAnsi="Arial"/>
          <w:b/>
          <w:bCs/>
          <w:color w:val="000000" w:themeColor="text1"/>
          <w:sz w:val="24"/>
          <w:szCs w:val="24"/>
        </w:rPr>
      </w:pPr>
    </w:p>
    <w:p w:rsidR="00553898" w:rsidRPr="006F06AA" w:rsidRDefault="00553898" w:rsidP="00553898">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lastRenderedPageBreak/>
        <w:t xml:space="preserve">The </w:t>
      </w:r>
      <w:r w:rsidRPr="006F06AA">
        <w:rPr>
          <w:rFonts w:ascii="Arial" w:hAnsi="Arial"/>
          <w:b/>
          <w:bCs/>
          <w:color w:val="000000" w:themeColor="text1"/>
          <w:sz w:val="24"/>
          <w:szCs w:val="24"/>
        </w:rPr>
        <w:t>TTFA objective</w:t>
      </w:r>
      <w:r w:rsidRPr="006F06AA">
        <w:rPr>
          <w:rFonts w:ascii="Arial" w:hAnsi="Arial"/>
          <w:color w:val="000000" w:themeColor="text1"/>
          <w:sz w:val="24"/>
          <w:szCs w:val="24"/>
        </w:rPr>
        <w:t xml:space="preserve"> is “encouragement and promotion of combined and multimodal transport” (TTFA: Article 7: para-1) </w:t>
      </w:r>
    </w:p>
    <w:p w:rsidR="00553898" w:rsidRPr="006F06AA" w:rsidRDefault="00553898" w:rsidP="00553898">
      <w:pPr>
        <w:tabs>
          <w:tab w:val="left" w:pos="1080"/>
        </w:tabs>
        <w:spacing w:after="0" w:line="240" w:lineRule="auto"/>
        <w:jc w:val="lowKashida"/>
        <w:rPr>
          <w:rFonts w:ascii="Arial" w:hAnsi="Arial"/>
          <w:b/>
          <w:bCs/>
          <w:color w:val="000000" w:themeColor="text1"/>
          <w:sz w:val="24"/>
          <w:szCs w:val="24"/>
        </w:rPr>
      </w:pPr>
    </w:p>
    <w:p w:rsidR="00553898" w:rsidRPr="006F06AA" w:rsidRDefault="00553898" w:rsidP="00553898">
      <w:pPr>
        <w:numPr>
          <w:ilvl w:val="0"/>
          <w:numId w:val="3"/>
        </w:numPr>
        <w:spacing w:after="0" w:line="240" w:lineRule="auto"/>
        <w:ind w:left="0" w:firstLine="0"/>
        <w:jc w:val="lowKashida"/>
        <w:rPr>
          <w:rFonts w:ascii="Arial" w:hAnsi="Arial"/>
          <w:b/>
          <w:bCs/>
          <w:color w:val="000000" w:themeColor="text1"/>
          <w:sz w:val="24"/>
          <w:szCs w:val="24"/>
        </w:rPr>
      </w:pPr>
      <w:r w:rsidRPr="006F06AA">
        <w:rPr>
          <w:rFonts w:ascii="Arial" w:hAnsi="Arial"/>
          <w:bCs/>
          <w:color w:val="000000" w:themeColor="text1"/>
          <w:sz w:val="24"/>
          <w:szCs w:val="24"/>
        </w:rPr>
        <w:t>Policy</w:t>
      </w:r>
      <w:r w:rsidRPr="006F06AA">
        <w:rPr>
          <w:rFonts w:ascii="Arial" w:hAnsi="Arial"/>
          <w:b/>
          <w:bCs/>
          <w:color w:val="000000" w:themeColor="text1"/>
          <w:sz w:val="24"/>
          <w:szCs w:val="24"/>
        </w:rPr>
        <w:t xml:space="preserve"> approach </w:t>
      </w:r>
      <w:r w:rsidRPr="006F06AA">
        <w:rPr>
          <w:rFonts w:ascii="Arial" w:hAnsi="Arial"/>
          <w:color w:val="000000" w:themeColor="text1"/>
          <w:sz w:val="24"/>
          <w:szCs w:val="24"/>
        </w:rPr>
        <w:t>is “to ensure regional development, prosperity and well-being” (ECO Vision 2025: Policy Environment: para-1, sentence1).</w:t>
      </w:r>
    </w:p>
    <w:p w:rsidR="00553898" w:rsidRPr="006F06AA" w:rsidRDefault="00553898" w:rsidP="00553898">
      <w:pPr>
        <w:tabs>
          <w:tab w:val="left" w:pos="1080"/>
        </w:tabs>
        <w:spacing w:after="0" w:line="240" w:lineRule="auto"/>
        <w:jc w:val="lowKashida"/>
        <w:rPr>
          <w:rFonts w:ascii="Arial" w:hAnsi="Arial"/>
          <w:b/>
          <w:bCs/>
          <w:color w:val="000000" w:themeColor="text1"/>
          <w:sz w:val="24"/>
          <w:szCs w:val="24"/>
        </w:rPr>
      </w:pPr>
    </w:p>
    <w:p w:rsidR="00553898" w:rsidRPr="006F06AA" w:rsidRDefault="00553898" w:rsidP="00553898">
      <w:pPr>
        <w:numPr>
          <w:ilvl w:val="0"/>
          <w:numId w:val="3"/>
        </w:numPr>
        <w:spacing w:after="0" w:line="240" w:lineRule="auto"/>
        <w:ind w:left="0"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 xml:space="preserve">is “transport-related facilitative harmonized regulatory frameworks </w:t>
      </w:r>
      <w:r w:rsidRPr="006F06AA">
        <w:rPr>
          <w:rFonts w:ascii="Arial" w:hAnsi="Arial"/>
          <w:bCs/>
          <w:color w:val="000000" w:themeColor="text1"/>
          <w:sz w:val="24"/>
          <w:szCs w:val="24"/>
        </w:rPr>
        <w:t>will</w:t>
      </w:r>
      <w:r w:rsidRPr="006F06AA">
        <w:rPr>
          <w:rFonts w:ascii="Arial" w:hAnsi="Arial"/>
          <w:color w:val="000000" w:themeColor="text1"/>
          <w:sz w:val="24"/>
          <w:szCs w:val="24"/>
        </w:rPr>
        <w:t xml:space="preserve"> be </w:t>
      </w:r>
      <w:r w:rsidRPr="006F06AA">
        <w:rPr>
          <w:rFonts w:ascii="Arial" w:hAnsi="Arial"/>
          <w:bCs/>
          <w:color w:val="000000" w:themeColor="text1"/>
          <w:sz w:val="24"/>
          <w:szCs w:val="24"/>
        </w:rPr>
        <w:t>developed</w:t>
      </w:r>
      <w:r w:rsidRPr="006F06AA">
        <w:rPr>
          <w:rFonts w:ascii="Arial" w:hAnsi="Arial"/>
          <w:color w:val="000000" w:themeColor="text1"/>
          <w:sz w:val="24"/>
          <w:szCs w:val="24"/>
        </w:rPr>
        <w:t>” (ECO Vision 2025: Section 3. Expected outcomes: Outcome (iii).</w:t>
      </w:r>
      <w:r w:rsidRPr="006F06AA">
        <w:rPr>
          <w:rFonts w:ascii="Arial" w:hAnsi="Arial"/>
          <w:b/>
          <w:bCs/>
          <w:color w:val="000000" w:themeColor="text1"/>
          <w:sz w:val="24"/>
          <w:szCs w:val="24"/>
        </w:rPr>
        <w:t xml:space="preserve"> </w:t>
      </w:r>
    </w:p>
    <w:p w:rsidR="00531B65" w:rsidRPr="006F06AA" w:rsidRDefault="00531B65" w:rsidP="00531B65">
      <w:pPr>
        <w:pStyle w:val="Heading3"/>
        <w:spacing w:before="0" w:line="240" w:lineRule="auto"/>
        <w:ind w:left="900"/>
        <w:rPr>
          <w:rFonts w:ascii="Arial" w:hAnsi="Arial" w:cs="Arial"/>
          <w:b w:val="0"/>
          <w:bCs w:val="0"/>
          <w:color w:val="000000" w:themeColor="text1"/>
          <w:sz w:val="24"/>
          <w:szCs w:val="24"/>
        </w:rPr>
      </w:pPr>
    </w:p>
    <w:p w:rsidR="00553898" w:rsidRPr="006F06AA" w:rsidRDefault="00553898" w:rsidP="00553898">
      <w:pPr>
        <w:pStyle w:val="Heading3"/>
        <w:numPr>
          <w:ilvl w:val="0"/>
          <w:numId w:val="2"/>
        </w:numPr>
        <w:spacing w:before="0" w:line="240" w:lineRule="auto"/>
        <w:rPr>
          <w:rFonts w:ascii="Arial" w:hAnsi="Arial" w:cs="Arial"/>
          <w:b w:val="0"/>
          <w:bCs w:val="0"/>
          <w:color w:val="000000" w:themeColor="text1"/>
          <w:sz w:val="24"/>
          <w:szCs w:val="24"/>
        </w:rPr>
      </w:pPr>
      <w:bookmarkStart w:id="179" w:name="_Toc152234077"/>
      <w:r w:rsidRPr="006F06AA">
        <w:rPr>
          <w:rFonts w:ascii="Arial" w:hAnsi="Arial" w:cs="Arial"/>
          <w:color w:val="000000" w:themeColor="text1"/>
          <w:sz w:val="24"/>
          <w:szCs w:val="24"/>
        </w:rPr>
        <w:t>Background information</w:t>
      </w:r>
      <w:bookmarkEnd w:id="179"/>
    </w:p>
    <w:p w:rsidR="00553898" w:rsidRPr="006F06AA" w:rsidRDefault="00553898" w:rsidP="00553898">
      <w:pPr>
        <w:tabs>
          <w:tab w:val="left" w:pos="1080"/>
        </w:tabs>
        <w:spacing w:after="0" w:line="240" w:lineRule="auto"/>
        <w:jc w:val="lowKashida"/>
        <w:rPr>
          <w:rFonts w:ascii="Arial" w:hAnsi="Arial"/>
          <w:b/>
          <w:bCs/>
          <w:color w:val="000000" w:themeColor="text1"/>
          <w:sz w:val="24"/>
          <w:szCs w:val="24"/>
        </w:rPr>
      </w:pPr>
    </w:p>
    <w:p w:rsidR="00854D93" w:rsidRPr="006F06AA" w:rsidRDefault="00854D93" w:rsidP="00854D93">
      <w:pPr>
        <w:numPr>
          <w:ilvl w:val="0"/>
          <w:numId w:val="3"/>
        </w:numPr>
        <w:tabs>
          <w:tab w:val="right" w:pos="709"/>
        </w:tabs>
        <w:spacing w:after="0" w:line="240" w:lineRule="auto"/>
        <w:ind w:left="0" w:firstLine="0"/>
        <w:jc w:val="both"/>
        <w:rPr>
          <w:rFonts w:ascii="Arial" w:hAnsi="Arial"/>
          <w:color w:val="000000" w:themeColor="text1"/>
          <w:sz w:val="24"/>
          <w:szCs w:val="24"/>
        </w:rPr>
      </w:pPr>
      <w:r w:rsidRPr="006F06AA">
        <w:rPr>
          <w:rFonts w:ascii="Arial" w:hAnsi="Arial"/>
          <w:color w:val="000000" w:themeColor="text1"/>
          <w:sz w:val="24"/>
          <w:szCs w:val="24"/>
        </w:rPr>
        <w:t>The 11</w:t>
      </w:r>
      <w:r w:rsidRPr="006F06AA">
        <w:rPr>
          <w:rFonts w:ascii="Arial" w:hAnsi="Arial"/>
          <w:color w:val="000000" w:themeColor="text1"/>
          <w:sz w:val="24"/>
          <w:szCs w:val="24"/>
          <w:vertAlign w:val="superscript"/>
        </w:rPr>
        <w:t>th</w:t>
      </w:r>
      <w:r w:rsidRPr="006F06AA">
        <w:rPr>
          <w:rFonts w:ascii="Arial" w:hAnsi="Arial"/>
          <w:color w:val="000000" w:themeColor="text1"/>
          <w:sz w:val="24"/>
          <w:szCs w:val="24"/>
        </w:rPr>
        <w:t xml:space="preserve"> Ministerial Meeting on transport (2</w:t>
      </w:r>
      <w:r w:rsidRPr="006F06AA">
        <w:rPr>
          <w:rFonts w:ascii="Arial" w:hAnsi="Arial"/>
          <w:color w:val="000000" w:themeColor="text1"/>
          <w:sz w:val="24"/>
          <w:szCs w:val="24"/>
          <w:vertAlign w:val="superscript"/>
        </w:rPr>
        <w:t>nd</w:t>
      </w:r>
      <w:r w:rsidRPr="006F06AA">
        <w:rPr>
          <w:rFonts w:ascii="Arial" w:hAnsi="Arial"/>
          <w:color w:val="000000" w:themeColor="text1"/>
          <w:sz w:val="24"/>
          <w:szCs w:val="24"/>
        </w:rPr>
        <w:t xml:space="preserve"> Feb. 2022) acknowledge the contribution and constructive role of the private sector in promotion of transit and trade in our region and decided to establish “ECO Transport Excellence Award” in recognition and appreciation of the best performing transport companies, associations and other stakeholders in road, railways, maritime and civil aviation and mandate the ECO Secretariat to prepare the relevant modalities in this regard.</w:t>
      </w:r>
    </w:p>
    <w:p w:rsidR="00854D93" w:rsidRPr="006F06AA" w:rsidRDefault="00854D93" w:rsidP="00854D93">
      <w:pPr>
        <w:tabs>
          <w:tab w:val="right" w:pos="709"/>
        </w:tabs>
        <w:spacing w:after="0" w:line="240" w:lineRule="auto"/>
        <w:jc w:val="both"/>
        <w:rPr>
          <w:rFonts w:ascii="Arial" w:hAnsi="Arial"/>
          <w:color w:val="000000" w:themeColor="text1"/>
          <w:sz w:val="24"/>
          <w:szCs w:val="24"/>
        </w:rPr>
      </w:pPr>
    </w:p>
    <w:p w:rsidR="00553898" w:rsidRPr="006F06AA" w:rsidRDefault="00553898" w:rsidP="00553898">
      <w:pPr>
        <w:numPr>
          <w:ilvl w:val="0"/>
          <w:numId w:val="3"/>
        </w:numPr>
        <w:tabs>
          <w:tab w:val="right" w:pos="709"/>
        </w:tabs>
        <w:spacing w:after="0" w:line="240" w:lineRule="auto"/>
        <w:ind w:left="0" w:firstLine="0"/>
        <w:jc w:val="both"/>
        <w:rPr>
          <w:rFonts w:ascii="Arial" w:hAnsi="Arial"/>
          <w:color w:val="000000" w:themeColor="text1"/>
          <w:sz w:val="24"/>
          <w:szCs w:val="24"/>
        </w:rPr>
      </w:pPr>
      <w:r w:rsidRPr="006F06AA">
        <w:rPr>
          <w:rFonts w:ascii="Arial" w:hAnsi="Arial"/>
          <w:color w:val="000000" w:themeColor="text1"/>
          <w:sz w:val="24"/>
          <w:szCs w:val="24"/>
        </w:rPr>
        <w:t>The purpose of the award is to recognize the role of ECO region private transport companies in development and advancement of land, air, and sea transport and connectivity in an outstanding fashion including services rendered quality of performance for each company, accountability, transparency and ease of service provision. The Award will contribute to further development of transport industry through promotion of outstanding performance of the Award winners in the region and beyond.</w:t>
      </w:r>
    </w:p>
    <w:p w:rsidR="00BE3804" w:rsidRPr="006F06AA" w:rsidRDefault="00BE3804" w:rsidP="00BE3804">
      <w:pPr>
        <w:tabs>
          <w:tab w:val="right" w:pos="709"/>
        </w:tabs>
        <w:spacing w:after="0" w:line="240" w:lineRule="auto"/>
        <w:jc w:val="both"/>
        <w:rPr>
          <w:rFonts w:ascii="Arial" w:hAnsi="Arial"/>
          <w:color w:val="000000" w:themeColor="text1"/>
          <w:sz w:val="24"/>
          <w:szCs w:val="24"/>
        </w:rPr>
      </w:pPr>
    </w:p>
    <w:p w:rsidR="00553898" w:rsidRPr="006F06AA" w:rsidRDefault="00553898" w:rsidP="00553898">
      <w:pPr>
        <w:pStyle w:val="Heading3"/>
        <w:numPr>
          <w:ilvl w:val="0"/>
          <w:numId w:val="2"/>
        </w:numPr>
        <w:spacing w:before="0" w:line="240" w:lineRule="auto"/>
        <w:rPr>
          <w:rFonts w:ascii="Arial" w:hAnsi="Arial" w:cs="Arial"/>
          <w:color w:val="000000" w:themeColor="text1"/>
          <w:sz w:val="24"/>
          <w:szCs w:val="24"/>
        </w:rPr>
      </w:pPr>
      <w:bookmarkStart w:id="180" w:name="_Toc152234078"/>
      <w:r w:rsidRPr="006F06AA">
        <w:rPr>
          <w:rFonts w:ascii="Arial" w:hAnsi="Arial" w:cs="Arial"/>
          <w:color w:val="000000" w:themeColor="text1"/>
          <w:sz w:val="24"/>
          <w:szCs w:val="24"/>
        </w:rPr>
        <w:t>Latest decisions:</w:t>
      </w:r>
      <w:bookmarkEnd w:id="180"/>
    </w:p>
    <w:p w:rsidR="00553898" w:rsidRPr="006F06AA" w:rsidRDefault="00553898" w:rsidP="00553898">
      <w:pPr>
        <w:spacing w:after="0" w:line="240" w:lineRule="auto"/>
        <w:rPr>
          <w:rFonts w:ascii="Arial" w:hAnsi="Arial"/>
          <w:color w:val="000000" w:themeColor="text1"/>
          <w:sz w:val="24"/>
          <w:szCs w:val="24"/>
        </w:rPr>
      </w:pPr>
    </w:p>
    <w:p w:rsidR="00553898" w:rsidRDefault="00553898" w:rsidP="00553898">
      <w:pPr>
        <w:numPr>
          <w:ilvl w:val="0"/>
          <w:numId w:val="3"/>
        </w:numPr>
        <w:spacing w:after="0" w:line="240" w:lineRule="auto"/>
        <w:ind w:left="0" w:firstLine="0"/>
        <w:jc w:val="lowKashida"/>
        <w:rPr>
          <w:rFonts w:ascii="Arial" w:hAnsi="Arial"/>
          <w:bCs/>
          <w:color w:val="000000" w:themeColor="text1"/>
          <w:sz w:val="24"/>
          <w:szCs w:val="24"/>
        </w:rPr>
      </w:pPr>
      <w:r w:rsidRPr="006F06AA">
        <w:rPr>
          <w:rFonts w:ascii="Arial" w:hAnsi="Arial"/>
          <w:bCs/>
          <w:color w:val="000000" w:themeColor="text1"/>
          <w:sz w:val="24"/>
          <w:szCs w:val="24"/>
        </w:rPr>
        <w:t>The 11</w:t>
      </w:r>
      <w:r w:rsidRPr="006F06AA">
        <w:rPr>
          <w:rFonts w:ascii="Arial" w:hAnsi="Arial"/>
          <w:bCs/>
          <w:color w:val="000000" w:themeColor="text1"/>
          <w:sz w:val="24"/>
          <w:szCs w:val="24"/>
          <w:vertAlign w:val="superscript"/>
        </w:rPr>
        <w:t>th</w:t>
      </w:r>
      <w:r w:rsidRPr="006F06AA">
        <w:rPr>
          <w:rFonts w:ascii="Arial" w:hAnsi="Arial"/>
          <w:bCs/>
          <w:color w:val="000000" w:themeColor="text1"/>
          <w:sz w:val="24"/>
          <w:szCs w:val="24"/>
        </w:rPr>
        <w:t xml:space="preserve"> ECO Ministerial Meeting on Transport decided to establish “ECO Transport Excellence Award” in recognition and appreciation of the best performing transport companies, associations and other stakeholders in road, railways, maritime and civil aviation and mandate the ECO Secretariat to prepare the relevant modalities in this regard.</w:t>
      </w:r>
    </w:p>
    <w:p w:rsidR="001C63ED" w:rsidRDefault="001C63ED" w:rsidP="001C63ED">
      <w:pPr>
        <w:spacing w:after="0" w:line="240" w:lineRule="auto"/>
        <w:jc w:val="lowKashida"/>
        <w:rPr>
          <w:rFonts w:ascii="Arial" w:hAnsi="Arial"/>
          <w:bCs/>
          <w:color w:val="000000" w:themeColor="text1"/>
          <w:sz w:val="24"/>
          <w:szCs w:val="24"/>
        </w:rPr>
      </w:pPr>
    </w:p>
    <w:p w:rsidR="001C63ED" w:rsidRPr="001C63ED" w:rsidRDefault="001C63ED" w:rsidP="001C63ED">
      <w:pPr>
        <w:numPr>
          <w:ilvl w:val="0"/>
          <w:numId w:val="3"/>
        </w:numPr>
        <w:spacing w:after="0" w:line="240" w:lineRule="auto"/>
        <w:ind w:left="0" w:firstLine="0"/>
        <w:jc w:val="lowKashida"/>
        <w:rPr>
          <w:rFonts w:ascii="Arial" w:hAnsi="Arial"/>
          <w:bCs/>
          <w:color w:val="000000" w:themeColor="text1"/>
          <w:sz w:val="24"/>
          <w:szCs w:val="24"/>
        </w:rPr>
      </w:pPr>
      <w:r w:rsidRPr="001C63ED">
        <w:rPr>
          <w:rFonts w:ascii="Arial" w:hAnsi="Arial"/>
          <w:bCs/>
          <w:color w:val="000000" w:themeColor="text1"/>
          <w:sz w:val="24"/>
          <w:szCs w:val="24"/>
        </w:rPr>
        <w:t>The</w:t>
      </w:r>
      <w:r>
        <w:rPr>
          <w:rFonts w:ascii="Arial" w:hAnsi="Arial"/>
          <w:bCs/>
          <w:color w:val="000000" w:themeColor="text1"/>
          <w:sz w:val="24"/>
          <w:szCs w:val="24"/>
        </w:rPr>
        <w:t xml:space="preserve"> 12</w:t>
      </w:r>
      <w:r w:rsidRPr="001C63ED">
        <w:rPr>
          <w:rFonts w:ascii="Arial" w:hAnsi="Arial"/>
          <w:bCs/>
          <w:color w:val="000000" w:themeColor="text1"/>
          <w:sz w:val="24"/>
          <w:szCs w:val="24"/>
          <w:vertAlign w:val="superscript"/>
        </w:rPr>
        <w:t>th</w:t>
      </w:r>
      <w:r>
        <w:rPr>
          <w:rFonts w:ascii="Arial" w:hAnsi="Arial"/>
          <w:bCs/>
          <w:color w:val="000000" w:themeColor="text1"/>
          <w:sz w:val="24"/>
          <w:szCs w:val="24"/>
        </w:rPr>
        <w:t xml:space="preserve"> Ministerial M</w:t>
      </w:r>
      <w:r w:rsidRPr="001C63ED">
        <w:rPr>
          <w:rFonts w:ascii="Arial" w:hAnsi="Arial"/>
          <w:bCs/>
          <w:color w:val="000000" w:themeColor="text1"/>
          <w:sz w:val="24"/>
          <w:szCs w:val="24"/>
        </w:rPr>
        <w:t>eeting</w:t>
      </w:r>
      <w:r>
        <w:rPr>
          <w:rFonts w:ascii="Arial" w:hAnsi="Arial"/>
          <w:bCs/>
          <w:color w:val="000000" w:themeColor="text1"/>
          <w:sz w:val="24"/>
          <w:szCs w:val="24"/>
        </w:rPr>
        <w:t xml:space="preserve"> on transport</w:t>
      </w:r>
      <w:r w:rsidRPr="001C63ED">
        <w:rPr>
          <w:rFonts w:ascii="Arial" w:hAnsi="Arial"/>
          <w:bCs/>
          <w:color w:val="000000" w:themeColor="text1"/>
          <w:sz w:val="24"/>
          <w:szCs w:val="24"/>
        </w:rPr>
        <w:t xml:space="preserve"> appreciated the Secretariat for preparation of the modalities of the “ECO Transport Excellence Award” and requested the Secretariat to organize the Award Ceremony in collaboration with ECO-CCI and the relevant ECO stakeholders and interested Member States in 2024. </w:t>
      </w:r>
    </w:p>
    <w:p w:rsidR="001C63ED" w:rsidRPr="006F06AA" w:rsidRDefault="001C63ED" w:rsidP="001C63ED">
      <w:pPr>
        <w:spacing w:after="0" w:line="240" w:lineRule="auto"/>
        <w:jc w:val="lowKashida"/>
        <w:rPr>
          <w:rFonts w:ascii="Arial" w:hAnsi="Arial"/>
          <w:bCs/>
          <w:color w:val="000000" w:themeColor="text1"/>
          <w:sz w:val="24"/>
          <w:szCs w:val="24"/>
        </w:rPr>
      </w:pPr>
    </w:p>
    <w:p w:rsidR="00553898" w:rsidRPr="006F06AA" w:rsidRDefault="00553898" w:rsidP="00553898">
      <w:pPr>
        <w:spacing w:after="0" w:line="240" w:lineRule="auto"/>
        <w:jc w:val="lowKashida"/>
        <w:rPr>
          <w:rFonts w:ascii="Arial" w:hAnsi="Arial"/>
          <w:bCs/>
          <w:color w:val="000000" w:themeColor="text1"/>
          <w:sz w:val="24"/>
          <w:szCs w:val="24"/>
        </w:rPr>
      </w:pPr>
    </w:p>
    <w:p w:rsidR="00553898" w:rsidRPr="006F06AA" w:rsidRDefault="00553898" w:rsidP="00553898">
      <w:pPr>
        <w:pStyle w:val="Heading3"/>
        <w:numPr>
          <w:ilvl w:val="0"/>
          <w:numId w:val="2"/>
        </w:numPr>
        <w:spacing w:before="0" w:line="240" w:lineRule="auto"/>
        <w:rPr>
          <w:rFonts w:ascii="Arial" w:hAnsi="Arial" w:cs="Arial"/>
          <w:color w:val="000000" w:themeColor="text1"/>
          <w:sz w:val="24"/>
          <w:szCs w:val="24"/>
        </w:rPr>
      </w:pPr>
      <w:bookmarkStart w:id="181" w:name="_Toc152234079"/>
      <w:r w:rsidRPr="006F06AA">
        <w:rPr>
          <w:rFonts w:ascii="Arial" w:hAnsi="Arial" w:cs="Arial"/>
          <w:color w:val="000000" w:themeColor="text1"/>
          <w:sz w:val="24"/>
          <w:szCs w:val="24"/>
        </w:rPr>
        <w:t>Secretariat’s suggestions for 202</w:t>
      </w:r>
      <w:r w:rsidR="00BB3839">
        <w:rPr>
          <w:rFonts w:ascii="Arial" w:hAnsi="Arial" w:cs="Arial"/>
          <w:color w:val="000000" w:themeColor="text1"/>
          <w:sz w:val="24"/>
          <w:szCs w:val="24"/>
        </w:rPr>
        <w:t>4</w:t>
      </w:r>
      <w:r w:rsidRPr="006F06AA">
        <w:rPr>
          <w:rFonts w:ascii="Arial" w:hAnsi="Arial" w:cs="Arial"/>
          <w:color w:val="000000" w:themeColor="text1"/>
          <w:sz w:val="24"/>
          <w:szCs w:val="24"/>
        </w:rPr>
        <w:t xml:space="preserve"> and required actions</w:t>
      </w:r>
      <w:bookmarkEnd w:id="181"/>
    </w:p>
    <w:p w:rsidR="00553898" w:rsidRPr="006F06AA" w:rsidRDefault="00553898" w:rsidP="00553898">
      <w:pPr>
        <w:spacing w:after="0" w:line="240" w:lineRule="auto"/>
        <w:jc w:val="lowKashida"/>
        <w:rPr>
          <w:rFonts w:ascii="Arial" w:hAnsi="Arial"/>
          <w:bCs/>
          <w:color w:val="000000" w:themeColor="text1"/>
          <w:sz w:val="24"/>
          <w:szCs w:val="24"/>
        </w:rPr>
      </w:pPr>
    </w:p>
    <w:p w:rsidR="00553898" w:rsidRPr="006F06AA" w:rsidRDefault="00553898" w:rsidP="00C36309">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bCs/>
          <w:color w:val="000000" w:themeColor="text1"/>
          <w:sz w:val="24"/>
          <w:szCs w:val="24"/>
        </w:rPr>
        <w:t xml:space="preserve">The Council may propose to the </w:t>
      </w:r>
      <w:r w:rsidR="00854D93" w:rsidRPr="006F06AA">
        <w:rPr>
          <w:rFonts w:ascii="Arial" w:hAnsi="Arial"/>
          <w:bCs/>
          <w:color w:val="000000" w:themeColor="text1"/>
          <w:sz w:val="24"/>
          <w:szCs w:val="24"/>
        </w:rPr>
        <w:t>ECO – CCI</w:t>
      </w:r>
      <w:r w:rsidR="00C36309">
        <w:rPr>
          <w:rFonts w:ascii="Arial" w:hAnsi="Arial"/>
          <w:bCs/>
          <w:color w:val="000000" w:themeColor="text1"/>
          <w:sz w:val="24"/>
          <w:szCs w:val="24"/>
        </w:rPr>
        <w:t>, other potential candidates</w:t>
      </w:r>
      <w:r w:rsidR="00854D93" w:rsidRPr="006F06AA">
        <w:rPr>
          <w:rFonts w:ascii="Arial" w:hAnsi="Arial"/>
          <w:bCs/>
          <w:color w:val="000000" w:themeColor="text1"/>
          <w:sz w:val="24"/>
          <w:szCs w:val="24"/>
        </w:rPr>
        <w:t xml:space="preserve"> and the </w:t>
      </w:r>
      <w:r w:rsidRPr="006F06AA">
        <w:rPr>
          <w:rFonts w:ascii="Arial" w:hAnsi="Arial"/>
          <w:bCs/>
          <w:color w:val="000000" w:themeColor="text1"/>
          <w:sz w:val="24"/>
          <w:szCs w:val="24"/>
        </w:rPr>
        <w:t xml:space="preserve">Member States to consider </w:t>
      </w:r>
      <w:r w:rsidR="00854D93" w:rsidRPr="006F06AA">
        <w:rPr>
          <w:rFonts w:ascii="Arial" w:hAnsi="Arial"/>
          <w:bCs/>
          <w:color w:val="000000" w:themeColor="text1"/>
          <w:sz w:val="24"/>
          <w:szCs w:val="24"/>
        </w:rPr>
        <w:t xml:space="preserve">organizing Award Ceremony on the sidelines of the transport ministerial meetings </w:t>
      </w:r>
      <w:r w:rsidRPr="006F06AA">
        <w:rPr>
          <w:rFonts w:ascii="Arial" w:hAnsi="Arial"/>
          <w:bCs/>
          <w:color w:val="000000" w:themeColor="text1"/>
          <w:sz w:val="24"/>
          <w:szCs w:val="24"/>
        </w:rPr>
        <w:t xml:space="preserve">holding the Meeting for discussion the future steps of organizing of the “ECO Transport Excellence Award”. </w:t>
      </w:r>
    </w:p>
    <w:p w:rsidR="00553898" w:rsidRPr="006F06AA" w:rsidRDefault="00553898" w:rsidP="00553898">
      <w:pPr>
        <w:spacing w:after="0" w:line="240" w:lineRule="auto"/>
        <w:jc w:val="lowKashida"/>
        <w:rPr>
          <w:rFonts w:ascii="Arial" w:hAnsi="Arial"/>
          <w:color w:val="000000" w:themeColor="text1"/>
          <w:sz w:val="24"/>
          <w:szCs w:val="24"/>
        </w:rPr>
      </w:pPr>
    </w:p>
    <w:p w:rsidR="009625CD" w:rsidRPr="006F06AA" w:rsidRDefault="00553898" w:rsidP="00854D93">
      <w:pPr>
        <w:pStyle w:val="Heading3"/>
        <w:numPr>
          <w:ilvl w:val="0"/>
          <w:numId w:val="2"/>
        </w:numPr>
        <w:spacing w:before="0" w:line="240" w:lineRule="auto"/>
        <w:rPr>
          <w:rFonts w:ascii="Arial" w:hAnsi="Arial" w:cs="Arial"/>
          <w:color w:val="000000" w:themeColor="text1"/>
          <w:sz w:val="24"/>
          <w:szCs w:val="24"/>
        </w:rPr>
      </w:pPr>
      <w:bookmarkStart w:id="182" w:name="_Toc152234080"/>
      <w:r w:rsidRPr="006F06AA">
        <w:rPr>
          <w:rFonts w:ascii="Arial" w:hAnsi="Arial" w:cs="Arial"/>
          <w:color w:val="000000" w:themeColor="text1"/>
          <w:sz w:val="24"/>
          <w:szCs w:val="24"/>
        </w:rPr>
        <w:t>Area Conclusions on the area</w:t>
      </w:r>
      <w:bookmarkEnd w:id="182"/>
    </w:p>
    <w:p w:rsidR="00531B65" w:rsidRPr="006F06AA" w:rsidRDefault="00531B65" w:rsidP="00531B65">
      <w:pPr>
        <w:spacing w:after="0" w:line="240" w:lineRule="auto"/>
        <w:jc w:val="lowKashida"/>
        <w:rPr>
          <w:rFonts w:ascii="Arial" w:hAnsi="Arial"/>
          <w:bCs/>
          <w:color w:val="000000" w:themeColor="text1"/>
          <w:sz w:val="24"/>
          <w:szCs w:val="24"/>
        </w:rPr>
      </w:pPr>
    </w:p>
    <w:p w:rsidR="00854D93" w:rsidRPr="006F06AA" w:rsidRDefault="00854D93" w:rsidP="00854D93">
      <w:pPr>
        <w:numPr>
          <w:ilvl w:val="0"/>
          <w:numId w:val="3"/>
        </w:numPr>
        <w:spacing w:after="0" w:line="240" w:lineRule="auto"/>
        <w:ind w:left="0" w:firstLine="0"/>
        <w:jc w:val="lowKashida"/>
        <w:rPr>
          <w:rFonts w:ascii="Arial" w:hAnsi="Arial"/>
          <w:bCs/>
          <w:color w:val="000000" w:themeColor="text1"/>
          <w:sz w:val="24"/>
          <w:szCs w:val="24"/>
        </w:rPr>
      </w:pPr>
      <w:r w:rsidRPr="006F06AA">
        <w:rPr>
          <w:rFonts w:ascii="Arial" w:hAnsi="Arial"/>
          <w:bCs/>
          <w:color w:val="000000" w:themeColor="text1"/>
          <w:sz w:val="24"/>
          <w:szCs w:val="24"/>
        </w:rPr>
        <w:t xml:space="preserve">The role of private sector stakeholders in development of transport will further be highlighted and the ECO will be more promoted. </w:t>
      </w:r>
    </w:p>
    <w:p w:rsidR="00AE2034" w:rsidRPr="006F06AA" w:rsidRDefault="00AE2034" w:rsidP="00037DA9">
      <w:pPr>
        <w:pStyle w:val="Heading2"/>
        <w:numPr>
          <w:ilvl w:val="0"/>
          <w:numId w:val="5"/>
        </w:numPr>
        <w:ind w:left="0" w:firstLine="0"/>
        <w:jc w:val="center"/>
        <w:rPr>
          <w:rFonts w:ascii="Arial" w:hAnsi="Arial" w:cs="Arial"/>
          <w:color w:val="000000" w:themeColor="text1"/>
        </w:rPr>
      </w:pPr>
      <w:bookmarkStart w:id="183" w:name="_Toc152234081"/>
      <w:r w:rsidRPr="006F06AA">
        <w:rPr>
          <w:rFonts w:ascii="Arial" w:hAnsi="Arial" w:cs="Arial"/>
          <w:color w:val="000000" w:themeColor="text1"/>
        </w:rPr>
        <w:t>COMMUNICATIONS</w:t>
      </w:r>
      <w:bookmarkEnd w:id="183"/>
    </w:p>
    <w:p w:rsidR="00AE2034" w:rsidRPr="006F06AA" w:rsidRDefault="00AE2034" w:rsidP="00AE2034">
      <w:pPr>
        <w:spacing w:after="0" w:line="240" w:lineRule="auto"/>
        <w:ind w:right="-90"/>
        <w:rPr>
          <w:rFonts w:ascii="Arial" w:hAnsi="Arial"/>
          <w:b/>
          <w:bCs/>
          <w:iCs/>
          <w:color w:val="000000" w:themeColor="text1"/>
          <w:sz w:val="24"/>
          <w:szCs w:val="24"/>
        </w:rPr>
      </w:pPr>
    </w:p>
    <w:p w:rsidR="00AE2034" w:rsidRPr="006F06AA" w:rsidRDefault="00AE2034" w:rsidP="00AE2034">
      <w:pPr>
        <w:pStyle w:val="Heading2"/>
        <w:spacing w:before="0" w:line="240" w:lineRule="auto"/>
        <w:rPr>
          <w:rFonts w:ascii="Arial" w:hAnsi="Arial" w:cs="Arial"/>
          <w:color w:val="000000" w:themeColor="text1"/>
          <w:sz w:val="24"/>
          <w:szCs w:val="24"/>
          <w:u w:val="single"/>
        </w:rPr>
      </w:pPr>
      <w:bookmarkStart w:id="184" w:name="_Toc152234082"/>
      <w:r w:rsidRPr="006F06AA">
        <w:rPr>
          <w:rFonts w:ascii="Arial" w:hAnsi="Arial" w:cs="Arial"/>
          <w:color w:val="000000" w:themeColor="text1"/>
          <w:sz w:val="24"/>
          <w:szCs w:val="24"/>
          <w:u w:val="single"/>
        </w:rPr>
        <w:lastRenderedPageBreak/>
        <w:t>Priority Area No. 1:</w:t>
      </w:r>
      <w:bookmarkEnd w:id="184"/>
    </w:p>
    <w:p w:rsidR="00AE2034" w:rsidRPr="006F06AA" w:rsidRDefault="00AE2034" w:rsidP="00B944F4">
      <w:pPr>
        <w:pStyle w:val="Heading2"/>
        <w:spacing w:before="0" w:line="240" w:lineRule="auto"/>
        <w:jc w:val="both"/>
        <w:rPr>
          <w:rFonts w:ascii="Arial" w:hAnsi="Arial" w:cs="Arial"/>
          <w:color w:val="000000" w:themeColor="text1"/>
          <w:sz w:val="24"/>
          <w:szCs w:val="24"/>
        </w:rPr>
      </w:pPr>
      <w:bookmarkStart w:id="185" w:name="_Toc152234083"/>
      <w:r w:rsidRPr="006F06AA">
        <w:rPr>
          <w:rFonts w:ascii="Arial" w:hAnsi="Arial" w:cs="Arial"/>
          <w:color w:val="000000" w:themeColor="text1"/>
          <w:sz w:val="24"/>
          <w:szCs w:val="24"/>
        </w:rPr>
        <w:t>“Development of Information Society in the region” (Strategic Objective I, ECO Vision 2025)</w:t>
      </w:r>
      <w:bookmarkEnd w:id="185"/>
    </w:p>
    <w:p w:rsidR="00AE2034" w:rsidRPr="006F06AA" w:rsidRDefault="00AE2034" w:rsidP="00AE2034">
      <w:pPr>
        <w:pStyle w:val="Heading2"/>
        <w:spacing w:before="0" w:line="240" w:lineRule="auto"/>
        <w:rPr>
          <w:rFonts w:ascii="Arial" w:hAnsi="Arial" w:cs="Arial"/>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color w:val="000000" w:themeColor="text1"/>
          <w:sz w:val="24"/>
          <w:szCs w:val="24"/>
        </w:rPr>
      </w:pPr>
      <w:bookmarkStart w:id="186" w:name="_Toc152234084"/>
      <w:r w:rsidRPr="006F06AA">
        <w:rPr>
          <w:rFonts w:ascii="Arial" w:hAnsi="Arial" w:cs="Arial"/>
          <w:color w:val="000000" w:themeColor="text1"/>
          <w:sz w:val="24"/>
          <w:szCs w:val="24"/>
        </w:rPr>
        <w:t>ECO Vision 2025 approach and target</w:t>
      </w:r>
      <w:bookmarkEnd w:id="186"/>
      <w:r w:rsidRPr="006F06AA">
        <w:rPr>
          <w:rFonts w:ascii="Arial" w:hAnsi="Arial" w:cs="Arial"/>
          <w:color w:val="000000" w:themeColor="text1"/>
          <w:sz w:val="24"/>
          <w:szCs w:val="24"/>
        </w:rPr>
        <w:t xml:space="preserve"> </w:t>
      </w:r>
    </w:p>
    <w:p w:rsidR="00AE2034" w:rsidRPr="006F06AA" w:rsidRDefault="00AE2034" w:rsidP="00AE2034">
      <w:pPr>
        <w:spacing w:after="0" w:line="240" w:lineRule="auto"/>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 xml:space="preserve">ECO Vision’s target </w:t>
      </w:r>
      <w:r w:rsidRPr="006F06AA">
        <w:rPr>
          <w:rFonts w:ascii="Arial" w:hAnsi="Arial"/>
          <w:color w:val="000000" w:themeColor="text1"/>
          <w:sz w:val="24"/>
          <w:szCs w:val="24"/>
        </w:rPr>
        <w:t xml:space="preserve">is “to achieve goals of information society in ECO region” (ECO Vision 2025: Section I: </w:t>
      </w:r>
      <w:r w:rsidRPr="006F06AA">
        <w:rPr>
          <w:rFonts w:ascii="Arial" w:hAnsi="Arial"/>
          <w:bCs/>
          <w:color w:val="000000" w:themeColor="text1"/>
          <w:sz w:val="24"/>
          <w:szCs w:val="24"/>
        </w:rPr>
        <w:t>Strategic</w:t>
      </w:r>
      <w:r w:rsidRPr="006F06AA">
        <w:rPr>
          <w:rFonts w:ascii="Arial" w:hAnsi="Arial"/>
          <w:color w:val="000000" w:themeColor="text1"/>
          <w:sz w:val="24"/>
          <w:szCs w:val="24"/>
        </w:rPr>
        <w:t xml:space="preserve"> Objectives, Objective I.)</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 xml:space="preserve">Policy approach </w:t>
      </w:r>
      <w:r w:rsidRPr="006F06AA">
        <w:rPr>
          <w:rFonts w:ascii="Arial" w:hAnsi="Arial"/>
          <w:color w:val="000000" w:themeColor="text1"/>
          <w:sz w:val="24"/>
          <w:szCs w:val="24"/>
        </w:rPr>
        <w:t>is in line with the “Regional ICT Strategy for Information Society Development and ECO Regional Strategy for Broad-band Development will be developed” (ECO Vision 2025: Policy Environment: para-4).</w:t>
      </w:r>
    </w:p>
    <w:p w:rsidR="00AE2034" w:rsidRPr="006F06AA" w:rsidRDefault="00AE2034" w:rsidP="00AE2034">
      <w:pPr>
        <w:tabs>
          <w:tab w:val="left" w:pos="1080"/>
        </w:tabs>
        <w:spacing w:after="0" w:line="240" w:lineRule="auto"/>
        <w:ind w:right="-423"/>
        <w:jc w:val="lowKashida"/>
        <w:rPr>
          <w:rFonts w:ascii="Arial" w:hAnsi="Arial"/>
          <w:b/>
          <w:bCs/>
          <w:color w:val="000000" w:themeColor="text1"/>
          <w:sz w:val="24"/>
          <w:szCs w:val="24"/>
        </w:rPr>
      </w:pPr>
    </w:p>
    <w:p w:rsidR="00AE2034" w:rsidRPr="006F06AA" w:rsidRDefault="00AE2034" w:rsidP="002D271C">
      <w:pPr>
        <w:numPr>
          <w:ilvl w:val="0"/>
          <w:numId w:val="3"/>
        </w:numPr>
        <w:spacing w:after="0" w:line="240" w:lineRule="auto"/>
        <w:ind w:left="0" w:right="-90" w:firstLine="0"/>
        <w:jc w:val="lowKashida"/>
        <w:rPr>
          <w:rFonts w:ascii="Arial" w:hAnsi="Arial"/>
          <w:b/>
          <w:bCs/>
          <w:color w:val="000000" w:themeColor="text1"/>
          <w:sz w:val="24"/>
          <w:szCs w:val="24"/>
        </w:rPr>
      </w:pPr>
      <w:r w:rsidRPr="006F06AA">
        <w:rPr>
          <w:rFonts w:ascii="Arial" w:hAnsi="Arial"/>
          <w:b/>
          <w:bCs/>
          <w:color w:val="000000" w:themeColor="text1"/>
          <w:sz w:val="24"/>
          <w:szCs w:val="24"/>
        </w:rPr>
        <w:t xml:space="preserve">ECO Vision’s expected outcome </w:t>
      </w:r>
      <w:r w:rsidRPr="006F06AA">
        <w:rPr>
          <w:rFonts w:ascii="Arial" w:hAnsi="Arial"/>
          <w:color w:val="000000" w:themeColor="text1"/>
          <w:sz w:val="24"/>
          <w:szCs w:val="24"/>
        </w:rPr>
        <w:t xml:space="preserve">is “access and increased use of ICT” “digital divide will be bridged” “increased </w:t>
      </w:r>
      <w:r w:rsidRPr="006F06AA">
        <w:rPr>
          <w:rFonts w:ascii="Arial" w:hAnsi="Arial"/>
          <w:b/>
          <w:bCs/>
          <w:color w:val="000000" w:themeColor="text1"/>
          <w:sz w:val="24"/>
          <w:szCs w:val="24"/>
        </w:rPr>
        <w:t>availability</w:t>
      </w:r>
      <w:r w:rsidRPr="006F06AA">
        <w:rPr>
          <w:rFonts w:ascii="Arial" w:hAnsi="Arial"/>
          <w:color w:val="000000" w:themeColor="text1"/>
          <w:sz w:val="24"/>
          <w:szCs w:val="24"/>
        </w:rPr>
        <w:t xml:space="preserve"> of digital local content will be encouraged” ICT infrastructure will b</w:t>
      </w:r>
      <w:r w:rsidR="00937C77" w:rsidRPr="006F06AA">
        <w:rPr>
          <w:rFonts w:ascii="Arial" w:hAnsi="Arial"/>
          <w:color w:val="000000" w:themeColor="text1"/>
          <w:sz w:val="24"/>
          <w:szCs w:val="24"/>
        </w:rPr>
        <w:t>e</w:t>
      </w:r>
      <w:r w:rsidRPr="006F06AA">
        <w:rPr>
          <w:rFonts w:ascii="Arial" w:hAnsi="Arial"/>
          <w:color w:val="000000" w:themeColor="text1"/>
          <w:sz w:val="24"/>
          <w:szCs w:val="24"/>
        </w:rPr>
        <w:t xml:space="preserve"> improved” “institutional ICT framework and skills development will be improved” (ECO Vision 2025: Section 3. Expected outcomes: Outcomes (viii- xii).</w:t>
      </w:r>
      <w:r w:rsidRPr="006F06AA">
        <w:rPr>
          <w:rFonts w:ascii="Arial" w:hAnsi="Arial"/>
          <w:b/>
          <w:bCs/>
          <w:color w:val="000000" w:themeColor="text1"/>
          <w:sz w:val="24"/>
          <w:szCs w:val="24"/>
        </w:rPr>
        <w:t xml:space="preserve"> </w:t>
      </w:r>
    </w:p>
    <w:p w:rsidR="00FE6822" w:rsidRPr="006F06AA" w:rsidRDefault="00FE6822" w:rsidP="00FE6822">
      <w:pPr>
        <w:spacing w:after="0" w:line="240" w:lineRule="auto"/>
        <w:ind w:right="-48"/>
        <w:jc w:val="lowKashida"/>
        <w:rPr>
          <w:rFonts w:ascii="Arial" w:hAnsi="Arial"/>
          <w:color w:val="000000" w:themeColor="text1"/>
          <w:sz w:val="24"/>
          <w:szCs w:val="24"/>
        </w:rPr>
      </w:pPr>
    </w:p>
    <w:p w:rsidR="003B7118" w:rsidRPr="006F06AA" w:rsidRDefault="003B7118" w:rsidP="00F40C67">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
          <w:bCs/>
          <w:color w:val="000000" w:themeColor="text1"/>
          <w:sz w:val="24"/>
          <w:szCs w:val="24"/>
        </w:rPr>
        <w:t>The Midterm Vision Review (Nov 2021)</w:t>
      </w:r>
      <w:r w:rsidRPr="006F06AA">
        <w:rPr>
          <w:rFonts w:ascii="Arial" w:hAnsi="Arial"/>
          <w:color w:val="000000" w:themeColor="text1"/>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AE2034" w:rsidRPr="006F06AA" w:rsidRDefault="00AE2034" w:rsidP="00AE2034">
      <w:pPr>
        <w:spacing w:after="0" w:line="240" w:lineRule="auto"/>
        <w:rPr>
          <w:rFonts w:ascii="Arial" w:eastAsia="Times New Roman" w:hAnsi="Arial"/>
          <w:b/>
          <w:bCs/>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color w:val="000000" w:themeColor="text1"/>
          <w:sz w:val="24"/>
          <w:szCs w:val="24"/>
        </w:rPr>
      </w:pPr>
      <w:bookmarkStart w:id="187" w:name="_Toc152234085"/>
      <w:r w:rsidRPr="006F06AA">
        <w:rPr>
          <w:rFonts w:ascii="Arial" w:hAnsi="Arial" w:cs="Arial"/>
          <w:color w:val="000000" w:themeColor="text1"/>
          <w:sz w:val="24"/>
          <w:szCs w:val="24"/>
        </w:rPr>
        <w:t>Background</w:t>
      </w:r>
      <w:bookmarkEnd w:id="187"/>
    </w:p>
    <w:p w:rsidR="00AE2034" w:rsidRPr="006F06AA" w:rsidRDefault="00AE2034" w:rsidP="00AE2034">
      <w:pPr>
        <w:pStyle w:val="ListParagraph"/>
        <w:tabs>
          <w:tab w:val="right" w:pos="709"/>
        </w:tabs>
        <w:spacing w:after="0" w:line="240" w:lineRule="auto"/>
        <w:ind w:left="0"/>
        <w:jc w:val="both"/>
        <w:rPr>
          <w:rFonts w:ascii="Arial" w:hAnsi="Arial"/>
          <w:b/>
          <w:bCs/>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To define the needs for the development of infrastructure connectivity and services in the ECO Member States, the 1</w:t>
      </w:r>
      <w:r w:rsidRPr="006F06AA">
        <w:rPr>
          <w:rFonts w:ascii="Arial" w:hAnsi="Arial"/>
          <w:color w:val="000000" w:themeColor="text1"/>
          <w:sz w:val="24"/>
          <w:szCs w:val="24"/>
          <w:vertAlign w:val="superscript"/>
        </w:rPr>
        <w:t>st</w:t>
      </w:r>
      <w:r w:rsidRPr="006F06AA">
        <w:rPr>
          <w:rFonts w:ascii="Arial" w:hAnsi="Arial"/>
          <w:color w:val="000000" w:themeColor="text1"/>
          <w:sz w:val="24"/>
          <w:szCs w:val="24"/>
        </w:rPr>
        <w:t xml:space="preserve"> Meeting of ECO Ministers of ICT (November 2012, Tehran) decided that a feasibility study will be conducted to identify the aforementioned needs. The Secretariat was asked to approach CPR for allocating US$ 30,000 from the ECO Feasibility Study Fund to prepare such study. </w:t>
      </w:r>
    </w:p>
    <w:p w:rsidR="00AE2034" w:rsidRPr="006F06AA" w:rsidRDefault="00AE2034" w:rsidP="00AE2034">
      <w:pPr>
        <w:spacing w:after="0" w:line="240" w:lineRule="auto"/>
        <w:ind w:right="-423"/>
        <w:jc w:val="lowKashida"/>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International Telecommunication Union (ITU) was also approached for the support to ECO in implementing the aforementioned step and sharing institutional expertise. Thus, ITU and ECO successfully implemented two phases of the regional study. </w:t>
      </w:r>
    </w:p>
    <w:p w:rsidR="00AE2034" w:rsidRPr="006F06AA" w:rsidRDefault="00AE2034" w:rsidP="00AE2034">
      <w:pPr>
        <w:spacing w:after="0" w:line="240" w:lineRule="auto"/>
        <w:ind w:right="-423"/>
        <w:jc w:val="lowKashida"/>
        <w:rPr>
          <w:rFonts w:ascii="Arial" w:hAnsi="Arial"/>
          <w:color w:val="000000" w:themeColor="text1"/>
          <w:sz w:val="24"/>
          <w:szCs w:val="24"/>
        </w:rPr>
      </w:pPr>
    </w:p>
    <w:p w:rsidR="00AE2034" w:rsidRPr="006F06AA" w:rsidRDefault="00AE2034" w:rsidP="00531B65">
      <w:pPr>
        <w:numPr>
          <w:ilvl w:val="0"/>
          <w:numId w:val="3"/>
        </w:numPr>
        <w:spacing w:after="0" w:line="240" w:lineRule="auto"/>
        <w:ind w:left="0"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first </w:t>
      </w:r>
      <w:r w:rsidRPr="006F06AA">
        <w:rPr>
          <w:rFonts w:ascii="Arial" w:hAnsi="Arial"/>
          <w:bCs/>
          <w:color w:val="000000" w:themeColor="text1"/>
          <w:sz w:val="24"/>
          <w:szCs w:val="24"/>
        </w:rPr>
        <w:t>phase</w:t>
      </w:r>
      <w:r w:rsidRPr="006F06AA">
        <w:rPr>
          <w:rFonts w:ascii="Arial" w:hAnsi="Arial"/>
          <w:color w:val="000000" w:themeColor="text1"/>
          <w:sz w:val="24"/>
          <w:szCs w:val="24"/>
        </w:rPr>
        <w:t xml:space="preserve"> resulted in designing of the Feasibility Study to identify ICT needs of ECO Member States. The design was prepared by the lead expert, recruited by ITU, in collaboration with the Focal Points from concerned authorities of Member States. The key findings of the Study have been presented to the wrap-up meeting on ICT (May 2016, Tehran). That meeting developed recommendations on: the development of the ECO regional Strategy for Information Society, broad band development to increase public access to fast internet through establishing key priorities, targets and projects. It also recommended implementing the Strategy and establishing an efficient institutional set of regulations for the development of the effective legal and regulatory framework. </w:t>
      </w:r>
    </w:p>
    <w:p w:rsidR="00AE2034" w:rsidRPr="006F06AA" w:rsidRDefault="00AE2034" w:rsidP="00AE2034">
      <w:pPr>
        <w:spacing w:after="0" w:line="240" w:lineRule="auto"/>
        <w:ind w:right="-423"/>
        <w:jc w:val="lowKashida"/>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second phase resulted in the preparation of the regional Study on “Information Society Services in the ECO Region: current status and ways forward” to assess the level of the adoption of ICT in such areas as Health, Education and Agriculture.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lastRenderedPageBreak/>
        <w:t>The 2</w:t>
      </w:r>
      <w:r w:rsidRPr="006F06AA">
        <w:rPr>
          <w:rFonts w:ascii="Arial" w:hAnsi="Arial"/>
          <w:color w:val="000000" w:themeColor="text1"/>
          <w:sz w:val="24"/>
          <w:szCs w:val="24"/>
          <w:vertAlign w:val="superscript"/>
        </w:rPr>
        <w:t>nd</w:t>
      </w:r>
      <w:r w:rsidRPr="006F06AA">
        <w:rPr>
          <w:rFonts w:ascii="Arial" w:hAnsi="Arial"/>
          <w:color w:val="000000" w:themeColor="text1"/>
          <w:sz w:val="24"/>
          <w:szCs w:val="24"/>
        </w:rPr>
        <w:t xml:space="preserve"> Ministerial Meeting on ICT considered ways and means of enhancement of regional cooperation in the ICT area; preparation of the “2025 ECO Regional Strategy for Information Society Development”; “Action Plan” as ECO’s roadmap on ICT and called for the establishment of an appropriate mechanism, a Working Group, to enable Member States to regularly meet and adopt decisions on the issues in the framework of the proposed Regional Strategy and Action Plan. </w:t>
      </w:r>
    </w:p>
    <w:p w:rsidR="00AE2034" w:rsidRPr="006F06AA" w:rsidRDefault="00AE2034" w:rsidP="00AE2034">
      <w:pPr>
        <w:pStyle w:val="ListParagraph"/>
        <w:spacing w:after="0"/>
        <w:rPr>
          <w:rFonts w:ascii="Arial" w:hAnsi="Arial"/>
          <w:color w:val="000000" w:themeColor="text1"/>
          <w:sz w:val="24"/>
          <w:szCs w:val="24"/>
        </w:rPr>
      </w:pPr>
    </w:p>
    <w:p w:rsidR="00AE2034" w:rsidRPr="006F06AA" w:rsidRDefault="00AE2034" w:rsidP="00AE2034">
      <w:pPr>
        <w:pStyle w:val="Heading3"/>
        <w:numPr>
          <w:ilvl w:val="0"/>
          <w:numId w:val="2"/>
        </w:numPr>
        <w:spacing w:before="0" w:line="240" w:lineRule="auto"/>
        <w:rPr>
          <w:rFonts w:ascii="Arial" w:hAnsi="Arial" w:cs="Arial"/>
          <w:b w:val="0"/>
          <w:bCs w:val="0"/>
          <w:color w:val="000000" w:themeColor="text1"/>
          <w:sz w:val="24"/>
          <w:szCs w:val="24"/>
        </w:rPr>
      </w:pPr>
      <w:bookmarkStart w:id="188" w:name="_Toc152234086"/>
      <w:r w:rsidRPr="006F06AA">
        <w:rPr>
          <w:rFonts w:ascii="Arial" w:hAnsi="Arial" w:cs="Arial"/>
          <w:color w:val="000000" w:themeColor="text1"/>
          <w:sz w:val="24"/>
          <w:szCs w:val="24"/>
        </w:rPr>
        <w:t>Latest decisions on Communication</w:t>
      </w:r>
      <w:r w:rsidR="00601CF3" w:rsidRPr="006F06AA">
        <w:rPr>
          <w:rFonts w:ascii="Arial" w:hAnsi="Arial" w:cs="Arial"/>
          <w:color w:val="000000" w:themeColor="text1"/>
          <w:sz w:val="24"/>
          <w:szCs w:val="24"/>
        </w:rPr>
        <w:t xml:space="preserve"> Cooperation</w:t>
      </w:r>
      <w:bookmarkEnd w:id="188"/>
    </w:p>
    <w:p w:rsidR="00AE2034" w:rsidRDefault="00AE2034" w:rsidP="00AE2034">
      <w:pPr>
        <w:pStyle w:val="ListParagraph"/>
        <w:tabs>
          <w:tab w:val="right" w:pos="709"/>
        </w:tabs>
        <w:spacing w:after="0" w:line="240" w:lineRule="auto"/>
        <w:ind w:left="0"/>
        <w:jc w:val="both"/>
        <w:rPr>
          <w:rFonts w:ascii="Arial" w:hAnsi="Arial"/>
          <w:color w:val="000000" w:themeColor="text1"/>
          <w:sz w:val="24"/>
          <w:szCs w:val="24"/>
        </w:rPr>
      </w:pPr>
    </w:p>
    <w:p w:rsidR="00C36309" w:rsidRDefault="00C36309" w:rsidP="00AE2034">
      <w:pPr>
        <w:pStyle w:val="ListParagraph"/>
        <w:tabs>
          <w:tab w:val="right" w:pos="709"/>
        </w:tabs>
        <w:spacing w:after="0" w:line="240" w:lineRule="auto"/>
        <w:ind w:left="0"/>
        <w:jc w:val="both"/>
        <w:rPr>
          <w:rFonts w:ascii="Arial" w:hAnsi="Arial"/>
          <w:color w:val="000000" w:themeColor="text1"/>
          <w:sz w:val="24"/>
          <w:szCs w:val="24"/>
        </w:rPr>
      </w:pPr>
    </w:p>
    <w:p w:rsidR="00C36309" w:rsidRPr="00C36309" w:rsidRDefault="00C36309" w:rsidP="00C36309">
      <w:pPr>
        <w:numPr>
          <w:ilvl w:val="0"/>
          <w:numId w:val="3"/>
        </w:numPr>
        <w:spacing w:after="0" w:line="240" w:lineRule="auto"/>
        <w:ind w:left="0" w:right="-48" w:firstLine="0"/>
        <w:jc w:val="lowKashida"/>
        <w:rPr>
          <w:rFonts w:ascii="Arial" w:hAnsi="Arial"/>
          <w:color w:val="000000" w:themeColor="text1"/>
          <w:sz w:val="24"/>
          <w:szCs w:val="24"/>
        </w:rPr>
      </w:pPr>
      <w:r w:rsidRPr="00C36309">
        <w:rPr>
          <w:rFonts w:ascii="Arial" w:hAnsi="Arial"/>
          <w:color w:val="000000" w:themeColor="text1"/>
          <w:sz w:val="24"/>
          <w:szCs w:val="24"/>
        </w:rPr>
        <w:t xml:space="preserve">The </w:t>
      </w:r>
      <w:r>
        <w:rPr>
          <w:rFonts w:ascii="Arial" w:hAnsi="Arial"/>
          <w:color w:val="000000" w:themeColor="text1"/>
          <w:sz w:val="24"/>
          <w:szCs w:val="24"/>
        </w:rPr>
        <w:t>33</w:t>
      </w:r>
      <w:r w:rsidRPr="00C36309">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C36309">
        <w:rPr>
          <w:rFonts w:ascii="Arial" w:hAnsi="Arial"/>
          <w:color w:val="000000" w:themeColor="text1"/>
          <w:sz w:val="24"/>
          <w:szCs w:val="24"/>
        </w:rPr>
        <w:t xml:space="preserve"> appreciated the Islamic Republic of Iran and the Secretariat for organizing the Second Meeting of the ECO Working Group on Information and Communications Technology (ICT) and requested the Member States to implement the decisions of the Meeting.</w:t>
      </w:r>
    </w:p>
    <w:p w:rsidR="00C36309" w:rsidRPr="00C36309" w:rsidRDefault="00C36309" w:rsidP="00C36309">
      <w:pPr>
        <w:spacing w:after="0" w:line="240" w:lineRule="auto"/>
        <w:ind w:right="-48"/>
        <w:jc w:val="lowKashida"/>
        <w:rPr>
          <w:rFonts w:ascii="Arial" w:hAnsi="Arial"/>
          <w:color w:val="000000" w:themeColor="text1"/>
          <w:sz w:val="24"/>
          <w:szCs w:val="24"/>
        </w:rPr>
      </w:pPr>
    </w:p>
    <w:p w:rsidR="00C36309" w:rsidRPr="00C36309" w:rsidRDefault="00C36309" w:rsidP="00C36309">
      <w:pPr>
        <w:numPr>
          <w:ilvl w:val="0"/>
          <w:numId w:val="3"/>
        </w:numPr>
        <w:spacing w:after="0" w:line="240" w:lineRule="auto"/>
        <w:ind w:left="0" w:right="-48" w:firstLine="0"/>
        <w:jc w:val="lowKashida"/>
        <w:rPr>
          <w:rFonts w:ascii="Arial" w:hAnsi="Arial"/>
          <w:color w:val="000000" w:themeColor="text1"/>
          <w:sz w:val="24"/>
          <w:szCs w:val="24"/>
        </w:rPr>
      </w:pPr>
      <w:r w:rsidRPr="00C36309">
        <w:rPr>
          <w:rFonts w:ascii="Arial" w:hAnsi="Arial"/>
          <w:color w:val="000000" w:themeColor="text1"/>
          <w:sz w:val="24"/>
          <w:szCs w:val="24"/>
        </w:rPr>
        <w:t xml:space="preserve"> The </w:t>
      </w:r>
      <w:r>
        <w:rPr>
          <w:rFonts w:ascii="Arial" w:hAnsi="Arial"/>
          <w:color w:val="000000" w:themeColor="text1"/>
          <w:sz w:val="24"/>
          <w:szCs w:val="24"/>
        </w:rPr>
        <w:t>33</w:t>
      </w:r>
      <w:r w:rsidRPr="00C36309">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C36309">
        <w:rPr>
          <w:rFonts w:ascii="Arial" w:hAnsi="Arial"/>
          <w:color w:val="000000" w:themeColor="text1"/>
          <w:sz w:val="24"/>
          <w:szCs w:val="24"/>
        </w:rPr>
        <w:t xml:space="preserve"> welcomed the offer of Türkiye to host the 3rd Meeting of ECO- ICT Working Group to discuss cooperation on Cyber Security in the ECO region by June 2023 and the Council also requested the Secretariat to finalize the exact dates and other details in consultation with the host authorities.</w:t>
      </w:r>
    </w:p>
    <w:p w:rsidR="00C36309" w:rsidRPr="00C36309" w:rsidRDefault="00C36309" w:rsidP="00C36309">
      <w:pPr>
        <w:spacing w:after="0" w:line="240" w:lineRule="auto"/>
        <w:ind w:right="-48"/>
        <w:jc w:val="lowKashida"/>
        <w:rPr>
          <w:rFonts w:ascii="Arial" w:hAnsi="Arial"/>
          <w:color w:val="000000" w:themeColor="text1"/>
          <w:sz w:val="24"/>
          <w:szCs w:val="24"/>
        </w:rPr>
      </w:pPr>
    </w:p>
    <w:p w:rsidR="00C36309" w:rsidRPr="00C36309" w:rsidRDefault="00C36309" w:rsidP="00C36309">
      <w:pPr>
        <w:numPr>
          <w:ilvl w:val="0"/>
          <w:numId w:val="3"/>
        </w:numPr>
        <w:spacing w:after="0" w:line="240" w:lineRule="auto"/>
        <w:ind w:left="0" w:right="-48" w:firstLine="0"/>
        <w:jc w:val="lowKashida"/>
        <w:rPr>
          <w:rFonts w:ascii="Arial" w:hAnsi="Arial"/>
          <w:color w:val="000000" w:themeColor="text1"/>
          <w:sz w:val="24"/>
          <w:szCs w:val="24"/>
        </w:rPr>
      </w:pPr>
      <w:r w:rsidRPr="00C36309">
        <w:rPr>
          <w:rFonts w:ascii="Arial" w:hAnsi="Arial"/>
          <w:color w:val="000000" w:themeColor="text1"/>
          <w:sz w:val="24"/>
          <w:szCs w:val="24"/>
        </w:rPr>
        <w:t xml:space="preserve"> The </w:t>
      </w:r>
      <w:r>
        <w:rPr>
          <w:rFonts w:ascii="Arial" w:hAnsi="Arial"/>
          <w:color w:val="000000" w:themeColor="text1"/>
          <w:sz w:val="24"/>
          <w:szCs w:val="24"/>
        </w:rPr>
        <w:t>33</w:t>
      </w:r>
      <w:r w:rsidRPr="00C36309">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C36309">
        <w:rPr>
          <w:rFonts w:ascii="Arial" w:hAnsi="Arial"/>
          <w:color w:val="000000" w:themeColor="text1"/>
          <w:sz w:val="24"/>
          <w:szCs w:val="24"/>
        </w:rPr>
        <w:t xml:space="preserve"> requested the Member States to share their national strategies of ICT development through the ECO Secretariat and exchange experiences and best practices in the sector.</w:t>
      </w:r>
    </w:p>
    <w:p w:rsidR="00C36309" w:rsidRPr="00C36309" w:rsidRDefault="00C36309" w:rsidP="00C36309">
      <w:pPr>
        <w:spacing w:after="0" w:line="240" w:lineRule="auto"/>
        <w:ind w:right="-48"/>
        <w:jc w:val="lowKashida"/>
        <w:rPr>
          <w:rFonts w:ascii="Arial" w:hAnsi="Arial"/>
          <w:color w:val="000000" w:themeColor="text1"/>
          <w:sz w:val="24"/>
          <w:szCs w:val="24"/>
        </w:rPr>
      </w:pPr>
    </w:p>
    <w:p w:rsidR="00C36309" w:rsidRPr="00C36309" w:rsidRDefault="00C36309" w:rsidP="00C36309">
      <w:pPr>
        <w:numPr>
          <w:ilvl w:val="0"/>
          <w:numId w:val="3"/>
        </w:numPr>
        <w:spacing w:after="0" w:line="240" w:lineRule="auto"/>
        <w:ind w:left="0" w:right="-48" w:firstLine="0"/>
        <w:jc w:val="lowKashida"/>
        <w:rPr>
          <w:rFonts w:ascii="Arial" w:hAnsi="Arial"/>
          <w:color w:val="000000" w:themeColor="text1"/>
          <w:sz w:val="24"/>
          <w:szCs w:val="24"/>
        </w:rPr>
      </w:pPr>
      <w:r w:rsidRPr="00C36309">
        <w:rPr>
          <w:rFonts w:ascii="Arial" w:hAnsi="Arial"/>
          <w:color w:val="000000" w:themeColor="text1"/>
          <w:sz w:val="24"/>
          <w:szCs w:val="24"/>
        </w:rPr>
        <w:t xml:space="preserve"> The </w:t>
      </w:r>
      <w:r>
        <w:rPr>
          <w:rFonts w:ascii="Arial" w:hAnsi="Arial"/>
          <w:color w:val="000000" w:themeColor="text1"/>
          <w:sz w:val="24"/>
          <w:szCs w:val="24"/>
        </w:rPr>
        <w:t>33</w:t>
      </w:r>
      <w:r w:rsidRPr="00C36309">
        <w:rPr>
          <w:rFonts w:ascii="Arial" w:hAnsi="Arial"/>
          <w:color w:val="000000" w:themeColor="text1"/>
          <w:sz w:val="24"/>
          <w:szCs w:val="24"/>
          <w:vertAlign w:val="superscript"/>
        </w:rPr>
        <w:t>rd</w:t>
      </w:r>
      <w:r>
        <w:rPr>
          <w:rFonts w:ascii="Arial" w:hAnsi="Arial"/>
          <w:color w:val="000000" w:themeColor="text1"/>
          <w:sz w:val="24"/>
          <w:szCs w:val="24"/>
        </w:rPr>
        <w:t xml:space="preserve"> RPC</w:t>
      </w:r>
      <w:r w:rsidRPr="00C36309">
        <w:rPr>
          <w:rFonts w:ascii="Arial" w:hAnsi="Arial"/>
          <w:color w:val="000000" w:themeColor="text1"/>
          <w:sz w:val="24"/>
          <w:szCs w:val="24"/>
        </w:rPr>
        <w:t xml:space="preserve"> welcomed the finalization of the “Terms of Reference (</w:t>
      </w:r>
      <w:proofErr w:type="spellStart"/>
      <w:r w:rsidRPr="00C36309">
        <w:rPr>
          <w:rFonts w:ascii="Arial" w:hAnsi="Arial"/>
          <w:color w:val="000000" w:themeColor="text1"/>
          <w:sz w:val="24"/>
          <w:szCs w:val="24"/>
        </w:rPr>
        <w:t>ToR</w:t>
      </w:r>
      <w:proofErr w:type="spellEnd"/>
      <w:r w:rsidRPr="00C36309">
        <w:rPr>
          <w:rFonts w:ascii="Arial" w:hAnsi="Arial"/>
          <w:color w:val="000000" w:themeColor="text1"/>
          <w:sz w:val="24"/>
          <w:szCs w:val="24"/>
        </w:rPr>
        <w:t>) for the ECO High Level Working Group ICT Regulatory Authorities”, and requested the Secretariat to follow up organizing the relevant meetings and further enhancing cooperation in the regulatory areas.</w:t>
      </w:r>
    </w:p>
    <w:p w:rsidR="00C36309" w:rsidRPr="00C36309" w:rsidRDefault="00C36309" w:rsidP="00C36309">
      <w:pPr>
        <w:spacing w:after="0" w:line="240" w:lineRule="auto"/>
        <w:ind w:right="-48"/>
        <w:jc w:val="lowKashida"/>
        <w:rPr>
          <w:rFonts w:ascii="Arial" w:hAnsi="Arial"/>
          <w:color w:val="000000" w:themeColor="text1"/>
          <w:sz w:val="24"/>
          <w:szCs w:val="24"/>
        </w:rPr>
      </w:pPr>
    </w:p>
    <w:p w:rsidR="00C36309" w:rsidRPr="006F06AA" w:rsidRDefault="00C36309" w:rsidP="00AE2034">
      <w:pPr>
        <w:pStyle w:val="ListParagraph"/>
        <w:tabs>
          <w:tab w:val="right" w:pos="709"/>
        </w:tabs>
        <w:spacing w:after="0" w:line="240" w:lineRule="auto"/>
        <w:ind w:left="0"/>
        <w:jc w:val="both"/>
        <w:rPr>
          <w:rFonts w:ascii="Arial" w:hAnsi="Arial"/>
          <w:color w:val="000000" w:themeColor="text1"/>
          <w:sz w:val="24"/>
          <w:szCs w:val="24"/>
        </w:rPr>
      </w:pPr>
    </w:p>
    <w:p w:rsidR="00AE2034" w:rsidRPr="006F06AA" w:rsidRDefault="00AE2034" w:rsidP="00AE2034">
      <w:pPr>
        <w:pStyle w:val="ListParagraph"/>
        <w:tabs>
          <w:tab w:val="right" w:pos="709"/>
        </w:tabs>
        <w:spacing w:after="0" w:line="240" w:lineRule="auto"/>
        <w:ind w:left="0"/>
        <w:jc w:val="both"/>
        <w:rPr>
          <w:rFonts w:ascii="Arial" w:hAnsi="Arial"/>
          <w:color w:val="000000" w:themeColor="text1"/>
          <w:sz w:val="24"/>
          <w:szCs w:val="24"/>
        </w:rPr>
      </w:pPr>
    </w:p>
    <w:p w:rsidR="00AE2034" w:rsidRPr="006F06AA" w:rsidRDefault="00AE2034" w:rsidP="007D7D89">
      <w:pPr>
        <w:pStyle w:val="Heading3"/>
        <w:numPr>
          <w:ilvl w:val="0"/>
          <w:numId w:val="2"/>
        </w:numPr>
        <w:spacing w:before="0" w:line="240" w:lineRule="auto"/>
        <w:rPr>
          <w:rFonts w:ascii="Arial" w:hAnsi="Arial" w:cs="Arial"/>
          <w:color w:val="000000" w:themeColor="text1"/>
          <w:sz w:val="24"/>
          <w:szCs w:val="24"/>
        </w:rPr>
      </w:pPr>
      <w:bookmarkStart w:id="189" w:name="_Toc152234087"/>
      <w:r w:rsidRPr="006F06AA">
        <w:rPr>
          <w:rFonts w:ascii="Arial" w:hAnsi="Arial" w:cs="Arial"/>
          <w:color w:val="000000" w:themeColor="text1"/>
          <w:sz w:val="24"/>
          <w:szCs w:val="24"/>
        </w:rPr>
        <w:t>Progress and recent developments since the 3</w:t>
      </w:r>
      <w:r w:rsidR="00F4778D">
        <w:rPr>
          <w:rFonts w:ascii="Arial" w:hAnsi="Arial" w:cs="Arial"/>
          <w:color w:val="000000" w:themeColor="text1"/>
          <w:sz w:val="24"/>
          <w:szCs w:val="24"/>
        </w:rPr>
        <w:t>3</w:t>
      </w:r>
      <w:r w:rsidR="00F4778D" w:rsidRPr="00F4778D">
        <w:rPr>
          <w:rFonts w:ascii="Arial" w:hAnsi="Arial" w:cs="Arial"/>
          <w:color w:val="000000" w:themeColor="text1"/>
          <w:sz w:val="24"/>
          <w:szCs w:val="24"/>
          <w:vertAlign w:val="superscript"/>
        </w:rPr>
        <w:t>rd</w:t>
      </w:r>
      <w:r w:rsidR="00F4778D">
        <w:rPr>
          <w:rFonts w:ascii="Arial" w:hAnsi="Arial" w:cs="Arial"/>
          <w:color w:val="000000" w:themeColor="text1"/>
          <w:sz w:val="24"/>
          <w:szCs w:val="24"/>
        </w:rPr>
        <w:t xml:space="preserve"> </w:t>
      </w:r>
      <w:r w:rsidRPr="006F06AA">
        <w:rPr>
          <w:rFonts w:ascii="Arial" w:hAnsi="Arial" w:cs="Arial"/>
          <w:color w:val="000000" w:themeColor="text1"/>
          <w:sz w:val="24"/>
          <w:szCs w:val="24"/>
        </w:rPr>
        <w:t>RPC</w:t>
      </w:r>
      <w:bookmarkEnd w:id="189"/>
      <w:r w:rsidRPr="006F06AA">
        <w:rPr>
          <w:rFonts w:ascii="Arial" w:hAnsi="Arial" w:cs="Arial"/>
          <w:color w:val="000000" w:themeColor="text1"/>
          <w:sz w:val="24"/>
          <w:szCs w:val="24"/>
        </w:rPr>
        <w:t xml:space="preserve"> </w:t>
      </w:r>
    </w:p>
    <w:p w:rsidR="00AE2034" w:rsidRPr="006F06AA" w:rsidRDefault="00AE2034" w:rsidP="00AE2034">
      <w:pPr>
        <w:pStyle w:val="ListParagraph"/>
        <w:tabs>
          <w:tab w:val="right" w:pos="709"/>
        </w:tabs>
        <w:spacing w:after="0" w:line="240" w:lineRule="auto"/>
        <w:ind w:left="0"/>
        <w:jc w:val="both"/>
        <w:rPr>
          <w:rFonts w:ascii="Arial" w:hAnsi="Arial"/>
          <w:color w:val="000000" w:themeColor="text1"/>
          <w:sz w:val="24"/>
          <w:szCs w:val="24"/>
        </w:rPr>
      </w:pPr>
    </w:p>
    <w:p w:rsidR="008C4172" w:rsidRPr="007A30FE" w:rsidRDefault="00F4778D" w:rsidP="007A30FE">
      <w:pPr>
        <w:numPr>
          <w:ilvl w:val="0"/>
          <w:numId w:val="3"/>
        </w:numPr>
        <w:spacing w:after="0" w:line="240" w:lineRule="auto"/>
        <w:ind w:left="0" w:right="-48" w:firstLine="0"/>
        <w:jc w:val="lowKashida"/>
        <w:rPr>
          <w:rFonts w:ascii="Arial" w:hAnsi="Arial"/>
          <w:bCs/>
          <w:color w:val="000000" w:themeColor="text1"/>
          <w:sz w:val="24"/>
          <w:szCs w:val="24"/>
        </w:rPr>
      </w:pPr>
      <w:r w:rsidRPr="007A30FE">
        <w:rPr>
          <w:rFonts w:ascii="Arial" w:hAnsi="Arial"/>
          <w:color w:val="000000" w:themeColor="text1"/>
          <w:sz w:val="24"/>
          <w:szCs w:val="24"/>
        </w:rPr>
        <w:t>The 3</w:t>
      </w:r>
      <w:r w:rsidRPr="007A30FE">
        <w:rPr>
          <w:rFonts w:ascii="Arial" w:hAnsi="Arial"/>
          <w:color w:val="000000" w:themeColor="text1"/>
          <w:sz w:val="24"/>
          <w:szCs w:val="24"/>
          <w:vertAlign w:val="superscript"/>
        </w:rPr>
        <w:t>rd</w:t>
      </w:r>
      <w:r w:rsidRPr="007A30FE">
        <w:rPr>
          <w:rFonts w:ascii="Arial" w:hAnsi="Arial"/>
          <w:color w:val="000000" w:themeColor="text1"/>
          <w:sz w:val="24"/>
          <w:szCs w:val="24"/>
        </w:rPr>
        <w:t xml:space="preserve"> ECO Ministerial Meeting on Information and Communication Technology (ICT) preceded by the Senior Official Meeting was </w:t>
      </w:r>
      <w:r w:rsidR="007A30FE">
        <w:rPr>
          <w:rFonts w:ascii="Arial" w:hAnsi="Arial"/>
          <w:color w:val="000000" w:themeColor="text1"/>
          <w:sz w:val="24"/>
          <w:szCs w:val="24"/>
        </w:rPr>
        <w:t xml:space="preserve">hosted </w:t>
      </w:r>
      <w:r w:rsidRPr="007A30FE">
        <w:rPr>
          <w:rFonts w:ascii="Arial" w:hAnsi="Arial"/>
          <w:color w:val="000000" w:themeColor="text1"/>
          <w:sz w:val="24"/>
          <w:szCs w:val="24"/>
        </w:rPr>
        <w:t xml:space="preserve">by the Ministry of Information and Communications Technology of the Islamic Republic of Iran in collaboration with the ECO Secretariat on 12-13 July 2023 in Tehran. </w:t>
      </w:r>
    </w:p>
    <w:p w:rsidR="00942244" w:rsidRPr="007A30FE" w:rsidRDefault="00942244" w:rsidP="00942244">
      <w:pPr>
        <w:spacing w:after="0" w:line="240" w:lineRule="auto"/>
        <w:ind w:right="-48"/>
        <w:jc w:val="lowKashida"/>
        <w:rPr>
          <w:rFonts w:ascii="Arial" w:hAnsi="Arial"/>
          <w:bCs/>
          <w:color w:val="000000" w:themeColor="text1"/>
          <w:sz w:val="24"/>
          <w:szCs w:val="24"/>
        </w:rPr>
      </w:pPr>
    </w:p>
    <w:p w:rsidR="00920124" w:rsidRPr="007A30FE" w:rsidRDefault="00920124" w:rsidP="00920124">
      <w:pPr>
        <w:numPr>
          <w:ilvl w:val="0"/>
          <w:numId w:val="3"/>
        </w:numPr>
        <w:spacing w:after="0" w:line="240" w:lineRule="auto"/>
        <w:ind w:left="0" w:right="-48" w:firstLine="0"/>
        <w:jc w:val="lowKashida"/>
        <w:rPr>
          <w:rFonts w:ascii="Arial" w:hAnsi="Arial"/>
          <w:color w:val="000000" w:themeColor="text1"/>
          <w:sz w:val="24"/>
          <w:szCs w:val="24"/>
        </w:rPr>
      </w:pPr>
      <w:r w:rsidRPr="007A30FE">
        <w:rPr>
          <w:rFonts w:ascii="Arial" w:hAnsi="Arial"/>
          <w:color w:val="000000" w:themeColor="text1"/>
          <w:sz w:val="24"/>
          <w:szCs w:val="24"/>
        </w:rPr>
        <w:t>The Ministerial Meeting focused on a lot of challenges to implement the ECO Regional Strategy on Information Society Development and priority areas of cooperation including but not limited among others Action Plan 2023-2025 (2025 ECO Regional Strategy for information Society Development), Provision of high-speed broadband for different sectors, Infrastructure and ICT applications Plan 2025-2030”, Space Technology, Artificial intelligence, Data transit, Regional Networking and others. The unanimously adopted Tehran Declaration and mandated the ECO to tackle these issues in various ways, and the Webinar was one of that helping to promote ICT developments in ECO countries. It would be especially notable to see practical implementation of the big data algorithms in Railways Measurements, smart squeezing of data for data center centers and fiber optics serving Customs and Railways infrastructure and beyond.</w:t>
      </w:r>
    </w:p>
    <w:p w:rsidR="006E4411" w:rsidRPr="007A30FE" w:rsidRDefault="006E4411" w:rsidP="006E4411">
      <w:pPr>
        <w:spacing w:after="0" w:line="240" w:lineRule="auto"/>
        <w:ind w:right="-48"/>
        <w:jc w:val="lowKashida"/>
        <w:rPr>
          <w:rFonts w:ascii="Arial" w:hAnsi="Arial"/>
          <w:bCs/>
          <w:color w:val="000000" w:themeColor="text1"/>
          <w:sz w:val="24"/>
          <w:szCs w:val="24"/>
        </w:rPr>
      </w:pPr>
    </w:p>
    <w:p w:rsidR="008C4172" w:rsidRPr="007A30FE" w:rsidRDefault="006E4411" w:rsidP="008C4172">
      <w:pPr>
        <w:numPr>
          <w:ilvl w:val="0"/>
          <w:numId w:val="3"/>
        </w:numPr>
        <w:spacing w:after="0" w:line="240" w:lineRule="auto"/>
        <w:ind w:left="0" w:right="-48" w:firstLine="0"/>
        <w:jc w:val="lowKashida"/>
        <w:rPr>
          <w:rFonts w:ascii="Arial" w:hAnsi="Arial"/>
          <w:bCs/>
          <w:color w:val="000000" w:themeColor="text1"/>
          <w:sz w:val="24"/>
          <w:szCs w:val="24"/>
        </w:rPr>
      </w:pPr>
      <w:r w:rsidRPr="007A30FE">
        <w:rPr>
          <w:rFonts w:ascii="Arial" w:hAnsi="Arial"/>
          <w:color w:val="000000" w:themeColor="text1"/>
          <w:sz w:val="24"/>
          <w:szCs w:val="24"/>
        </w:rPr>
        <w:t xml:space="preserve">The </w:t>
      </w:r>
      <w:r w:rsidR="00955EF0" w:rsidRPr="007A30FE">
        <w:rPr>
          <w:rFonts w:ascii="Arial" w:hAnsi="Arial"/>
          <w:color w:val="000000" w:themeColor="text1"/>
          <w:sz w:val="24"/>
          <w:szCs w:val="24"/>
        </w:rPr>
        <w:t>1</w:t>
      </w:r>
      <w:r w:rsidR="00955EF0" w:rsidRPr="007A30FE">
        <w:rPr>
          <w:rFonts w:ascii="Arial" w:hAnsi="Arial"/>
          <w:color w:val="000000" w:themeColor="text1"/>
          <w:sz w:val="24"/>
          <w:szCs w:val="24"/>
          <w:vertAlign w:val="superscript"/>
        </w:rPr>
        <w:t>st</w:t>
      </w:r>
      <w:r w:rsidR="00955EF0" w:rsidRPr="007A30FE">
        <w:rPr>
          <w:rFonts w:ascii="Arial" w:hAnsi="Arial"/>
          <w:color w:val="000000" w:themeColor="text1"/>
          <w:sz w:val="24"/>
          <w:szCs w:val="24"/>
        </w:rPr>
        <w:t xml:space="preserve"> </w:t>
      </w:r>
      <w:r w:rsidRPr="007A30FE">
        <w:rPr>
          <w:rFonts w:ascii="Arial" w:hAnsi="Arial"/>
          <w:color w:val="000000" w:themeColor="text1"/>
          <w:sz w:val="24"/>
          <w:szCs w:val="24"/>
        </w:rPr>
        <w:t>ECO Information and Communication Technologies (ICT) Webinar on Advanced Big Data Processing Algorithms for Data Centers and Fiber Optic Lines, was held virtually in Tehran on 26</w:t>
      </w:r>
      <w:r w:rsidRPr="007A30FE">
        <w:rPr>
          <w:rFonts w:ascii="Arial" w:hAnsi="Arial"/>
          <w:color w:val="000000" w:themeColor="text1"/>
          <w:sz w:val="24"/>
          <w:szCs w:val="24"/>
          <w:vertAlign w:val="superscript"/>
        </w:rPr>
        <w:t>th</w:t>
      </w:r>
      <w:r w:rsidR="00955EF0" w:rsidRPr="007A30FE">
        <w:rPr>
          <w:rFonts w:ascii="Arial" w:hAnsi="Arial"/>
          <w:color w:val="000000" w:themeColor="text1"/>
          <w:sz w:val="24"/>
          <w:szCs w:val="24"/>
        </w:rPr>
        <w:t xml:space="preserve"> </w:t>
      </w:r>
      <w:r w:rsidRPr="007A30FE">
        <w:rPr>
          <w:rFonts w:ascii="Arial" w:hAnsi="Arial"/>
          <w:color w:val="000000" w:themeColor="text1"/>
          <w:sz w:val="24"/>
          <w:szCs w:val="24"/>
        </w:rPr>
        <w:t xml:space="preserve">September, 2023 (ECO-Big Data), supported by </w:t>
      </w:r>
      <w:r w:rsidR="00955EF0" w:rsidRPr="007A30FE">
        <w:rPr>
          <w:rFonts w:ascii="Arial" w:hAnsi="Arial"/>
          <w:color w:val="000000" w:themeColor="text1"/>
          <w:sz w:val="24"/>
          <w:szCs w:val="24"/>
        </w:rPr>
        <w:t xml:space="preserve">the </w:t>
      </w:r>
      <w:r w:rsidR="00C3240D" w:rsidRPr="007A30FE">
        <w:rPr>
          <w:rFonts w:ascii="Arial" w:hAnsi="Arial"/>
          <w:color w:val="000000" w:themeColor="text1"/>
          <w:sz w:val="24"/>
          <w:szCs w:val="24"/>
        </w:rPr>
        <w:t xml:space="preserve">Ministry of Digital Development, Innovations and Aerospace Industry of the Republic of Kazakhstan </w:t>
      </w:r>
      <w:r w:rsidRPr="007A30FE">
        <w:rPr>
          <w:rFonts w:ascii="Arial" w:hAnsi="Arial"/>
          <w:color w:val="000000" w:themeColor="text1"/>
          <w:sz w:val="24"/>
          <w:szCs w:val="24"/>
        </w:rPr>
        <w:t>and ECO Science Foundation (SF)</w:t>
      </w:r>
      <w:r w:rsidR="00955EF0" w:rsidRPr="007A30FE">
        <w:rPr>
          <w:rFonts w:ascii="Arial" w:hAnsi="Arial"/>
          <w:color w:val="000000" w:themeColor="text1"/>
          <w:sz w:val="24"/>
          <w:szCs w:val="24"/>
        </w:rPr>
        <w:t>.</w:t>
      </w:r>
    </w:p>
    <w:p w:rsidR="008C4172" w:rsidRPr="007A30FE" w:rsidRDefault="00453705" w:rsidP="007340C4">
      <w:pPr>
        <w:spacing w:after="0" w:line="240" w:lineRule="auto"/>
        <w:ind w:right="-48" w:firstLine="540"/>
        <w:jc w:val="lowKashida"/>
        <w:rPr>
          <w:rFonts w:ascii="Arial" w:hAnsi="Arial"/>
          <w:color w:val="000000" w:themeColor="text1"/>
          <w:sz w:val="24"/>
          <w:szCs w:val="24"/>
        </w:rPr>
      </w:pPr>
      <w:r w:rsidRPr="007A30FE">
        <w:rPr>
          <w:rFonts w:ascii="Arial" w:hAnsi="Arial"/>
          <w:color w:val="000000" w:themeColor="text1"/>
          <w:sz w:val="24"/>
          <w:szCs w:val="24"/>
        </w:rPr>
        <w:lastRenderedPageBreak/>
        <w:t xml:space="preserve">During the Meeting participants were </w:t>
      </w:r>
      <w:r w:rsidR="006F1C81" w:rsidRPr="007A30FE">
        <w:rPr>
          <w:rFonts w:ascii="Arial" w:hAnsi="Arial"/>
          <w:color w:val="000000" w:themeColor="text1"/>
          <w:sz w:val="24"/>
          <w:szCs w:val="24"/>
        </w:rPr>
        <w:t xml:space="preserve">informed about </w:t>
      </w:r>
      <w:r w:rsidRPr="007A30FE">
        <w:rPr>
          <w:rFonts w:ascii="Arial" w:hAnsi="Arial"/>
          <w:color w:val="000000" w:themeColor="text1"/>
          <w:sz w:val="24"/>
          <w:szCs w:val="24"/>
        </w:rPr>
        <w:t xml:space="preserve">Algorithms based on a breakthrough in solving Riemann Hypothesis as fundamental mathematical </w:t>
      </w:r>
      <w:r w:rsidR="007340C4" w:rsidRPr="007A30FE">
        <w:rPr>
          <w:rFonts w:ascii="Arial" w:hAnsi="Arial"/>
          <w:color w:val="000000" w:themeColor="text1"/>
          <w:sz w:val="24"/>
          <w:szCs w:val="24"/>
        </w:rPr>
        <w:t>approaches that could be applied in real sectors of industry, i.e. Information compression and information transfer; Railway measurements; Seismic exploration; Optimal control of oil and gas production; Optimal control of oil and gas transfer; Control of heat and mass transfer in thermonuclear processes, Novel in Mechanical Engineering, Blade (Design) Control for Ships, Establishing and maintaining optimal Big Data opportunities across all domains of human activity and Earthquake predictions.</w:t>
      </w:r>
    </w:p>
    <w:p w:rsidR="007340C4" w:rsidRPr="007A30FE" w:rsidRDefault="007340C4" w:rsidP="00453705">
      <w:pPr>
        <w:spacing w:after="0" w:line="240" w:lineRule="auto"/>
        <w:ind w:right="-48" w:firstLine="540"/>
        <w:jc w:val="lowKashida"/>
        <w:rPr>
          <w:rFonts w:ascii="Arial" w:hAnsi="Arial"/>
          <w:color w:val="000000" w:themeColor="text1"/>
          <w:sz w:val="24"/>
          <w:szCs w:val="24"/>
        </w:rPr>
      </w:pPr>
    </w:p>
    <w:p w:rsidR="006D0BD5" w:rsidRPr="007A30FE" w:rsidRDefault="006D0BD5" w:rsidP="006D0BD5">
      <w:pPr>
        <w:numPr>
          <w:ilvl w:val="0"/>
          <w:numId w:val="3"/>
        </w:numPr>
        <w:spacing w:after="0" w:line="240" w:lineRule="auto"/>
        <w:ind w:left="0" w:right="-90" w:firstLine="0"/>
        <w:jc w:val="lowKashida"/>
        <w:rPr>
          <w:rFonts w:ascii="Arial" w:hAnsi="Arial"/>
          <w:bCs/>
          <w:color w:val="000000" w:themeColor="text1"/>
          <w:sz w:val="24"/>
          <w:szCs w:val="24"/>
        </w:rPr>
      </w:pPr>
      <w:r w:rsidRPr="007A30FE">
        <w:rPr>
          <w:rFonts w:ascii="Arial" w:hAnsi="Arial"/>
          <w:bCs/>
          <w:color w:val="000000" w:themeColor="text1"/>
          <w:sz w:val="24"/>
          <w:szCs w:val="24"/>
        </w:rPr>
        <w:t>The Republic of Kazakhstan initiated project concept</w:t>
      </w:r>
      <w:r w:rsidR="009E757A" w:rsidRPr="007A30FE">
        <w:rPr>
          <w:rFonts w:ascii="Arial" w:hAnsi="Arial"/>
          <w:bCs/>
          <w:color w:val="000000" w:themeColor="text1"/>
          <w:sz w:val="24"/>
          <w:szCs w:val="24"/>
        </w:rPr>
        <w:t xml:space="preserve"> </w:t>
      </w:r>
      <w:r w:rsidR="009E757A" w:rsidRPr="007A30FE">
        <w:rPr>
          <w:rFonts w:ascii="Arial" w:hAnsi="Arial"/>
          <w:sz w:val="24"/>
          <w:szCs w:val="24"/>
        </w:rPr>
        <w:t xml:space="preserve">Digital </w:t>
      </w:r>
      <w:r w:rsidR="003E3D7E" w:rsidRPr="007A30FE">
        <w:rPr>
          <w:rFonts w:ascii="Arial" w:hAnsi="Arial"/>
          <w:sz w:val="24"/>
          <w:szCs w:val="24"/>
        </w:rPr>
        <w:t>Modeling</w:t>
      </w:r>
      <w:r w:rsidR="009E757A" w:rsidRPr="007A30FE">
        <w:rPr>
          <w:rFonts w:ascii="Arial" w:hAnsi="Arial"/>
          <w:sz w:val="24"/>
          <w:szCs w:val="24"/>
        </w:rPr>
        <w:t xml:space="preserve"> for Advanced Railroad Construction and Maintenance of ECO railways</w:t>
      </w:r>
      <w:r w:rsidRPr="007A30FE">
        <w:rPr>
          <w:rFonts w:ascii="Arial" w:hAnsi="Arial"/>
          <w:bCs/>
          <w:color w:val="000000" w:themeColor="text1"/>
          <w:sz w:val="24"/>
          <w:szCs w:val="24"/>
        </w:rPr>
        <w:t>. Project proposal will be submitted to Member States for consideration.</w:t>
      </w:r>
    </w:p>
    <w:p w:rsidR="006D0BD5" w:rsidRPr="009E757A" w:rsidRDefault="006D0BD5" w:rsidP="00453705">
      <w:pPr>
        <w:spacing w:after="0" w:line="240" w:lineRule="auto"/>
        <w:ind w:right="-48" w:firstLine="540"/>
        <w:jc w:val="lowKashida"/>
        <w:rPr>
          <w:rFonts w:ascii="Arial" w:hAnsi="Arial"/>
          <w:color w:val="000000" w:themeColor="text1"/>
          <w:sz w:val="24"/>
          <w:szCs w:val="24"/>
        </w:rPr>
      </w:pPr>
    </w:p>
    <w:p w:rsidR="00AE2034" w:rsidRPr="006F06AA" w:rsidRDefault="00AE2034" w:rsidP="00774B76">
      <w:pPr>
        <w:pStyle w:val="Heading3"/>
        <w:numPr>
          <w:ilvl w:val="0"/>
          <w:numId w:val="2"/>
        </w:numPr>
        <w:spacing w:before="0" w:line="240" w:lineRule="auto"/>
        <w:rPr>
          <w:rFonts w:ascii="Arial" w:hAnsi="Arial" w:cs="Arial"/>
          <w:color w:val="000000" w:themeColor="text1"/>
          <w:sz w:val="24"/>
          <w:szCs w:val="24"/>
        </w:rPr>
      </w:pPr>
      <w:bookmarkStart w:id="190" w:name="_Toc152234088"/>
      <w:r w:rsidRPr="006F06AA">
        <w:rPr>
          <w:rFonts w:ascii="Arial" w:hAnsi="Arial" w:cs="Arial"/>
          <w:color w:val="000000" w:themeColor="text1"/>
          <w:sz w:val="24"/>
          <w:szCs w:val="24"/>
        </w:rPr>
        <w:t xml:space="preserve">Secretariat’s suggestions </w:t>
      </w:r>
      <w:r w:rsidR="00944876" w:rsidRPr="006F06AA">
        <w:rPr>
          <w:rFonts w:ascii="Arial" w:hAnsi="Arial" w:cs="Arial"/>
          <w:color w:val="000000" w:themeColor="text1"/>
          <w:sz w:val="24"/>
          <w:szCs w:val="24"/>
        </w:rPr>
        <w:t>for 202</w:t>
      </w:r>
      <w:r w:rsidR="00BB2342">
        <w:rPr>
          <w:rFonts w:ascii="Arial" w:hAnsi="Arial" w:cs="Arial"/>
          <w:color w:val="000000" w:themeColor="text1"/>
          <w:sz w:val="24"/>
          <w:szCs w:val="24"/>
        </w:rPr>
        <w:t>4</w:t>
      </w:r>
      <w:r w:rsidR="00944876" w:rsidRPr="006F06AA">
        <w:rPr>
          <w:rFonts w:ascii="Arial" w:hAnsi="Arial" w:cs="Arial"/>
          <w:color w:val="000000" w:themeColor="text1"/>
          <w:sz w:val="24"/>
          <w:szCs w:val="24"/>
        </w:rPr>
        <w:t xml:space="preserve"> </w:t>
      </w:r>
      <w:r w:rsidRPr="006F06AA">
        <w:rPr>
          <w:rFonts w:ascii="Arial" w:hAnsi="Arial" w:cs="Arial"/>
          <w:color w:val="000000" w:themeColor="text1"/>
          <w:sz w:val="24"/>
          <w:szCs w:val="24"/>
        </w:rPr>
        <w:t>and required actions</w:t>
      </w:r>
      <w:bookmarkEnd w:id="190"/>
    </w:p>
    <w:p w:rsidR="00AE2034" w:rsidRPr="00094A47" w:rsidRDefault="00AE2034" w:rsidP="00094A47">
      <w:pPr>
        <w:spacing w:after="0" w:line="240" w:lineRule="auto"/>
        <w:ind w:right="-90"/>
        <w:jc w:val="lowKashida"/>
        <w:rPr>
          <w:rFonts w:ascii="Arial" w:hAnsi="Arial"/>
          <w:bCs/>
          <w:color w:val="000000" w:themeColor="text1"/>
          <w:sz w:val="24"/>
          <w:szCs w:val="24"/>
        </w:rPr>
      </w:pPr>
    </w:p>
    <w:p w:rsidR="00094A47" w:rsidRDefault="00AE2034" w:rsidP="00E369D3">
      <w:pPr>
        <w:numPr>
          <w:ilvl w:val="0"/>
          <w:numId w:val="3"/>
        </w:numPr>
        <w:spacing w:after="0" w:line="240" w:lineRule="auto"/>
        <w:ind w:left="0" w:right="-90" w:firstLine="0"/>
        <w:jc w:val="lowKashida"/>
        <w:rPr>
          <w:rFonts w:ascii="Arial" w:hAnsi="Arial"/>
          <w:bCs/>
          <w:color w:val="000000" w:themeColor="text1"/>
          <w:sz w:val="24"/>
          <w:szCs w:val="24"/>
        </w:rPr>
      </w:pPr>
      <w:r w:rsidRPr="00094A47">
        <w:rPr>
          <w:rFonts w:ascii="Arial" w:hAnsi="Arial"/>
          <w:bCs/>
          <w:color w:val="000000" w:themeColor="text1"/>
          <w:sz w:val="24"/>
          <w:szCs w:val="24"/>
        </w:rPr>
        <w:t xml:space="preserve">The </w:t>
      </w:r>
      <w:r w:rsidR="007A30FE" w:rsidRPr="00094A47">
        <w:rPr>
          <w:rFonts w:ascii="Arial" w:hAnsi="Arial"/>
          <w:bCs/>
          <w:color w:val="000000" w:themeColor="text1"/>
          <w:sz w:val="24"/>
          <w:szCs w:val="24"/>
        </w:rPr>
        <w:t>may appreciate Iran for hosting the 3rd ministerial Meeting on IC</w:t>
      </w:r>
      <w:r w:rsidR="00E369D3">
        <w:rPr>
          <w:rFonts w:ascii="Arial" w:hAnsi="Arial"/>
          <w:bCs/>
          <w:color w:val="000000" w:themeColor="text1"/>
          <w:sz w:val="24"/>
          <w:szCs w:val="24"/>
        </w:rPr>
        <w:t>T</w:t>
      </w:r>
      <w:r w:rsidR="007A30FE" w:rsidRPr="00094A47">
        <w:rPr>
          <w:rFonts w:ascii="Arial" w:hAnsi="Arial"/>
          <w:bCs/>
          <w:color w:val="000000" w:themeColor="text1"/>
          <w:sz w:val="24"/>
          <w:szCs w:val="24"/>
        </w:rPr>
        <w:t xml:space="preserve"> and request the Member States to imple</w:t>
      </w:r>
      <w:r w:rsidR="00094A47">
        <w:rPr>
          <w:rFonts w:ascii="Arial" w:hAnsi="Arial"/>
          <w:bCs/>
          <w:color w:val="000000" w:themeColor="text1"/>
          <w:sz w:val="24"/>
          <w:szCs w:val="24"/>
        </w:rPr>
        <w:t xml:space="preserve">ment the decision of the Meeting. </w:t>
      </w:r>
      <w:r w:rsidR="00094A47" w:rsidRPr="00094A47">
        <w:rPr>
          <w:rFonts w:ascii="Arial" w:hAnsi="Arial"/>
          <w:bCs/>
          <w:color w:val="000000" w:themeColor="text1"/>
          <w:sz w:val="24"/>
          <w:szCs w:val="24"/>
        </w:rPr>
        <w:t xml:space="preserve">The Council may </w:t>
      </w:r>
      <w:r w:rsidR="00094A47">
        <w:rPr>
          <w:rFonts w:ascii="Arial" w:hAnsi="Arial"/>
          <w:bCs/>
          <w:color w:val="000000" w:themeColor="text1"/>
          <w:sz w:val="24"/>
          <w:szCs w:val="24"/>
        </w:rPr>
        <w:t xml:space="preserve">also </w:t>
      </w:r>
      <w:r w:rsidR="00094A47" w:rsidRPr="00094A47">
        <w:rPr>
          <w:rFonts w:ascii="Arial" w:hAnsi="Arial"/>
          <w:bCs/>
          <w:color w:val="000000" w:themeColor="text1"/>
          <w:sz w:val="24"/>
          <w:szCs w:val="24"/>
        </w:rPr>
        <w:t>request the Member States to consider organizing the 4th ECO Ministerial Meeting on Information and Communication Technology (ICT) preceded by the Senior Official Meeting.</w:t>
      </w:r>
    </w:p>
    <w:p w:rsidR="00E369D3" w:rsidRDefault="00E369D3" w:rsidP="00E369D3">
      <w:pPr>
        <w:spacing w:after="0" w:line="240" w:lineRule="auto"/>
        <w:ind w:right="-90"/>
        <w:jc w:val="lowKashida"/>
        <w:rPr>
          <w:rFonts w:ascii="Arial" w:hAnsi="Arial"/>
          <w:bCs/>
          <w:color w:val="000000" w:themeColor="text1"/>
          <w:sz w:val="24"/>
          <w:szCs w:val="24"/>
        </w:rPr>
      </w:pPr>
    </w:p>
    <w:p w:rsidR="00E369D3" w:rsidRPr="00094A47" w:rsidRDefault="00E369D3" w:rsidP="00E369D3">
      <w:pPr>
        <w:numPr>
          <w:ilvl w:val="0"/>
          <w:numId w:val="3"/>
        </w:numPr>
        <w:spacing w:after="0" w:line="240" w:lineRule="auto"/>
        <w:ind w:left="0" w:right="-90" w:firstLine="0"/>
        <w:jc w:val="lowKashida"/>
        <w:rPr>
          <w:rFonts w:ascii="Arial" w:hAnsi="Arial"/>
          <w:bCs/>
          <w:color w:val="000000" w:themeColor="text1"/>
          <w:sz w:val="24"/>
          <w:szCs w:val="24"/>
        </w:rPr>
      </w:pPr>
      <w:r w:rsidRPr="00C36309">
        <w:rPr>
          <w:rFonts w:ascii="Arial" w:hAnsi="Arial"/>
          <w:color w:val="000000" w:themeColor="text1"/>
          <w:sz w:val="24"/>
          <w:szCs w:val="24"/>
        </w:rPr>
        <w:t xml:space="preserve">The </w:t>
      </w:r>
      <w:r>
        <w:rPr>
          <w:rFonts w:ascii="Arial" w:hAnsi="Arial"/>
          <w:color w:val="000000" w:themeColor="text1"/>
          <w:sz w:val="24"/>
          <w:szCs w:val="24"/>
        </w:rPr>
        <w:t>Council may request the MS to organize the meeting of the</w:t>
      </w:r>
      <w:r w:rsidRPr="00C36309">
        <w:rPr>
          <w:rFonts w:ascii="Arial" w:hAnsi="Arial"/>
          <w:color w:val="000000" w:themeColor="text1"/>
          <w:sz w:val="24"/>
          <w:szCs w:val="24"/>
        </w:rPr>
        <w:t xml:space="preserve"> </w:t>
      </w:r>
      <w:r>
        <w:rPr>
          <w:rFonts w:ascii="Arial" w:hAnsi="Arial"/>
          <w:color w:val="000000" w:themeColor="text1"/>
          <w:sz w:val="24"/>
          <w:szCs w:val="24"/>
        </w:rPr>
        <w:t>“</w:t>
      </w:r>
      <w:r w:rsidRPr="00C36309">
        <w:rPr>
          <w:rFonts w:ascii="Arial" w:hAnsi="Arial"/>
          <w:color w:val="000000" w:themeColor="text1"/>
          <w:sz w:val="24"/>
          <w:szCs w:val="24"/>
        </w:rPr>
        <w:t xml:space="preserve">ECO High Level Working Group ICT Regulatory Authorities”, and requested the Secretariat to follow up </w:t>
      </w:r>
      <w:r>
        <w:rPr>
          <w:rFonts w:ascii="Arial" w:hAnsi="Arial"/>
          <w:color w:val="000000" w:themeColor="text1"/>
          <w:sz w:val="24"/>
          <w:szCs w:val="24"/>
        </w:rPr>
        <w:t xml:space="preserve">active participation of the MS in the Meeting that will </w:t>
      </w:r>
      <w:r w:rsidRPr="00C36309">
        <w:rPr>
          <w:rFonts w:ascii="Arial" w:hAnsi="Arial"/>
          <w:color w:val="000000" w:themeColor="text1"/>
          <w:sz w:val="24"/>
          <w:szCs w:val="24"/>
        </w:rPr>
        <w:t xml:space="preserve">further </w:t>
      </w:r>
      <w:proofErr w:type="spellStart"/>
      <w:r w:rsidRPr="00C36309">
        <w:rPr>
          <w:rFonts w:ascii="Arial" w:hAnsi="Arial"/>
          <w:color w:val="000000" w:themeColor="text1"/>
          <w:sz w:val="24"/>
          <w:szCs w:val="24"/>
        </w:rPr>
        <w:t>enhan</w:t>
      </w:r>
      <w:r>
        <w:rPr>
          <w:rFonts w:ascii="Arial" w:hAnsi="Arial"/>
          <w:color w:val="000000" w:themeColor="text1"/>
          <w:sz w:val="24"/>
          <w:szCs w:val="24"/>
        </w:rPr>
        <w:t>e</w:t>
      </w:r>
      <w:proofErr w:type="spellEnd"/>
      <w:r w:rsidRPr="00C36309">
        <w:rPr>
          <w:rFonts w:ascii="Arial" w:hAnsi="Arial"/>
          <w:color w:val="000000" w:themeColor="text1"/>
          <w:sz w:val="24"/>
          <w:szCs w:val="24"/>
        </w:rPr>
        <w:t xml:space="preserve"> cooperation in the regulatory areas.</w:t>
      </w:r>
    </w:p>
    <w:p w:rsidR="00094A47" w:rsidRDefault="00094A47" w:rsidP="00094A47">
      <w:pPr>
        <w:spacing w:after="0" w:line="240" w:lineRule="auto"/>
        <w:ind w:right="-48"/>
        <w:jc w:val="lowKashida"/>
        <w:rPr>
          <w:rFonts w:ascii="Arial" w:hAnsi="Arial"/>
          <w:bCs/>
          <w:color w:val="000000" w:themeColor="text1"/>
          <w:sz w:val="24"/>
          <w:szCs w:val="24"/>
        </w:rPr>
      </w:pPr>
    </w:p>
    <w:p w:rsidR="00094A47" w:rsidRDefault="00094A47" w:rsidP="00094A47">
      <w:pPr>
        <w:spacing w:after="0" w:line="240" w:lineRule="auto"/>
        <w:ind w:right="-48"/>
        <w:jc w:val="lowKashida"/>
        <w:rPr>
          <w:rFonts w:ascii="Arial" w:hAnsi="Arial"/>
          <w:bCs/>
          <w:color w:val="000000" w:themeColor="text1"/>
          <w:sz w:val="24"/>
          <w:szCs w:val="24"/>
        </w:rPr>
      </w:pPr>
    </w:p>
    <w:p w:rsidR="00AE2034" w:rsidRPr="00094A47" w:rsidRDefault="00AE2034" w:rsidP="00252687">
      <w:pPr>
        <w:numPr>
          <w:ilvl w:val="0"/>
          <w:numId w:val="3"/>
        </w:numPr>
        <w:spacing w:after="0" w:line="240" w:lineRule="auto"/>
        <w:ind w:left="0" w:right="-48" w:firstLine="0"/>
        <w:jc w:val="lowKashida"/>
        <w:rPr>
          <w:rFonts w:ascii="Arial" w:hAnsi="Arial"/>
          <w:bCs/>
          <w:color w:val="000000" w:themeColor="text1"/>
          <w:sz w:val="24"/>
          <w:szCs w:val="24"/>
        </w:rPr>
      </w:pPr>
      <w:r w:rsidRPr="00094A47">
        <w:rPr>
          <w:rFonts w:ascii="Arial" w:hAnsi="Arial"/>
          <w:bCs/>
          <w:color w:val="000000" w:themeColor="text1"/>
          <w:sz w:val="24"/>
          <w:szCs w:val="24"/>
        </w:rPr>
        <w:t xml:space="preserve">Council </w:t>
      </w:r>
      <w:r w:rsidR="000825D5" w:rsidRPr="00094A47">
        <w:rPr>
          <w:rFonts w:ascii="Arial" w:hAnsi="Arial"/>
          <w:bCs/>
          <w:color w:val="000000" w:themeColor="text1"/>
          <w:sz w:val="24"/>
          <w:szCs w:val="24"/>
        </w:rPr>
        <w:t xml:space="preserve">may </w:t>
      </w:r>
      <w:r w:rsidRPr="00094A47">
        <w:rPr>
          <w:rFonts w:ascii="Arial" w:hAnsi="Arial"/>
          <w:bCs/>
          <w:color w:val="000000" w:themeColor="text1"/>
          <w:sz w:val="24"/>
          <w:szCs w:val="24"/>
        </w:rPr>
        <w:t xml:space="preserve">welcome the </w:t>
      </w:r>
      <w:r w:rsidR="000825D5" w:rsidRPr="00094A47">
        <w:rPr>
          <w:rFonts w:ascii="Arial" w:hAnsi="Arial"/>
          <w:bCs/>
          <w:color w:val="000000" w:themeColor="text1"/>
          <w:sz w:val="24"/>
          <w:szCs w:val="24"/>
        </w:rPr>
        <w:t xml:space="preserve">offer of </w:t>
      </w:r>
      <w:r w:rsidR="0047630C" w:rsidRPr="00094A47">
        <w:rPr>
          <w:rFonts w:ascii="Arial" w:hAnsi="Arial"/>
          <w:bCs/>
          <w:color w:val="000000" w:themeColor="text1"/>
          <w:sz w:val="24"/>
          <w:szCs w:val="24"/>
        </w:rPr>
        <w:t>Türkiye</w:t>
      </w:r>
      <w:r w:rsidRPr="00094A47">
        <w:rPr>
          <w:rFonts w:ascii="Arial" w:hAnsi="Arial"/>
          <w:bCs/>
          <w:color w:val="000000" w:themeColor="text1"/>
          <w:sz w:val="24"/>
          <w:szCs w:val="24"/>
        </w:rPr>
        <w:t xml:space="preserve"> to host the 3</w:t>
      </w:r>
      <w:r w:rsidRPr="00094A47">
        <w:rPr>
          <w:rFonts w:ascii="Arial" w:hAnsi="Arial"/>
          <w:bCs/>
          <w:color w:val="000000" w:themeColor="text1"/>
          <w:sz w:val="24"/>
          <w:szCs w:val="24"/>
          <w:vertAlign w:val="superscript"/>
        </w:rPr>
        <w:t>rd</w:t>
      </w:r>
      <w:r w:rsidR="00877C22" w:rsidRPr="00094A47">
        <w:rPr>
          <w:rFonts w:ascii="Arial" w:hAnsi="Arial"/>
          <w:bCs/>
          <w:color w:val="000000" w:themeColor="text1"/>
          <w:sz w:val="24"/>
          <w:szCs w:val="24"/>
        </w:rPr>
        <w:t xml:space="preserve"> </w:t>
      </w:r>
      <w:r w:rsidRPr="00094A47">
        <w:rPr>
          <w:rFonts w:ascii="Arial" w:hAnsi="Arial"/>
          <w:bCs/>
          <w:color w:val="000000" w:themeColor="text1"/>
          <w:sz w:val="24"/>
          <w:szCs w:val="24"/>
        </w:rPr>
        <w:t>Meeting of ECO- ICT Working Group to discuss cooperation on cyber security in ECO region in 202</w:t>
      </w:r>
      <w:r w:rsidR="00956170" w:rsidRPr="00094A47">
        <w:rPr>
          <w:rFonts w:ascii="Arial" w:hAnsi="Arial"/>
          <w:bCs/>
          <w:color w:val="000000" w:themeColor="text1"/>
          <w:sz w:val="24"/>
          <w:szCs w:val="24"/>
        </w:rPr>
        <w:t>4</w:t>
      </w:r>
      <w:r w:rsidRPr="00094A47">
        <w:rPr>
          <w:rFonts w:ascii="Arial" w:hAnsi="Arial"/>
          <w:bCs/>
          <w:color w:val="000000" w:themeColor="text1"/>
          <w:sz w:val="24"/>
          <w:szCs w:val="24"/>
        </w:rPr>
        <w:t xml:space="preserve"> and the Council may request the Secretariat to finalize the exact dates and other details in consultation with the host authorities.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7F56A1">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The Council may request ECO Secretariat to enhance and continue the cooperation with ITU to seek institutional guidance and any new possible project to be implemented in 202</w:t>
      </w:r>
      <w:r w:rsidR="00956170">
        <w:rPr>
          <w:rFonts w:ascii="Arial" w:hAnsi="Arial"/>
          <w:color w:val="000000" w:themeColor="text1"/>
          <w:sz w:val="24"/>
          <w:szCs w:val="24"/>
        </w:rPr>
        <w:t>4</w:t>
      </w:r>
      <w:r w:rsidRPr="006F06AA">
        <w:rPr>
          <w:rFonts w:ascii="Arial" w:hAnsi="Arial"/>
          <w:color w:val="000000" w:themeColor="text1"/>
          <w:sz w:val="24"/>
          <w:szCs w:val="24"/>
        </w:rPr>
        <w:t xml:space="preserve">.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ED47C6" w:rsidRDefault="00AE2034" w:rsidP="005460CC">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bCs/>
          <w:color w:val="000000" w:themeColor="text1"/>
          <w:sz w:val="24"/>
          <w:szCs w:val="24"/>
        </w:rPr>
        <w:t xml:space="preserve">The Council may request ECO Secretariat to implement, in consultation with ITU, a study project on “The ways and means to establish and develop ECO regional fiber optic network” and in this regard the Council may call the Secretariat for recruitment of a specialist for implementation of the said Study Project </w:t>
      </w:r>
      <w:r w:rsidR="00531B65" w:rsidRPr="006F06AA">
        <w:rPr>
          <w:rFonts w:ascii="Arial" w:hAnsi="Arial"/>
          <w:bCs/>
          <w:color w:val="000000" w:themeColor="text1"/>
          <w:sz w:val="24"/>
          <w:szCs w:val="24"/>
        </w:rPr>
        <w:t>in first</w:t>
      </w:r>
      <w:r w:rsidRPr="006F06AA">
        <w:rPr>
          <w:rFonts w:ascii="Arial" w:hAnsi="Arial"/>
          <w:bCs/>
          <w:color w:val="000000" w:themeColor="text1"/>
          <w:sz w:val="24"/>
          <w:szCs w:val="24"/>
        </w:rPr>
        <w:t xml:space="preserve"> half of 202</w:t>
      </w:r>
      <w:r w:rsidR="005460CC" w:rsidRPr="006F06AA">
        <w:rPr>
          <w:rFonts w:ascii="Arial" w:hAnsi="Arial"/>
          <w:bCs/>
          <w:color w:val="000000" w:themeColor="text1"/>
          <w:sz w:val="24"/>
          <w:szCs w:val="24"/>
        </w:rPr>
        <w:t>3</w:t>
      </w:r>
      <w:r w:rsidRPr="006F06AA">
        <w:rPr>
          <w:rFonts w:ascii="Arial" w:hAnsi="Arial"/>
          <w:bCs/>
          <w:color w:val="000000" w:themeColor="text1"/>
          <w:sz w:val="24"/>
          <w:szCs w:val="24"/>
        </w:rPr>
        <w:t>.</w:t>
      </w:r>
    </w:p>
    <w:p w:rsidR="00ED47C6" w:rsidRPr="00ED47C6" w:rsidRDefault="00ED47C6" w:rsidP="00ED47C6">
      <w:pPr>
        <w:spacing w:after="0" w:line="240" w:lineRule="auto"/>
        <w:ind w:right="-48"/>
        <w:jc w:val="lowKashida"/>
        <w:rPr>
          <w:rFonts w:ascii="Arial" w:hAnsi="Arial"/>
          <w:color w:val="000000" w:themeColor="text1"/>
          <w:sz w:val="24"/>
          <w:szCs w:val="24"/>
        </w:rPr>
      </w:pPr>
    </w:p>
    <w:p w:rsidR="00C15183" w:rsidRDefault="00C15183" w:rsidP="00C15183">
      <w:pPr>
        <w:spacing w:after="0" w:line="240" w:lineRule="auto"/>
        <w:ind w:right="-48"/>
        <w:jc w:val="lowKashida"/>
        <w:rPr>
          <w:rFonts w:ascii="Arial" w:hAnsi="Arial"/>
          <w:bCs/>
          <w:color w:val="000000" w:themeColor="text1"/>
          <w:sz w:val="24"/>
          <w:szCs w:val="24"/>
          <w:highlight w:val="green"/>
        </w:rPr>
      </w:pPr>
    </w:p>
    <w:p w:rsidR="00C15183" w:rsidRDefault="00C15183" w:rsidP="00094A47">
      <w:pPr>
        <w:numPr>
          <w:ilvl w:val="0"/>
          <w:numId w:val="3"/>
        </w:numPr>
        <w:spacing w:after="0" w:line="240" w:lineRule="auto"/>
        <w:ind w:left="0" w:right="-48" w:firstLine="0"/>
        <w:jc w:val="lowKashida"/>
        <w:rPr>
          <w:rFonts w:ascii="Arial" w:hAnsi="Arial"/>
          <w:bCs/>
          <w:color w:val="000000" w:themeColor="text1"/>
          <w:sz w:val="24"/>
          <w:szCs w:val="24"/>
        </w:rPr>
      </w:pPr>
      <w:r w:rsidRPr="00094A47">
        <w:rPr>
          <w:rFonts w:ascii="Arial" w:hAnsi="Arial"/>
          <w:bCs/>
          <w:color w:val="000000" w:themeColor="text1"/>
          <w:sz w:val="24"/>
          <w:szCs w:val="24"/>
        </w:rPr>
        <w:t xml:space="preserve">The Council may request the Member States to consider organizing </w:t>
      </w:r>
      <w:r w:rsidR="00094A47">
        <w:rPr>
          <w:rFonts w:ascii="Arial" w:hAnsi="Arial"/>
          <w:bCs/>
          <w:color w:val="000000" w:themeColor="text1"/>
          <w:sz w:val="24"/>
          <w:szCs w:val="24"/>
        </w:rPr>
        <w:t xml:space="preserve">technical and scientific capacity building and training courses of </w:t>
      </w:r>
      <w:r w:rsidRPr="00094A47">
        <w:rPr>
          <w:rFonts w:ascii="Arial" w:hAnsi="Arial"/>
          <w:bCs/>
          <w:color w:val="000000" w:themeColor="text1"/>
          <w:sz w:val="24"/>
          <w:szCs w:val="24"/>
        </w:rPr>
        <w:t xml:space="preserve">Information and Communication Technologies (ICT) </w:t>
      </w:r>
      <w:r w:rsidR="00094A47">
        <w:rPr>
          <w:rFonts w:ascii="Arial" w:hAnsi="Arial"/>
          <w:bCs/>
          <w:color w:val="000000" w:themeColor="text1"/>
          <w:sz w:val="24"/>
          <w:szCs w:val="24"/>
        </w:rPr>
        <w:t>and</w:t>
      </w:r>
      <w:r w:rsidRPr="00094A47">
        <w:rPr>
          <w:rFonts w:ascii="Arial" w:hAnsi="Arial"/>
          <w:bCs/>
          <w:color w:val="000000" w:themeColor="text1"/>
          <w:sz w:val="24"/>
          <w:szCs w:val="24"/>
        </w:rPr>
        <w:t xml:space="preserve"> Artificial Intelligence.</w:t>
      </w:r>
    </w:p>
    <w:p w:rsidR="007410A6" w:rsidRDefault="007410A6" w:rsidP="007410A6">
      <w:pPr>
        <w:spacing w:after="0" w:line="240" w:lineRule="auto"/>
        <w:ind w:right="-48"/>
        <w:jc w:val="lowKashida"/>
        <w:rPr>
          <w:rFonts w:ascii="Arial" w:hAnsi="Arial"/>
          <w:bCs/>
          <w:color w:val="000000" w:themeColor="text1"/>
          <w:sz w:val="24"/>
          <w:szCs w:val="24"/>
        </w:rPr>
      </w:pPr>
    </w:p>
    <w:p w:rsidR="007410A6" w:rsidRPr="007410A6" w:rsidRDefault="007410A6" w:rsidP="007410A6">
      <w:pPr>
        <w:numPr>
          <w:ilvl w:val="0"/>
          <w:numId w:val="3"/>
        </w:numPr>
        <w:spacing w:after="0" w:line="240" w:lineRule="auto"/>
        <w:ind w:left="0" w:right="-48" w:firstLine="0"/>
        <w:jc w:val="lowKashida"/>
        <w:rPr>
          <w:rFonts w:ascii="Arial" w:hAnsi="Arial"/>
          <w:bCs/>
          <w:color w:val="000000" w:themeColor="text1"/>
          <w:sz w:val="24"/>
          <w:szCs w:val="24"/>
        </w:rPr>
      </w:pPr>
      <w:r w:rsidRPr="007410A6">
        <w:rPr>
          <w:rFonts w:ascii="Arial" w:hAnsi="Arial"/>
          <w:bCs/>
          <w:color w:val="000000" w:themeColor="text1"/>
          <w:sz w:val="24"/>
          <w:szCs w:val="24"/>
        </w:rPr>
        <w:t>The Meeting may request the S</w:t>
      </w:r>
      <w:r>
        <w:rPr>
          <w:rFonts w:ascii="Arial" w:hAnsi="Arial"/>
          <w:bCs/>
          <w:color w:val="000000" w:themeColor="text1"/>
          <w:sz w:val="24"/>
          <w:szCs w:val="24"/>
        </w:rPr>
        <w:t>ecretariat to arrange technical meeting on cooperation</w:t>
      </w:r>
      <w:r w:rsidRPr="007410A6">
        <w:rPr>
          <w:rFonts w:ascii="Arial" w:hAnsi="Arial"/>
          <w:bCs/>
          <w:color w:val="000000" w:themeColor="text1"/>
          <w:sz w:val="24"/>
          <w:szCs w:val="24"/>
        </w:rPr>
        <w:t>, among others, on space technology, artificial intelligence, data transit, CERTs cooperation, emerging technologies, establishment of cybersecurity and e-Government committees and Startups</w:t>
      </w:r>
      <w:r>
        <w:rPr>
          <w:rFonts w:ascii="Arial" w:hAnsi="Arial"/>
          <w:bCs/>
          <w:color w:val="000000" w:themeColor="text1"/>
          <w:sz w:val="24"/>
          <w:szCs w:val="24"/>
        </w:rPr>
        <w:t xml:space="preserve">. </w:t>
      </w:r>
    </w:p>
    <w:p w:rsidR="00AE2034" w:rsidRPr="006F06AA" w:rsidRDefault="00AE2034" w:rsidP="00AE2034">
      <w:pPr>
        <w:spacing w:after="0" w:line="240" w:lineRule="auto"/>
        <w:ind w:right="-48"/>
        <w:jc w:val="lowKashida"/>
        <w:rPr>
          <w:rFonts w:ascii="Arial" w:hAnsi="Arial"/>
          <w:bCs/>
          <w:color w:val="000000" w:themeColor="text1"/>
          <w:sz w:val="24"/>
          <w:szCs w:val="24"/>
        </w:rPr>
      </w:pPr>
    </w:p>
    <w:p w:rsidR="00AE2034" w:rsidRPr="006F06AA" w:rsidRDefault="00AE2034" w:rsidP="008C0036">
      <w:pPr>
        <w:pStyle w:val="Heading3"/>
        <w:numPr>
          <w:ilvl w:val="0"/>
          <w:numId w:val="2"/>
        </w:numPr>
        <w:spacing w:before="0" w:line="240" w:lineRule="auto"/>
        <w:rPr>
          <w:rFonts w:ascii="Arial" w:hAnsi="Arial" w:cs="Arial"/>
          <w:color w:val="000000" w:themeColor="text1"/>
          <w:sz w:val="24"/>
          <w:szCs w:val="24"/>
        </w:rPr>
      </w:pPr>
      <w:bookmarkStart w:id="191" w:name="_Toc152234089"/>
      <w:r w:rsidRPr="006F06AA">
        <w:rPr>
          <w:rFonts w:ascii="Arial" w:hAnsi="Arial" w:cs="Arial"/>
          <w:color w:val="000000" w:themeColor="text1"/>
          <w:sz w:val="24"/>
          <w:szCs w:val="24"/>
        </w:rPr>
        <w:t>Area Conclusions</w:t>
      </w:r>
      <w:bookmarkEnd w:id="191"/>
      <w:r w:rsidRPr="006F06AA">
        <w:rPr>
          <w:rFonts w:ascii="Arial" w:hAnsi="Arial" w:cs="Arial"/>
          <w:color w:val="000000" w:themeColor="text1"/>
          <w:sz w:val="24"/>
          <w:szCs w:val="24"/>
        </w:rPr>
        <w:t xml:space="preserve"> </w:t>
      </w:r>
    </w:p>
    <w:p w:rsidR="00AE2034" w:rsidRPr="006F06AA" w:rsidRDefault="00AE2034" w:rsidP="00AE2034">
      <w:pPr>
        <w:pStyle w:val="ListParagraph"/>
        <w:tabs>
          <w:tab w:val="right" w:pos="709"/>
        </w:tabs>
        <w:spacing w:after="0" w:line="240" w:lineRule="auto"/>
        <w:ind w:left="0"/>
        <w:jc w:val="both"/>
        <w:rPr>
          <w:rFonts w:ascii="Arial" w:hAnsi="Arial"/>
          <w:b/>
          <w:bCs/>
          <w:color w:val="000000" w:themeColor="text1"/>
          <w:sz w:val="24"/>
          <w:szCs w:val="24"/>
        </w:rPr>
      </w:pPr>
    </w:p>
    <w:p w:rsidR="00AE2034" w:rsidRPr="007410A6" w:rsidRDefault="00AE2034" w:rsidP="000825D5">
      <w:pPr>
        <w:numPr>
          <w:ilvl w:val="0"/>
          <w:numId w:val="3"/>
        </w:numPr>
        <w:spacing w:after="0" w:line="240" w:lineRule="auto"/>
        <w:ind w:left="0" w:right="-48" w:firstLine="0"/>
        <w:jc w:val="lowKashida"/>
        <w:rPr>
          <w:rFonts w:ascii="Arial" w:hAnsi="Arial"/>
          <w:b/>
          <w:bCs/>
          <w:color w:val="000000" w:themeColor="text1"/>
          <w:sz w:val="24"/>
          <w:szCs w:val="24"/>
        </w:rPr>
      </w:pPr>
      <w:r w:rsidRPr="006F06AA">
        <w:rPr>
          <w:rFonts w:ascii="Arial" w:hAnsi="Arial"/>
          <w:color w:val="000000" w:themeColor="text1"/>
          <w:sz w:val="24"/>
          <w:szCs w:val="24"/>
        </w:rPr>
        <w:t xml:space="preserve">The Secretariat in coordination with Member States </w:t>
      </w:r>
      <w:r w:rsidR="000825D5" w:rsidRPr="006F06AA">
        <w:rPr>
          <w:rFonts w:ascii="Arial" w:hAnsi="Arial"/>
          <w:color w:val="000000" w:themeColor="text1"/>
          <w:sz w:val="24"/>
          <w:szCs w:val="24"/>
        </w:rPr>
        <w:t>will</w:t>
      </w:r>
      <w:r w:rsidRPr="006F06AA">
        <w:rPr>
          <w:rFonts w:ascii="Arial" w:hAnsi="Arial"/>
          <w:color w:val="000000" w:themeColor="text1"/>
          <w:sz w:val="24"/>
          <w:szCs w:val="24"/>
        </w:rPr>
        <w:t xml:space="preserve"> establish an appropriate mechanism</w:t>
      </w:r>
      <w:r w:rsidRPr="006F06AA">
        <w:rPr>
          <w:rFonts w:ascii="Arial" w:hAnsi="Arial"/>
          <w:color w:val="000000" w:themeColor="text1"/>
          <w:sz w:val="24"/>
          <w:szCs w:val="24"/>
          <w:lang w:val="en-GB"/>
        </w:rPr>
        <w:t xml:space="preserve"> </w:t>
      </w:r>
      <w:r w:rsidRPr="006F06AA">
        <w:rPr>
          <w:rFonts w:ascii="Arial" w:hAnsi="Arial"/>
          <w:color w:val="000000" w:themeColor="text1"/>
          <w:sz w:val="24"/>
          <w:szCs w:val="24"/>
        </w:rPr>
        <w:t xml:space="preserve">to enable regular interaction to find practical solutions in handling the issues </w:t>
      </w:r>
      <w:r w:rsidRPr="006F06AA">
        <w:rPr>
          <w:rFonts w:ascii="Arial" w:hAnsi="Arial"/>
          <w:color w:val="000000" w:themeColor="text1"/>
          <w:sz w:val="24"/>
          <w:szCs w:val="24"/>
        </w:rPr>
        <w:lastRenderedPageBreak/>
        <w:t xml:space="preserve">related to the implementation of the Regional Strategy and Action Plan on ICT. Cooperation with ITU may be continued to provide institutional guidance and share expertise with Member States. </w:t>
      </w:r>
    </w:p>
    <w:p w:rsidR="007410A6" w:rsidRPr="007410A6" w:rsidRDefault="007410A6" w:rsidP="007410A6">
      <w:pPr>
        <w:spacing w:after="0" w:line="240" w:lineRule="auto"/>
        <w:ind w:right="-48"/>
        <w:jc w:val="lowKashida"/>
        <w:rPr>
          <w:rFonts w:ascii="Arial" w:hAnsi="Arial"/>
          <w:b/>
          <w:bCs/>
          <w:color w:val="000000" w:themeColor="text1"/>
          <w:sz w:val="24"/>
          <w:szCs w:val="24"/>
        </w:rPr>
      </w:pPr>
    </w:p>
    <w:p w:rsidR="007410A6" w:rsidRPr="007410A6" w:rsidRDefault="007410A6" w:rsidP="007410A6">
      <w:pPr>
        <w:numPr>
          <w:ilvl w:val="0"/>
          <w:numId w:val="3"/>
        </w:numPr>
        <w:spacing w:after="0" w:line="240" w:lineRule="auto"/>
        <w:ind w:left="0" w:right="-48" w:firstLine="0"/>
        <w:jc w:val="lowKashida"/>
        <w:rPr>
          <w:rFonts w:ascii="Arial" w:hAnsi="Arial"/>
          <w:color w:val="000000" w:themeColor="text1"/>
          <w:sz w:val="24"/>
          <w:szCs w:val="24"/>
        </w:rPr>
      </w:pPr>
      <w:r w:rsidRPr="007410A6">
        <w:rPr>
          <w:rFonts w:ascii="Arial" w:hAnsi="Arial"/>
          <w:color w:val="000000" w:themeColor="text1"/>
          <w:sz w:val="24"/>
          <w:szCs w:val="24"/>
        </w:rPr>
        <w:t xml:space="preserve">Cooperation among MS will be enhance on new areas such as space technology, artificial intelligence, data transit, CERTs cooperation, emerging technologies, establishment of cybersecurity and e-Government committees and Startups. </w:t>
      </w:r>
    </w:p>
    <w:p w:rsidR="007410A6" w:rsidRPr="006F06AA" w:rsidRDefault="007410A6" w:rsidP="007410A6">
      <w:pPr>
        <w:spacing w:after="0" w:line="240" w:lineRule="auto"/>
        <w:ind w:right="-48"/>
        <w:jc w:val="lowKashida"/>
        <w:rPr>
          <w:rFonts w:ascii="Arial" w:hAnsi="Arial"/>
          <w:b/>
          <w:bCs/>
          <w:color w:val="000000" w:themeColor="text1"/>
          <w:sz w:val="24"/>
          <w:szCs w:val="24"/>
        </w:rPr>
      </w:pPr>
    </w:p>
    <w:p w:rsidR="00AE2034" w:rsidRPr="006F06AA" w:rsidRDefault="00AE2034" w:rsidP="00AE2034">
      <w:pPr>
        <w:pStyle w:val="ListParagraph"/>
        <w:tabs>
          <w:tab w:val="right" w:pos="709"/>
        </w:tabs>
        <w:spacing w:after="0"/>
        <w:ind w:left="0"/>
        <w:jc w:val="both"/>
        <w:rPr>
          <w:rFonts w:ascii="Arial" w:hAnsi="Arial"/>
          <w:b/>
          <w:color w:val="000000" w:themeColor="text1"/>
          <w:sz w:val="24"/>
          <w:szCs w:val="24"/>
        </w:rPr>
      </w:pPr>
      <w:r w:rsidRPr="006F06AA">
        <w:rPr>
          <w:rFonts w:ascii="Arial" w:hAnsi="Arial"/>
          <w:color w:val="000000" w:themeColor="text1"/>
          <w:sz w:val="24"/>
          <w:szCs w:val="24"/>
        </w:rPr>
        <w:t xml:space="preserve"> </w:t>
      </w:r>
    </w:p>
    <w:p w:rsidR="00AE2034" w:rsidRPr="006F06AA" w:rsidRDefault="00AE2034" w:rsidP="00037DA9">
      <w:pPr>
        <w:pStyle w:val="Heading1"/>
        <w:numPr>
          <w:ilvl w:val="0"/>
          <w:numId w:val="5"/>
        </w:numPr>
        <w:spacing w:before="0" w:line="240" w:lineRule="auto"/>
        <w:jc w:val="center"/>
        <w:rPr>
          <w:rFonts w:ascii="Arial" w:hAnsi="Arial" w:cs="Arial"/>
          <w:color w:val="000000" w:themeColor="text1"/>
          <w:sz w:val="24"/>
          <w:szCs w:val="24"/>
        </w:rPr>
      </w:pPr>
      <w:bookmarkStart w:id="192" w:name="_Toc152234090"/>
      <w:r w:rsidRPr="006F06AA">
        <w:rPr>
          <w:rFonts w:ascii="Arial" w:hAnsi="Arial" w:cs="Arial"/>
          <w:color w:val="000000" w:themeColor="text1"/>
          <w:sz w:val="24"/>
          <w:szCs w:val="24"/>
        </w:rPr>
        <w:t>COOPERATION WITH REGIONAL/INTERNATIONAL ORGANIZATIONS (Progress since 3</w:t>
      </w:r>
      <w:r w:rsidR="00956170">
        <w:rPr>
          <w:rFonts w:ascii="Arial" w:hAnsi="Arial" w:cs="Arial"/>
          <w:color w:val="000000" w:themeColor="text1"/>
          <w:sz w:val="24"/>
          <w:szCs w:val="24"/>
        </w:rPr>
        <w:t>3</w:t>
      </w:r>
      <w:r w:rsidR="00956170" w:rsidRPr="00956170">
        <w:rPr>
          <w:rFonts w:ascii="Arial" w:hAnsi="Arial" w:cs="Arial"/>
          <w:color w:val="000000" w:themeColor="text1"/>
          <w:sz w:val="24"/>
          <w:szCs w:val="24"/>
          <w:vertAlign w:val="superscript"/>
        </w:rPr>
        <w:t>rd</w:t>
      </w:r>
      <w:r w:rsidR="00956170">
        <w:rPr>
          <w:rFonts w:ascii="Arial" w:hAnsi="Arial" w:cs="Arial"/>
          <w:color w:val="000000" w:themeColor="text1"/>
          <w:sz w:val="24"/>
          <w:szCs w:val="24"/>
        </w:rPr>
        <w:t xml:space="preserve"> </w:t>
      </w:r>
      <w:r w:rsidRPr="006F06AA">
        <w:rPr>
          <w:rFonts w:ascii="Arial" w:hAnsi="Arial" w:cs="Arial"/>
          <w:color w:val="000000" w:themeColor="text1"/>
          <w:sz w:val="24"/>
          <w:szCs w:val="24"/>
        </w:rPr>
        <w:t>RPC)</w:t>
      </w:r>
      <w:bookmarkEnd w:id="192"/>
    </w:p>
    <w:p w:rsidR="00AE2034" w:rsidRPr="006F06AA" w:rsidRDefault="00AE2034" w:rsidP="00AE2034">
      <w:pPr>
        <w:spacing w:after="0" w:line="240" w:lineRule="auto"/>
        <w:ind w:right="-423"/>
        <w:jc w:val="lowKashida"/>
        <w:rPr>
          <w:rFonts w:ascii="Arial" w:hAnsi="Arial"/>
          <w:b/>
          <w:bCs/>
          <w:color w:val="000000" w:themeColor="text1"/>
          <w:sz w:val="24"/>
          <w:szCs w:val="24"/>
          <w:u w:val="single"/>
        </w:rPr>
      </w:pPr>
    </w:p>
    <w:p w:rsidR="00AE2034" w:rsidRPr="006F06AA" w:rsidRDefault="00620ECB" w:rsidP="00620ECB">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In line with the general policies of the Organization, the </w:t>
      </w:r>
      <w:r w:rsidR="005D1E4E" w:rsidRPr="006F06AA">
        <w:rPr>
          <w:rFonts w:ascii="Arial" w:hAnsi="Arial"/>
          <w:color w:val="000000" w:themeColor="text1"/>
          <w:sz w:val="24"/>
          <w:szCs w:val="24"/>
        </w:rPr>
        <w:t xml:space="preserve">ECO </w:t>
      </w:r>
      <w:r w:rsidRPr="006F06AA">
        <w:rPr>
          <w:rFonts w:ascii="Arial" w:hAnsi="Arial"/>
          <w:color w:val="000000" w:themeColor="text1"/>
          <w:sz w:val="24"/>
          <w:szCs w:val="24"/>
        </w:rPr>
        <w:t>Secretariat has established working relation with various international organizations and has enjoyed their support, to various degrees, in development of Transport and Communication in the Region including</w:t>
      </w:r>
      <w:r w:rsidR="00AE2034" w:rsidRPr="006F06AA">
        <w:rPr>
          <w:rFonts w:ascii="Arial" w:hAnsi="Arial"/>
          <w:color w:val="000000" w:themeColor="text1"/>
          <w:sz w:val="24"/>
          <w:szCs w:val="24"/>
        </w:rPr>
        <w:t xml:space="preserve"> UNECE, UNESCAP, UNCTAD</w:t>
      </w:r>
      <w:r w:rsidRPr="006F06AA">
        <w:rPr>
          <w:rFonts w:ascii="Arial" w:hAnsi="Arial"/>
          <w:color w:val="000000" w:themeColor="text1"/>
          <w:sz w:val="24"/>
          <w:szCs w:val="24"/>
        </w:rPr>
        <w:t xml:space="preserve">, </w:t>
      </w:r>
      <w:proofErr w:type="spellStart"/>
      <w:r w:rsidR="00AE2034" w:rsidRPr="006F06AA">
        <w:rPr>
          <w:rFonts w:ascii="Arial" w:hAnsi="Arial"/>
          <w:color w:val="000000" w:themeColor="text1"/>
          <w:sz w:val="24"/>
          <w:szCs w:val="24"/>
        </w:rPr>
        <w:t>IsDB</w:t>
      </w:r>
      <w:proofErr w:type="spellEnd"/>
      <w:r w:rsidR="00AE2034" w:rsidRPr="006F06AA">
        <w:rPr>
          <w:rFonts w:ascii="Arial" w:hAnsi="Arial"/>
          <w:color w:val="000000" w:themeColor="text1"/>
          <w:sz w:val="24"/>
          <w:szCs w:val="24"/>
        </w:rPr>
        <w:t xml:space="preserve">, Regional Program of ADB for Central Asia (CAREC), International Union of Railways (UIC), Intergovernmental Organization of Railways (OSJD), Inter-Governmental Organization for International Carriage by Rail (OTIF), International Road Transport Union (IRU), International Telecommunications Union (ITU), International Maritime Organization (IMO) and others.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7D6160" w:rsidRPr="006F06AA" w:rsidRDefault="007D6160" w:rsidP="007D6160">
      <w:pPr>
        <w:numPr>
          <w:ilvl w:val="0"/>
          <w:numId w:val="3"/>
        </w:numPr>
        <w:spacing w:after="0" w:line="240" w:lineRule="auto"/>
        <w:ind w:left="0" w:right="-180" w:firstLine="0"/>
        <w:jc w:val="both"/>
        <w:rPr>
          <w:rFonts w:ascii="Arial" w:hAnsi="Arial"/>
          <w:color w:val="000000" w:themeColor="text1"/>
          <w:sz w:val="24"/>
          <w:szCs w:val="24"/>
        </w:rPr>
      </w:pP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xml:space="preserve"> is a long-term important partner of ECO in materializing connectivity projects. ECO/IDB Joint Project on implementation of TTFA, IDB’s support through the Technical Cooperation Agreement (TCA) for a corridor developing study for KTI are the true witness of mutually beneficial cooperation at inter-institutional level. IDB has also contributed to the GIS project and the joint project of promoting </w:t>
      </w:r>
      <w:proofErr w:type="spellStart"/>
      <w:r w:rsidRPr="006F06AA">
        <w:rPr>
          <w:rFonts w:ascii="Arial" w:hAnsi="Arial"/>
          <w:color w:val="000000" w:themeColor="text1"/>
          <w:sz w:val="24"/>
          <w:szCs w:val="24"/>
        </w:rPr>
        <w:t>eTIR</w:t>
      </w:r>
      <w:proofErr w:type="spellEnd"/>
      <w:r w:rsidRPr="006F06AA">
        <w:rPr>
          <w:rFonts w:ascii="Arial" w:hAnsi="Arial"/>
          <w:color w:val="000000" w:themeColor="text1"/>
          <w:sz w:val="24"/>
          <w:szCs w:val="24"/>
        </w:rPr>
        <w:t xml:space="preserve"> and </w:t>
      </w:r>
      <w:proofErr w:type="spellStart"/>
      <w:r w:rsidRPr="006F06AA">
        <w:rPr>
          <w:rFonts w:ascii="Arial" w:hAnsi="Arial"/>
          <w:color w:val="000000" w:themeColor="text1"/>
          <w:sz w:val="24"/>
          <w:szCs w:val="24"/>
        </w:rPr>
        <w:t>eCMR</w:t>
      </w:r>
      <w:proofErr w:type="spellEnd"/>
      <w:r w:rsidRPr="006F06AA">
        <w:rPr>
          <w:rFonts w:ascii="Arial" w:hAnsi="Arial"/>
          <w:color w:val="000000" w:themeColor="text1"/>
          <w:sz w:val="24"/>
          <w:szCs w:val="24"/>
        </w:rPr>
        <w:t xml:space="preserve"> in ECO Region. The Bank has also agreed to contribute US $ 65000 to the ECO Gate project. The Secretariat and IDB are in continuous consultations on financing different projects of regional importance.  </w:t>
      </w:r>
    </w:p>
    <w:p w:rsidR="007D6160" w:rsidRPr="006F06AA" w:rsidRDefault="007D6160" w:rsidP="00582375">
      <w:pPr>
        <w:spacing w:after="0" w:line="240" w:lineRule="auto"/>
        <w:ind w:right="-180"/>
        <w:jc w:val="both"/>
        <w:rPr>
          <w:rFonts w:ascii="Arial" w:hAnsi="Arial"/>
          <w:color w:val="000000" w:themeColor="text1"/>
          <w:sz w:val="24"/>
          <w:szCs w:val="24"/>
        </w:rPr>
      </w:pPr>
    </w:p>
    <w:p w:rsidR="00AE2034" w:rsidRPr="00582375" w:rsidRDefault="00AE2034" w:rsidP="00582375">
      <w:pPr>
        <w:numPr>
          <w:ilvl w:val="0"/>
          <w:numId w:val="3"/>
        </w:numPr>
        <w:spacing w:after="0" w:line="240" w:lineRule="auto"/>
        <w:ind w:left="0" w:right="-180" w:firstLine="0"/>
        <w:jc w:val="both"/>
        <w:rPr>
          <w:rFonts w:ascii="Arial" w:hAnsi="Arial"/>
          <w:color w:val="000000" w:themeColor="text1"/>
          <w:sz w:val="24"/>
          <w:szCs w:val="24"/>
        </w:rPr>
      </w:pPr>
      <w:r w:rsidRPr="006F06AA">
        <w:rPr>
          <w:rFonts w:ascii="Arial" w:hAnsi="Arial"/>
          <w:color w:val="000000" w:themeColor="text1"/>
          <w:sz w:val="24"/>
          <w:szCs w:val="24"/>
        </w:rPr>
        <w:t xml:space="preserve">IRU‘s technical assistance to ECO </w:t>
      </w:r>
      <w:r w:rsidR="005D1E4E" w:rsidRPr="006F06AA">
        <w:rPr>
          <w:rFonts w:ascii="Arial" w:hAnsi="Arial"/>
          <w:color w:val="000000" w:themeColor="text1"/>
          <w:sz w:val="24"/>
          <w:szCs w:val="24"/>
        </w:rPr>
        <w:t>M</w:t>
      </w:r>
      <w:r w:rsidRPr="006F06AA">
        <w:rPr>
          <w:rFonts w:ascii="Arial" w:hAnsi="Arial"/>
          <w:color w:val="000000" w:themeColor="text1"/>
          <w:sz w:val="24"/>
          <w:szCs w:val="24"/>
        </w:rPr>
        <w:t xml:space="preserve">ember </w:t>
      </w:r>
      <w:r w:rsidR="005D1E4E" w:rsidRPr="006F06AA">
        <w:rPr>
          <w:rFonts w:ascii="Arial" w:hAnsi="Arial"/>
          <w:color w:val="000000" w:themeColor="text1"/>
          <w:sz w:val="24"/>
          <w:szCs w:val="24"/>
        </w:rPr>
        <w:t>C</w:t>
      </w:r>
      <w:r w:rsidRPr="006F06AA">
        <w:rPr>
          <w:rFonts w:ascii="Arial" w:hAnsi="Arial"/>
          <w:color w:val="000000" w:themeColor="text1"/>
          <w:sz w:val="24"/>
          <w:szCs w:val="24"/>
        </w:rPr>
        <w:t xml:space="preserve">ountries, notably, for the countries en-route ITI Road Corridor has enabled the launch of actual TIR operations with loaded trucks along ITI. Such assistance may help proceed to implement e-TIR. </w:t>
      </w:r>
      <w:r w:rsidR="007D6160" w:rsidRPr="006F06AA">
        <w:rPr>
          <w:rFonts w:ascii="Arial" w:hAnsi="Arial"/>
          <w:color w:val="000000" w:themeColor="text1"/>
          <w:sz w:val="24"/>
          <w:szCs w:val="24"/>
        </w:rPr>
        <w:t>Due to necessity for increased cooperation, it is highly recommended to further deepen the mutual ties and institutio</w:t>
      </w:r>
      <w:r w:rsidR="006176FE">
        <w:rPr>
          <w:rFonts w:ascii="Arial" w:hAnsi="Arial"/>
          <w:color w:val="000000" w:themeColor="text1"/>
          <w:sz w:val="24"/>
          <w:szCs w:val="24"/>
        </w:rPr>
        <w:t xml:space="preserve">nalize the relations with IRU. </w:t>
      </w:r>
      <w:r w:rsidR="006176FE" w:rsidRPr="00582375">
        <w:rPr>
          <w:rFonts w:ascii="Arial" w:hAnsi="Arial"/>
          <w:color w:val="000000" w:themeColor="text1"/>
          <w:sz w:val="24"/>
          <w:szCs w:val="24"/>
        </w:rPr>
        <w:t>The ECO Secretariat in cooperation with International Road Transport Union established ECO-TIR National Associations Consultative Group (ECO-TIRACG). The First Meeting of the ECO-TIRACG was held virtually on October 2, 2023, with participation of all TIR Associations of ECO Member States.</w:t>
      </w:r>
    </w:p>
    <w:p w:rsidR="00AE2034" w:rsidRPr="006F06AA" w:rsidRDefault="00AE2034" w:rsidP="00AE2034">
      <w:pPr>
        <w:spacing w:after="0" w:line="240" w:lineRule="auto"/>
        <w:ind w:right="-423"/>
        <w:jc w:val="lowKashida"/>
        <w:rPr>
          <w:rFonts w:ascii="Arial" w:hAnsi="Arial"/>
          <w:color w:val="000000" w:themeColor="text1"/>
          <w:sz w:val="24"/>
          <w:szCs w:val="24"/>
        </w:rPr>
      </w:pPr>
    </w:p>
    <w:p w:rsidR="00AE2034" w:rsidRPr="006F06AA" w:rsidRDefault="00AE2034" w:rsidP="00620ECB">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ECO’s cooperation with UNESCAP on utilizing its multi-faceted institutional expertise has been felt in implementing the project on the commercialization of the railway between Kazakhstan-Turkmenistan-Iran (KTI). In addition to preparing the study, ECO also proposed other </w:t>
      </w:r>
      <w:r w:rsidR="00620ECB" w:rsidRPr="006F06AA">
        <w:rPr>
          <w:rFonts w:ascii="Arial" w:hAnsi="Arial"/>
          <w:color w:val="000000" w:themeColor="text1"/>
          <w:sz w:val="24"/>
          <w:szCs w:val="24"/>
        </w:rPr>
        <w:t>areas</w:t>
      </w:r>
      <w:r w:rsidRPr="006F06AA">
        <w:rPr>
          <w:rFonts w:ascii="Arial" w:hAnsi="Arial"/>
          <w:color w:val="000000" w:themeColor="text1"/>
          <w:sz w:val="24"/>
          <w:szCs w:val="24"/>
        </w:rPr>
        <w:t xml:space="preserve"> for joint cooperation such as track</w:t>
      </w:r>
      <w:r w:rsidR="00620ECB" w:rsidRPr="006F06AA">
        <w:rPr>
          <w:rFonts w:ascii="Arial" w:hAnsi="Arial"/>
          <w:color w:val="000000" w:themeColor="text1"/>
          <w:sz w:val="24"/>
          <w:szCs w:val="24"/>
        </w:rPr>
        <w:t>ing</w:t>
      </w:r>
      <w:r w:rsidRPr="006F06AA">
        <w:rPr>
          <w:rFonts w:ascii="Arial" w:hAnsi="Arial"/>
          <w:color w:val="000000" w:themeColor="text1"/>
          <w:sz w:val="24"/>
          <w:szCs w:val="24"/>
        </w:rPr>
        <w:t xml:space="preserve"> systems, electronic seals, </w:t>
      </w:r>
      <w:proofErr w:type="gramStart"/>
      <w:r w:rsidR="00620ECB" w:rsidRPr="006F06AA">
        <w:rPr>
          <w:rFonts w:ascii="Arial" w:hAnsi="Arial"/>
          <w:color w:val="000000" w:themeColor="text1"/>
          <w:sz w:val="24"/>
          <w:szCs w:val="24"/>
        </w:rPr>
        <w:t>digitalization</w:t>
      </w:r>
      <w:proofErr w:type="gramEnd"/>
      <w:r w:rsidR="00620ECB" w:rsidRPr="006F06AA">
        <w:rPr>
          <w:rFonts w:ascii="Arial" w:hAnsi="Arial"/>
          <w:color w:val="000000" w:themeColor="text1"/>
          <w:sz w:val="24"/>
          <w:szCs w:val="24"/>
        </w:rPr>
        <w:t xml:space="preserve"> of transport, emerging intelligent transport and zero-carbon transport vehicles.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UNECE’s Working Party on Customs Questions affecting Transport (WP.30) presents an appropriate platform to showcase ECO’s activities addressing customs provisions of TTFA. Since “road safety” issue is on ECO’s agenda since long, UNECE may guide ECO how to benefit from UNECE’s expertise in this area. </w:t>
      </w:r>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781C0F">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Along the similar lines, ECO and UNECE are cooperating on </w:t>
      </w:r>
      <w:r w:rsidR="00620ECB" w:rsidRPr="006F06AA">
        <w:rPr>
          <w:rFonts w:ascii="Arial" w:hAnsi="Arial"/>
          <w:color w:val="000000" w:themeColor="text1"/>
          <w:sz w:val="24"/>
          <w:szCs w:val="24"/>
        </w:rPr>
        <w:t xml:space="preserve">establishment of the </w:t>
      </w:r>
      <w:r w:rsidRPr="006F06AA">
        <w:rPr>
          <w:rFonts w:ascii="Arial" w:hAnsi="Arial"/>
          <w:color w:val="000000" w:themeColor="text1"/>
          <w:sz w:val="24"/>
          <w:szCs w:val="24"/>
        </w:rPr>
        <w:t xml:space="preserve">GIS </w:t>
      </w:r>
      <w:r w:rsidR="00620ECB" w:rsidRPr="006F06AA">
        <w:rPr>
          <w:rFonts w:ascii="Arial" w:hAnsi="Arial"/>
          <w:color w:val="000000" w:themeColor="text1"/>
          <w:sz w:val="24"/>
          <w:szCs w:val="24"/>
        </w:rPr>
        <w:t>transport observatory under the ECO|UNECE\</w:t>
      </w:r>
      <w:proofErr w:type="spellStart"/>
      <w:r w:rsidR="00620ECB" w:rsidRPr="006F06AA">
        <w:rPr>
          <w:rFonts w:ascii="Arial" w:hAnsi="Arial"/>
          <w:color w:val="000000" w:themeColor="text1"/>
          <w:sz w:val="24"/>
          <w:szCs w:val="24"/>
        </w:rPr>
        <w:t>IsDB</w:t>
      </w:r>
      <w:proofErr w:type="spellEnd"/>
      <w:r w:rsidR="00620ECB" w:rsidRPr="006F06AA">
        <w:rPr>
          <w:rFonts w:ascii="Arial" w:hAnsi="Arial"/>
          <w:color w:val="000000" w:themeColor="text1"/>
          <w:sz w:val="24"/>
          <w:szCs w:val="24"/>
        </w:rPr>
        <w:t xml:space="preserve"> joint project</w:t>
      </w:r>
      <w:r w:rsidR="00781C0F" w:rsidRPr="006F06AA">
        <w:rPr>
          <w:rFonts w:ascii="Arial" w:hAnsi="Arial"/>
          <w:color w:val="000000" w:themeColor="text1"/>
          <w:sz w:val="24"/>
          <w:szCs w:val="24"/>
        </w:rPr>
        <w:t xml:space="preserve"> (Enhancing Regional Connectivity through GIS).</w:t>
      </w:r>
    </w:p>
    <w:p w:rsidR="00781C0F" w:rsidRPr="006F06AA" w:rsidRDefault="00781C0F" w:rsidP="00781C0F">
      <w:pPr>
        <w:spacing w:after="0" w:line="240" w:lineRule="auto"/>
        <w:ind w:right="-48"/>
        <w:jc w:val="lowKashida"/>
        <w:rPr>
          <w:rFonts w:ascii="Arial" w:hAnsi="Arial"/>
          <w:color w:val="000000" w:themeColor="text1"/>
          <w:sz w:val="24"/>
          <w:szCs w:val="24"/>
        </w:rPr>
      </w:pPr>
    </w:p>
    <w:p w:rsidR="00AE2034" w:rsidRPr="006F06AA" w:rsidRDefault="00AE2034" w:rsidP="00781C0F">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lastRenderedPageBreak/>
        <w:t>In the same respect, ECO and UNECE are cooperating on e-CMR. Currently, some of the ten ECO Member States three are contracting parties to e-CMR whilst all ten to CMR Convention. The goal of t</w:t>
      </w:r>
      <w:r w:rsidR="00781C0F" w:rsidRPr="006F06AA">
        <w:rPr>
          <w:rFonts w:ascii="Arial" w:hAnsi="Arial"/>
          <w:color w:val="000000" w:themeColor="text1"/>
          <w:sz w:val="24"/>
          <w:szCs w:val="24"/>
        </w:rPr>
        <w:t xml:space="preserve">he capacity building workshops is </w:t>
      </w:r>
      <w:r w:rsidRPr="006F06AA">
        <w:rPr>
          <w:rFonts w:ascii="Arial" w:hAnsi="Arial"/>
          <w:color w:val="000000" w:themeColor="text1"/>
          <w:sz w:val="24"/>
          <w:szCs w:val="24"/>
        </w:rPr>
        <w:t xml:space="preserve">the promotion of accession to e-CMR </w:t>
      </w:r>
      <w:r w:rsidR="00756C62" w:rsidRPr="006F06AA">
        <w:rPr>
          <w:rFonts w:ascii="Arial" w:hAnsi="Arial"/>
          <w:color w:val="000000" w:themeColor="text1"/>
          <w:sz w:val="24"/>
          <w:szCs w:val="24"/>
        </w:rPr>
        <w:t>Protocol.</w:t>
      </w:r>
      <w:r w:rsidR="00781C0F" w:rsidRPr="006F06AA">
        <w:rPr>
          <w:rFonts w:ascii="Arial" w:hAnsi="Arial"/>
          <w:color w:val="000000" w:themeColor="text1"/>
          <w:sz w:val="24"/>
          <w:szCs w:val="24"/>
        </w:rPr>
        <w:t xml:space="preserve"> The project is financed by </w:t>
      </w:r>
      <w:proofErr w:type="spellStart"/>
      <w:r w:rsidR="00781C0F" w:rsidRPr="006F06AA">
        <w:rPr>
          <w:rFonts w:ascii="Arial" w:hAnsi="Arial"/>
          <w:color w:val="000000" w:themeColor="text1"/>
          <w:sz w:val="24"/>
          <w:szCs w:val="24"/>
        </w:rPr>
        <w:t>IsDB</w:t>
      </w:r>
      <w:proofErr w:type="spellEnd"/>
      <w:r w:rsidR="00781C0F" w:rsidRPr="006F06AA">
        <w:rPr>
          <w:rFonts w:ascii="Arial" w:hAnsi="Arial"/>
          <w:color w:val="000000" w:themeColor="text1"/>
          <w:sz w:val="24"/>
          <w:szCs w:val="24"/>
        </w:rPr>
        <w:t xml:space="preserve">. </w:t>
      </w:r>
    </w:p>
    <w:p w:rsidR="0063742A" w:rsidRPr="006F06AA" w:rsidRDefault="0063742A" w:rsidP="0063742A">
      <w:pPr>
        <w:spacing w:after="0" w:line="240" w:lineRule="auto"/>
        <w:ind w:right="-48"/>
        <w:jc w:val="lowKashida"/>
        <w:rPr>
          <w:rFonts w:ascii="Arial" w:hAnsi="Arial"/>
          <w:color w:val="000000" w:themeColor="text1"/>
          <w:sz w:val="24"/>
          <w:szCs w:val="24"/>
        </w:rPr>
      </w:pPr>
    </w:p>
    <w:p w:rsidR="00756C62" w:rsidRDefault="00756C62" w:rsidP="00582375">
      <w:pPr>
        <w:numPr>
          <w:ilvl w:val="0"/>
          <w:numId w:val="3"/>
        </w:numPr>
        <w:spacing w:after="0" w:line="240" w:lineRule="auto"/>
        <w:ind w:left="0" w:right="-180" w:firstLine="0"/>
        <w:jc w:val="both"/>
        <w:rPr>
          <w:rFonts w:ascii="Arial" w:hAnsi="Arial"/>
          <w:color w:val="000000" w:themeColor="text1"/>
          <w:sz w:val="24"/>
          <w:szCs w:val="24"/>
        </w:rPr>
      </w:pPr>
      <w:r w:rsidRPr="006F06AA">
        <w:rPr>
          <w:rFonts w:ascii="Arial" w:hAnsi="Arial"/>
          <w:color w:val="000000" w:themeColor="text1"/>
          <w:sz w:val="24"/>
          <w:szCs w:val="24"/>
        </w:rPr>
        <w:t xml:space="preserve">ECO jointly with UNECE established </w:t>
      </w:r>
      <w:r w:rsidRPr="00582375">
        <w:rPr>
          <w:rFonts w:ascii="Arial" w:hAnsi="Arial"/>
          <w:color w:val="000000" w:themeColor="text1"/>
          <w:sz w:val="24"/>
          <w:szCs w:val="24"/>
        </w:rPr>
        <w:t>“Coordination Committee</w:t>
      </w:r>
      <w:r w:rsidR="00D160A1">
        <w:rPr>
          <w:rFonts w:ascii="Arial" w:hAnsi="Arial"/>
          <w:color w:val="000000" w:themeColor="text1"/>
          <w:sz w:val="24"/>
          <w:szCs w:val="24"/>
        </w:rPr>
        <w:t xml:space="preserve"> </w:t>
      </w:r>
      <w:r w:rsidR="00582375" w:rsidRPr="00582375">
        <w:rPr>
          <w:rFonts w:ascii="Arial" w:hAnsi="Arial"/>
          <w:color w:val="000000" w:themeColor="text1"/>
          <w:sz w:val="24"/>
          <w:szCs w:val="24"/>
        </w:rPr>
        <w:t>on Trans Caspian and Almaty-Tehran-Istanbul Corridors</w:t>
      </w:r>
      <w:r w:rsidRPr="00582375">
        <w:rPr>
          <w:rFonts w:ascii="Arial" w:hAnsi="Arial"/>
          <w:color w:val="000000" w:themeColor="text1"/>
          <w:sz w:val="24"/>
          <w:szCs w:val="24"/>
        </w:rPr>
        <w:t>” (that would gather periodically in the format of a Group of Friends of the WP.5 Chair in collaboration with the ECO Secretariat) to exchange views and information on, inter alia, the technical inter-operability issues, establishment of a unified time schedule and tariffs for both corridors; development of a marketing plan, which  could serve as a basis to attract higher interest levels from private sector operators and freight forwarders as well as to boost digitalization efforts of transport and customs documents.</w:t>
      </w:r>
      <w:r w:rsidR="00EF7521" w:rsidRPr="00582375">
        <w:rPr>
          <w:rFonts w:ascii="Arial" w:hAnsi="Arial"/>
          <w:color w:val="000000" w:themeColor="text1"/>
          <w:sz w:val="24"/>
          <w:szCs w:val="24"/>
        </w:rPr>
        <w:t xml:space="preserve"> Since establishment of the Coordination Committee 3 Meetings were organized</w:t>
      </w:r>
      <w:r w:rsidR="00330DFF" w:rsidRPr="00582375">
        <w:rPr>
          <w:rFonts w:ascii="Arial" w:hAnsi="Arial"/>
          <w:color w:val="000000" w:themeColor="text1"/>
          <w:sz w:val="24"/>
          <w:szCs w:val="24"/>
        </w:rPr>
        <w:t>.</w:t>
      </w:r>
    </w:p>
    <w:p w:rsidR="00D160A1" w:rsidRDefault="00D160A1" w:rsidP="00D160A1">
      <w:pPr>
        <w:spacing w:after="0" w:line="240" w:lineRule="auto"/>
        <w:ind w:right="-180"/>
        <w:jc w:val="both"/>
        <w:rPr>
          <w:rFonts w:ascii="Arial" w:hAnsi="Arial"/>
          <w:color w:val="000000" w:themeColor="text1"/>
          <w:sz w:val="24"/>
          <w:szCs w:val="24"/>
        </w:rPr>
      </w:pPr>
    </w:p>
    <w:p w:rsidR="00D160A1" w:rsidRPr="00D160A1" w:rsidRDefault="00D160A1" w:rsidP="00D160A1">
      <w:pPr>
        <w:numPr>
          <w:ilvl w:val="0"/>
          <w:numId w:val="3"/>
        </w:numPr>
        <w:spacing w:after="0" w:line="240" w:lineRule="auto"/>
        <w:ind w:left="0" w:right="-180" w:firstLine="0"/>
        <w:jc w:val="both"/>
        <w:rPr>
          <w:rFonts w:ascii="Arial" w:hAnsi="Arial"/>
          <w:color w:val="000000" w:themeColor="text1"/>
          <w:sz w:val="24"/>
          <w:szCs w:val="24"/>
        </w:rPr>
      </w:pPr>
      <w:r w:rsidRPr="00D160A1">
        <w:rPr>
          <w:rFonts w:ascii="Arial" w:hAnsi="Arial"/>
          <w:color w:val="000000" w:themeColor="text1"/>
          <w:sz w:val="24"/>
          <w:szCs w:val="24"/>
        </w:rPr>
        <w:t xml:space="preserve">ECO and United Nations Economic Commission for Europe (UNECE) </w:t>
      </w:r>
      <w:r>
        <w:rPr>
          <w:rFonts w:ascii="Arial" w:hAnsi="Arial"/>
          <w:color w:val="000000" w:themeColor="text1"/>
          <w:sz w:val="24"/>
          <w:szCs w:val="24"/>
        </w:rPr>
        <w:t>jointly organized a</w:t>
      </w:r>
      <w:r w:rsidRPr="00D160A1">
        <w:rPr>
          <w:rFonts w:ascii="Arial" w:hAnsi="Arial"/>
          <w:color w:val="000000" w:themeColor="text1"/>
          <w:sz w:val="24"/>
          <w:szCs w:val="24"/>
        </w:rPr>
        <w:t xml:space="preserve"> </w:t>
      </w:r>
      <w:r>
        <w:rPr>
          <w:rFonts w:ascii="Arial" w:hAnsi="Arial"/>
          <w:color w:val="000000" w:themeColor="text1"/>
          <w:sz w:val="24"/>
          <w:szCs w:val="24"/>
        </w:rPr>
        <w:t>“</w:t>
      </w:r>
      <w:r w:rsidRPr="00D160A1">
        <w:rPr>
          <w:rFonts w:ascii="Arial" w:hAnsi="Arial"/>
          <w:color w:val="000000" w:themeColor="text1"/>
          <w:sz w:val="24"/>
          <w:szCs w:val="24"/>
        </w:rPr>
        <w:t>Workshop on the Safety of Transporting and Handling Containers and Other Cargo Transport Units (CTUs)</w:t>
      </w:r>
      <w:r>
        <w:rPr>
          <w:rFonts w:ascii="Arial" w:hAnsi="Arial"/>
          <w:color w:val="000000" w:themeColor="text1"/>
          <w:sz w:val="24"/>
          <w:szCs w:val="24"/>
        </w:rPr>
        <w:t>”</w:t>
      </w:r>
      <w:r w:rsidRPr="00D160A1">
        <w:rPr>
          <w:rFonts w:ascii="Arial" w:hAnsi="Arial"/>
          <w:color w:val="000000" w:themeColor="text1"/>
          <w:sz w:val="24"/>
          <w:szCs w:val="24"/>
        </w:rPr>
        <w:t xml:space="preserve">, on 20-21 September 2023 in the Port of </w:t>
      </w:r>
      <w:proofErr w:type="spellStart"/>
      <w:r w:rsidRPr="00D160A1">
        <w:rPr>
          <w:rFonts w:ascii="Arial" w:hAnsi="Arial"/>
          <w:color w:val="000000" w:themeColor="text1"/>
          <w:sz w:val="24"/>
          <w:szCs w:val="24"/>
        </w:rPr>
        <w:t>Aktau</w:t>
      </w:r>
      <w:proofErr w:type="spellEnd"/>
      <w:r w:rsidRPr="00D160A1">
        <w:rPr>
          <w:rFonts w:ascii="Arial" w:hAnsi="Arial"/>
          <w:color w:val="000000" w:themeColor="text1"/>
          <w:sz w:val="24"/>
          <w:szCs w:val="24"/>
        </w:rPr>
        <w:t>, Kazakhstan.</w:t>
      </w:r>
    </w:p>
    <w:p w:rsidR="00D160A1" w:rsidRPr="00582375" w:rsidRDefault="00D160A1" w:rsidP="00D160A1">
      <w:pPr>
        <w:spacing w:after="0" w:line="240" w:lineRule="auto"/>
        <w:ind w:right="-180"/>
        <w:jc w:val="both"/>
        <w:rPr>
          <w:rFonts w:ascii="Arial" w:hAnsi="Arial"/>
          <w:color w:val="000000" w:themeColor="text1"/>
          <w:sz w:val="24"/>
          <w:szCs w:val="24"/>
        </w:rPr>
      </w:pPr>
    </w:p>
    <w:p w:rsidR="00AE2034" w:rsidRPr="006F06AA" w:rsidRDefault="00AE2034" w:rsidP="00AE2034">
      <w:pPr>
        <w:tabs>
          <w:tab w:val="right" w:pos="709"/>
        </w:tabs>
        <w:spacing w:after="0" w:line="240" w:lineRule="auto"/>
        <w:ind w:right="-423"/>
        <w:jc w:val="both"/>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180" w:firstLine="0"/>
        <w:jc w:val="both"/>
        <w:rPr>
          <w:rFonts w:ascii="Arial" w:hAnsi="Arial"/>
          <w:color w:val="000000" w:themeColor="text1"/>
          <w:sz w:val="24"/>
          <w:szCs w:val="24"/>
        </w:rPr>
      </w:pPr>
      <w:r w:rsidRPr="006F06AA">
        <w:rPr>
          <w:rFonts w:ascii="Arial" w:hAnsi="Arial"/>
          <w:color w:val="000000" w:themeColor="text1"/>
          <w:sz w:val="24"/>
          <w:szCs w:val="24"/>
        </w:rPr>
        <w:t>UIC and ECO have jointly developed Action Plan of cooperation on projects of common interest in the area of operational railways. Extensive expertise collected by UIC within its membership of 182 countries and territories on operational railways and technical standards/norms is highly valued by ECO.</w:t>
      </w:r>
    </w:p>
    <w:p w:rsidR="00AE2034" w:rsidRPr="006F06AA" w:rsidRDefault="00AE2034" w:rsidP="00AE2034">
      <w:pPr>
        <w:spacing w:after="0" w:line="240" w:lineRule="auto"/>
        <w:ind w:right="-423"/>
        <w:jc w:val="both"/>
        <w:rPr>
          <w:rFonts w:ascii="Arial" w:hAnsi="Arial"/>
          <w:color w:val="000000" w:themeColor="text1"/>
          <w:sz w:val="24"/>
          <w:szCs w:val="24"/>
        </w:rPr>
      </w:pPr>
      <w:r w:rsidRPr="006F06AA">
        <w:rPr>
          <w:rFonts w:ascii="Arial" w:hAnsi="Arial"/>
          <w:color w:val="000000" w:themeColor="text1"/>
          <w:sz w:val="24"/>
          <w:szCs w:val="24"/>
        </w:rPr>
        <w:t xml:space="preserve">   </w:t>
      </w:r>
    </w:p>
    <w:p w:rsidR="001A0531" w:rsidRDefault="00AE2034" w:rsidP="001A0531">
      <w:pPr>
        <w:numPr>
          <w:ilvl w:val="0"/>
          <w:numId w:val="3"/>
        </w:numPr>
        <w:spacing w:after="0" w:line="240" w:lineRule="auto"/>
        <w:ind w:left="0" w:right="-423" w:firstLine="0"/>
        <w:jc w:val="both"/>
        <w:rPr>
          <w:rFonts w:ascii="Arial" w:hAnsi="Arial"/>
          <w:color w:val="000000" w:themeColor="text1"/>
          <w:sz w:val="24"/>
          <w:szCs w:val="24"/>
        </w:rPr>
      </w:pPr>
      <w:r w:rsidRPr="00330DFF">
        <w:rPr>
          <w:rFonts w:ascii="Arial" w:hAnsi="Arial"/>
          <w:color w:val="000000" w:themeColor="text1"/>
          <w:sz w:val="24"/>
          <w:szCs w:val="24"/>
        </w:rPr>
        <w:t>OTIF has been instrumental in providing legal advisory on matters relating to transport.</w:t>
      </w:r>
      <w:r w:rsidR="00330DFF" w:rsidRPr="00330DFF">
        <w:rPr>
          <w:rFonts w:ascii="Arial" w:hAnsi="Arial"/>
          <w:color w:val="000000" w:themeColor="text1"/>
          <w:sz w:val="24"/>
          <w:szCs w:val="24"/>
        </w:rPr>
        <w:t xml:space="preserve"> </w:t>
      </w:r>
      <w:r w:rsidR="001A0531" w:rsidRPr="00330DFF">
        <w:rPr>
          <w:rFonts w:ascii="Arial" w:hAnsi="Arial"/>
          <w:color w:val="000000" w:themeColor="text1"/>
          <w:sz w:val="24"/>
          <w:szCs w:val="24"/>
        </w:rPr>
        <w:t xml:space="preserve">In November 2022 ECO is granted </w:t>
      </w:r>
      <w:r w:rsidR="001A0531" w:rsidRPr="00330DFF">
        <w:rPr>
          <w:rFonts w:ascii="Arial" w:hAnsi="Arial"/>
          <w:color w:val="000000" w:themeColor="text1"/>
          <w:sz w:val="24"/>
          <w:szCs w:val="24"/>
          <w:u w:val="single"/>
        </w:rPr>
        <w:t>the status of standing observer in OTIF's ad-hoc Committee</w:t>
      </w:r>
      <w:r w:rsidR="001A0531" w:rsidRPr="00330DFF">
        <w:rPr>
          <w:rFonts w:ascii="Arial" w:hAnsi="Arial"/>
          <w:color w:val="000000" w:themeColor="text1"/>
          <w:sz w:val="24"/>
          <w:szCs w:val="24"/>
        </w:rPr>
        <w:t xml:space="preserve"> on Legal Affairs and International Cooperation. </w:t>
      </w:r>
    </w:p>
    <w:p w:rsidR="00D160A1" w:rsidRDefault="00D160A1" w:rsidP="00D160A1">
      <w:pPr>
        <w:pStyle w:val="ListParagraph"/>
        <w:rPr>
          <w:rFonts w:ascii="Arial" w:hAnsi="Arial"/>
          <w:color w:val="000000" w:themeColor="text1"/>
          <w:sz w:val="24"/>
          <w:szCs w:val="24"/>
        </w:rPr>
      </w:pPr>
    </w:p>
    <w:p w:rsidR="00D160A1" w:rsidRPr="00D160A1" w:rsidRDefault="00D160A1" w:rsidP="00D160A1">
      <w:pPr>
        <w:numPr>
          <w:ilvl w:val="0"/>
          <w:numId w:val="3"/>
        </w:numPr>
        <w:spacing w:after="0" w:line="240" w:lineRule="auto"/>
        <w:ind w:left="0" w:right="-423" w:firstLine="0"/>
        <w:jc w:val="both"/>
        <w:rPr>
          <w:rFonts w:ascii="Arial" w:hAnsi="Arial"/>
          <w:color w:val="000000" w:themeColor="text1"/>
          <w:sz w:val="24"/>
          <w:szCs w:val="24"/>
        </w:rPr>
      </w:pPr>
      <w:r w:rsidRPr="00D160A1">
        <w:rPr>
          <w:rFonts w:ascii="Arial" w:hAnsi="Arial"/>
          <w:color w:val="000000" w:themeColor="text1"/>
          <w:sz w:val="24"/>
          <w:szCs w:val="24"/>
        </w:rPr>
        <w:t>As connectivity of the LLDCs (Land Locked Developing Countries) is one of the major concerns of the Organization, the Secretariat has been in close cooperation with the UNOHRLLS for preparatory works for planning the next Plan of Action for LLDCs and has actively participated in the relevant ministerial conferences and review meetings</w:t>
      </w:r>
      <w:r>
        <w:rPr>
          <w:rFonts w:ascii="Arial" w:hAnsi="Arial"/>
          <w:color w:val="000000" w:themeColor="text1"/>
          <w:sz w:val="24"/>
          <w:szCs w:val="24"/>
        </w:rPr>
        <w:t xml:space="preserve"> of the Vienna Plan of Action (</w:t>
      </w:r>
      <w:proofErr w:type="spellStart"/>
      <w:r>
        <w:rPr>
          <w:rFonts w:ascii="Arial" w:hAnsi="Arial"/>
          <w:color w:val="000000" w:themeColor="text1"/>
          <w:sz w:val="24"/>
          <w:szCs w:val="24"/>
        </w:rPr>
        <w:t>VPoA</w:t>
      </w:r>
      <w:proofErr w:type="spellEnd"/>
      <w:r>
        <w:rPr>
          <w:rFonts w:ascii="Arial" w:hAnsi="Arial"/>
          <w:color w:val="000000" w:themeColor="text1"/>
          <w:sz w:val="24"/>
          <w:szCs w:val="24"/>
        </w:rPr>
        <w:t>) and also is planning to participate in next Ministerial meeting of the LLDCs in Rwanda in 2024</w:t>
      </w:r>
      <w:r w:rsidRPr="00D160A1">
        <w:rPr>
          <w:rFonts w:ascii="Arial" w:hAnsi="Arial"/>
          <w:color w:val="000000" w:themeColor="text1"/>
          <w:sz w:val="24"/>
          <w:szCs w:val="24"/>
        </w:rPr>
        <w:t>.</w:t>
      </w:r>
      <w:r>
        <w:rPr>
          <w:rFonts w:ascii="Arial" w:hAnsi="Arial"/>
          <w:color w:val="000000" w:themeColor="text1"/>
          <w:sz w:val="24"/>
          <w:szCs w:val="24"/>
        </w:rPr>
        <w:t xml:space="preserve"> The Secretariat is also in consultation with UNOHRLLS to conclude  </w:t>
      </w:r>
    </w:p>
    <w:p w:rsidR="00D160A1" w:rsidRPr="00330DFF" w:rsidRDefault="00D160A1" w:rsidP="00D160A1">
      <w:pPr>
        <w:spacing w:after="0" w:line="240" w:lineRule="auto"/>
        <w:ind w:right="-423"/>
        <w:jc w:val="both"/>
        <w:rPr>
          <w:rFonts w:ascii="Arial" w:hAnsi="Arial"/>
          <w:color w:val="000000" w:themeColor="text1"/>
          <w:sz w:val="24"/>
          <w:szCs w:val="24"/>
        </w:rPr>
      </w:pPr>
    </w:p>
    <w:p w:rsidR="00AE2034" w:rsidRPr="006F06AA" w:rsidRDefault="00AE2034" w:rsidP="00AE2034">
      <w:pPr>
        <w:spacing w:after="0" w:line="240" w:lineRule="auto"/>
        <w:ind w:right="-423"/>
        <w:jc w:val="both"/>
        <w:rPr>
          <w:rFonts w:ascii="Arial" w:hAnsi="Arial"/>
          <w:color w:val="000000" w:themeColor="text1"/>
          <w:sz w:val="24"/>
          <w:szCs w:val="24"/>
          <w:u w:val="single"/>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It is in ECO’s </w:t>
      </w:r>
      <w:r w:rsidRPr="006F06AA">
        <w:rPr>
          <w:rFonts w:ascii="Arial" w:hAnsi="Arial"/>
          <w:bCs/>
          <w:color w:val="000000" w:themeColor="text1"/>
          <w:sz w:val="24"/>
          <w:szCs w:val="24"/>
        </w:rPr>
        <w:t>plans</w:t>
      </w:r>
      <w:r w:rsidRPr="006F06AA">
        <w:rPr>
          <w:rFonts w:ascii="Arial" w:hAnsi="Arial"/>
          <w:color w:val="000000" w:themeColor="text1"/>
          <w:sz w:val="24"/>
          <w:szCs w:val="24"/>
        </w:rPr>
        <w:t xml:space="preserve"> to elevate the scope of cooperation with OSJD and other specialized organizations in transport to project-oriented collaborative level thereby strengthening the impact through tangible project deliverables. </w:t>
      </w:r>
    </w:p>
    <w:p w:rsidR="00AE2034" w:rsidRPr="006F06AA" w:rsidRDefault="00AE2034" w:rsidP="00AE2034">
      <w:pPr>
        <w:spacing w:after="0" w:line="240" w:lineRule="auto"/>
        <w:ind w:right="-48"/>
        <w:jc w:val="lowKashida"/>
        <w:rPr>
          <w:rFonts w:ascii="Arial" w:hAnsi="Arial"/>
          <w:color w:val="000000" w:themeColor="text1"/>
          <w:sz w:val="24"/>
          <w:szCs w:val="24"/>
        </w:rPr>
      </w:pPr>
      <w:r w:rsidRPr="006F06AA">
        <w:rPr>
          <w:rFonts w:ascii="Arial" w:hAnsi="Arial"/>
          <w:color w:val="000000" w:themeColor="text1"/>
          <w:sz w:val="24"/>
          <w:szCs w:val="24"/>
        </w:rPr>
        <w:t xml:space="preserve">  </w:t>
      </w: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On the </w:t>
      </w:r>
      <w:r w:rsidRPr="006F06AA">
        <w:rPr>
          <w:rFonts w:ascii="Arial" w:hAnsi="Arial"/>
          <w:bCs/>
          <w:color w:val="000000" w:themeColor="text1"/>
          <w:sz w:val="24"/>
          <w:szCs w:val="24"/>
        </w:rPr>
        <w:t>ICT</w:t>
      </w:r>
      <w:r w:rsidRPr="006F06AA">
        <w:rPr>
          <w:rFonts w:ascii="Arial" w:hAnsi="Arial"/>
          <w:color w:val="000000" w:themeColor="text1"/>
          <w:sz w:val="24"/>
          <w:szCs w:val="24"/>
        </w:rPr>
        <w:t xml:space="preserve"> Regional Strategy Development, ECO will continue collaborating with International Telecommunication Union (ITU) during the implementation phases of “2025 ECO Regional Strategy for information Society Development” and Action Plan designed for the implementation of key objectives set by the Strategy.</w:t>
      </w:r>
    </w:p>
    <w:p w:rsidR="00330DFF" w:rsidRDefault="00330DFF" w:rsidP="00330DFF">
      <w:pPr>
        <w:spacing w:after="0" w:line="240" w:lineRule="auto"/>
        <w:ind w:right="-48"/>
        <w:jc w:val="lowKashida"/>
        <w:rPr>
          <w:rFonts w:ascii="Arial" w:hAnsi="Arial"/>
          <w:color w:val="000000" w:themeColor="text1"/>
          <w:sz w:val="24"/>
          <w:szCs w:val="24"/>
        </w:rPr>
      </w:pPr>
    </w:p>
    <w:p w:rsidR="00781C0F" w:rsidRDefault="00781C0F" w:rsidP="00781C0F">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Cooperation with UNOHRLLS, IMO and ICAO is also in the prospect particularly with the recent mandates of the Secretariat by particularly the Civil Aviation and Maritime Meetings.</w:t>
      </w:r>
    </w:p>
    <w:p w:rsidR="006D6EF1" w:rsidRDefault="006D6EF1" w:rsidP="00D160A1">
      <w:pPr>
        <w:spacing w:after="0" w:line="240" w:lineRule="auto"/>
        <w:ind w:right="-48"/>
        <w:jc w:val="lowKashida"/>
        <w:rPr>
          <w:rFonts w:ascii="Arial" w:hAnsi="Arial"/>
          <w:color w:val="000000" w:themeColor="text1"/>
          <w:sz w:val="24"/>
          <w:szCs w:val="24"/>
        </w:rPr>
      </w:pPr>
    </w:p>
    <w:p w:rsidR="00227C83" w:rsidRPr="00D160A1" w:rsidRDefault="00227C83" w:rsidP="00781C0F">
      <w:pPr>
        <w:numPr>
          <w:ilvl w:val="0"/>
          <w:numId w:val="3"/>
        </w:numPr>
        <w:spacing w:after="0" w:line="240" w:lineRule="auto"/>
        <w:ind w:left="0" w:right="-48" w:firstLine="0"/>
        <w:jc w:val="lowKashida"/>
        <w:rPr>
          <w:rFonts w:ascii="Arial" w:hAnsi="Arial"/>
          <w:color w:val="000000" w:themeColor="text1"/>
          <w:sz w:val="24"/>
          <w:szCs w:val="24"/>
        </w:rPr>
      </w:pPr>
      <w:r w:rsidRPr="00D160A1">
        <w:rPr>
          <w:rFonts w:ascii="Arial" w:hAnsi="Arial"/>
          <w:color w:val="000000" w:themeColor="text1"/>
          <w:sz w:val="24"/>
          <w:szCs w:val="24"/>
        </w:rPr>
        <w:t xml:space="preserve">The 12th ECO Ministerial Meeting on Transport (1-2 November, 2023, Tashkent) acknowledged the pro-active approach of the Secretariat in implementing decisions of the Ministerial Meeting and in particular in establishing and enhancing relations with </w:t>
      </w:r>
      <w:r w:rsidRPr="00D160A1">
        <w:rPr>
          <w:rFonts w:ascii="Arial" w:hAnsi="Arial"/>
          <w:color w:val="000000" w:themeColor="text1"/>
          <w:sz w:val="24"/>
          <w:szCs w:val="24"/>
        </w:rPr>
        <w:lastRenderedPageBreak/>
        <w:t>various international organization including UNOHRLLS, OTIF, UNECE, UNESCAP, IRU and other relevant agencies</w:t>
      </w:r>
      <w:r w:rsidR="00C91ECE" w:rsidRPr="00D160A1">
        <w:rPr>
          <w:rFonts w:ascii="Arial" w:hAnsi="Arial"/>
          <w:color w:val="000000" w:themeColor="text1"/>
          <w:sz w:val="24"/>
          <w:szCs w:val="24"/>
        </w:rPr>
        <w:t xml:space="preserve"> and encouraged organization of joint projects, programs, training courses and workshops between ECO Secretariat and </w:t>
      </w:r>
      <w:proofErr w:type="spellStart"/>
      <w:r w:rsidR="00C91ECE" w:rsidRPr="00D160A1">
        <w:rPr>
          <w:rFonts w:ascii="Arial" w:hAnsi="Arial"/>
          <w:color w:val="000000" w:themeColor="text1"/>
          <w:sz w:val="24"/>
          <w:szCs w:val="24"/>
        </w:rPr>
        <w:t>IsDB</w:t>
      </w:r>
      <w:proofErr w:type="spellEnd"/>
      <w:r w:rsidR="00C91ECE" w:rsidRPr="00D160A1">
        <w:rPr>
          <w:rFonts w:ascii="Arial" w:hAnsi="Arial"/>
          <w:color w:val="000000" w:themeColor="text1"/>
          <w:sz w:val="24"/>
          <w:szCs w:val="24"/>
        </w:rPr>
        <w:t>, UNESCAP, UNECE, IRU, IMO, OTIF, OSJD, ICAO, UNOHRLLS, UNCTAD, TRACECA and other international organizations and, in this framework, call upon the Secretariat to further strengthen its relations with the interested international organizations</w:t>
      </w:r>
      <w:r w:rsidRPr="00D160A1">
        <w:rPr>
          <w:rFonts w:ascii="Arial" w:hAnsi="Arial"/>
          <w:color w:val="000000" w:themeColor="text1"/>
          <w:sz w:val="24"/>
          <w:szCs w:val="24"/>
        </w:rPr>
        <w:t>.</w:t>
      </w:r>
    </w:p>
    <w:p w:rsidR="00227C83" w:rsidRDefault="00227C83" w:rsidP="00227C83">
      <w:pPr>
        <w:pStyle w:val="ListParagraph"/>
        <w:spacing w:line="240" w:lineRule="auto"/>
        <w:rPr>
          <w:rFonts w:ascii="Arial" w:hAnsi="Arial"/>
          <w:color w:val="000000" w:themeColor="text1"/>
          <w:sz w:val="24"/>
          <w:szCs w:val="24"/>
        </w:rPr>
      </w:pPr>
    </w:p>
    <w:p w:rsidR="00AE2034" w:rsidRPr="006F06AA" w:rsidRDefault="00AE2034" w:rsidP="00AE2034">
      <w:pPr>
        <w:pStyle w:val="Heading1"/>
        <w:numPr>
          <w:ilvl w:val="0"/>
          <w:numId w:val="2"/>
        </w:numPr>
        <w:spacing w:before="0" w:line="240" w:lineRule="auto"/>
        <w:rPr>
          <w:rFonts w:ascii="Arial" w:hAnsi="Arial" w:cs="Arial"/>
          <w:color w:val="000000" w:themeColor="text1"/>
          <w:sz w:val="24"/>
          <w:szCs w:val="24"/>
        </w:rPr>
      </w:pPr>
      <w:bookmarkStart w:id="193" w:name="_Toc152234091"/>
      <w:r w:rsidRPr="006F06AA">
        <w:rPr>
          <w:rFonts w:ascii="Arial" w:hAnsi="Arial" w:cs="Arial"/>
          <w:color w:val="000000" w:themeColor="text1"/>
          <w:sz w:val="24"/>
          <w:szCs w:val="24"/>
        </w:rPr>
        <w:t>Secretariat’s suggestions and required actions</w:t>
      </w:r>
      <w:bookmarkEnd w:id="193"/>
    </w:p>
    <w:p w:rsidR="00AE2034" w:rsidRPr="006F06AA" w:rsidRDefault="00AE2034" w:rsidP="00AE2034">
      <w:pPr>
        <w:spacing w:after="0" w:line="240" w:lineRule="auto"/>
        <w:ind w:right="-48"/>
        <w:jc w:val="lowKashida"/>
        <w:rPr>
          <w:rFonts w:ascii="Arial" w:hAnsi="Arial"/>
          <w:color w:val="000000" w:themeColor="text1"/>
          <w:sz w:val="24"/>
          <w:szCs w:val="24"/>
        </w:rPr>
      </w:pPr>
    </w:p>
    <w:p w:rsidR="00AE2034" w:rsidRPr="006F06AA" w:rsidRDefault="00AE2034" w:rsidP="00AE2034">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The Council may appreciate </w:t>
      </w:r>
      <w:r w:rsidR="003C403B" w:rsidRPr="006F06AA">
        <w:rPr>
          <w:rFonts w:ascii="Arial" w:hAnsi="Arial"/>
          <w:color w:val="000000" w:themeColor="text1"/>
          <w:sz w:val="24"/>
          <w:szCs w:val="24"/>
        </w:rPr>
        <w:t xml:space="preserve">efforts of </w:t>
      </w:r>
      <w:r w:rsidRPr="006F06AA">
        <w:rPr>
          <w:rFonts w:ascii="Arial" w:hAnsi="Arial"/>
          <w:color w:val="000000" w:themeColor="text1"/>
          <w:sz w:val="24"/>
          <w:szCs w:val="24"/>
        </w:rPr>
        <w:t xml:space="preserve">the Secretariat in strengthening cooperation with Regional/International Organizations, including </w:t>
      </w: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UNECE, UN</w:t>
      </w:r>
      <w:r w:rsidR="0076623B" w:rsidRPr="006F06AA">
        <w:rPr>
          <w:rFonts w:ascii="Arial" w:hAnsi="Arial"/>
          <w:color w:val="000000" w:themeColor="text1"/>
          <w:sz w:val="24"/>
          <w:szCs w:val="24"/>
        </w:rPr>
        <w:t>ESCAP, IRU, UIC, OSJD, ITU, AIIB</w:t>
      </w:r>
      <w:r w:rsidRPr="006F06AA">
        <w:rPr>
          <w:rFonts w:ascii="Arial" w:hAnsi="Arial"/>
          <w:color w:val="000000" w:themeColor="text1"/>
          <w:sz w:val="24"/>
          <w:szCs w:val="24"/>
        </w:rPr>
        <w:t xml:space="preserve">, OTIF, CAREC/ADB and others, to seek expertise and financial/technical assistance for advancing ECO’s mandated projects and, in that regard, the Council may further encourage the Secretariat to keep </w:t>
      </w:r>
      <w:r w:rsidR="003C403B" w:rsidRPr="006F06AA">
        <w:rPr>
          <w:rFonts w:ascii="Arial" w:hAnsi="Arial"/>
          <w:color w:val="000000" w:themeColor="text1"/>
          <w:sz w:val="24"/>
          <w:szCs w:val="24"/>
        </w:rPr>
        <w:t xml:space="preserve">continue </w:t>
      </w:r>
      <w:r w:rsidRPr="006F06AA">
        <w:rPr>
          <w:rFonts w:ascii="Arial" w:hAnsi="Arial"/>
          <w:color w:val="000000" w:themeColor="text1"/>
          <w:sz w:val="24"/>
          <w:szCs w:val="24"/>
        </w:rPr>
        <w:t xml:space="preserve">such </w:t>
      </w:r>
      <w:r w:rsidR="00531B65" w:rsidRPr="006F06AA">
        <w:rPr>
          <w:rFonts w:ascii="Arial" w:hAnsi="Arial"/>
          <w:color w:val="000000" w:themeColor="text1"/>
          <w:sz w:val="24"/>
          <w:szCs w:val="24"/>
        </w:rPr>
        <w:t>efforts.</w:t>
      </w:r>
      <w:r w:rsidRPr="006F06AA">
        <w:rPr>
          <w:rFonts w:ascii="Arial" w:hAnsi="Arial"/>
          <w:color w:val="000000" w:themeColor="text1"/>
          <w:sz w:val="24"/>
          <w:szCs w:val="24"/>
        </w:rPr>
        <w:t xml:space="preserve">  </w:t>
      </w:r>
    </w:p>
    <w:p w:rsidR="00247936" w:rsidRPr="006F06AA" w:rsidRDefault="00247936" w:rsidP="00247936">
      <w:pPr>
        <w:spacing w:after="0" w:line="240" w:lineRule="auto"/>
        <w:ind w:right="-48"/>
        <w:jc w:val="lowKashida"/>
        <w:rPr>
          <w:rFonts w:ascii="Arial" w:hAnsi="Arial"/>
          <w:color w:val="000000" w:themeColor="text1"/>
          <w:sz w:val="24"/>
          <w:szCs w:val="24"/>
        </w:rPr>
      </w:pPr>
    </w:p>
    <w:p w:rsidR="00247936" w:rsidRPr="006F06AA" w:rsidRDefault="00247936" w:rsidP="00C52818">
      <w:pPr>
        <w:numPr>
          <w:ilvl w:val="0"/>
          <w:numId w:val="3"/>
        </w:numPr>
        <w:spacing w:after="0" w:line="240" w:lineRule="auto"/>
        <w:ind w:left="0" w:right="-48" w:firstLine="0"/>
        <w:jc w:val="lowKashida"/>
        <w:rPr>
          <w:rFonts w:ascii="Arial" w:hAnsi="Arial"/>
          <w:color w:val="000000" w:themeColor="text1"/>
          <w:sz w:val="24"/>
          <w:szCs w:val="24"/>
        </w:rPr>
      </w:pPr>
      <w:r w:rsidRPr="006F06AA">
        <w:rPr>
          <w:rFonts w:ascii="Arial" w:hAnsi="Arial"/>
          <w:color w:val="000000" w:themeColor="text1"/>
          <w:sz w:val="24"/>
          <w:szCs w:val="24"/>
        </w:rPr>
        <w:t xml:space="preserve">In view of ongoing cooperation and the prospective cooperation, the Council may request the Secretariat to institutionalize cooperation with the interested international organizations\agencies\unions in order to enhance transit transport and communication cooperation in the region. </w:t>
      </w:r>
    </w:p>
    <w:p w:rsidR="00AE2034" w:rsidRPr="006F06AA" w:rsidRDefault="00AE2034" w:rsidP="00AE2034">
      <w:pPr>
        <w:pStyle w:val="Heading1"/>
        <w:spacing w:before="0" w:line="240" w:lineRule="auto"/>
        <w:ind w:left="720"/>
        <w:rPr>
          <w:rFonts w:ascii="Arial" w:hAnsi="Arial" w:cs="Arial"/>
          <w:color w:val="000000" w:themeColor="text1"/>
          <w:sz w:val="24"/>
          <w:szCs w:val="24"/>
        </w:rPr>
      </w:pPr>
    </w:p>
    <w:p w:rsidR="00EA469A" w:rsidRPr="006F06AA" w:rsidRDefault="00EA469A">
      <w:pPr>
        <w:spacing w:after="0" w:line="240" w:lineRule="auto"/>
        <w:rPr>
          <w:rFonts w:ascii="Arial" w:eastAsia="Times New Roman" w:hAnsi="Arial"/>
          <w:b/>
          <w:bCs/>
          <w:color w:val="000000" w:themeColor="text1"/>
          <w:sz w:val="24"/>
          <w:szCs w:val="24"/>
        </w:rPr>
      </w:pPr>
      <w:r w:rsidRPr="006F06AA">
        <w:rPr>
          <w:rFonts w:ascii="Arial" w:hAnsi="Arial"/>
          <w:color w:val="000000" w:themeColor="text1"/>
          <w:sz w:val="24"/>
          <w:szCs w:val="24"/>
        </w:rPr>
        <w:br w:type="page"/>
      </w:r>
    </w:p>
    <w:p w:rsidR="0097440E" w:rsidRPr="006F06AA" w:rsidRDefault="0097440E" w:rsidP="00A51BB2">
      <w:pPr>
        <w:tabs>
          <w:tab w:val="left" w:pos="1416"/>
        </w:tabs>
        <w:spacing w:after="0" w:line="240" w:lineRule="auto"/>
        <w:rPr>
          <w:rFonts w:ascii="Arial" w:eastAsia="Times New Roman" w:hAnsi="Arial"/>
          <w:b/>
          <w:bCs/>
          <w:color w:val="000000" w:themeColor="text1"/>
          <w:sz w:val="24"/>
          <w:szCs w:val="24"/>
        </w:rPr>
      </w:pPr>
    </w:p>
    <w:p w:rsidR="00A51BB2" w:rsidRPr="006F06AA" w:rsidRDefault="00A51BB2" w:rsidP="000B7256">
      <w:pPr>
        <w:pStyle w:val="Heading3"/>
        <w:spacing w:before="0"/>
        <w:jc w:val="center"/>
        <w:rPr>
          <w:rFonts w:ascii="Arial" w:hAnsi="Arial" w:cs="Arial"/>
          <w:color w:val="000000" w:themeColor="text1"/>
          <w:sz w:val="24"/>
          <w:szCs w:val="24"/>
        </w:rPr>
      </w:pPr>
    </w:p>
    <w:p w:rsidR="00AE2034" w:rsidRPr="00290EC7" w:rsidRDefault="00AE2034" w:rsidP="000B7256">
      <w:pPr>
        <w:pStyle w:val="Heading3"/>
        <w:spacing w:before="0"/>
        <w:jc w:val="center"/>
        <w:rPr>
          <w:rFonts w:ascii="Arial" w:hAnsi="Arial" w:cs="Arial"/>
          <w:color w:val="000000" w:themeColor="text1"/>
          <w:sz w:val="24"/>
          <w:szCs w:val="24"/>
        </w:rPr>
      </w:pPr>
      <w:bookmarkStart w:id="194" w:name="_Toc152234092"/>
      <w:r w:rsidRPr="00290EC7">
        <w:rPr>
          <w:rFonts w:ascii="Arial" w:hAnsi="Arial" w:cs="Arial"/>
          <w:color w:val="000000" w:themeColor="text1"/>
          <w:sz w:val="24"/>
          <w:szCs w:val="24"/>
        </w:rPr>
        <w:t>Annex II: Proposed Calendar of Events/Meetings 202</w:t>
      </w:r>
      <w:r w:rsidR="00826376" w:rsidRPr="00290EC7">
        <w:rPr>
          <w:rFonts w:ascii="Arial" w:hAnsi="Arial" w:cs="Arial"/>
          <w:color w:val="000000" w:themeColor="text1"/>
          <w:sz w:val="24"/>
          <w:szCs w:val="24"/>
        </w:rPr>
        <w:t>4</w:t>
      </w:r>
      <w:bookmarkEnd w:id="194"/>
    </w:p>
    <w:p w:rsidR="00A96E1B" w:rsidRPr="00290EC7" w:rsidRDefault="00A96E1B" w:rsidP="00A96E1B">
      <w:pPr>
        <w:rPr>
          <w:rFonts w:ascii="Arial" w:hAnsi="Arial"/>
          <w:color w:val="000000" w:themeColor="text1"/>
        </w:rPr>
      </w:pPr>
    </w:p>
    <w:p w:rsidR="00AE2034" w:rsidRPr="00290EC7" w:rsidRDefault="00A96E1B" w:rsidP="00A96E1B">
      <w:pPr>
        <w:pStyle w:val="ListParagraph"/>
        <w:numPr>
          <w:ilvl w:val="0"/>
          <w:numId w:val="2"/>
        </w:numPr>
        <w:rPr>
          <w:rFonts w:ascii="Arial" w:hAnsi="Arial"/>
          <w:b/>
          <w:bCs/>
          <w:color w:val="000000" w:themeColor="text1"/>
          <w:sz w:val="24"/>
          <w:szCs w:val="24"/>
        </w:rPr>
      </w:pPr>
      <w:r w:rsidRPr="00290EC7">
        <w:rPr>
          <w:rFonts w:ascii="Arial" w:hAnsi="Arial"/>
          <w:b/>
          <w:bCs/>
          <w:color w:val="000000" w:themeColor="text1"/>
          <w:sz w:val="24"/>
          <w:szCs w:val="24"/>
        </w:rPr>
        <w:t>ECO Events\Meetings</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5361"/>
        <w:gridCol w:w="1876"/>
        <w:gridCol w:w="1637"/>
      </w:tblGrid>
      <w:tr w:rsidR="00AE2034" w:rsidRPr="004F4617" w:rsidTr="004B16CB">
        <w:trPr>
          <w:jc w:val="center"/>
        </w:trPr>
        <w:tc>
          <w:tcPr>
            <w:tcW w:w="610" w:type="dxa"/>
          </w:tcPr>
          <w:p w:rsidR="00AE2034" w:rsidRPr="004F4617" w:rsidRDefault="00AE2034" w:rsidP="004B16CB">
            <w:pPr>
              <w:spacing w:after="0" w:line="240" w:lineRule="auto"/>
              <w:jc w:val="center"/>
              <w:rPr>
                <w:rFonts w:ascii="Arial" w:hAnsi="Arial"/>
                <w:b/>
                <w:bCs/>
                <w:color w:val="000000" w:themeColor="text1"/>
                <w:sz w:val="24"/>
                <w:szCs w:val="24"/>
              </w:rPr>
            </w:pPr>
            <w:r w:rsidRPr="004F4617">
              <w:rPr>
                <w:rFonts w:ascii="Arial" w:hAnsi="Arial"/>
                <w:b/>
                <w:bCs/>
                <w:color w:val="000000" w:themeColor="text1"/>
                <w:sz w:val="24"/>
                <w:szCs w:val="24"/>
              </w:rPr>
              <w:t>No.</w:t>
            </w:r>
          </w:p>
        </w:tc>
        <w:tc>
          <w:tcPr>
            <w:tcW w:w="5361" w:type="dxa"/>
          </w:tcPr>
          <w:p w:rsidR="00AE2034" w:rsidRPr="004F4617" w:rsidRDefault="00AE2034" w:rsidP="004B16CB">
            <w:pPr>
              <w:spacing w:after="0" w:line="240" w:lineRule="auto"/>
              <w:jc w:val="center"/>
              <w:rPr>
                <w:rFonts w:ascii="Arial" w:hAnsi="Arial"/>
                <w:b/>
                <w:bCs/>
                <w:color w:val="000000" w:themeColor="text1"/>
                <w:sz w:val="24"/>
                <w:szCs w:val="24"/>
              </w:rPr>
            </w:pPr>
            <w:r w:rsidRPr="004F4617">
              <w:rPr>
                <w:rFonts w:ascii="Arial" w:hAnsi="Arial"/>
                <w:b/>
                <w:bCs/>
                <w:color w:val="000000" w:themeColor="text1"/>
                <w:sz w:val="24"/>
                <w:szCs w:val="24"/>
              </w:rPr>
              <w:t>Event/Activity</w:t>
            </w:r>
          </w:p>
        </w:tc>
        <w:tc>
          <w:tcPr>
            <w:tcW w:w="1876" w:type="dxa"/>
          </w:tcPr>
          <w:p w:rsidR="00AE2034" w:rsidRPr="004F4617" w:rsidRDefault="00AE2034" w:rsidP="004B16CB">
            <w:pPr>
              <w:spacing w:after="0" w:line="240" w:lineRule="auto"/>
              <w:jc w:val="center"/>
              <w:rPr>
                <w:rFonts w:ascii="Arial" w:hAnsi="Arial"/>
                <w:b/>
                <w:bCs/>
                <w:color w:val="000000" w:themeColor="text1"/>
                <w:sz w:val="24"/>
                <w:szCs w:val="24"/>
              </w:rPr>
            </w:pPr>
            <w:r w:rsidRPr="004F4617">
              <w:rPr>
                <w:rFonts w:ascii="Arial" w:hAnsi="Arial"/>
                <w:b/>
                <w:bCs/>
                <w:color w:val="000000" w:themeColor="text1"/>
                <w:sz w:val="24"/>
                <w:szCs w:val="24"/>
              </w:rPr>
              <w:t>Host</w:t>
            </w:r>
          </w:p>
        </w:tc>
        <w:tc>
          <w:tcPr>
            <w:tcW w:w="1637" w:type="dxa"/>
          </w:tcPr>
          <w:p w:rsidR="00AE2034" w:rsidRPr="004F4617" w:rsidRDefault="00AE2034" w:rsidP="004B16CB">
            <w:pPr>
              <w:spacing w:after="0" w:line="240" w:lineRule="auto"/>
              <w:jc w:val="center"/>
              <w:rPr>
                <w:rFonts w:ascii="Arial" w:hAnsi="Arial"/>
                <w:b/>
                <w:bCs/>
                <w:color w:val="000000" w:themeColor="text1"/>
                <w:sz w:val="24"/>
                <w:szCs w:val="24"/>
              </w:rPr>
            </w:pPr>
            <w:r w:rsidRPr="004F4617">
              <w:rPr>
                <w:rFonts w:ascii="Arial" w:hAnsi="Arial"/>
                <w:b/>
                <w:bCs/>
                <w:color w:val="000000" w:themeColor="text1"/>
                <w:sz w:val="24"/>
                <w:szCs w:val="24"/>
              </w:rPr>
              <w:t>Date</w:t>
            </w:r>
          </w:p>
        </w:tc>
      </w:tr>
      <w:tr w:rsidR="00AE2034" w:rsidRPr="004F4617" w:rsidTr="004B16CB">
        <w:trPr>
          <w:jc w:val="center"/>
        </w:trPr>
        <w:tc>
          <w:tcPr>
            <w:tcW w:w="610" w:type="dxa"/>
          </w:tcPr>
          <w:p w:rsidR="00AE2034" w:rsidRPr="004F4617" w:rsidRDefault="00AE2034" w:rsidP="004B16CB">
            <w:pPr>
              <w:numPr>
                <w:ilvl w:val="0"/>
                <w:numId w:val="1"/>
              </w:numPr>
              <w:spacing w:after="0" w:line="240" w:lineRule="auto"/>
              <w:jc w:val="center"/>
              <w:rPr>
                <w:rFonts w:ascii="Arial" w:hAnsi="Arial"/>
                <w:color w:val="000000" w:themeColor="text1"/>
                <w:sz w:val="24"/>
                <w:szCs w:val="24"/>
              </w:rPr>
            </w:pPr>
          </w:p>
        </w:tc>
        <w:tc>
          <w:tcPr>
            <w:tcW w:w="5361" w:type="dxa"/>
          </w:tcPr>
          <w:p w:rsidR="00AE2034" w:rsidRPr="004F4617" w:rsidRDefault="007E0F12" w:rsidP="005615E0">
            <w:pPr>
              <w:spacing w:after="0" w:line="240" w:lineRule="auto"/>
              <w:ind w:left="-45" w:right="-2"/>
              <w:rPr>
                <w:rFonts w:ascii="Arial" w:hAnsi="Arial"/>
                <w:color w:val="000000" w:themeColor="text1"/>
                <w:sz w:val="24"/>
                <w:szCs w:val="24"/>
              </w:rPr>
            </w:pPr>
            <w:r w:rsidRPr="004F4617">
              <w:rPr>
                <w:rFonts w:ascii="Arial" w:hAnsi="Arial"/>
                <w:sz w:val="24"/>
                <w:szCs w:val="24"/>
              </w:rPr>
              <w:t>9</w:t>
            </w:r>
            <w:r w:rsidRPr="004F4617">
              <w:rPr>
                <w:rFonts w:ascii="Arial" w:hAnsi="Arial"/>
                <w:sz w:val="24"/>
                <w:szCs w:val="24"/>
                <w:vertAlign w:val="superscript"/>
              </w:rPr>
              <w:t>th</w:t>
            </w:r>
            <w:r w:rsidRPr="004F4617">
              <w:rPr>
                <w:rFonts w:ascii="Arial" w:hAnsi="Arial"/>
                <w:sz w:val="24"/>
                <w:szCs w:val="24"/>
              </w:rPr>
              <w:t xml:space="preserve"> Meeting of the Railway Committee of the TTCC</w:t>
            </w:r>
          </w:p>
        </w:tc>
        <w:tc>
          <w:tcPr>
            <w:tcW w:w="1876" w:type="dxa"/>
          </w:tcPr>
          <w:p w:rsidR="002F7499" w:rsidRPr="004F4617" w:rsidRDefault="007E0F12" w:rsidP="002B38F1">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Iran </w:t>
            </w:r>
          </w:p>
          <w:p w:rsidR="00AE2034" w:rsidRPr="004F4617" w:rsidRDefault="00AE2034"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AE2034" w:rsidRPr="004F4617" w:rsidRDefault="00826376" w:rsidP="004979EE">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7E0F12">
            <w:pPr>
              <w:spacing w:after="0" w:line="240" w:lineRule="auto"/>
              <w:ind w:left="-45" w:right="-2"/>
              <w:rPr>
                <w:rFonts w:ascii="Arial" w:hAnsi="Arial"/>
                <w:sz w:val="24"/>
                <w:szCs w:val="24"/>
              </w:rPr>
            </w:pPr>
            <w:r w:rsidRPr="004F4617">
              <w:rPr>
                <w:rFonts w:ascii="Arial" w:hAnsi="Arial"/>
                <w:sz w:val="24"/>
                <w:szCs w:val="24"/>
              </w:rPr>
              <w:t>15</w:t>
            </w:r>
            <w:r w:rsidRPr="004F4617">
              <w:rPr>
                <w:rFonts w:ascii="Arial" w:hAnsi="Arial"/>
                <w:sz w:val="24"/>
                <w:szCs w:val="24"/>
                <w:vertAlign w:val="superscript"/>
              </w:rPr>
              <w:t>th</w:t>
            </w:r>
            <w:r w:rsidRPr="004F4617">
              <w:rPr>
                <w:rFonts w:ascii="Arial" w:hAnsi="Arial"/>
                <w:sz w:val="24"/>
                <w:szCs w:val="24"/>
              </w:rPr>
              <w:t xml:space="preserve"> Meeting of the ECO Heads of Railway Authorities </w:t>
            </w:r>
          </w:p>
        </w:tc>
        <w:tc>
          <w:tcPr>
            <w:tcW w:w="1876" w:type="dxa"/>
          </w:tcPr>
          <w:p w:rsidR="007E0F12" w:rsidRPr="004F4617" w:rsidRDefault="007E0F12" w:rsidP="002176E1">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Iran </w:t>
            </w:r>
          </w:p>
          <w:p w:rsidR="007E0F12" w:rsidRPr="004F4617" w:rsidRDefault="007E0F12" w:rsidP="002176E1">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2176E1">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B126A3">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11</w:t>
            </w:r>
            <w:r w:rsidRPr="004F4617">
              <w:rPr>
                <w:rFonts w:ascii="Arial" w:hAnsi="Arial"/>
                <w:color w:val="000000" w:themeColor="text1"/>
                <w:sz w:val="24"/>
                <w:szCs w:val="24"/>
                <w:vertAlign w:val="superscript"/>
              </w:rPr>
              <w:t>th</w:t>
            </w:r>
            <w:r w:rsidRPr="004F4617">
              <w:rPr>
                <w:rFonts w:ascii="Arial" w:hAnsi="Arial"/>
                <w:color w:val="000000" w:themeColor="text1"/>
                <w:sz w:val="24"/>
                <w:szCs w:val="24"/>
              </w:rPr>
              <w:t xml:space="preserve"> Meeting of Road Committee of TTCC</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r w:rsidRPr="004F4617">
              <w:rPr>
                <w:rFonts w:ascii="Arial" w:hAnsi="Arial"/>
                <w:color w:val="000000" w:themeColor="text1"/>
                <w:sz w:val="24"/>
                <w:szCs w:val="24"/>
              </w:rPr>
              <w:t xml:space="preserve"> </w:t>
            </w:r>
          </w:p>
          <w:p w:rsidR="007E0F12" w:rsidRPr="004F4617" w:rsidRDefault="007E0F12" w:rsidP="00D2543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D2543B">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4B16CB">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7</w:t>
            </w:r>
            <w:r w:rsidRPr="004F4617">
              <w:rPr>
                <w:rFonts w:ascii="Arial" w:hAnsi="Arial"/>
                <w:color w:val="000000" w:themeColor="text1"/>
                <w:sz w:val="24"/>
                <w:szCs w:val="24"/>
                <w:vertAlign w:val="superscript"/>
              </w:rPr>
              <w:t>th</w:t>
            </w:r>
            <w:r w:rsidRPr="004F4617">
              <w:rPr>
                <w:rFonts w:ascii="Arial" w:hAnsi="Arial"/>
                <w:color w:val="000000" w:themeColor="text1"/>
                <w:sz w:val="24"/>
                <w:szCs w:val="24"/>
              </w:rPr>
              <w:t xml:space="preserve"> Insurance Committee Meeting of TTCC</w:t>
            </w:r>
          </w:p>
        </w:tc>
        <w:tc>
          <w:tcPr>
            <w:tcW w:w="1876" w:type="dxa"/>
          </w:tcPr>
          <w:p w:rsidR="007E0F12" w:rsidRPr="004F4617" w:rsidRDefault="007E0F12" w:rsidP="00856E87">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r w:rsidRPr="004F4617">
              <w:rPr>
                <w:rFonts w:ascii="Arial" w:hAnsi="Arial"/>
                <w:color w:val="000000" w:themeColor="text1"/>
                <w:sz w:val="24"/>
                <w:szCs w:val="24"/>
              </w:rPr>
              <w:t xml:space="preserve"> </w:t>
            </w:r>
          </w:p>
          <w:p w:rsidR="007E0F12" w:rsidRPr="004F4617" w:rsidRDefault="007E0F12" w:rsidP="00856E87">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856E87">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586B9C" w:rsidRPr="004F4617" w:rsidTr="004B16CB">
        <w:trPr>
          <w:jc w:val="center"/>
        </w:trPr>
        <w:tc>
          <w:tcPr>
            <w:tcW w:w="610" w:type="dxa"/>
          </w:tcPr>
          <w:p w:rsidR="00586B9C" w:rsidRPr="004F4617" w:rsidRDefault="00586B9C" w:rsidP="004B16CB">
            <w:pPr>
              <w:numPr>
                <w:ilvl w:val="0"/>
                <w:numId w:val="1"/>
              </w:numPr>
              <w:spacing w:after="0" w:line="240" w:lineRule="auto"/>
              <w:jc w:val="center"/>
              <w:rPr>
                <w:rFonts w:ascii="Arial" w:hAnsi="Arial"/>
                <w:color w:val="000000" w:themeColor="text1"/>
                <w:sz w:val="24"/>
                <w:szCs w:val="24"/>
              </w:rPr>
            </w:pPr>
          </w:p>
        </w:tc>
        <w:tc>
          <w:tcPr>
            <w:tcW w:w="5361" w:type="dxa"/>
          </w:tcPr>
          <w:p w:rsidR="00586B9C" w:rsidRPr="004F4617" w:rsidRDefault="00586B9C" w:rsidP="00586B9C">
            <w:pPr>
              <w:spacing w:after="0" w:line="240" w:lineRule="auto"/>
              <w:ind w:left="-45" w:right="-2"/>
              <w:rPr>
                <w:rFonts w:ascii="Arial" w:hAnsi="Arial"/>
                <w:color w:val="000000" w:themeColor="text1"/>
                <w:sz w:val="24"/>
                <w:szCs w:val="24"/>
              </w:rPr>
            </w:pPr>
            <w:r>
              <w:rPr>
                <w:rFonts w:ascii="Arial" w:hAnsi="Arial"/>
                <w:color w:val="000000" w:themeColor="text1"/>
                <w:sz w:val="24"/>
                <w:szCs w:val="24"/>
              </w:rPr>
              <w:t>Meeting of Consular Officials of the ECO on Visa Simplification for Drivers and Persons involved in Transport</w:t>
            </w:r>
          </w:p>
        </w:tc>
        <w:tc>
          <w:tcPr>
            <w:tcW w:w="1876" w:type="dxa"/>
          </w:tcPr>
          <w:p w:rsidR="00586B9C" w:rsidRDefault="00586B9C" w:rsidP="00856E87">
            <w:pPr>
              <w:spacing w:after="0" w:line="240" w:lineRule="auto"/>
              <w:ind w:left="57"/>
              <w:jc w:val="center"/>
              <w:rPr>
                <w:rFonts w:ascii="Arial" w:hAnsi="Arial"/>
                <w:color w:val="000000" w:themeColor="text1"/>
                <w:sz w:val="24"/>
                <w:szCs w:val="24"/>
              </w:rPr>
            </w:pPr>
            <w:proofErr w:type="spellStart"/>
            <w:r>
              <w:rPr>
                <w:rFonts w:ascii="Arial" w:hAnsi="Arial"/>
                <w:color w:val="000000" w:themeColor="text1"/>
                <w:sz w:val="24"/>
                <w:szCs w:val="24"/>
              </w:rPr>
              <w:t>Tbd</w:t>
            </w:r>
            <w:proofErr w:type="spellEnd"/>
          </w:p>
          <w:p w:rsidR="00586B9C" w:rsidRPr="004F4617" w:rsidRDefault="00586B9C" w:rsidP="00856E87">
            <w:pPr>
              <w:spacing w:after="0" w:line="240" w:lineRule="auto"/>
              <w:ind w:left="57"/>
              <w:jc w:val="center"/>
              <w:rPr>
                <w:rFonts w:ascii="Arial" w:hAnsi="Arial"/>
                <w:color w:val="000000" w:themeColor="text1"/>
                <w:sz w:val="24"/>
                <w:szCs w:val="24"/>
              </w:rPr>
            </w:pPr>
            <w:r>
              <w:rPr>
                <w:rFonts w:ascii="Arial" w:hAnsi="Arial"/>
                <w:color w:val="000000" w:themeColor="text1"/>
                <w:sz w:val="24"/>
                <w:szCs w:val="24"/>
              </w:rPr>
              <w:t>(In Person)</w:t>
            </w:r>
          </w:p>
        </w:tc>
        <w:tc>
          <w:tcPr>
            <w:tcW w:w="1637" w:type="dxa"/>
          </w:tcPr>
          <w:p w:rsidR="00586B9C" w:rsidRPr="004F4617" w:rsidRDefault="00586B9C" w:rsidP="00856E87">
            <w:pPr>
              <w:spacing w:after="0" w:line="240" w:lineRule="auto"/>
              <w:jc w:val="center"/>
              <w:rPr>
                <w:rFonts w:ascii="Arial" w:hAnsi="Arial"/>
                <w:color w:val="000000" w:themeColor="text1"/>
                <w:sz w:val="24"/>
                <w:szCs w:val="24"/>
              </w:rPr>
            </w:pPr>
            <w:r>
              <w:rPr>
                <w:rFonts w:ascii="Arial" w:hAnsi="Arial"/>
                <w:color w:val="000000" w:themeColor="text1"/>
                <w:sz w:val="24"/>
                <w:szCs w:val="24"/>
              </w:rPr>
              <w:t>2024</w:t>
            </w:r>
          </w:p>
        </w:tc>
      </w:tr>
      <w:tr w:rsidR="00F067B4" w:rsidRPr="004F4617" w:rsidTr="004B16CB">
        <w:trPr>
          <w:jc w:val="center"/>
        </w:trPr>
        <w:tc>
          <w:tcPr>
            <w:tcW w:w="610" w:type="dxa"/>
          </w:tcPr>
          <w:p w:rsidR="00F067B4" w:rsidRPr="004F4617" w:rsidRDefault="00F067B4" w:rsidP="004B16CB">
            <w:pPr>
              <w:numPr>
                <w:ilvl w:val="0"/>
                <w:numId w:val="1"/>
              </w:numPr>
              <w:spacing w:after="0" w:line="240" w:lineRule="auto"/>
              <w:jc w:val="center"/>
              <w:rPr>
                <w:rFonts w:ascii="Arial" w:hAnsi="Arial"/>
                <w:color w:val="000000" w:themeColor="text1"/>
                <w:sz w:val="24"/>
                <w:szCs w:val="24"/>
              </w:rPr>
            </w:pPr>
          </w:p>
        </w:tc>
        <w:tc>
          <w:tcPr>
            <w:tcW w:w="5361" w:type="dxa"/>
          </w:tcPr>
          <w:p w:rsidR="00F067B4" w:rsidRPr="004F4617" w:rsidRDefault="00F067B4" w:rsidP="00F067B4">
            <w:pPr>
              <w:spacing w:after="0" w:line="240" w:lineRule="auto"/>
              <w:ind w:left="-45" w:right="-2"/>
              <w:rPr>
                <w:rFonts w:ascii="Arial" w:hAnsi="Arial"/>
                <w:color w:val="000000" w:themeColor="text1"/>
                <w:sz w:val="24"/>
                <w:szCs w:val="24"/>
              </w:rPr>
            </w:pPr>
            <w:r>
              <w:rPr>
                <w:rFonts w:ascii="Arial" w:hAnsi="Arial"/>
                <w:color w:val="000000" w:themeColor="text1"/>
                <w:sz w:val="24"/>
                <w:szCs w:val="24"/>
              </w:rPr>
              <w:t>Meeting on the Draft Modalities of the Article 7 of the TTFA</w:t>
            </w:r>
          </w:p>
        </w:tc>
        <w:tc>
          <w:tcPr>
            <w:tcW w:w="1876" w:type="dxa"/>
          </w:tcPr>
          <w:p w:rsidR="00F067B4" w:rsidRPr="004F4617" w:rsidRDefault="00F067B4" w:rsidP="00856E87">
            <w:pPr>
              <w:spacing w:after="0" w:line="240" w:lineRule="auto"/>
              <w:ind w:left="57"/>
              <w:jc w:val="center"/>
              <w:rPr>
                <w:rFonts w:ascii="Arial" w:hAnsi="Arial"/>
                <w:color w:val="000000" w:themeColor="text1"/>
                <w:sz w:val="24"/>
                <w:szCs w:val="24"/>
              </w:rPr>
            </w:pPr>
            <w:r>
              <w:rPr>
                <w:rFonts w:ascii="Arial" w:hAnsi="Arial"/>
                <w:color w:val="000000" w:themeColor="text1"/>
                <w:sz w:val="24"/>
                <w:szCs w:val="24"/>
              </w:rPr>
              <w:t>Virtual</w:t>
            </w:r>
          </w:p>
        </w:tc>
        <w:tc>
          <w:tcPr>
            <w:tcW w:w="1637" w:type="dxa"/>
          </w:tcPr>
          <w:p w:rsidR="00F067B4" w:rsidRPr="004F4617" w:rsidRDefault="00F067B4" w:rsidP="00856E87">
            <w:pPr>
              <w:spacing w:after="0" w:line="240" w:lineRule="auto"/>
              <w:jc w:val="center"/>
              <w:rPr>
                <w:rFonts w:ascii="Arial" w:hAnsi="Arial"/>
                <w:color w:val="000000" w:themeColor="text1"/>
                <w:sz w:val="24"/>
                <w:szCs w:val="24"/>
              </w:rPr>
            </w:pPr>
            <w:r>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087BB4">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14</w:t>
            </w:r>
            <w:r w:rsidRPr="004F4617">
              <w:rPr>
                <w:rFonts w:ascii="Arial" w:hAnsi="Arial"/>
                <w:color w:val="000000" w:themeColor="text1"/>
                <w:sz w:val="24"/>
                <w:szCs w:val="24"/>
                <w:vertAlign w:val="superscript"/>
              </w:rPr>
              <w:t>th</w:t>
            </w:r>
            <w:r w:rsidRPr="004F4617">
              <w:rPr>
                <w:rFonts w:ascii="Arial" w:hAnsi="Arial"/>
                <w:color w:val="000000" w:themeColor="text1"/>
                <w:sz w:val="24"/>
                <w:szCs w:val="24"/>
              </w:rPr>
              <w:t xml:space="preserve"> Meeting HLWG on Islamabad-Tehran-Istanbul Train</w:t>
            </w:r>
          </w:p>
        </w:tc>
        <w:tc>
          <w:tcPr>
            <w:tcW w:w="1876" w:type="dxa"/>
          </w:tcPr>
          <w:p w:rsidR="007E0F12" w:rsidRPr="004F4617" w:rsidRDefault="007E0F12" w:rsidP="004B16CB">
            <w:pPr>
              <w:tabs>
                <w:tab w:val="left" w:pos="553"/>
                <w:tab w:val="center" w:pos="1024"/>
              </w:tabs>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Pakistan </w:t>
            </w:r>
          </w:p>
          <w:p w:rsidR="007E0F12" w:rsidRPr="004F4617" w:rsidRDefault="007E0F12" w:rsidP="004B16CB">
            <w:pPr>
              <w:tabs>
                <w:tab w:val="left" w:pos="553"/>
                <w:tab w:val="center" w:pos="1024"/>
              </w:tabs>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0E555B">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6E4381">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3</w:t>
            </w:r>
            <w:r w:rsidRPr="004F4617">
              <w:rPr>
                <w:rFonts w:ascii="Arial" w:hAnsi="Arial"/>
                <w:color w:val="000000" w:themeColor="text1"/>
                <w:sz w:val="24"/>
                <w:szCs w:val="24"/>
                <w:vertAlign w:val="superscript"/>
              </w:rPr>
              <w:t>rd</w:t>
            </w:r>
            <w:r w:rsidRPr="004F4617">
              <w:rPr>
                <w:rFonts w:ascii="Arial" w:hAnsi="Arial"/>
                <w:color w:val="000000" w:themeColor="text1"/>
                <w:sz w:val="24"/>
                <w:szCs w:val="24"/>
              </w:rPr>
              <w:t xml:space="preserve"> HLWG meetings on Istanbul-Almaty and Bandar Abbas-Almaty Container Trains</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r w:rsidRPr="004F4617">
              <w:rPr>
                <w:rFonts w:ascii="Arial" w:hAnsi="Arial"/>
                <w:color w:val="000000" w:themeColor="text1"/>
                <w:sz w:val="24"/>
                <w:szCs w:val="24"/>
              </w:rPr>
              <w:t xml:space="preserve"> </w:t>
            </w:r>
          </w:p>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4979EE">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4B16CB">
            <w:pPr>
              <w:spacing w:after="0" w:line="240" w:lineRule="auto"/>
              <w:ind w:left="-45" w:right="-2"/>
              <w:rPr>
                <w:rFonts w:ascii="Arial" w:eastAsia="Constantia" w:hAnsi="Arial"/>
                <w:color w:val="000000" w:themeColor="text1"/>
                <w:sz w:val="24"/>
                <w:szCs w:val="24"/>
              </w:rPr>
            </w:pPr>
            <w:r w:rsidRPr="004F4617">
              <w:rPr>
                <w:rFonts w:ascii="Arial" w:hAnsi="Arial"/>
                <w:iCs/>
                <w:color w:val="000000" w:themeColor="text1"/>
                <w:sz w:val="24"/>
                <w:szCs w:val="24"/>
              </w:rPr>
              <w:t>6</w:t>
            </w:r>
            <w:r w:rsidRPr="004F4617">
              <w:rPr>
                <w:rFonts w:ascii="Arial" w:hAnsi="Arial"/>
                <w:iCs/>
                <w:color w:val="000000" w:themeColor="text1"/>
                <w:sz w:val="24"/>
                <w:szCs w:val="24"/>
                <w:vertAlign w:val="superscript"/>
              </w:rPr>
              <w:t>th</w:t>
            </w:r>
            <w:r w:rsidRPr="004F4617">
              <w:rPr>
                <w:rFonts w:ascii="Arial" w:hAnsi="Arial"/>
                <w:iCs/>
                <w:color w:val="000000" w:themeColor="text1"/>
                <w:sz w:val="24"/>
                <w:szCs w:val="24"/>
              </w:rPr>
              <w:t xml:space="preserve"> HLWG Meeting on Qazvin-Rasht-Astara (Iran)-Astara (Azerbaijan) Railway</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Azerbaijan </w:t>
            </w:r>
          </w:p>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7E0F12" w:rsidRPr="004F4617" w:rsidRDefault="007E0F12" w:rsidP="000D5FD6">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trHeight w:val="535"/>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4B16CB">
            <w:pPr>
              <w:spacing w:after="0" w:line="240" w:lineRule="auto"/>
              <w:ind w:left="-45" w:right="-2"/>
              <w:rPr>
                <w:rFonts w:ascii="Arial" w:hAnsi="Arial"/>
                <w:iCs/>
                <w:color w:val="000000" w:themeColor="text1"/>
                <w:sz w:val="24"/>
                <w:szCs w:val="24"/>
              </w:rPr>
            </w:pPr>
            <w:r w:rsidRPr="004F4617">
              <w:rPr>
                <w:rFonts w:ascii="Arial" w:hAnsi="Arial"/>
                <w:iCs/>
                <w:color w:val="000000" w:themeColor="text1"/>
                <w:sz w:val="24"/>
                <w:szCs w:val="24"/>
              </w:rPr>
              <w:t>7</w:t>
            </w:r>
            <w:r w:rsidRPr="004F4617">
              <w:rPr>
                <w:rFonts w:ascii="Arial" w:hAnsi="Arial"/>
                <w:iCs/>
                <w:color w:val="000000" w:themeColor="text1"/>
                <w:sz w:val="24"/>
                <w:szCs w:val="24"/>
                <w:vertAlign w:val="superscript"/>
              </w:rPr>
              <w:t>th</w:t>
            </w:r>
            <w:r w:rsidRPr="004F4617">
              <w:rPr>
                <w:rFonts w:ascii="Arial" w:hAnsi="Arial"/>
                <w:iCs/>
                <w:color w:val="000000" w:themeColor="text1"/>
                <w:sz w:val="24"/>
                <w:szCs w:val="24"/>
              </w:rPr>
              <w:t xml:space="preserve"> HLWG Meetings on Islamabad-Tehran-Istanbul Road Corridor </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Pakistan </w:t>
            </w:r>
          </w:p>
          <w:p w:rsidR="007E0F12" w:rsidRPr="004F4617" w:rsidRDefault="007E0F12" w:rsidP="00441201">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 xml:space="preserve">(In-Person) </w:t>
            </w:r>
          </w:p>
        </w:tc>
        <w:tc>
          <w:tcPr>
            <w:tcW w:w="1637" w:type="dxa"/>
          </w:tcPr>
          <w:p w:rsidR="007E0F12" w:rsidRPr="004F4617" w:rsidRDefault="007E0F12" w:rsidP="001F4735">
            <w:pPr>
              <w:spacing w:after="0"/>
              <w:jc w:val="center"/>
              <w:rPr>
                <w:rFonts w:ascii="Arial" w:hAnsi="Arial"/>
                <w:color w:val="000000" w:themeColor="text1"/>
                <w:sz w:val="24"/>
                <w:szCs w:val="24"/>
              </w:rPr>
            </w:pPr>
            <w:r w:rsidRPr="004F4617">
              <w:rPr>
                <w:rFonts w:ascii="Arial" w:hAnsi="Arial"/>
                <w:color w:val="000000" w:themeColor="text1"/>
                <w:sz w:val="24"/>
                <w:szCs w:val="24"/>
              </w:rPr>
              <w:t xml:space="preserve">2024 </w:t>
            </w:r>
          </w:p>
        </w:tc>
      </w:tr>
      <w:tr w:rsidR="007E0F12" w:rsidRPr="004F4617" w:rsidTr="004B16CB">
        <w:trPr>
          <w:trHeight w:val="535"/>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4B16CB">
            <w:pPr>
              <w:spacing w:after="0" w:line="240" w:lineRule="auto"/>
              <w:ind w:left="-45" w:right="-2"/>
              <w:rPr>
                <w:rFonts w:ascii="Arial" w:hAnsi="Arial"/>
                <w:iCs/>
                <w:color w:val="000000" w:themeColor="text1"/>
                <w:sz w:val="24"/>
                <w:szCs w:val="24"/>
              </w:rPr>
            </w:pPr>
            <w:r w:rsidRPr="004F4617">
              <w:rPr>
                <w:rFonts w:ascii="Arial" w:hAnsi="Arial"/>
                <w:iCs/>
                <w:color w:val="000000" w:themeColor="text1"/>
                <w:sz w:val="24"/>
                <w:szCs w:val="24"/>
              </w:rPr>
              <w:t>Technical Working Group Meeting on ITI BCPs</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Iran</w:t>
            </w:r>
          </w:p>
        </w:tc>
        <w:tc>
          <w:tcPr>
            <w:tcW w:w="1637" w:type="dxa"/>
          </w:tcPr>
          <w:p w:rsidR="007E0F12" w:rsidRPr="004F4617" w:rsidRDefault="007E0F12" w:rsidP="001F4735">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7E0F12" w:rsidRPr="004F4617" w:rsidTr="004B16CB">
        <w:trPr>
          <w:trHeight w:val="535"/>
          <w:jc w:val="center"/>
        </w:trPr>
        <w:tc>
          <w:tcPr>
            <w:tcW w:w="610" w:type="dxa"/>
          </w:tcPr>
          <w:p w:rsidR="007E0F12" w:rsidRPr="004F4617" w:rsidRDefault="007E0F12" w:rsidP="004B16CB">
            <w:pPr>
              <w:numPr>
                <w:ilvl w:val="0"/>
                <w:numId w:val="1"/>
              </w:numPr>
              <w:spacing w:after="0" w:line="240" w:lineRule="auto"/>
              <w:jc w:val="center"/>
              <w:rPr>
                <w:rFonts w:ascii="Arial" w:hAnsi="Arial"/>
                <w:color w:val="000000" w:themeColor="text1"/>
                <w:sz w:val="24"/>
                <w:szCs w:val="24"/>
              </w:rPr>
            </w:pPr>
          </w:p>
        </w:tc>
        <w:tc>
          <w:tcPr>
            <w:tcW w:w="5361" w:type="dxa"/>
          </w:tcPr>
          <w:p w:rsidR="007E0F12" w:rsidRPr="004F4617" w:rsidRDefault="007E0F12" w:rsidP="00CA1B10">
            <w:pPr>
              <w:spacing w:after="0" w:line="240" w:lineRule="auto"/>
              <w:ind w:left="-45" w:right="-2"/>
              <w:rPr>
                <w:rFonts w:ascii="Arial" w:hAnsi="Arial"/>
                <w:iCs/>
                <w:color w:val="000000" w:themeColor="text1"/>
                <w:sz w:val="24"/>
                <w:szCs w:val="24"/>
              </w:rPr>
            </w:pPr>
            <w:r w:rsidRPr="004F4617">
              <w:rPr>
                <w:rFonts w:ascii="Arial" w:hAnsi="Arial"/>
                <w:color w:val="000000" w:themeColor="text1"/>
                <w:sz w:val="24"/>
                <w:szCs w:val="24"/>
              </w:rPr>
              <w:t>The First Meeting of the High-Level Working Group on the “Kyrgyz Republic -Uzbekistan-Turkmenistan-Iran-Türkiye” (KUTIT) Corridor</w:t>
            </w:r>
          </w:p>
        </w:tc>
        <w:tc>
          <w:tcPr>
            <w:tcW w:w="1876" w:type="dxa"/>
          </w:tcPr>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Kyrgyz Republic</w:t>
            </w:r>
          </w:p>
          <w:p w:rsidR="007E0F12" w:rsidRPr="004F4617" w:rsidRDefault="007E0F12"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7E0F12" w:rsidRPr="004F4617" w:rsidRDefault="007E0F12" w:rsidP="001F4735">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trHeight w:val="535"/>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931541">
            <w:pPr>
              <w:spacing w:after="0" w:line="240" w:lineRule="auto"/>
              <w:jc w:val="lowKashida"/>
              <w:rPr>
                <w:rFonts w:ascii="Arial" w:hAnsi="Arial"/>
                <w:color w:val="000000" w:themeColor="text1"/>
                <w:sz w:val="24"/>
                <w:szCs w:val="24"/>
              </w:rPr>
            </w:pPr>
            <w:r w:rsidRPr="004F4617">
              <w:rPr>
                <w:rFonts w:ascii="Arial" w:hAnsi="Arial"/>
                <w:color w:val="000000" w:themeColor="text1"/>
                <w:sz w:val="24"/>
                <w:szCs w:val="24"/>
              </w:rPr>
              <w:t>2</w:t>
            </w:r>
            <w:r w:rsidRPr="004F4617">
              <w:rPr>
                <w:rFonts w:ascii="Arial" w:hAnsi="Arial"/>
                <w:color w:val="000000" w:themeColor="text1"/>
                <w:sz w:val="24"/>
                <w:szCs w:val="24"/>
                <w:vertAlign w:val="superscript"/>
              </w:rPr>
              <w:t>nd</w:t>
            </w:r>
            <w:r w:rsidRPr="004F4617">
              <w:rPr>
                <w:rFonts w:ascii="Arial" w:hAnsi="Arial"/>
                <w:color w:val="000000" w:themeColor="text1"/>
                <w:sz w:val="24"/>
                <w:szCs w:val="24"/>
              </w:rPr>
              <w:t xml:space="preserve"> Meeting of the High-Level Working Group on TUTIT Multimodal Corridor </w:t>
            </w:r>
          </w:p>
        </w:tc>
        <w:tc>
          <w:tcPr>
            <w:tcW w:w="1876" w:type="dxa"/>
          </w:tcPr>
          <w:p w:rsidR="00931541" w:rsidRPr="004F4617" w:rsidRDefault="00931541" w:rsidP="006D0BD5">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931541" w:rsidRPr="004F4617" w:rsidRDefault="00931541" w:rsidP="006D0BD5">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931541" w:rsidRPr="004F4617" w:rsidRDefault="00931541" w:rsidP="006D0BD5">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4B16CB">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7</w:t>
            </w:r>
            <w:r w:rsidRPr="004F4617">
              <w:rPr>
                <w:rFonts w:ascii="Arial" w:hAnsi="Arial"/>
                <w:color w:val="000000" w:themeColor="text1"/>
                <w:sz w:val="24"/>
                <w:szCs w:val="24"/>
                <w:vertAlign w:val="superscript"/>
              </w:rPr>
              <w:t>th</w:t>
            </w:r>
            <w:r w:rsidRPr="004F4617">
              <w:rPr>
                <w:rFonts w:ascii="Arial" w:hAnsi="Arial"/>
                <w:color w:val="000000" w:themeColor="text1"/>
                <w:sz w:val="24"/>
                <w:szCs w:val="24"/>
              </w:rPr>
              <w:t xml:space="preserve"> Meeting of the ECO Heads of Reference Maritime Organizations</w:t>
            </w:r>
          </w:p>
        </w:tc>
        <w:tc>
          <w:tcPr>
            <w:tcW w:w="1876" w:type="dxa"/>
          </w:tcPr>
          <w:p w:rsidR="00931541" w:rsidRPr="004F4617" w:rsidRDefault="00931541" w:rsidP="00C807FF">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lang w:val="en-GB"/>
              </w:rPr>
              <w:t>Türkiye</w:t>
            </w:r>
          </w:p>
          <w:p w:rsidR="00931541" w:rsidRPr="004F4617" w:rsidRDefault="00931541"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931541" w:rsidRPr="004F4617" w:rsidRDefault="00931541" w:rsidP="00C807FF">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4B16CB">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3</w:t>
            </w:r>
            <w:r w:rsidRPr="004F4617">
              <w:rPr>
                <w:rFonts w:ascii="Arial" w:hAnsi="Arial"/>
                <w:color w:val="000000" w:themeColor="text1"/>
                <w:sz w:val="24"/>
                <w:szCs w:val="24"/>
                <w:vertAlign w:val="superscript"/>
              </w:rPr>
              <w:t>rd</w:t>
            </w:r>
            <w:r w:rsidRPr="004F4617">
              <w:rPr>
                <w:rFonts w:ascii="Arial" w:hAnsi="Arial"/>
                <w:color w:val="000000" w:themeColor="text1"/>
                <w:sz w:val="24"/>
                <w:szCs w:val="24"/>
              </w:rPr>
              <w:t xml:space="preserve"> Working Group Meeting on Civil Aviation Authorities</w:t>
            </w:r>
          </w:p>
        </w:tc>
        <w:tc>
          <w:tcPr>
            <w:tcW w:w="1876" w:type="dxa"/>
          </w:tcPr>
          <w:p w:rsidR="00931541" w:rsidRPr="004F4617" w:rsidRDefault="00931541" w:rsidP="004B16CB">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r w:rsidRPr="004F4617">
              <w:rPr>
                <w:rFonts w:ascii="Arial" w:hAnsi="Arial"/>
                <w:color w:val="000000" w:themeColor="text1"/>
                <w:sz w:val="24"/>
                <w:szCs w:val="24"/>
              </w:rPr>
              <w:t xml:space="preserve"> </w:t>
            </w:r>
          </w:p>
          <w:p w:rsidR="00931541" w:rsidRPr="004F4617" w:rsidRDefault="00931541"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(In-person)</w:t>
            </w:r>
          </w:p>
        </w:tc>
        <w:tc>
          <w:tcPr>
            <w:tcW w:w="1637" w:type="dxa"/>
          </w:tcPr>
          <w:p w:rsidR="00931541" w:rsidRPr="004F4617" w:rsidRDefault="00931541" w:rsidP="00826376">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290EC7" w:rsidRPr="004F4617" w:rsidTr="004B16CB">
        <w:trPr>
          <w:jc w:val="center"/>
        </w:trPr>
        <w:tc>
          <w:tcPr>
            <w:tcW w:w="610" w:type="dxa"/>
          </w:tcPr>
          <w:p w:rsidR="00290EC7" w:rsidRPr="004F4617" w:rsidRDefault="00290EC7" w:rsidP="004B16CB">
            <w:pPr>
              <w:numPr>
                <w:ilvl w:val="0"/>
                <w:numId w:val="1"/>
              </w:numPr>
              <w:spacing w:after="0" w:line="240" w:lineRule="auto"/>
              <w:jc w:val="center"/>
              <w:rPr>
                <w:rFonts w:ascii="Arial" w:hAnsi="Arial"/>
                <w:color w:val="000000" w:themeColor="text1"/>
                <w:sz w:val="24"/>
                <w:szCs w:val="24"/>
              </w:rPr>
            </w:pPr>
          </w:p>
        </w:tc>
        <w:tc>
          <w:tcPr>
            <w:tcW w:w="5361" w:type="dxa"/>
          </w:tcPr>
          <w:p w:rsidR="00290EC7" w:rsidRPr="004F4617" w:rsidRDefault="00290EC7" w:rsidP="004B16CB">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High Level Meeting of Private Airlines of the ECO Region in Uzbekistan</w:t>
            </w:r>
          </w:p>
        </w:tc>
        <w:tc>
          <w:tcPr>
            <w:tcW w:w="1876" w:type="dxa"/>
          </w:tcPr>
          <w:p w:rsidR="00290EC7" w:rsidRPr="004F4617" w:rsidRDefault="00290EC7" w:rsidP="00290EC7">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290EC7" w:rsidRPr="004F4617" w:rsidRDefault="00290EC7" w:rsidP="00290EC7">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290EC7" w:rsidRPr="004F4617" w:rsidRDefault="00290EC7" w:rsidP="00826376">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3B60C3">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ECO\UNECE Coordination Committee on Almaty- Istanbul and Trans Caspian Corridors</w:t>
            </w:r>
          </w:p>
        </w:tc>
        <w:tc>
          <w:tcPr>
            <w:tcW w:w="1876" w:type="dxa"/>
          </w:tcPr>
          <w:p w:rsidR="00931541" w:rsidRPr="004F4617" w:rsidRDefault="00931541" w:rsidP="004B16CB">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931541" w:rsidRPr="004F4617" w:rsidRDefault="00931541" w:rsidP="004B16CB">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931541" w:rsidRPr="004F4617" w:rsidRDefault="00931541" w:rsidP="004B16CB">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3B60C3">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3</w:t>
            </w:r>
            <w:r w:rsidRPr="004F4617">
              <w:rPr>
                <w:rFonts w:ascii="Arial" w:hAnsi="Arial"/>
                <w:color w:val="000000" w:themeColor="text1"/>
                <w:sz w:val="24"/>
                <w:szCs w:val="24"/>
                <w:vertAlign w:val="superscript"/>
              </w:rPr>
              <w:t>rd</w:t>
            </w:r>
            <w:r w:rsidRPr="004F4617">
              <w:rPr>
                <w:rFonts w:ascii="Arial" w:hAnsi="Arial"/>
                <w:color w:val="000000" w:themeColor="text1"/>
                <w:sz w:val="24"/>
                <w:szCs w:val="24"/>
              </w:rPr>
              <w:t xml:space="preserve"> Meeting of ECO-ICT Working Group</w:t>
            </w:r>
            <w:r w:rsidR="00E369D3">
              <w:rPr>
                <w:rFonts w:ascii="Arial" w:hAnsi="Arial"/>
                <w:color w:val="000000" w:themeColor="text1"/>
                <w:sz w:val="24"/>
                <w:szCs w:val="24"/>
              </w:rPr>
              <w:t xml:space="preserve"> on Cyber Security</w:t>
            </w:r>
          </w:p>
          <w:p w:rsidR="00931541" w:rsidRPr="004F4617" w:rsidRDefault="00931541" w:rsidP="00712149">
            <w:pPr>
              <w:spacing w:after="0" w:line="240" w:lineRule="auto"/>
              <w:ind w:left="-45" w:right="-2"/>
              <w:rPr>
                <w:rFonts w:ascii="Arial" w:hAnsi="Arial"/>
                <w:color w:val="000000" w:themeColor="text1"/>
                <w:sz w:val="24"/>
                <w:szCs w:val="24"/>
              </w:rPr>
            </w:pPr>
          </w:p>
        </w:tc>
        <w:tc>
          <w:tcPr>
            <w:tcW w:w="1876" w:type="dxa"/>
          </w:tcPr>
          <w:p w:rsidR="00E369D3" w:rsidRDefault="00931541" w:rsidP="00856E87">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931541" w:rsidRPr="004F4617" w:rsidRDefault="00E369D3" w:rsidP="00856E87">
            <w:pPr>
              <w:spacing w:after="0" w:line="240" w:lineRule="auto"/>
              <w:ind w:left="57"/>
              <w:jc w:val="center"/>
              <w:rPr>
                <w:rFonts w:ascii="Arial" w:hAnsi="Arial"/>
                <w:color w:val="000000" w:themeColor="text1"/>
                <w:sz w:val="24"/>
                <w:szCs w:val="24"/>
              </w:rPr>
            </w:pPr>
            <w:proofErr w:type="spellStart"/>
            <w:r>
              <w:rPr>
                <w:rFonts w:ascii="Arial" w:hAnsi="Arial"/>
                <w:color w:val="000000" w:themeColor="text1"/>
                <w:sz w:val="24"/>
                <w:szCs w:val="24"/>
              </w:rPr>
              <w:t>Turkiye</w:t>
            </w:r>
            <w:proofErr w:type="spellEnd"/>
            <w:r w:rsidR="00931541" w:rsidRPr="004F4617">
              <w:rPr>
                <w:rFonts w:ascii="Arial" w:hAnsi="Arial"/>
                <w:color w:val="000000" w:themeColor="text1"/>
                <w:sz w:val="24"/>
                <w:szCs w:val="24"/>
              </w:rPr>
              <w:t xml:space="preserve"> </w:t>
            </w:r>
          </w:p>
          <w:p w:rsidR="00931541" w:rsidRPr="004F4617" w:rsidRDefault="00931541" w:rsidP="00856E87">
            <w:pPr>
              <w:spacing w:after="0" w:line="240" w:lineRule="auto"/>
              <w:ind w:left="57"/>
              <w:jc w:val="center"/>
              <w:rPr>
                <w:rFonts w:ascii="Arial" w:hAnsi="Arial"/>
                <w:color w:val="000000" w:themeColor="text1"/>
                <w:sz w:val="24"/>
                <w:szCs w:val="24"/>
              </w:rPr>
            </w:pPr>
          </w:p>
        </w:tc>
        <w:tc>
          <w:tcPr>
            <w:tcW w:w="1637" w:type="dxa"/>
          </w:tcPr>
          <w:p w:rsidR="00931541" w:rsidRPr="004F4617" w:rsidRDefault="00931541" w:rsidP="00856E87">
            <w:pPr>
              <w:spacing w:after="0" w:line="240" w:lineRule="auto"/>
              <w:jc w:val="center"/>
              <w:rPr>
                <w:rFonts w:ascii="Arial" w:hAnsi="Arial"/>
                <w:color w:val="000000" w:themeColor="text1"/>
                <w:sz w:val="24"/>
                <w:szCs w:val="24"/>
              </w:rPr>
            </w:pPr>
            <w:r w:rsidRPr="004F4617">
              <w:rPr>
                <w:rFonts w:ascii="Arial" w:hAnsi="Arial"/>
                <w:color w:val="000000" w:themeColor="text1"/>
                <w:sz w:val="24"/>
                <w:szCs w:val="24"/>
              </w:rPr>
              <w:t>2024</w:t>
            </w:r>
          </w:p>
        </w:tc>
      </w:tr>
      <w:tr w:rsidR="00E369D3" w:rsidRPr="004F4617" w:rsidTr="004B16CB">
        <w:trPr>
          <w:jc w:val="center"/>
        </w:trPr>
        <w:tc>
          <w:tcPr>
            <w:tcW w:w="610" w:type="dxa"/>
          </w:tcPr>
          <w:p w:rsidR="00E369D3" w:rsidRPr="004F4617" w:rsidRDefault="00E369D3" w:rsidP="004B16CB">
            <w:pPr>
              <w:numPr>
                <w:ilvl w:val="0"/>
                <w:numId w:val="1"/>
              </w:numPr>
              <w:spacing w:after="0" w:line="240" w:lineRule="auto"/>
              <w:jc w:val="center"/>
              <w:rPr>
                <w:rFonts w:ascii="Arial" w:hAnsi="Arial"/>
                <w:color w:val="000000" w:themeColor="text1"/>
                <w:sz w:val="24"/>
                <w:szCs w:val="24"/>
              </w:rPr>
            </w:pPr>
          </w:p>
        </w:tc>
        <w:tc>
          <w:tcPr>
            <w:tcW w:w="5361" w:type="dxa"/>
          </w:tcPr>
          <w:p w:rsidR="00E369D3" w:rsidRPr="004F4617" w:rsidRDefault="00E369D3" w:rsidP="003B60C3">
            <w:pPr>
              <w:spacing w:after="0" w:line="240" w:lineRule="auto"/>
              <w:ind w:left="-45" w:right="-2"/>
              <w:rPr>
                <w:rFonts w:ascii="Arial" w:hAnsi="Arial"/>
                <w:color w:val="000000" w:themeColor="text1"/>
                <w:sz w:val="24"/>
                <w:szCs w:val="24"/>
              </w:rPr>
            </w:pPr>
            <w:r>
              <w:rPr>
                <w:rFonts w:ascii="Arial" w:hAnsi="Arial"/>
                <w:color w:val="000000" w:themeColor="text1"/>
                <w:sz w:val="24"/>
                <w:szCs w:val="24"/>
              </w:rPr>
              <w:t>1</w:t>
            </w:r>
            <w:r w:rsidRPr="00E369D3">
              <w:rPr>
                <w:rFonts w:ascii="Arial" w:hAnsi="Arial"/>
                <w:color w:val="000000" w:themeColor="text1"/>
                <w:sz w:val="24"/>
                <w:szCs w:val="24"/>
                <w:vertAlign w:val="superscript"/>
              </w:rPr>
              <w:t>st</w:t>
            </w:r>
            <w:r>
              <w:rPr>
                <w:rFonts w:ascii="Arial" w:hAnsi="Arial"/>
                <w:color w:val="000000" w:themeColor="text1"/>
                <w:sz w:val="24"/>
                <w:szCs w:val="24"/>
              </w:rPr>
              <w:t xml:space="preserve"> Meeting of the </w:t>
            </w:r>
            <w:r w:rsidRPr="00C36309">
              <w:rPr>
                <w:rFonts w:ascii="Arial" w:hAnsi="Arial"/>
                <w:color w:val="000000" w:themeColor="text1"/>
                <w:sz w:val="24"/>
                <w:szCs w:val="24"/>
              </w:rPr>
              <w:t>ECO High Level Working Group ICT Regulatory Authorities</w:t>
            </w:r>
          </w:p>
        </w:tc>
        <w:tc>
          <w:tcPr>
            <w:tcW w:w="1876" w:type="dxa"/>
          </w:tcPr>
          <w:p w:rsidR="00E369D3" w:rsidRPr="004F4617" w:rsidRDefault="00E369D3" w:rsidP="00856E87">
            <w:pPr>
              <w:spacing w:after="0" w:line="240" w:lineRule="auto"/>
              <w:ind w:left="57"/>
              <w:jc w:val="center"/>
              <w:rPr>
                <w:rFonts w:ascii="Arial" w:hAnsi="Arial"/>
                <w:color w:val="000000" w:themeColor="text1"/>
                <w:sz w:val="24"/>
                <w:szCs w:val="24"/>
              </w:rPr>
            </w:pPr>
            <w:proofErr w:type="spellStart"/>
            <w:r>
              <w:rPr>
                <w:rFonts w:ascii="Arial" w:hAnsi="Arial"/>
                <w:color w:val="000000" w:themeColor="text1"/>
                <w:sz w:val="24"/>
                <w:szCs w:val="24"/>
              </w:rPr>
              <w:t>Tbd</w:t>
            </w:r>
            <w:proofErr w:type="spellEnd"/>
          </w:p>
        </w:tc>
        <w:tc>
          <w:tcPr>
            <w:tcW w:w="1637" w:type="dxa"/>
          </w:tcPr>
          <w:p w:rsidR="00E369D3" w:rsidRPr="004F4617" w:rsidRDefault="00E369D3" w:rsidP="00856E87">
            <w:pPr>
              <w:spacing w:after="0" w:line="240" w:lineRule="auto"/>
              <w:jc w:val="center"/>
              <w:rPr>
                <w:rFonts w:ascii="Arial" w:hAnsi="Arial"/>
                <w:color w:val="000000" w:themeColor="text1"/>
                <w:sz w:val="24"/>
                <w:szCs w:val="24"/>
              </w:rPr>
            </w:pPr>
            <w:r>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441201">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2</w:t>
            </w:r>
            <w:r w:rsidRPr="004F4617">
              <w:rPr>
                <w:rFonts w:ascii="Arial" w:hAnsi="Arial"/>
                <w:color w:val="000000" w:themeColor="text1"/>
                <w:sz w:val="24"/>
                <w:szCs w:val="24"/>
                <w:vertAlign w:val="superscript"/>
              </w:rPr>
              <w:t>nd</w:t>
            </w:r>
            <w:r w:rsidRPr="004F4617">
              <w:rPr>
                <w:rFonts w:ascii="Arial" w:hAnsi="Arial"/>
                <w:color w:val="000000" w:themeColor="text1"/>
                <w:sz w:val="24"/>
                <w:szCs w:val="24"/>
              </w:rPr>
              <w:t xml:space="preserve"> Meeting of the “Sub-Working Group for Commercialization of the KTI Corridor”</w:t>
            </w:r>
          </w:p>
        </w:tc>
        <w:tc>
          <w:tcPr>
            <w:tcW w:w="1876" w:type="dxa"/>
          </w:tcPr>
          <w:p w:rsidR="00931541" w:rsidRPr="004F4617" w:rsidRDefault="00931541" w:rsidP="00D35792">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931541" w:rsidRPr="004F4617" w:rsidRDefault="00931541" w:rsidP="00D35792">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931541" w:rsidRPr="004F4617" w:rsidRDefault="00931541" w:rsidP="00D35792">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r w:rsidR="00931541" w:rsidRPr="004F4617" w:rsidTr="004B16CB">
        <w:trPr>
          <w:jc w:val="center"/>
        </w:trPr>
        <w:tc>
          <w:tcPr>
            <w:tcW w:w="610" w:type="dxa"/>
          </w:tcPr>
          <w:p w:rsidR="00931541" w:rsidRPr="004F4617" w:rsidRDefault="00931541" w:rsidP="004B16CB">
            <w:pPr>
              <w:numPr>
                <w:ilvl w:val="0"/>
                <w:numId w:val="1"/>
              </w:numPr>
              <w:spacing w:after="0" w:line="240" w:lineRule="auto"/>
              <w:jc w:val="center"/>
              <w:rPr>
                <w:rFonts w:ascii="Arial" w:hAnsi="Arial"/>
                <w:color w:val="000000" w:themeColor="text1"/>
                <w:sz w:val="24"/>
                <w:szCs w:val="24"/>
              </w:rPr>
            </w:pPr>
          </w:p>
        </w:tc>
        <w:tc>
          <w:tcPr>
            <w:tcW w:w="5361" w:type="dxa"/>
          </w:tcPr>
          <w:p w:rsidR="00931541" w:rsidRPr="004F4617" w:rsidRDefault="00931541" w:rsidP="00441201">
            <w:pPr>
              <w:spacing w:after="0" w:line="240" w:lineRule="auto"/>
              <w:ind w:left="-45" w:right="-2"/>
              <w:rPr>
                <w:rFonts w:ascii="Arial" w:hAnsi="Arial"/>
                <w:color w:val="000000" w:themeColor="text1"/>
                <w:sz w:val="24"/>
                <w:szCs w:val="24"/>
              </w:rPr>
            </w:pPr>
            <w:r w:rsidRPr="004F4617">
              <w:rPr>
                <w:rFonts w:ascii="Arial" w:hAnsi="Arial"/>
                <w:color w:val="000000" w:themeColor="text1"/>
                <w:sz w:val="24"/>
                <w:szCs w:val="24"/>
              </w:rPr>
              <w:t>Webinar on Advanced Big Data Processing Algorithms for Data Centers and Fiber Optic Lines</w:t>
            </w:r>
          </w:p>
        </w:tc>
        <w:tc>
          <w:tcPr>
            <w:tcW w:w="1876" w:type="dxa"/>
          </w:tcPr>
          <w:p w:rsidR="00931541" w:rsidRPr="004F4617" w:rsidRDefault="00931541" w:rsidP="006D0BD5">
            <w:pPr>
              <w:spacing w:after="0" w:line="240" w:lineRule="auto"/>
              <w:ind w:left="57"/>
              <w:jc w:val="center"/>
              <w:rPr>
                <w:rFonts w:ascii="Arial" w:hAnsi="Arial"/>
                <w:color w:val="000000" w:themeColor="text1"/>
                <w:sz w:val="24"/>
                <w:szCs w:val="24"/>
              </w:rPr>
            </w:pPr>
            <w:proofErr w:type="spellStart"/>
            <w:r w:rsidRPr="004F4617">
              <w:rPr>
                <w:rFonts w:ascii="Arial" w:hAnsi="Arial"/>
                <w:color w:val="000000" w:themeColor="text1"/>
                <w:sz w:val="24"/>
                <w:szCs w:val="24"/>
              </w:rPr>
              <w:t>Tbd</w:t>
            </w:r>
            <w:proofErr w:type="spellEnd"/>
          </w:p>
          <w:p w:rsidR="00931541" w:rsidRPr="004F4617" w:rsidRDefault="00931541" w:rsidP="006D0BD5">
            <w:pPr>
              <w:spacing w:after="0" w:line="240" w:lineRule="auto"/>
              <w:ind w:left="57"/>
              <w:jc w:val="center"/>
              <w:rPr>
                <w:rFonts w:ascii="Arial" w:hAnsi="Arial"/>
                <w:color w:val="000000" w:themeColor="text1"/>
                <w:sz w:val="24"/>
                <w:szCs w:val="24"/>
              </w:rPr>
            </w:pPr>
            <w:r w:rsidRPr="004F4617">
              <w:rPr>
                <w:rFonts w:ascii="Arial" w:hAnsi="Arial"/>
                <w:color w:val="000000" w:themeColor="text1"/>
                <w:sz w:val="24"/>
                <w:szCs w:val="24"/>
              </w:rPr>
              <w:t>In person</w:t>
            </w:r>
          </w:p>
        </w:tc>
        <w:tc>
          <w:tcPr>
            <w:tcW w:w="1637" w:type="dxa"/>
          </w:tcPr>
          <w:p w:rsidR="00931541" w:rsidRPr="004F4617" w:rsidRDefault="00931541" w:rsidP="006D0BD5">
            <w:pPr>
              <w:spacing w:after="0"/>
              <w:jc w:val="center"/>
              <w:rPr>
                <w:rFonts w:ascii="Arial" w:hAnsi="Arial"/>
                <w:color w:val="000000" w:themeColor="text1"/>
                <w:sz w:val="24"/>
                <w:szCs w:val="24"/>
              </w:rPr>
            </w:pPr>
            <w:r w:rsidRPr="004F4617">
              <w:rPr>
                <w:rFonts w:ascii="Arial" w:hAnsi="Arial"/>
                <w:color w:val="000000" w:themeColor="text1"/>
                <w:sz w:val="24"/>
                <w:szCs w:val="24"/>
              </w:rPr>
              <w:t>2024</w:t>
            </w:r>
          </w:p>
        </w:tc>
      </w:tr>
    </w:tbl>
    <w:p w:rsidR="00531B65" w:rsidRPr="00290EC7" w:rsidRDefault="00531B65" w:rsidP="00AE2034">
      <w:pPr>
        <w:rPr>
          <w:rFonts w:ascii="Arial" w:hAnsi="Arial"/>
          <w:color w:val="000000" w:themeColor="text1"/>
          <w:sz w:val="24"/>
          <w:szCs w:val="24"/>
        </w:rPr>
      </w:pPr>
    </w:p>
    <w:p w:rsidR="00C15BD4" w:rsidRPr="00290EC7" w:rsidRDefault="00A96E1B" w:rsidP="00C15BD4">
      <w:pPr>
        <w:pStyle w:val="ListParagraph"/>
        <w:numPr>
          <w:ilvl w:val="0"/>
          <w:numId w:val="2"/>
        </w:numPr>
        <w:rPr>
          <w:rFonts w:ascii="Arial" w:hAnsi="Arial"/>
          <w:b/>
          <w:bCs/>
          <w:color w:val="000000" w:themeColor="text1"/>
          <w:sz w:val="24"/>
          <w:szCs w:val="24"/>
        </w:rPr>
      </w:pPr>
      <w:r w:rsidRPr="00290EC7">
        <w:rPr>
          <w:rFonts w:ascii="Arial" w:hAnsi="Arial"/>
          <w:b/>
          <w:bCs/>
          <w:color w:val="000000" w:themeColor="text1"/>
          <w:sz w:val="24"/>
          <w:szCs w:val="24"/>
        </w:rPr>
        <w:lastRenderedPageBreak/>
        <w:t>Non-ECO Events\Meetings</w:t>
      </w:r>
      <w:r w:rsidR="00C15BD4" w:rsidRPr="00290EC7">
        <w:rPr>
          <w:rFonts w:ascii="Arial" w:hAnsi="Arial"/>
          <w:b/>
          <w:bCs/>
          <w:color w:val="000000" w:themeColor="text1"/>
          <w:sz w:val="24"/>
          <w:szCs w:val="24"/>
        </w:rPr>
        <w:t xml:space="preserve"> </w:t>
      </w:r>
      <w:r w:rsidR="00C15BD4" w:rsidRPr="00290EC7">
        <w:rPr>
          <w:rFonts w:ascii="Arial" w:hAnsi="Arial"/>
          <w:bCs/>
          <w:color w:val="000000" w:themeColor="text1"/>
          <w:sz w:val="24"/>
          <w:szCs w:val="24"/>
        </w:rPr>
        <w:t>(subject to availability of financial resources)</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5361"/>
        <w:gridCol w:w="1876"/>
        <w:gridCol w:w="1637"/>
      </w:tblGrid>
      <w:tr w:rsidR="00A96E1B" w:rsidRPr="00290EC7" w:rsidTr="00B418A9">
        <w:trPr>
          <w:jc w:val="center"/>
        </w:trPr>
        <w:tc>
          <w:tcPr>
            <w:tcW w:w="610" w:type="dxa"/>
          </w:tcPr>
          <w:p w:rsidR="00A96E1B" w:rsidRPr="00290EC7" w:rsidRDefault="00A96E1B" w:rsidP="00B418A9">
            <w:pPr>
              <w:spacing w:after="0" w:line="240" w:lineRule="auto"/>
              <w:jc w:val="center"/>
              <w:rPr>
                <w:rFonts w:ascii="Arial" w:hAnsi="Arial"/>
                <w:b/>
                <w:bCs/>
                <w:color w:val="000000" w:themeColor="text1"/>
                <w:sz w:val="24"/>
                <w:szCs w:val="24"/>
              </w:rPr>
            </w:pPr>
            <w:r w:rsidRPr="00290EC7">
              <w:rPr>
                <w:rFonts w:ascii="Arial" w:hAnsi="Arial"/>
                <w:b/>
                <w:bCs/>
                <w:color w:val="000000" w:themeColor="text1"/>
                <w:sz w:val="24"/>
                <w:szCs w:val="24"/>
              </w:rPr>
              <w:t>No.</w:t>
            </w:r>
          </w:p>
        </w:tc>
        <w:tc>
          <w:tcPr>
            <w:tcW w:w="5361" w:type="dxa"/>
          </w:tcPr>
          <w:p w:rsidR="00A96E1B" w:rsidRPr="00290EC7" w:rsidRDefault="00A96E1B" w:rsidP="00B418A9">
            <w:pPr>
              <w:spacing w:after="0" w:line="240" w:lineRule="auto"/>
              <w:jc w:val="center"/>
              <w:rPr>
                <w:rFonts w:ascii="Arial" w:hAnsi="Arial"/>
                <w:b/>
                <w:bCs/>
                <w:color w:val="000000" w:themeColor="text1"/>
                <w:sz w:val="24"/>
                <w:szCs w:val="24"/>
              </w:rPr>
            </w:pPr>
            <w:r w:rsidRPr="00290EC7">
              <w:rPr>
                <w:rFonts w:ascii="Arial" w:hAnsi="Arial"/>
                <w:b/>
                <w:bCs/>
                <w:color w:val="000000" w:themeColor="text1"/>
                <w:sz w:val="24"/>
                <w:szCs w:val="24"/>
              </w:rPr>
              <w:t>Event/Activity</w:t>
            </w:r>
          </w:p>
        </w:tc>
        <w:tc>
          <w:tcPr>
            <w:tcW w:w="1876" w:type="dxa"/>
          </w:tcPr>
          <w:p w:rsidR="00A96E1B" w:rsidRPr="00290EC7" w:rsidRDefault="006245F7" w:rsidP="006245F7">
            <w:pPr>
              <w:spacing w:after="0" w:line="240" w:lineRule="auto"/>
              <w:jc w:val="center"/>
              <w:rPr>
                <w:rFonts w:ascii="Arial" w:hAnsi="Arial"/>
                <w:b/>
                <w:bCs/>
                <w:color w:val="000000" w:themeColor="text1"/>
                <w:sz w:val="24"/>
                <w:szCs w:val="24"/>
              </w:rPr>
            </w:pPr>
            <w:r w:rsidRPr="00290EC7">
              <w:rPr>
                <w:rFonts w:ascii="Arial" w:hAnsi="Arial"/>
                <w:b/>
                <w:bCs/>
                <w:color w:val="000000" w:themeColor="text1"/>
                <w:sz w:val="24"/>
                <w:szCs w:val="24"/>
              </w:rPr>
              <w:t>Venue</w:t>
            </w:r>
          </w:p>
        </w:tc>
        <w:tc>
          <w:tcPr>
            <w:tcW w:w="1637" w:type="dxa"/>
          </w:tcPr>
          <w:p w:rsidR="00A96E1B" w:rsidRPr="00290EC7" w:rsidRDefault="00A96E1B" w:rsidP="00B418A9">
            <w:pPr>
              <w:spacing w:after="0" w:line="240" w:lineRule="auto"/>
              <w:jc w:val="center"/>
              <w:rPr>
                <w:rFonts w:ascii="Arial" w:hAnsi="Arial"/>
                <w:b/>
                <w:bCs/>
                <w:color w:val="000000" w:themeColor="text1"/>
                <w:sz w:val="24"/>
                <w:szCs w:val="24"/>
              </w:rPr>
            </w:pPr>
            <w:r w:rsidRPr="00290EC7">
              <w:rPr>
                <w:rFonts w:ascii="Arial" w:hAnsi="Arial"/>
                <w:b/>
                <w:bCs/>
                <w:color w:val="000000" w:themeColor="text1"/>
                <w:sz w:val="24"/>
                <w:szCs w:val="24"/>
              </w:rPr>
              <w:t>Date</w:t>
            </w:r>
          </w:p>
        </w:tc>
      </w:tr>
      <w:tr w:rsidR="00A96E1B" w:rsidRPr="00290EC7" w:rsidTr="00B418A9">
        <w:trPr>
          <w:jc w:val="center"/>
        </w:trPr>
        <w:tc>
          <w:tcPr>
            <w:tcW w:w="610" w:type="dxa"/>
          </w:tcPr>
          <w:p w:rsidR="00A96E1B" w:rsidRPr="00290EC7" w:rsidRDefault="00A96E1B" w:rsidP="00A96E1B">
            <w:pPr>
              <w:numPr>
                <w:ilvl w:val="0"/>
                <w:numId w:val="1"/>
              </w:numPr>
              <w:spacing w:after="0" w:line="240" w:lineRule="auto"/>
              <w:jc w:val="center"/>
              <w:rPr>
                <w:rFonts w:ascii="Arial" w:hAnsi="Arial"/>
                <w:color w:val="000000" w:themeColor="text1"/>
                <w:sz w:val="24"/>
                <w:szCs w:val="24"/>
              </w:rPr>
            </w:pPr>
          </w:p>
        </w:tc>
        <w:tc>
          <w:tcPr>
            <w:tcW w:w="5361" w:type="dxa"/>
          </w:tcPr>
          <w:p w:rsidR="00A96E1B" w:rsidRPr="00290EC7" w:rsidRDefault="006245F7" w:rsidP="006245F7">
            <w:pPr>
              <w:spacing w:after="0" w:line="240" w:lineRule="auto"/>
              <w:ind w:left="-45" w:right="-2"/>
              <w:rPr>
                <w:rFonts w:ascii="Arial" w:hAnsi="Arial"/>
                <w:color w:val="000000" w:themeColor="text1"/>
                <w:sz w:val="24"/>
                <w:szCs w:val="24"/>
              </w:rPr>
            </w:pPr>
            <w:r w:rsidRPr="00290EC7">
              <w:rPr>
                <w:rFonts w:ascii="Arial" w:hAnsi="Arial"/>
                <w:color w:val="000000" w:themeColor="text1"/>
                <w:sz w:val="24"/>
                <w:szCs w:val="24"/>
              </w:rPr>
              <w:t>UNECE Working Party on Customs (WP 30)</w:t>
            </w:r>
          </w:p>
        </w:tc>
        <w:tc>
          <w:tcPr>
            <w:tcW w:w="1876" w:type="dxa"/>
          </w:tcPr>
          <w:p w:rsidR="006245F7" w:rsidRPr="00290EC7" w:rsidRDefault="006245F7"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Geneva</w:t>
            </w:r>
          </w:p>
          <w:p w:rsidR="00A96E1B" w:rsidRPr="00290EC7" w:rsidRDefault="006245F7"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 xml:space="preserve"> </w:t>
            </w:r>
            <w:r w:rsidR="00A96E1B" w:rsidRPr="00290EC7">
              <w:rPr>
                <w:rFonts w:ascii="Arial" w:hAnsi="Arial"/>
                <w:color w:val="000000" w:themeColor="text1"/>
                <w:sz w:val="24"/>
                <w:szCs w:val="24"/>
              </w:rPr>
              <w:t>(In-person)</w:t>
            </w:r>
          </w:p>
        </w:tc>
        <w:tc>
          <w:tcPr>
            <w:tcW w:w="1637" w:type="dxa"/>
          </w:tcPr>
          <w:p w:rsidR="00A96E1B" w:rsidRPr="00290EC7" w:rsidRDefault="008C7706" w:rsidP="00B418A9">
            <w:pPr>
              <w:spacing w:after="0" w:line="240" w:lineRule="auto"/>
              <w:jc w:val="center"/>
              <w:rPr>
                <w:rFonts w:ascii="Arial" w:hAnsi="Arial"/>
                <w:color w:val="000000" w:themeColor="text1"/>
                <w:sz w:val="24"/>
                <w:szCs w:val="24"/>
              </w:rPr>
            </w:pPr>
            <w:r w:rsidRPr="00290EC7">
              <w:rPr>
                <w:rFonts w:ascii="Arial" w:hAnsi="Arial"/>
                <w:color w:val="000000" w:themeColor="text1"/>
                <w:sz w:val="24"/>
                <w:szCs w:val="24"/>
              </w:rPr>
              <w:t>2024</w:t>
            </w:r>
          </w:p>
        </w:tc>
      </w:tr>
      <w:tr w:rsidR="00A96E1B" w:rsidRPr="00290EC7" w:rsidTr="00B418A9">
        <w:trPr>
          <w:jc w:val="center"/>
        </w:trPr>
        <w:tc>
          <w:tcPr>
            <w:tcW w:w="610" w:type="dxa"/>
          </w:tcPr>
          <w:p w:rsidR="00A96E1B" w:rsidRPr="00290EC7" w:rsidRDefault="00A96E1B" w:rsidP="00A96E1B">
            <w:pPr>
              <w:numPr>
                <w:ilvl w:val="0"/>
                <w:numId w:val="1"/>
              </w:numPr>
              <w:spacing w:after="0" w:line="240" w:lineRule="auto"/>
              <w:jc w:val="center"/>
              <w:rPr>
                <w:rFonts w:ascii="Arial" w:hAnsi="Arial"/>
                <w:color w:val="000000" w:themeColor="text1"/>
                <w:sz w:val="24"/>
                <w:szCs w:val="24"/>
              </w:rPr>
            </w:pPr>
          </w:p>
        </w:tc>
        <w:tc>
          <w:tcPr>
            <w:tcW w:w="5361" w:type="dxa"/>
          </w:tcPr>
          <w:p w:rsidR="00A96E1B" w:rsidRPr="00290EC7" w:rsidRDefault="00F11C0C" w:rsidP="00F11C0C">
            <w:pPr>
              <w:spacing w:after="0" w:line="240" w:lineRule="auto"/>
              <w:ind w:left="-45" w:right="-2"/>
              <w:rPr>
                <w:rFonts w:ascii="Arial" w:hAnsi="Arial"/>
                <w:color w:val="000000" w:themeColor="text1"/>
                <w:sz w:val="24"/>
                <w:szCs w:val="24"/>
              </w:rPr>
            </w:pPr>
            <w:r w:rsidRPr="00290EC7">
              <w:rPr>
                <w:rFonts w:ascii="Arial" w:hAnsi="Arial"/>
                <w:color w:val="000000" w:themeColor="text1"/>
                <w:sz w:val="24"/>
                <w:szCs w:val="24"/>
              </w:rPr>
              <w:t>ECE/ITC - Working Party on Road Transport</w:t>
            </w:r>
            <w:r w:rsidRPr="00290EC7">
              <w:rPr>
                <w:rFonts w:ascii="Arial" w:hAnsi="Arial"/>
                <w:color w:val="000000" w:themeColor="text1"/>
              </w:rPr>
              <w:t xml:space="preserve"> -</w:t>
            </w:r>
          </w:p>
        </w:tc>
        <w:tc>
          <w:tcPr>
            <w:tcW w:w="1876" w:type="dxa"/>
          </w:tcPr>
          <w:p w:rsidR="00A96E1B" w:rsidRPr="00290EC7" w:rsidRDefault="00F11C0C" w:rsidP="002B38F1">
            <w:pPr>
              <w:tabs>
                <w:tab w:val="left" w:pos="552"/>
                <w:tab w:val="center" w:pos="858"/>
              </w:tabs>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Geneva</w:t>
            </w:r>
          </w:p>
          <w:p w:rsidR="00A96E1B" w:rsidRPr="00290EC7" w:rsidRDefault="00A96E1B"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(In-person)</w:t>
            </w:r>
          </w:p>
        </w:tc>
        <w:tc>
          <w:tcPr>
            <w:tcW w:w="1637" w:type="dxa"/>
          </w:tcPr>
          <w:p w:rsidR="00A96E1B" w:rsidRPr="00290EC7" w:rsidRDefault="008C7706" w:rsidP="00B418A9">
            <w:pPr>
              <w:spacing w:after="0" w:line="240" w:lineRule="auto"/>
              <w:jc w:val="center"/>
              <w:rPr>
                <w:rFonts w:ascii="Arial" w:hAnsi="Arial"/>
                <w:color w:val="000000" w:themeColor="text1"/>
                <w:sz w:val="24"/>
                <w:szCs w:val="24"/>
              </w:rPr>
            </w:pPr>
            <w:r w:rsidRPr="00290EC7">
              <w:rPr>
                <w:rFonts w:ascii="Arial" w:hAnsi="Arial"/>
                <w:color w:val="000000" w:themeColor="text1"/>
                <w:sz w:val="24"/>
                <w:szCs w:val="24"/>
              </w:rPr>
              <w:t>2024</w:t>
            </w:r>
          </w:p>
        </w:tc>
      </w:tr>
      <w:tr w:rsidR="00A96E1B" w:rsidRPr="00290EC7" w:rsidTr="00B418A9">
        <w:trPr>
          <w:jc w:val="center"/>
        </w:trPr>
        <w:tc>
          <w:tcPr>
            <w:tcW w:w="610" w:type="dxa"/>
          </w:tcPr>
          <w:p w:rsidR="00A96E1B" w:rsidRPr="00290EC7" w:rsidRDefault="00A96E1B" w:rsidP="00A96E1B">
            <w:pPr>
              <w:numPr>
                <w:ilvl w:val="0"/>
                <w:numId w:val="1"/>
              </w:numPr>
              <w:spacing w:after="0" w:line="240" w:lineRule="auto"/>
              <w:jc w:val="center"/>
              <w:rPr>
                <w:rFonts w:ascii="Arial" w:hAnsi="Arial"/>
                <w:color w:val="000000" w:themeColor="text1"/>
                <w:sz w:val="24"/>
                <w:szCs w:val="24"/>
              </w:rPr>
            </w:pPr>
          </w:p>
        </w:tc>
        <w:tc>
          <w:tcPr>
            <w:tcW w:w="5361" w:type="dxa"/>
          </w:tcPr>
          <w:p w:rsidR="00A96E1B" w:rsidRPr="00290EC7" w:rsidRDefault="00BD5838" w:rsidP="00BD5838">
            <w:pPr>
              <w:spacing w:after="0" w:line="240" w:lineRule="auto"/>
              <w:ind w:left="-45" w:right="-2"/>
              <w:rPr>
                <w:rFonts w:ascii="Arial" w:hAnsi="Arial"/>
                <w:color w:val="000000" w:themeColor="text1"/>
                <w:sz w:val="24"/>
                <w:szCs w:val="24"/>
              </w:rPr>
            </w:pPr>
            <w:r w:rsidRPr="00290EC7">
              <w:rPr>
                <w:rFonts w:ascii="Arial" w:hAnsi="Arial"/>
                <w:color w:val="000000" w:themeColor="text1"/>
                <w:sz w:val="24"/>
                <w:szCs w:val="24"/>
              </w:rPr>
              <w:t>UNESCAP – 8th session of the Committee on Transport,</w:t>
            </w:r>
            <w:r w:rsidR="00F11C0C" w:rsidRPr="00290EC7">
              <w:rPr>
                <w:rFonts w:ascii="Arial" w:hAnsi="Arial"/>
                <w:color w:val="000000" w:themeColor="text1"/>
                <w:sz w:val="24"/>
                <w:szCs w:val="24"/>
              </w:rPr>
              <w:tab/>
            </w:r>
          </w:p>
        </w:tc>
        <w:tc>
          <w:tcPr>
            <w:tcW w:w="1876" w:type="dxa"/>
          </w:tcPr>
          <w:p w:rsidR="00A96E1B" w:rsidRPr="00290EC7" w:rsidRDefault="00BD5838"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Bangkok</w:t>
            </w:r>
          </w:p>
          <w:p w:rsidR="00A96E1B" w:rsidRPr="00290EC7" w:rsidRDefault="00A96E1B"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(In-person)</w:t>
            </w:r>
          </w:p>
        </w:tc>
        <w:tc>
          <w:tcPr>
            <w:tcW w:w="1637" w:type="dxa"/>
          </w:tcPr>
          <w:p w:rsidR="00A96E1B" w:rsidRPr="00290EC7" w:rsidRDefault="00A96E1B" w:rsidP="009554E0">
            <w:pPr>
              <w:spacing w:after="0" w:line="240" w:lineRule="auto"/>
              <w:jc w:val="center"/>
              <w:rPr>
                <w:rFonts w:ascii="Arial" w:hAnsi="Arial"/>
                <w:color w:val="000000" w:themeColor="text1"/>
                <w:sz w:val="24"/>
                <w:szCs w:val="24"/>
              </w:rPr>
            </w:pPr>
            <w:r w:rsidRPr="00290EC7">
              <w:rPr>
                <w:rFonts w:ascii="Arial" w:hAnsi="Arial"/>
                <w:color w:val="000000" w:themeColor="text1"/>
                <w:sz w:val="24"/>
                <w:szCs w:val="24"/>
              </w:rPr>
              <w:t>202</w:t>
            </w:r>
            <w:r w:rsidR="009554E0" w:rsidRPr="00290EC7">
              <w:rPr>
                <w:rFonts w:ascii="Arial" w:hAnsi="Arial"/>
                <w:color w:val="000000" w:themeColor="text1"/>
                <w:sz w:val="24"/>
                <w:szCs w:val="24"/>
              </w:rPr>
              <w:t>4</w:t>
            </w:r>
          </w:p>
        </w:tc>
      </w:tr>
      <w:tr w:rsidR="00A96E1B" w:rsidRPr="00290EC7" w:rsidTr="00B418A9">
        <w:trPr>
          <w:jc w:val="center"/>
        </w:trPr>
        <w:tc>
          <w:tcPr>
            <w:tcW w:w="610" w:type="dxa"/>
          </w:tcPr>
          <w:p w:rsidR="00A96E1B" w:rsidRPr="00290EC7" w:rsidRDefault="00A96E1B" w:rsidP="00A96E1B">
            <w:pPr>
              <w:numPr>
                <w:ilvl w:val="0"/>
                <w:numId w:val="1"/>
              </w:numPr>
              <w:spacing w:after="0" w:line="240" w:lineRule="auto"/>
              <w:jc w:val="center"/>
              <w:rPr>
                <w:rFonts w:ascii="Arial" w:hAnsi="Arial"/>
                <w:color w:val="000000" w:themeColor="text1"/>
                <w:sz w:val="24"/>
                <w:szCs w:val="24"/>
              </w:rPr>
            </w:pPr>
          </w:p>
        </w:tc>
        <w:tc>
          <w:tcPr>
            <w:tcW w:w="5361" w:type="dxa"/>
          </w:tcPr>
          <w:p w:rsidR="00A96E1B" w:rsidRPr="00290EC7" w:rsidRDefault="00BD5838" w:rsidP="00B418A9">
            <w:pPr>
              <w:spacing w:after="0" w:line="240" w:lineRule="auto"/>
              <w:ind w:left="-45" w:right="-2"/>
              <w:rPr>
                <w:rFonts w:ascii="Arial" w:hAnsi="Arial"/>
                <w:color w:val="000000" w:themeColor="text1"/>
                <w:sz w:val="24"/>
                <w:szCs w:val="24"/>
              </w:rPr>
            </w:pPr>
            <w:r w:rsidRPr="00290EC7">
              <w:rPr>
                <w:rFonts w:ascii="Arial" w:hAnsi="Arial"/>
                <w:color w:val="000000" w:themeColor="text1"/>
                <w:sz w:val="24"/>
                <w:szCs w:val="24"/>
              </w:rPr>
              <w:t>WP. 5 Meeting (Working Party on Transport trends and Economics)</w:t>
            </w:r>
          </w:p>
        </w:tc>
        <w:tc>
          <w:tcPr>
            <w:tcW w:w="1876" w:type="dxa"/>
          </w:tcPr>
          <w:p w:rsidR="00A96E1B" w:rsidRPr="00290EC7" w:rsidRDefault="002B38F1"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Geneva</w:t>
            </w:r>
          </w:p>
          <w:p w:rsidR="00A96E1B" w:rsidRPr="00290EC7" w:rsidRDefault="00A96E1B" w:rsidP="00B418A9">
            <w:pPr>
              <w:spacing w:after="0" w:line="240" w:lineRule="auto"/>
              <w:ind w:left="57"/>
              <w:jc w:val="center"/>
              <w:rPr>
                <w:rFonts w:ascii="Arial" w:hAnsi="Arial"/>
                <w:color w:val="000000" w:themeColor="text1"/>
                <w:sz w:val="24"/>
                <w:szCs w:val="24"/>
              </w:rPr>
            </w:pPr>
            <w:r w:rsidRPr="00290EC7">
              <w:rPr>
                <w:rFonts w:ascii="Arial" w:hAnsi="Arial"/>
                <w:color w:val="000000" w:themeColor="text1"/>
                <w:sz w:val="24"/>
                <w:szCs w:val="24"/>
              </w:rPr>
              <w:t>(In-person)</w:t>
            </w:r>
          </w:p>
        </w:tc>
        <w:tc>
          <w:tcPr>
            <w:tcW w:w="1637" w:type="dxa"/>
          </w:tcPr>
          <w:p w:rsidR="00A96E1B" w:rsidRPr="00290EC7" w:rsidRDefault="008C7706" w:rsidP="00B418A9">
            <w:pPr>
              <w:spacing w:after="0" w:line="240" w:lineRule="auto"/>
              <w:jc w:val="center"/>
              <w:rPr>
                <w:rFonts w:ascii="Arial" w:hAnsi="Arial"/>
                <w:color w:val="000000" w:themeColor="text1"/>
                <w:sz w:val="24"/>
                <w:szCs w:val="24"/>
              </w:rPr>
            </w:pPr>
            <w:r w:rsidRPr="00290EC7">
              <w:rPr>
                <w:rFonts w:ascii="Arial" w:hAnsi="Arial"/>
                <w:color w:val="000000" w:themeColor="text1"/>
                <w:sz w:val="24"/>
                <w:szCs w:val="24"/>
              </w:rPr>
              <w:t>2024</w:t>
            </w:r>
          </w:p>
        </w:tc>
      </w:tr>
      <w:tr w:rsidR="002B38F1" w:rsidRPr="006F06AA" w:rsidTr="00B418A9">
        <w:trPr>
          <w:jc w:val="center"/>
        </w:trPr>
        <w:tc>
          <w:tcPr>
            <w:tcW w:w="610" w:type="dxa"/>
          </w:tcPr>
          <w:p w:rsidR="002B38F1" w:rsidRPr="00290EC7" w:rsidRDefault="002B38F1" w:rsidP="00A96E1B">
            <w:pPr>
              <w:numPr>
                <w:ilvl w:val="0"/>
                <w:numId w:val="1"/>
              </w:numPr>
              <w:spacing w:after="0" w:line="240" w:lineRule="auto"/>
              <w:jc w:val="center"/>
              <w:rPr>
                <w:rFonts w:ascii="Arial" w:hAnsi="Arial"/>
                <w:color w:val="000000" w:themeColor="text1"/>
                <w:sz w:val="24"/>
                <w:szCs w:val="24"/>
              </w:rPr>
            </w:pPr>
          </w:p>
        </w:tc>
        <w:tc>
          <w:tcPr>
            <w:tcW w:w="5361" w:type="dxa"/>
          </w:tcPr>
          <w:p w:rsidR="002B38F1" w:rsidRPr="00290EC7" w:rsidRDefault="00290EC7" w:rsidP="00290EC7">
            <w:pPr>
              <w:spacing w:after="0" w:line="240" w:lineRule="auto"/>
              <w:ind w:left="-45" w:right="-2"/>
              <w:rPr>
                <w:rFonts w:ascii="Arial" w:hAnsi="Arial"/>
                <w:color w:val="000000" w:themeColor="text1"/>
                <w:sz w:val="24"/>
                <w:szCs w:val="24"/>
              </w:rPr>
            </w:pPr>
            <w:r>
              <w:rPr>
                <w:rFonts w:ascii="Arial" w:hAnsi="Arial"/>
                <w:color w:val="000000" w:themeColor="text1"/>
                <w:sz w:val="24"/>
                <w:szCs w:val="24"/>
              </w:rPr>
              <w:t xml:space="preserve">Ministerial </w:t>
            </w:r>
            <w:r w:rsidR="00A16E26" w:rsidRPr="00290EC7">
              <w:rPr>
                <w:rFonts w:ascii="Arial" w:hAnsi="Arial"/>
                <w:color w:val="000000" w:themeColor="text1"/>
                <w:sz w:val="24"/>
                <w:szCs w:val="24"/>
              </w:rPr>
              <w:t xml:space="preserve">Meeting </w:t>
            </w:r>
            <w:r>
              <w:rPr>
                <w:rFonts w:ascii="Arial" w:hAnsi="Arial"/>
                <w:color w:val="000000" w:themeColor="text1"/>
                <w:sz w:val="24"/>
                <w:szCs w:val="24"/>
              </w:rPr>
              <w:t>Vienna Plan of Action for LLDCs</w:t>
            </w:r>
          </w:p>
        </w:tc>
        <w:tc>
          <w:tcPr>
            <w:tcW w:w="1876" w:type="dxa"/>
          </w:tcPr>
          <w:p w:rsidR="002B38F1" w:rsidRPr="00290EC7" w:rsidRDefault="00290EC7" w:rsidP="00B418A9">
            <w:pPr>
              <w:spacing w:after="0" w:line="240" w:lineRule="auto"/>
              <w:ind w:left="57"/>
              <w:jc w:val="center"/>
              <w:rPr>
                <w:rFonts w:ascii="Arial" w:hAnsi="Arial"/>
                <w:color w:val="000000" w:themeColor="text1"/>
                <w:sz w:val="24"/>
                <w:szCs w:val="24"/>
              </w:rPr>
            </w:pPr>
            <w:r>
              <w:rPr>
                <w:rFonts w:ascii="Arial" w:hAnsi="Arial"/>
                <w:color w:val="000000" w:themeColor="text1"/>
                <w:sz w:val="24"/>
                <w:szCs w:val="24"/>
              </w:rPr>
              <w:t>Rwanda/Kigali</w:t>
            </w:r>
          </w:p>
        </w:tc>
        <w:tc>
          <w:tcPr>
            <w:tcW w:w="1637" w:type="dxa"/>
          </w:tcPr>
          <w:p w:rsidR="002B38F1" w:rsidRPr="006F06AA" w:rsidRDefault="002B38F1" w:rsidP="009554E0">
            <w:pPr>
              <w:spacing w:after="0" w:line="240" w:lineRule="auto"/>
              <w:jc w:val="center"/>
              <w:rPr>
                <w:rFonts w:ascii="Arial" w:hAnsi="Arial"/>
                <w:color w:val="000000" w:themeColor="text1"/>
                <w:sz w:val="24"/>
                <w:szCs w:val="24"/>
              </w:rPr>
            </w:pPr>
            <w:r w:rsidRPr="00290EC7">
              <w:rPr>
                <w:rFonts w:ascii="Arial" w:hAnsi="Arial"/>
                <w:color w:val="000000" w:themeColor="text1"/>
                <w:sz w:val="24"/>
                <w:szCs w:val="24"/>
              </w:rPr>
              <w:t>202</w:t>
            </w:r>
            <w:r w:rsidR="009554E0" w:rsidRPr="00290EC7">
              <w:rPr>
                <w:rFonts w:ascii="Arial" w:hAnsi="Arial"/>
                <w:color w:val="000000" w:themeColor="text1"/>
                <w:sz w:val="24"/>
                <w:szCs w:val="24"/>
              </w:rPr>
              <w:t>4</w:t>
            </w:r>
          </w:p>
        </w:tc>
      </w:tr>
    </w:tbl>
    <w:p w:rsidR="00AE2034" w:rsidRPr="006F06AA" w:rsidRDefault="00AE2034" w:rsidP="00AE2034">
      <w:pPr>
        <w:pStyle w:val="Heading3"/>
        <w:spacing w:before="0"/>
        <w:rPr>
          <w:rFonts w:ascii="Arial" w:hAnsi="Arial" w:cs="Arial"/>
          <w:b w:val="0"/>
          <w:bCs w:val="0"/>
          <w:color w:val="000000" w:themeColor="text1"/>
          <w:sz w:val="24"/>
          <w:szCs w:val="24"/>
          <w:u w:val="single"/>
        </w:rPr>
      </w:pPr>
    </w:p>
    <w:p w:rsidR="00AE2034" w:rsidRPr="006F06AA" w:rsidRDefault="00AE2034" w:rsidP="00AE2034">
      <w:pPr>
        <w:spacing w:after="0" w:line="240" w:lineRule="auto"/>
        <w:rPr>
          <w:rFonts w:ascii="Arial" w:hAnsi="Arial"/>
          <w:b/>
          <w:bCs/>
          <w:color w:val="000000" w:themeColor="text1"/>
          <w:sz w:val="24"/>
          <w:szCs w:val="24"/>
        </w:rPr>
      </w:pPr>
      <w:r w:rsidRPr="006F06AA">
        <w:rPr>
          <w:rFonts w:ascii="Arial" w:hAnsi="Arial"/>
          <w:b/>
          <w:bCs/>
          <w:color w:val="000000" w:themeColor="text1"/>
          <w:sz w:val="24"/>
          <w:szCs w:val="24"/>
        </w:rPr>
        <w:br w:type="page"/>
      </w:r>
    </w:p>
    <w:p w:rsidR="00AE2034" w:rsidRPr="006F06AA" w:rsidRDefault="00AE2034" w:rsidP="00AE2034">
      <w:pPr>
        <w:tabs>
          <w:tab w:val="left" w:pos="5542"/>
        </w:tabs>
        <w:spacing w:after="0" w:line="240" w:lineRule="auto"/>
        <w:jc w:val="center"/>
        <w:rPr>
          <w:rFonts w:ascii="Arial" w:hAnsi="Arial"/>
          <w:b/>
          <w:bCs/>
          <w:color w:val="000000" w:themeColor="text1"/>
          <w:sz w:val="24"/>
          <w:szCs w:val="24"/>
        </w:rPr>
      </w:pPr>
      <w:r w:rsidRPr="006F06AA">
        <w:rPr>
          <w:rFonts w:ascii="Arial" w:hAnsi="Arial"/>
          <w:b/>
          <w:bCs/>
          <w:color w:val="000000" w:themeColor="text1"/>
          <w:sz w:val="24"/>
          <w:szCs w:val="24"/>
        </w:rPr>
        <w:lastRenderedPageBreak/>
        <w:t>List of abbreviations, acronyms used in draft WPs on Transport and Communications</w:t>
      </w:r>
    </w:p>
    <w:p w:rsidR="00531B65" w:rsidRPr="006F06AA" w:rsidRDefault="00531B65" w:rsidP="00AE2034">
      <w:pPr>
        <w:tabs>
          <w:tab w:val="left" w:pos="5542"/>
        </w:tabs>
        <w:spacing w:after="0" w:line="240" w:lineRule="auto"/>
        <w:jc w:val="center"/>
        <w:rPr>
          <w:rFonts w:ascii="Arial" w:hAnsi="Arial"/>
          <w:b/>
          <w:bCs/>
          <w:color w:val="000000" w:themeColor="text1"/>
          <w:sz w:val="24"/>
          <w:szCs w:val="24"/>
        </w:rPr>
      </w:pPr>
      <w:bookmarkStart w:id="195" w:name="_GoBack"/>
      <w:bookmarkEnd w:id="195"/>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ECO – Economic Cooperation Organization</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ICT – Information Communications Technology</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TC-Directorate for Transport and Communications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RPC – Regional Planning Council</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CPR – Council of Permanent Representatives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COM – Council of Ministers of Foreign Affairs of ECO</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TTCC – Transit Transport Coordination Council</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TTFA – Transit Transport Framework Agreement</w:t>
      </w:r>
    </w:p>
    <w:p w:rsidR="00D82908" w:rsidRPr="006F06AA" w:rsidRDefault="00D82908"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 xml:space="preserve">ECO-TIRACG- ECO TIR Associations Consultative Group </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TC – Transport and Communications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ITI – Islamabad – Tehran – Istanbul railway route</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 xml:space="preserve">TCDD – </w:t>
      </w:r>
      <w:proofErr w:type="spellStart"/>
      <w:r w:rsidRPr="006F06AA">
        <w:rPr>
          <w:rFonts w:ascii="Arial" w:hAnsi="Arial"/>
          <w:color w:val="000000" w:themeColor="text1"/>
          <w:sz w:val="24"/>
          <w:szCs w:val="24"/>
        </w:rPr>
        <w:t>Taşimacilik</w:t>
      </w:r>
      <w:proofErr w:type="spellEnd"/>
      <w:r w:rsidRPr="006F06AA">
        <w:rPr>
          <w:rFonts w:ascii="Arial" w:hAnsi="Arial"/>
          <w:color w:val="000000" w:themeColor="text1"/>
          <w:sz w:val="24"/>
          <w:szCs w:val="24"/>
        </w:rPr>
        <w:t xml:space="preserve"> A.S. TCDD – Turkish Railway Authority</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RAI – Railway Authority of Iran</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PR – Pakistan Railway</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KTI-Kazakhstan-Turkmenistan-Iran Railway route</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KTAI – Kyrgyzstan-Tajikistan-Afghanistan-Iran railway route</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 xml:space="preserve">CMM – common corridor management mechanism </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BCP -border crossing point</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 xml:space="preserve">TEU – </w:t>
      </w:r>
      <w:r w:rsidR="00937C77" w:rsidRPr="006F06AA">
        <w:rPr>
          <w:rFonts w:ascii="Arial" w:hAnsi="Arial"/>
          <w:color w:val="000000" w:themeColor="text1"/>
          <w:sz w:val="24"/>
          <w:szCs w:val="24"/>
        </w:rPr>
        <w:t>Twenty-foot</w:t>
      </w:r>
      <w:r w:rsidRPr="006F06AA">
        <w:rPr>
          <w:rFonts w:ascii="Arial" w:hAnsi="Arial"/>
          <w:color w:val="000000" w:themeColor="text1"/>
          <w:sz w:val="24"/>
          <w:szCs w:val="24"/>
        </w:rPr>
        <w:t xml:space="preserve"> equivalent unit</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 xml:space="preserve">FEU – </w:t>
      </w:r>
      <w:r w:rsidR="00937C77" w:rsidRPr="006F06AA">
        <w:rPr>
          <w:rFonts w:ascii="Arial" w:hAnsi="Arial"/>
          <w:color w:val="000000" w:themeColor="text1"/>
          <w:sz w:val="24"/>
          <w:szCs w:val="24"/>
        </w:rPr>
        <w:t>Forty-foot</w:t>
      </w:r>
      <w:r w:rsidRPr="006F06AA">
        <w:rPr>
          <w:rFonts w:ascii="Arial" w:hAnsi="Arial"/>
          <w:color w:val="000000" w:themeColor="text1"/>
          <w:sz w:val="24"/>
          <w:szCs w:val="24"/>
        </w:rPr>
        <w:t xml:space="preserve"> equivalent unit</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IRU – International Road Union</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UIC – World Railways Union, International Union of Railways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OSJD – Intergovernmental Organization of Railways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OTIF – Intergovernmental Organization for International Carriage by Rail</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ESCAP – United Nations Economic and Social Commission for Asia and the Pacific</w:t>
      </w:r>
    </w:p>
    <w:p w:rsidR="00AE2034" w:rsidRPr="006F06AA" w:rsidRDefault="00AE2034" w:rsidP="00AE2034">
      <w:pPr>
        <w:spacing w:after="0" w:line="240" w:lineRule="auto"/>
        <w:rPr>
          <w:rFonts w:ascii="Arial" w:hAnsi="Arial"/>
          <w:color w:val="000000" w:themeColor="text1"/>
          <w:sz w:val="24"/>
          <w:szCs w:val="24"/>
        </w:rPr>
      </w:pPr>
      <w:proofErr w:type="spellStart"/>
      <w:r w:rsidRPr="006F06AA">
        <w:rPr>
          <w:rFonts w:ascii="Arial" w:hAnsi="Arial"/>
          <w:color w:val="000000" w:themeColor="text1"/>
          <w:sz w:val="24"/>
          <w:szCs w:val="24"/>
        </w:rPr>
        <w:t>IsDB</w:t>
      </w:r>
      <w:proofErr w:type="spellEnd"/>
      <w:r w:rsidRPr="006F06AA">
        <w:rPr>
          <w:rFonts w:ascii="Arial" w:hAnsi="Arial"/>
          <w:color w:val="000000" w:themeColor="text1"/>
          <w:sz w:val="24"/>
          <w:szCs w:val="24"/>
        </w:rPr>
        <w:t xml:space="preserve"> – Islamic Development Bank</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ITU – International Telecommunications Union</w:t>
      </w:r>
    </w:p>
    <w:p w:rsidR="00AE2034" w:rsidRPr="006F06AA" w:rsidRDefault="00AE2034" w:rsidP="00D82908">
      <w:pPr>
        <w:spacing w:after="0" w:line="240" w:lineRule="auto"/>
        <w:rPr>
          <w:rFonts w:ascii="Arial" w:hAnsi="Arial"/>
          <w:color w:val="000000" w:themeColor="text1"/>
          <w:sz w:val="24"/>
          <w:szCs w:val="24"/>
        </w:rPr>
      </w:pPr>
      <w:r w:rsidRPr="006F06AA">
        <w:rPr>
          <w:rFonts w:ascii="Arial" w:hAnsi="Arial"/>
          <w:color w:val="000000" w:themeColor="text1"/>
          <w:sz w:val="24"/>
          <w:szCs w:val="24"/>
        </w:rPr>
        <w:t>LL</w:t>
      </w:r>
      <w:r w:rsidR="00D82908" w:rsidRPr="006F06AA">
        <w:rPr>
          <w:rFonts w:ascii="Arial" w:hAnsi="Arial"/>
          <w:color w:val="000000" w:themeColor="text1"/>
          <w:sz w:val="24"/>
          <w:szCs w:val="24"/>
        </w:rPr>
        <w:t>D</w:t>
      </w:r>
      <w:r w:rsidRPr="006F06AA">
        <w:rPr>
          <w:rFonts w:ascii="Arial" w:hAnsi="Arial"/>
          <w:color w:val="000000" w:themeColor="text1"/>
          <w:sz w:val="24"/>
          <w:szCs w:val="24"/>
        </w:rPr>
        <w:t xml:space="preserve">Cs – </w:t>
      </w:r>
      <w:r w:rsidR="00D82908" w:rsidRPr="006F06AA">
        <w:rPr>
          <w:rFonts w:ascii="Arial" w:hAnsi="Arial"/>
          <w:color w:val="000000" w:themeColor="text1"/>
          <w:sz w:val="24"/>
          <w:szCs w:val="24"/>
        </w:rPr>
        <w:t>L</w:t>
      </w:r>
      <w:r w:rsidRPr="006F06AA">
        <w:rPr>
          <w:rFonts w:ascii="Arial" w:hAnsi="Arial"/>
          <w:color w:val="000000" w:themeColor="text1"/>
          <w:sz w:val="24"/>
          <w:szCs w:val="24"/>
        </w:rPr>
        <w:t>and</w:t>
      </w:r>
      <w:r w:rsidR="00D82908" w:rsidRPr="006F06AA">
        <w:rPr>
          <w:rFonts w:ascii="Arial" w:hAnsi="Arial"/>
          <w:color w:val="000000" w:themeColor="text1"/>
          <w:sz w:val="24"/>
          <w:szCs w:val="24"/>
        </w:rPr>
        <w:t xml:space="preserve"> L</w:t>
      </w:r>
      <w:r w:rsidRPr="006F06AA">
        <w:rPr>
          <w:rFonts w:ascii="Arial" w:hAnsi="Arial"/>
          <w:color w:val="000000" w:themeColor="text1"/>
          <w:sz w:val="24"/>
          <w:szCs w:val="24"/>
        </w:rPr>
        <w:t xml:space="preserve">ocked </w:t>
      </w:r>
      <w:r w:rsidR="00D82908" w:rsidRPr="006F06AA">
        <w:rPr>
          <w:rFonts w:ascii="Arial" w:hAnsi="Arial"/>
          <w:color w:val="000000" w:themeColor="text1"/>
          <w:sz w:val="24"/>
          <w:szCs w:val="24"/>
        </w:rPr>
        <w:t>Developing C</w:t>
      </w:r>
      <w:r w:rsidRPr="006F06AA">
        <w:rPr>
          <w:rFonts w:ascii="Arial" w:hAnsi="Arial"/>
          <w:color w:val="000000" w:themeColor="text1"/>
          <w:sz w:val="24"/>
          <w:szCs w:val="24"/>
        </w:rPr>
        <w:t>ountries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Project stakeholders – the project participating ECO Member States</w:t>
      </w:r>
    </w:p>
    <w:p w:rsidR="00AE2034" w:rsidRPr="006F06AA" w:rsidRDefault="00AE2034" w:rsidP="00AE2034">
      <w:pPr>
        <w:spacing w:after="0" w:line="240" w:lineRule="auto"/>
        <w:rPr>
          <w:rFonts w:ascii="Arial" w:hAnsi="Arial"/>
          <w:color w:val="000000" w:themeColor="text1"/>
          <w:sz w:val="24"/>
          <w:szCs w:val="24"/>
        </w:rPr>
      </w:pPr>
      <w:r w:rsidRPr="006F06AA">
        <w:rPr>
          <w:rFonts w:ascii="Arial" w:hAnsi="Arial"/>
          <w:color w:val="000000" w:themeColor="text1"/>
          <w:sz w:val="24"/>
          <w:szCs w:val="24"/>
        </w:rPr>
        <w:t>INSTC – International North South Transport Corridor</w:t>
      </w:r>
    </w:p>
    <w:p w:rsidR="00AE2034" w:rsidRPr="006F06AA" w:rsidRDefault="00AE2034" w:rsidP="00AE2034">
      <w:pPr>
        <w:spacing w:after="0" w:line="240" w:lineRule="auto"/>
        <w:rPr>
          <w:rFonts w:ascii="Arial" w:hAnsi="Arial"/>
          <w:color w:val="000000" w:themeColor="text1"/>
          <w:sz w:val="24"/>
          <w:szCs w:val="24"/>
        </w:rPr>
      </w:pPr>
    </w:p>
    <w:p w:rsidR="00AE2034" w:rsidRPr="006F06AA" w:rsidRDefault="00AE2034" w:rsidP="00AE2034">
      <w:pPr>
        <w:spacing w:after="0" w:line="240" w:lineRule="auto"/>
        <w:ind w:right="-423"/>
        <w:jc w:val="lowKashida"/>
        <w:rPr>
          <w:rFonts w:ascii="Arial" w:hAnsi="Arial"/>
          <w:b/>
          <w:bCs/>
          <w:color w:val="000000" w:themeColor="text1"/>
          <w:sz w:val="24"/>
          <w:szCs w:val="24"/>
        </w:rPr>
      </w:pPr>
    </w:p>
    <w:sectPr w:rsidR="00AE2034" w:rsidRPr="006F06AA" w:rsidSect="00914BD0">
      <w:headerReference w:type="even" r:id="rId10"/>
      <w:headerReference w:type="default" r:id="rId11"/>
      <w:footerReference w:type="even" r:id="rId12"/>
      <w:footerReference w:type="default" r:id="rId13"/>
      <w:pgSz w:w="11907" w:h="16839" w:code="9"/>
      <w:pgMar w:top="818" w:right="1017" w:bottom="90" w:left="1440" w:header="270" w:footer="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0F" w:rsidRDefault="0087180F" w:rsidP="006513DB">
      <w:pPr>
        <w:spacing w:after="0" w:line="240" w:lineRule="auto"/>
      </w:pPr>
      <w:r>
        <w:separator/>
      </w:r>
    </w:p>
  </w:endnote>
  <w:endnote w:type="continuationSeparator" w:id="0">
    <w:p w:rsidR="0087180F" w:rsidRDefault="0087180F" w:rsidP="0065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8" w:rsidRDefault="00096388" w:rsidP="00914BD0">
    <w:pPr>
      <w:pStyle w:val="Footer"/>
    </w:pPr>
    <w:r>
      <w:t>_________________________________________________________________________________</w:t>
    </w:r>
  </w:p>
  <w:p w:rsidR="00096388" w:rsidRDefault="00096388">
    <w:pPr>
      <w:pStyle w:val="Footer"/>
      <w:jc w:val="right"/>
    </w:pPr>
    <w:r>
      <w:t xml:space="preserve">Page | </w:t>
    </w:r>
    <w:r w:rsidR="008D19E6">
      <w:fldChar w:fldCharType="begin"/>
    </w:r>
    <w:r>
      <w:instrText xml:space="preserve"> PAGE   \* MERGEFORMAT </w:instrText>
    </w:r>
    <w:r w:rsidR="008D19E6">
      <w:fldChar w:fldCharType="separate"/>
    </w:r>
    <w:r>
      <w:rPr>
        <w:noProof/>
      </w:rPr>
      <w:t>2</w:t>
    </w:r>
    <w:r w:rsidR="008D19E6">
      <w:rPr>
        <w:noProof/>
      </w:rPr>
      <w:fldChar w:fldCharType="end"/>
    </w:r>
    <w:r>
      <w:t xml:space="preserve"> </w:t>
    </w:r>
  </w:p>
  <w:p w:rsidR="00096388" w:rsidRDefault="00096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8" w:rsidRDefault="00096388" w:rsidP="00914BD0">
    <w:pPr>
      <w:pStyle w:val="Footer"/>
      <w:spacing w:after="0" w:line="240" w:lineRule="auto"/>
    </w:pPr>
    <w:r>
      <w:t xml:space="preserve">Page | </w:t>
    </w:r>
    <w:r w:rsidR="008D19E6">
      <w:fldChar w:fldCharType="begin"/>
    </w:r>
    <w:r>
      <w:instrText xml:space="preserve"> PAGE   \* MERGEFORMAT </w:instrText>
    </w:r>
    <w:r w:rsidR="008D19E6">
      <w:fldChar w:fldCharType="separate"/>
    </w:r>
    <w:r w:rsidR="00CD228B">
      <w:rPr>
        <w:noProof/>
      </w:rPr>
      <w:t>61</w:t>
    </w:r>
    <w:r w:rsidR="008D19E6">
      <w:rPr>
        <w:noProof/>
      </w:rPr>
      <w:fldChar w:fldCharType="end"/>
    </w:r>
    <w:r>
      <w:t xml:space="preserve"> </w:t>
    </w:r>
  </w:p>
  <w:p w:rsidR="00096388" w:rsidRDefault="00096388" w:rsidP="00914BD0">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0F" w:rsidRDefault="0087180F" w:rsidP="006513DB">
      <w:pPr>
        <w:spacing w:after="0" w:line="240" w:lineRule="auto"/>
      </w:pPr>
      <w:r>
        <w:separator/>
      </w:r>
    </w:p>
  </w:footnote>
  <w:footnote w:type="continuationSeparator" w:id="0">
    <w:p w:rsidR="0087180F" w:rsidRDefault="0087180F" w:rsidP="0065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8" w:rsidRPr="009F07D7" w:rsidRDefault="00096388" w:rsidP="00914BD0">
    <w:pPr>
      <w:pStyle w:val="Header"/>
      <w:tabs>
        <w:tab w:val="clear" w:pos="4680"/>
        <w:tab w:val="center" w:pos="4919"/>
      </w:tabs>
      <w:spacing w:after="0" w:line="240" w:lineRule="auto"/>
      <w:ind w:right="-513"/>
      <w:jc w:val="center"/>
      <w:rPr>
        <w:rFonts w:ascii="Book Antiqua" w:hAnsi="Book Antiqua" w:cs="Arial"/>
      </w:rPr>
    </w:pPr>
    <w:r>
      <w:rPr>
        <w:rFonts w:ascii="Book Antiqua" w:hAnsi="Book Antiqua" w:cs="Arial"/>
      </w:rPr>
      <w:t xml:space="preserve">                                                                                                                                                  </w:t>
    </w:r>
    <w:r w:rsidRPr="00E926CE">
      <w:rPr>
        <w:rFonts w:ascii="Book Antiqua" w:hAnsi="Book Antiqua" w:cs="Arial"/>
      </w:rPr>
      <w:t>ECO/RPC/27/WP/</w:t>
    </w:r>
    <w:r>
      <w:rPr>
        <w:rFonts w:ascii="Book Antiqua" w:hAnsi="Book Antiqua" w:cs="Arial"/>
      </w:rPr>
      <w:t>TC</w:t>
    </w:r>
  </w:p>
  <w:p w:rsidR="00096388" w:rsidRDefault="00096388" w:rsidP="00914BD0">
    <w:pPr>
      <w:pStyle w:val="Header"/>
      <w:spacing w:after="0" w:line="240" w:lineRule="auto"/>
      <w:jc w:val="right"/>
    </w:pPr>
    <w:r w:rsidRPr="00E926CE">
      <w:rPr>
        <w:rFonts w:ascii="Book Antiqua" w:hAnsi="Book Antiqua"/>
      </w:rPr>
      <w:t xml:space="preserve">                                 </w:t>
    </w:r>
    <w:r>
      <w:rPr>
        <w:rFonts w:ascii="Book Antiqua" w:hAnsi="Book Antiqua"/>
      </w:rPr>
      <w:t xml:space="preserve">                               </w:t>
    </w:r>
    <w:r w:rsidRPr="00E926CE">
      <w:rPr>
        <w:rFonts w:ascii="Book Antiqua" w:hAnsi="Book Antiqua"/>
      </w:rPr>
      <w:t>2</w:t>
    </w:r>
    <w:r>
      <w:rPr>
        <w:rFonts w:ascii="Book Antiqua" w:hAnsi="Book Antiqua"/>
      </w:rPr>
      <w:t>5</w:t>
    </w:r>
    <w:r w:rsidRPr="00E926CE">
      <w:rPr>
        <w:rFonts w:ascii="Book Antiqua" w:hAnsi="Book Antiqua"/>
      </w:rPr>
      <w:t xml:space="preserve"> </w:t>
    </w:r>
    <w:r>
      <w:rPr>
        <w:rFonts w:ascii="Book Antiqua" w:hAnsi="Book Antiqua"/>
      </w:rPr>
      <w:t>Octob</w:t>
    </w:r>
    <w:r w:rsidRPr="00E926CE">
      <w:rPr>
        <w:rFonts w:ascii="Book Antiqua" w:hAnsi="Book Antiqua"/>
      </w:rPr>
      <w:t>er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8" w:rsidRDefault="00096388" w:rsidP="00914BD0">
    <w:pPr>
      <w:pStyle w:val="Header"/>
      <w:tabs>
        <w:tab w:val="clear" w:pos="4680"/>
        <w:tab w:val="center" w:pos="4919"/>
      </w:tabs>
      <w:spacing w:after="0" w:line="240" w:lineRule="auto"/>
      <w:ind w:right="-513"/>
      <w:jc w:val="center"/>
    </w:pPr>
    <w:r>
      <w:rPr>
        <w:rFonts w:ascii="Book Antiqua" w:hAnsi="Book Antiqua" w:cs="Arial"/>
      </w:rPr>
      <w:t xml:space="preserve">                                                                                                                               </w:t>
    </w:r>
  </w:p>
  <w:p w:rsidR="00096388" w:rsidRDefault="00096388" w:rsidP="00914BD0">
    <w:pPr>
      <w:pStyle w:val="Header"/>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B25"/>
    <w:multiLevelType w:val="hybridMultilevel"/>
    <w:tmpl w:val="AF980320"/>
    <w:styleLink w:val="ImportedStyle1"/>
    <w:lvl w:ilvl="0" w:tplc="4CD6058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C009F96">
      <w:start w:val="1"/>
      <w:numFmt w:val="decimal"/>
      <w:lvlText w:val="%2."/>
      <w:lvlJc w:val="left"/>
      <w:pPr>
        <w:ind w:left="900" w:hanging="720"/>
      </w:pPr>
      <w:rPr>
        <w:rFonts w:hAnsi="Arial Unicode MS"/>
        <w:caps w:val="0"/>
        <w:smallCaps w:val="0"/>
        <w:strike w:val="0"/>
        <w:dstrike w:val="0"/>
        <w:color w:val="000000"/>
        <w:spacing w:val="0"/>
        <w:w w:val="100"/>
        <w:kern w:val="0"/>
        <w:position w:val="0"/>
        <w:highlight w:val="none"/>
        <w:vertAlign w:val="baseline"/>
      </w:rPr>
    </w:lvl>
    <w:lvl w:ilvl="2" w:tplc="BA84D5D6">
      <w:start w:val="1"/>
      <w:numFmt w:val="decimal"/>
      <w:lvlText w:val="%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tplc="FBE2D550">
      <w:start w:val="1"/>
      <w:numFmt w:val="decimal"/>
      <w:lvlText w:val="%4."/>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4" w:tplc="E84C60C2">
      <w:start w:val="1"/>
      <w:numFmt w:val="decimal"/>
      <w:lvlText w:val="%5."/>
      <w:lvlJc w:val="left"/>
      <w:pPr>
        <w:ind w:left="2520" w:hanging="720"/>
      </w:pPr>
      <w:rPr>
        <w:rFonts w:hAnsi="Arial Unicode MS"/>
        <w:caps w:val="0"/>
        <w:smallCaps w:val="0"/>
        <w:strike w:val="0"/>
        <w:dstrike w:val="0"/>
        <w:color w:val="000000"/>
        <w:spacing w:val="0"/>
        <w:w w:val="100"/>
        <w:kern w:val="0"/>
        <w:position w:val="0"/>
        <w:highlight w:val="none"/>
        <w:vertAlign w:val="baseline"/>
      </w:rPr>
    </w:lvl>
    <w:lvl w:ilvl="5" w:tplc="4FCCD8D2">
      <w:start w:val="1"/>
      <w:numFmt w:val="decimal"/>
      <w:lvlText w:val="%6."/>
      <w:lvlJc w:val="left"/>
      <w:pPr>
        <w:ind w:left="3240" w:hanging="720"/>
      </w:pPr>
      <w:rPr>
        <w:rFonts w:hAnsi="Arial Unicode MS"/>
        <w:caps w:val="0"/>
        <w:smallCaps w:val="0"/>
        <w:strike w:val="0"/>
        <w:dstrike w:val="0"/>
        <w:color w:val="000000"/>
        <w:spacing w:val="0"/>
        <w:w w:val="100"/>
        <w:kern w:val="0"/>
        <w:position w:val="0"/>
        <w:highlight w:val="none"/>
        <w:vertAlign w:val="baseline"/>
      </w:rPr>
    </w:lvl>
    <w:lvl w:ilvl="6" w:tplc="9A44B91A">
      <w:start w:val="1"/>
      <w:numFmt w:val="decimal"/>
      <w:lvlText w:val="%7."/>
      <w:lvlJc w:val="left"/>
      <w:pPr>
        <w:ind w:left="3960" w:hanging="720"/>
      </w:pPr>
      <w:rPr>
        <w:rFonts w:hAnsi="Arial Unicode MS"/>
        <w:caps w:val="0"/>
        <w:smallCaps w:val="0"/>
        <w:strike w:val="0"/>
        <w:dstrike w:val="0"/>
        <w:color w:val="000000"/>
        <w:spacing w:val="0"/>
        <w:w w:val="100"/>
        <w:kern w:val="0"/>
        <w:position w:val="0"/>
        <w:highlight w:val="none"/>
        <w:vertAlign w:val="baseline"/>
      </w:rPr>
    </w:lvl>
    <w:lvl w:ilvl="7" w:tplc="88E0A0D0">
      <w:start w:val="1"/>
      <w:numFmt w:val="decimal"/>
      <w:lvlText w:val="%8."/>
      <w:lvlJc w:val="left"/>
      <w:pPr>
        <w:ind w:left="4680" w:hanging="720"/>
      </w:pPr>
      <w:rPr>
        <w:rFonts w:hAnsi="Arial Unicode MS"/>
        <w:caps w:val="0"/>
        <w:smallCaps w:val="0"/>
        <w:strike w:val="0"/>
        <w:dstrike w:val="0"/>
        <w:color w:val="000000"/>
        <w:spacing w:val="0"/>
        <w:w w:val="100"/>
        <w:kern w:val="0"/>
        <w:position w:val="0"/>
        <w:highlight w:val="none"/>
        <w:vertAlign w:val="baseline"/>
      </w:rPr>
    </w:lvl>
    <w:lvl w:ilvl="8" w:tplc="CF4C3474">
      <w:start w:val="1"/>
      <w:numFmt w:val="decimal"/>
      <w:lvlText w:val="%9."/>
      <w:lvlJc w:val="left"/>
      <w:pPr>
        <w:ind w:left="5400" w:hanging="720"/>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743592"/>
    <w:multiLevelType w:val="hybridMultilevel"/>
    <w:tmpl w:val="38068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18C7"/>
    <w:multiLevelType w:val="hybridMultilevel"/>
    <w:tmpl w:val="79EE45B6"/>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87DA5"/>
    <w:multiLevelType w:val="hybridMultilevel"/>
    <w:tmpl w:val="61E4E968"/>
    <w:lvl w:ilvl="0" w:tplc="5268F530">
      <w:start w:val="2"/>
      <w:numFmt w:val="decimal"/>
      <w:lvlText w:val="%1."/>
      <w:lvlJc w:val="left"/>
      <w:pPr>
        <w:ind w:left="360" w:hanging="360"/>
      </w:pPr>
      <w:rPr>
        <w:rFonts w:ascii="Book Antiqua" w:hAnsi="Book Antiqua"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D2CED"/>
    <w:multiLevelType w:val="hybridMultilevel"/>
    <w:tmpl w:val="5D98F394"/>
    <w:lvl w:ilvl="0" w:tplc="6874C578">
      <w:start w:val="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7FEC"/>
    <w:multiLevelType w:val="hybridMultilevel"/>
    <w:tmpl w:val="49301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078A7"/>
    <w:multiLevelType w:val="hybridMultilevel"/>
    <w:tmpl w:val="EBFEF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68B4"/>
    <w:multiLevelType w:val="hybridMultilevel"/>
    <w:tmpl w:val="C90A3204"/>
    <w:lvl w:ilvl="0" w:tplc="04090011">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5770C24"/>
    <w:multiLevelType w:val="hybridMultilevel"/>
    <w:tmpl w:val="22EE8C26"/>
    <w:lvl w:ilvl="0" w:tplc="00120A6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767C1"/>
    <w:multiLevelType w:val="hybridMultilevel"/>
    <w:tmpl w:val="2ACE6416"/>
    <w:lvl w:ilvl="0" w:tplc="0409000F">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EEB3386"/>
    <w:multiLevelType w:val="hybridMultilevel"/>
    <w:tmpl w:val="AEA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A01479"/>
    <w:multiLevelType w:val="hybridMultilevel"/>
    <w:tmpl w:val="1812B230"/>
    <w:lvl w:ilvl="0" w:tplc="E10C16B4">
      <w:start w:val="4"/>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nsid w:val="42ED35C1"/>
    <w:multiLevelType w:val="hybridMultilevel"/>
    <w:tmpl w:val="33D4934E"/>
    <w:lvl w:ilvl="0" w:tplc="5BF4198E">
      <w:numFmt w:val="bullet"/>
      <w:lvlText w:val="-"/>
      <w:lvlJc w:val="left"/>
      <w:pPr>
        <w:ind w:left="90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E12D1"/>
    <w:multiLevelType w:val="hybridMultilevel"/>
    <w:tmpl w:val="8C2E64D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E02075"/>
    <w:multiLevelType w:val="hybridMultilevel"/>
    <w:tmpl w:val="C7A6D5FC"/>
    <w:lvl w:ilvl="0" w:tplc="5348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A390C"/>
    <w:multiLevelType w:val="hybridMultilevel"/>
    <w:tmpl w:val="6890FDC4"/>
    <w:lvl w:ilvl="0" w:tplc="0409000F">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DFE2AAF"/>
    <w:multiLevelType w:val="hybridMultilevel"/>
    <w:tmpl w:val="8F4CC2E6"/>
    <w:lvl w:ilvl="0" w:tplc="22E40B8E">
      <w:start w:val="4"/>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36CBB"/>
    <w:multiLevelType w:val="hybridMultilevel"/>
    <w:tmpl w:val="12CEA6DC"/>
    <w:lvl w:ilvl="0" w:tplc="6DE44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5A4C7E"/>
    <w:multiLevelType w:val="hybridMultilevel"/>
    <w:tmpl w:val="269ECA76"/>
    <w:lvl w:ilvl="0" w:tplc="864EC4F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31486B"/>
    <w:multiLevelType w:val="hybridMultilevel"/>
    <w:tmpl w:val="D04A2404"/>
    <w:lvl w:ilvl="0" w:tplc="F1B450DE">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F1C85"/>
    <w:multiLevelType w:val="hybridMultilevel"/>
    <w:tmpl w:val="B91012BE"/>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1C330E"/>
    <w:multiLevelType w:val="hybridMultilevel"/>
    <w:tmpl w:val="490E11F0"/>
    <w:lvl w:ilvl="0" w:tplc="5D9826F0">
      <w:start w:val="2"/>
      <w:numFmt w:val="decimal"/>
      <w:lvlText w:val="%1."/>
      <w:lvlJc w:val="left"/>
      <w:pPr>
        <w:ind w:left="450" w:hanging="360"/>
      </w:pPr>
      <w:rPr>
        <w:rFonts w:hint="default"/>
        <w:b w:val="0"/>
        <w:bCs w:val="0"/>
        <w:i w:val="0"/>
        <w:iCs w:val="0"/>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C040B"/>
    <w:multiLevelType w:val="hybridMultilevel"/>
    <w:tmpl w:val="1046A8CE"/>
    <w:lvl w:ilvl="0" w:tplc="0338ECB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21"/>
  </w:num>
  <w:num w:numId="4">
    <w:abstractNumId w:val="16"/>
  </w:num>
  <w:num w:numId="5">
    <w:abstractNumId w:val="19"/>
  </w:num>
  <w:num w:numId="6">
    <w:abstractNumId w:val="11"/>
  </w:num>
  <w:num w:numId="7">
    <w:abstractNumId w:val="4"/>
  </w:num>
  <w:num w:numId="8">
    <w:abstractNumId w:val="0"/>
  </w:num>
  <w:num w:numId="9">
    <w:abstractNumId w:val="5"/>
  </w:num>
  <w:num w:numId="10">
    <w:abstractNumId w:val="7"/>
  </w:num>
  <w:num w:numId="11">
    <w:abstractNumId w:val="8"/>
  </w:num>
  <w:num w:numId="12">
    <w:abstractNumId w:val="20"/>
  </w:num>
  <w:num w:numId="13">
    <w:abstractNumId w:val="15"/>
  </w:num>
  <w:num w:numId="14">
    <w:abstractNumId w:val="2"/>
  </w:num>
  <w:num w:numId="15">
    <w:abstractNumId w:val="9"/>
  </w:num>
  <w:num w:numId="16">
    <w:abstractNumId w:val="10"/>
  </w:num>
  <w:num w:numId="17">
    <w:abstractNumId w:val="22"/>
  </w:num>
  <w:num w:numId="18">
    <w:abstractNumId w:val="17"/>
  </w:num>
  <w:num w:numId="19">
    <w:abstractNumId w:val="6"/>
  </w:num>
  <w:num w:numId="20">
    <w:abstractNumId w:val="3"/>
  </w:num>
  <w:num w:numId="21">
    <w:abstractNumId w:val="14"/>
  </w:num>
  <w:num w:numId="22">
    <w:abstractNumId w:val="1"/>
  </w:num>
  <w:num w:numId="23">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513DB"/>
    <w:rsid w:val="00000C1E"/>
    <w:rsid w:val="00001125"/>
    <w:rsid w:val="00001565"/>
    <w:rsid w:val="0000194D"/>
    <w:rsid w:val="00001E8F"/>
    <w:rsid w:val="00002384"/>
    <w:rsid w:val="0000251B"/>
    <w:rsid w:val="00002645"/>
    <w:rsid w:val="00002CD8"/>
    <w:rsid w:val="00002D1C"/>
    <w:rsid w:val="000032C0"/>
    <w:rsid w:val="00003AC6"/>
    <w:rsid w:val="000045B5"/>
    <w:rsid w:val="000048F6"/>
    <w:rsid w:val="000051AD"/>
    <w:rsid w:val="00005368"/>
    <w:rsid w:val="00005A74"/>
    <w:rsid w:val="000071E7"/>
    <w:rsid w:val="0000750B"/>
    <w:rsid w:val="00007DF3"/>
    <w:rsid w:val="000114FE"/>
    <w:rsid w:val="000120DA"/>
    <w:rsid w:val="000124C8"/>
    <w:rsid w:val="00012F05"/>
    <w:rsid w:val="00012FD3"/>
    <w:rsid w:val="000136C8"/>
    <w:rsid w:val="00013AC1"/>
    <w:rsid w:val="000144FF"/>
    <w:rsid w:val="000146B5"/>
    <w:rsid w:val="00014941"/>
    <w:rsid w:val="00014E26"/>
    <w:rsid w:val="00016145"/>
    <w:rsid w:val="00016231"/>
    <w:rsid w:val="0001660D"/>
    <w:rsid w:val="00016B87"/>
    <w:rsid w:val="0002060C"/>
    <w:rsid w:val="00020A26"/>
    <w:rsid w:val="000217B4"/>
    <w:rsid w:val="000217EC"/>
    <w:rsid w:val="000219A7"/>
    <w:rsid w:val="000219CB"/>
    <w:rsid w:val="00022F1A"/>
    <w:rsid w:val="0002361C"/>
    <w:rsid w:val="00023E18"/>
    <w:rsid w:val="00023FF7"/>
    <w:rsid w:val="00026552"/>
    <w:rsid w:val="0002750C"/>
    <w:rsid w:val="0002791F"/>
    <w:rsid w:val="00027D78"/>
    <w:rsid w:val="00027FF3"/>
    <w:rsid w:val="0003053D"/>
    <w:rsid w:val="00030CD6"/>
    <w:rsid w:val="000310E1"/>
    <w:rsid w:val="0003124E"/>
    <w:rsid w:val="00031F84"/>
    <w:rsid w:val="00032603"/>
    <w:rsid w:val="00032EB6"/>
    <w:rsid w:val="00033F61"/>
    <w:rsid w:val="00034622"/>
    <w:rsid w:val="00035008"/>
    <w:rsid w:val="000357EA"/>
    <w:rsid w:val="00035B6A"/>
    <w:rsid w:val="00036F06"/>
    <w:rsid w:val="00037903"/>
    <w:rsid w:val="00037DA9"/>
    <w:rsid w:val="00040190"/>
    <w:rsid w:val="00040449"/>
    <w:rsid w:val="000419D1"/>
    <w:rsid w:val="00042569"/>
    <w:rsid w:val="00042B35"/>
    <w:rsid w:val="00043AAD"/>
    <w:rsid w:val="000441C2"/>
    <w:rsid w:val="000446F1"/>
    <w:rsid w:val="0004493E"/>
    <w:rsid w:val="0004581B"/>
    <w:rsid w:val="000470A7"/>
    <w:rsid w:val="00047949"/>
    <w:rsid w:val="00050F9C"/>
    <w:rsid w:val="00051280"/>
    <w:rsid w:val="00051B3E"/>
    <w:rsid w:val="00051CD7"/>
    <w:rsid w:val="000558A8"/>
    <w:rsid w:val="000561B5"/>
    <w:rsid w:val="000564BB"/>
    <w:rsid w:val="00056EDF"/>
    <w:rsid w:val="00057CF9"/>
    <w:rsid w:val="0006002F"/>
    <w:rsid w:val="00060B18"/>
    <w:rsid w:val="00060DAB"/>
    <w:rsid w:val="00062F3C"/>
    <w:rsid w:val="00063691"/>
    <w:rsid w:val="00064590"/>
    <w:rsid w:val="00064640"/>
    <w:rsid w:val="00065079"/>
    <w:rsid w:val="00065EC7"/>
    <w:rsid w:val="000670EC"/>
    <w:rsid w:val="000673BA"/>
    <w:rsid w:val="00067D79"/>
    <w:rsid w:val="000707BD"/>
    <w:rsid w:val="00070934"/>
    <w:rsid w:val="00071443"/>
    <w:rsid w:val="0007218E"/>
    <w:rsid w:val="00072331"/>
    <w:rsid w:val="000724C3"/>
    <w:rsid w:val="00072D45"/>
    <w:rsid w:val="000734F2"/>
    <w:rsid w:val="000735A6"/>
    <w:rsid w:val="00074764"/>
    <w:rsid w:val="00074E05"/>
    <w:rsid w:val="000754BD"/>
    <w:rsid w:val="000755D0"/>
    <w:rsid w:val="00075BA3"/>
    <w:rsid w:val="00076305"/>
    <w:rsid w:val="00076574"/>
    <w:rsid w:val="000776E2"/>
    <w:rsid w:val="000807ED"/>
    <w:rsid w:val="000810AC"/>
    <w:rsid w:val="00081364"/>
    <w:rsid w:val="0008152E"/>
    <w:rsid w:val="00081994"/>
    <w:rsid w:val="00081CEA"/>
    <w:rsid w:val="00081D03"/>
    <w:rsid w:val="000825D5"/>
    <w:rsid w:val="00084659"/>
    <w:rsid w:val="00084E29"/>
    <w:rsid w:val="0008533F"/>
    <w:rsid w:val="00085359"/>
    <w:rsid w:val="000855EE"/>
    <w:rsid w:val="000868DF"/>
    <w:rsid w:val="0008761B"/>
    <w:rsid w:val="00087BB4"/>
    <w:rsid w:val="000900D0"/>
    <w:rsid w:val="00091CA0"/>
    <w:rsid w:val="00091F8C"/>
    <w:rsid w:val="0009229C"/>
    <w:rsid w:val="00092CC6"/>
    <w:rsid w:val="000930C7"/>
    <w:rsid w:val="00093A95"/>
    <w:rsid w:val="00093FE4"/>
    <w:rsid w:val="00094A47"/>
    <w:rsid w:val="00094A9B"/>
    <w:rsid w:val="00096388"/>
    <w:rsid w:val="000965DD"/>
    <w:rsid w:val="00096854"/>
    <w:rsid w:val="00097597"/>
    <w:rsid w:val="0009797C"/>
    <w:rsid w:val="00097B76"/>
    <w:rsid w:val="00097CE5"/>
    <w:rsid w:val="000A0248"/>
    <w:rsid w:val="000A0419"/>
    <w:rsid w:val="000A07EB"/>
    <w:rsid w:val="000A0813"/>
    <w:rsid w:val="000A09ED"/>
    <w:rsid w:val="000A100B"/>
    <w:rsid w:val="000A12F4"/>
    <w:rsid w:val="000A18DF"/>
    <w:rsid w:val="000A210C"/>
    <w:rsid w:val="000A22F3"/>
    <w:rsid w:val="000A2C78"/>
    <w:rsid w:val="000A3367"/>
    <w:rsid w:val="000A35F1"/>
    <w:rsid w:val="000A381C"/>
    <w:rsid w:val="000A3A8E"/>
    <w:rsid w:val="000A410D"/>
    <w:rsid w:val="000A4577"/>
    <w:rsid w:val="000A4A73"/>
    <w:rsid w:val="000A5976"/>
    <w:rsid w:val="000A6B5D"/>
    <w:rsid w:val="000A6D49"/>
    <w:rsid w:val="000A78DA"/>
    <w:rsid w:val="000A7BE1"/>
    <w:rsid w:val="000B048F"/>
    <w:rsid w:val="000B05EE"/>
    <w:rsid w:val="000B22DE"/>
    <w:rsid w:val="000B2741"/>
    <w:rsid w:val="000B29A8"/>
    <w:rsid w:val="000B2B45"/>
    <w:rsid w:val="000B4EAA"/>
    <w:rsid w:val="000B54E7"/>
    <w:rsid w:val="000B5628"/>
    <w:rsid w:val="000B7256"/>
    <w:rsid w:val="000B7A9A"/>
    <w:rsid w:val="000C0661"/>
    <w:rsid w:val="000C1754"/>
    <w:rsid w:val="000C17F5"/>
    <w:rsid w:val="000C1C17"/>
    <w:rsid w:val="000C2AAF"/>
    <w:rsid w:val="000C336C"/>
    <w:rsid w:val="000C3DF6"/>
    <w:rsid w:val="000C43FE"/>
    <w:rsid w:val="000C4488"/>
    <w:rsid w:val="000C7BC2"/>
    <w:rsid w:val="000D0AE5"/>
    <w:rsid w:val="000D1531"/>
    <w:rsid w:val="000D3B31"/>
    <w:rsid w:val="000D3D14"/>
    <w:rsid w:val="000D3F82"/>
    <w:rsid w:val="000D40C7"/>
    <w:rsid w:val="000D5885"/>
    <w:rsid w:val="000D596A"/>
    <w:rsid w:val="000D5B60"/>
    <w:rsid w:val="000D5FD6"/>
    <w:rsid w:val="000D79F7"/>
    <w:rsid w:val="000D7A72"/>
    <w:rsid w:val="000E0503"/>
    <w:rsid w:val="000E099E"/>
    <w:rsid w:val="000E1BBE"/>
    <w:rsid w:val="000E1EAE"/>
    <w:rsid w:val="000E2841"/>
    <w:rsid w:val="000E2DA3"/>
    <w:rsid w:val="000E309B"/>
    <w:rsid w:val="000E364D"/>
    <w:rsid w:val="000E4637"/>
    <w:rsid w:val="000E46AD"/>
    <w:rsid w:val="000E555B"/>
    <w:rsid w:val="000E5C8A"/>
    <w:rsid w:val="000E6637"/>
    <w:rsid w:val="000E72C8"/>
    <w:rsid w:val="000F027D"/>
    <w:rsid w:val="000F09A3"/>
    <w:rsid w:val="000F2124"/>
    <w:rsid w:val="000F218F"/>
    <w:rsid w:val="000F29FA"/>
    <w:rsid w:val="000F30AC"/>
    <w:rsid w:val="000F34F6"/>
    <w:rsid w:val="000F3781"/>
    <w:rsid w:val="000F3E7A"/>
    <w:rsid w:val="000F46E0"/>
    <w:rsid w:val="000F4716"/>
    <w:rsid w:val="000F481C"/>
    <w:rsid w:val="000F57BC"/>
    <w:rsid w:val="000F6A06"/>
    <w:rsid w:val="000F6AAC"/>
    <w:rsid w:val="000F6E9E"/>
    <w:rsid w:val="000F7657"/>
    <w:rsid w:val="000F76F5"/>
    <w:rsid w:val="00100A34"/>
    <w:rsid w:val="00100C88"/>
    <w:rsid w:val="0010101F"/>
    <w:rsid w:val="0010154F"/>
    <w:rsid w:val="0010185A"/>
    <w:rsid w:val="00102399"/>
    <w:rsid w:val="001036B9"/>
    <w:rsid w:val="00103722"/>
    <w:rsid w:val="001039AE"/>
    <w:rsid w:val="00104066"/>
    <w:rsid w:val="00104557"/>
    <w:rsid w:val="00104CE8"/>
    <w:rsid w:val="001053B9"/>
    <w:rsid w:val="00106C32"/>
    <w:rsid w:val="00107516"/>
    <w:rsid w:val="00110C69"/>
    <w:rsid w:val="001126D4"/>
    <w:rsid w:val="00112AED"/>
    <w:rsid w:val="00114597"/>
    <w:rsid w:val="001155A1"/>
    <w:rsid w:val="00115FFB"/>
    <w:rsid w:val="001160B8"/>
    <w:rsid w:val="00117189"/>
    <w:rsid w:val="001173A6"/>
    <w:rsid w:val="0011786F"/>
    <w:rsid w:val="00117ADC"/>
    <w:rsid w:val="00117F64"/>
    <w:rsid w:val="00120F1F"/>
    <w:rsid w:val="0012171B"/>
    <w:rsid w:val="00122669"/>
    <w:rsid w:val="0012291A"/>
    <w:rsid w:val="00122DFE"/>
    <w:rsid w:val="00124529"/>
    <w:rsid w:val="0012614D"/>
    <w:rsid w:val="00126E62"/>
    <w:rsid w:val="00127943"/>
    <w:rsid w:val="00130534"/>
    <w:rsid w:val="001309F7"/>
    <w:rsid w:val="00132A89"/>
    <w:rsid w:val="0013443C"/>
    <w:rsid w:val="0013449C"/>
    <w:rsid w:val="00134A02"/>
    <w:rsid w:val="001350B0"/>
    <w:rsid w:val="00137108"/>
    <w:rsid w:val="00137C45"/>
    <w:rsid w:val="00137DD8"/>
    <w:rsid w:val="001407F3"/>
    <w:rsid w:val="00140F33"/>
    <w:rsid w:val="0014138C"/>
    <w:rsid w:val="00141FFC"/>
    <w:rsid w:val="001426DB"/>
    <w:rsid w:val="00142994"/>
    <w:rsid w:val="00143057"/>
    <w:rsid w:val="001432E1"/>
    <w:rsid w:val="0014364F"/>
    <w:rsid w:val="001439A9"/>
    <w:rsid w:val="00144D44"/>
    <w:rsid w:val="001460A2"/>
    <w:rsid w:val="00146FA8"/>
    <w:rsid w:val="00147008"/>
    <w:rsid w:val="00147469"/>
    <w:rsid w:val="00147F1A"/>
    <w:rsid w:val="00150031"/>
    <w:rsid w:val="001512A6"/>
    <w:rsid w:val="001517CF"/>
    <w:rsid w:val="0015206F"/>
    <w:rsid w:val="00152612"/>
    <w:rsid w:val="001527DA"/>
    <w:rsid w:val="001540E7"/>
    <w:rsid w:val="001547DE"/>
    <w:rsid w:val="00154DCA"/>
    <w:rsid w:val="00154E38"/>
    <w:rsid w:val="00154E42"/>
    <w:rsid w:val="00155111"/>
    <w:rsid w:val="001554FA"/>
    <w:rsid w:val="00156085"/>
    <w:rsid w:val="001564F9"/>
    <w:rsid w:val="00156CB8"/>
    <w:rsid w:val="00157890"/>
    <w:rsid w:val="001578FC"/>
    <w:rsid w:val="00157C88"/>
    <w:rsid w:val="00157F35"/>
    <w:rsid w:val="001609C7"/>
    <w:rsid w:val="00161A2E"/>
    <w:rsid w:val="00161D98"/>
    <w:rsid w:val="00162188"/>
    <w:rsid w:val="0016279B"/>
    <w:rsid w:val="0016283D"/>
    <w:rsid w:val="00164C52"/>
    <w:rsid w:val="00164DFE"/>
    <w:rsid w:val="0016615F"/>
    <w:rsid w:val="00166515"/>
    <w:rsid w:val="00167183"/>
    <w:rsid w:val="0016729E"/>
    <w:rsid w:val="00167455"/>
    <w:rsid w:val="001675D9"/>
    <w:rsid w:val="001702C9"/>
    <w:rsid w:val="00170337"/>
    <w:rsid w:val="001703D1"/>
    <w:rsid w:val="0017045A"/>
    <w:rsid w:val="0017087E"/>
    <w:rsid w:val="00170CAA"/>
    <w:rsid w:val="00171A3B"/>
    <w:rsid w:val="00171B9A"/>
    <w:rsid w:val="00171F7D"/>
    <w:rsid w:val="0017270C"/>
    <w:rsid w:val="00172FD4"/>
    <w:rsid w:val="00173B32"/>
    <w:rsid w:val="00174E3A"/>
    <w:rsid w:val="00175373"/>
    <w:rsid w:val="0017752B"/>
    <w:rsid w:val="00177657"/>
    <w:rsid w:val="00177CD3"/>
    <w:rsid w:val="00180709"/>
    <w:rsid w:val="0018075F"/>
    <w:rsid w:val="00181321"/>
    <w:rsid w:val="00181F3F"/>
    <w:rsid w:val="00182A7B"/>
    <w:rsid w:val="00183768"/>
    <w:rsid w:val="0018391A"/>
    <w:rsid w:val="00184728"/>
    <w:rsid w:val="00185831"/>
    <w:rsid w:val="00187324"/>
    <w:rsid w:val="00187517"/>
    <w:rsid w:val="00187827"/>
    <w:rsid w:val="00187B90"/>
    <w:rsid w:val="00190456"/>
    <w:rsid w:val="00191947"/>
    <w:rsid w:val="00191FF2"/>
    <w:rsid w:val="001924BB"/>
    <w:rsid w:val="00192C3B"/>
    <w:rsid w:val="0019440B"/>
    <w:rsid w:val="00194E36"/>
    <w:rsid w:val="00195BDF"/>
    <w:rsid w:val="0019609A"/>
    <w:rsid w:val="001966FC"/>
    <w:rsid w:val="001976AD"/>
    <w:rsid w:val="001A0531"/>
    <w:rsid w:val="001A1E0E"/>
    <w:rsid w:val="001A2580"/>
    <w:rsid w:val="001A4AAE"/>
    <w:rsid w:val="001A4D5B"/>
    <w:rsid w:val="001A632C"/>
    <w:rsid w:val="001A6AA3"/>
    <w:rsid w:val="001A7E0A"/>
    <w:rsid w:val="001B088D"/>
    <w:rsid w:val="001B1AE6"/>
    <w:rsid w:val="001B1CD2"/>
    <w:rsid w:val="001B1EBA"/>
    <w:rsid w:val="001B2780"/>
    <w:rsid w:val="001B36B8"/>
    <w:rsid w:val="001B383D"/>
    <w:rsid w:val="001B4A35"/>
    <w:rsid w:val="001B5316"/>
    <w:rsid w:val="001B5577"/>
    <w:rsid w:val="001B5FA9"/>
    <w:rsid w:val="001C0427"/>
    <w:rsid w:val="001C05B8"/>
    <w:rsid w:val="001C087B"/>
    <w:rsid w:val="001C1369"/>
    <w:rsid w:val="001C1598"/>
    <w:rsid w:val="001C2C44"/>
    <w:rsid w:val="001C2DB8"/>
    <w:rsid w:val="001C3423"/>
    <w:rsid w:val="001C3C18"/>
    <w:rsid w:val="001C4066"/>
    <w:rsid w:val="001C4590"/>
    <w:rsid w:val="001C50BC"/>
    <w:rsid w:val="001C54E3"/>
    <w:rsid w:val="001C6310"/>
    <w:rsid w:val="001C63ED"/>
    <w:rsid w:val="001C651F"/>
    <w:rsid w:val="001C6C71"/>
    <w:rsid w:val="001C7F70"/>
    <w:rsid w:val="001D14C5"/>
    <w:rsid w:val="001D1A5A"/>
    <w:rsid w:val="001D1B40"/>
    <w:rsid w:val="001D1BE1"/>
    <w:rsid w:val="001D1DB2"/>
    <w:rsid w:val="001D1F65"/>
    <w:rsid w:val="001D204F"/>
    <w:rsid w:val="001D26DB"/>
    <w:rsid w:val="001D3155"/>
    <w:rsid w:val="001D3936"/>
    <w:rsid w:val="001D40A8"/>
    <w:rsid w:val="001D58A4"/>
    <w:rsid w:val="001D5C37"/>
    <w:rsid w:val="001D618E"/>
    <w:rsid w:val="001D7103"/>
    <w:rsid w:val="001D7200"/>
    <w:rsid w:val="001D7698"/>
    <w:rsid w:val="001D7AE3"/>
    <w:rsid w:val="001D7C57"/>
    <w:rsid w:val="001E02AE"/>
    <w:rsid w:val="001E07F1"/>
    <w:rsid w:val="001E1657"/>
    <w:rsid w:val="001E1687"/>
    <w:rsid w:val="001E181D"/>
    <w:rsid w:val="001E2574"/>
    <w:rsid w:val="001E3199"/>
    <w:rsid w:val="001E33E3"/>
    <w:rsid w:val="001E35BE"/>
    <w:rsid w:val="001E3C70"/>
    <w:rsid w:val="001E56B0"/>
    <w:rsid w:val="001E605B"/>
    <w:rsid w:val="001E61DA"/>
    <w:rsid w:val="001E73C5"/>
    <w:rsid w:val="001E7707"/>
    <w:rsid w:val="001E7B83"/>
    <w:rsid w:val="001F0463"/>
    <w:rsid w:val="001F22D8"/>
    <w:rsid w:val="001F269B"/>
    <w:rsid w:val="001F2C5F"/>
    <w:rsid w:val="001F3BC1"/>
    <w:rsid w:val="001F3CD8"/>
    <w:rsid w:val="001F4735"/>
    <w:rsid w:val="001F52DA"/>
    <w:rsid w:val="001F5813"/>
    <w:rsid w:val="001F5966"/>
    <w:rsid w:val="001F6835"/>
    <w:rsid w:val="00200609"/>
    <w:rsid w:val="002017B7"/>
    <w:rsid w:val="002017F1"/>
    <w:rsid w:val="00201D1B"/>
    <w:rsid w:val="00202CC0"/>
    <w:rsid w:val="002034D2"/>
    <w:rsid w:val="002050C1"/>
    <w:rsid w:val="00205695"/>
    <w:rsid w:val="0020575D"/>
    <w:rsid w:val="00205A04"/>
    <w:rsid w:val="002114A1"/>
    <w:rsid w:val="00211A54"/>
    <w:rsid w:val="00211DE5"/>
    <w:rsid w:val="00211FC3"/>
    <w:rsid w:val="00212896"/>
    <w:rsid w:val="00212B83"/>
    <w:rsid w:val="00212BFE"/>
    <w:rsid w:val="00212D2C"/>
    <w:rsid w:val="002152CC"/>
    <w:rsid w:val="002155D3"/>
    <w:rsid w:val="0021608C"/>
    <w:rsid w:val="00216745"/>
    <w:rsid w:val="00216BA1"/>
    <w:rsid w:val="002176E1"/>
    <w:rsid w:val="00220653"/>
    <w:rsid w:val="00220D21"/>
    <w:rsid w:val="00220D28"/>
    <w:rsid w:val="00221598"/>
    <w:rsid w:val="00222EB2"/>
    <w:rsid w:val="0022302B"/>
    <w:rsid w:val="00224180"/>
    <w:rsid w:val="002241B2"/>
    <w:rsid w:val="002241CC"/>
    <w:rsid w:val="00224336"/>
    <w:rsid w:val="00224490"/>
    <w:rsid w:val="00224FBE"/>
    <w:rsid w:val="002263AC"/>
    <w:rsid w:val="002264CB"/>
    <w:rsid w:val="002267A5"/>
    <w:rsid w:val="002273F8"/>
    <w:rsid w:val="00227C56"/>
    <w:rsid w:val="00227C83"/>
    <w:rsid w:val="002304C8"/>
    <w:rsid w:val="002304CC"/>
    <w:rsid w:val="00230936"/>
    <w:rsid w:val="00232012"/>
    <w:rsid w:val="002320EE"/>
    <w:rsid w:val="002323DE"/>
    <w:rsid w:val="0023396E"/>
    <w:rsid w:val="00234232"/>
    <w:rsid w:val="0023462A"/>
    <w:rsid w:val="00234A0B"/>
    <w:rsid w:val="00234C81"/>
    <w:rsid w:val="00234FED"/>
    <w:rsid w:val="00235D6D"/>
    <w:rsid w:val="00236483"/>
    <w:rsid w:val="00236556"/>
    <w:rsid w:val="002375BC"/>
    <w:rsid w:val="002403D4"/>
    <w:rsid w:val="00240FD5"/>
    <w:rsid w:val="00241426"/>
    <w:rsid w:val="002416AD"/>
    <w:rsid w:val="00242047"/>
    <w:rsid w:val="0024209F"/>
    <w:rsid w:val="00242E9C"/>
    <w:rsid w:val="002431F8"/>
    <w:rsid w:val="00243E20"/>
    <w:rsid w:val="00245C76"/>
    <w:rsid w:val="00245FD9"/>
    <w:rsid w:val="002465B0"/>
    <w:rsid w:val="00247071"/>
    <w:rsid w:val="00247118"/>
    <w:rsid w:val="002478FE"/>
    <w:rsid w:val="00247936"/>
    <w:rsid w:val="0025023F"/>
    <w:rsid w:val="00250DC3"/>
    <w:rsid w:val="00251470"/>
    <w:rsid w:val="0025147D"/>
    <w:rsid w:val="00252687"/>
    <w:rsid w:val="002527D0"/>
    <w:rsid w:val="00252CF8"/>
    <w:rsid w:val="00253936"/>
    <w:rsid w:val="0025451C"/>
    <w:rsid w:val="00254710"/>
    <w:rsid w:val="00254B5F"/>
    <w:rsid w:val="00254C2D"/>
    <w:rsid w:val="00254C33"/>
    <w:rsid w:val="002551FC"/>
    <w:rsid w:val="00255408"/>
    <w:rsid w:val="00255E02"/>
    <w:rsid w:val="002561AA"/>
    <w:rsid w:val="00256F66"/>
    <w:rsid w:val="002574DD"/>
    <w:rsid w:val="002613FE"/>
    <w:rsid w:val="00261A3D"/>
    <w:rsid w:val="00264D59"/>
    <w:rsid w:val="002657CF"/>
    <w:rsid w:val="002670CD"/>
    <w:rsid w:val="00267F32"/>
    <w:rsid w:val="00270529"/>
    <w:rsid w:val="002707C3"/>
    <w:rsid w:val="00270C8F"/>
    <w:rsid w:val="0027117C"/>
    <w:rsid w:val="00271AD1"/>
    <w:rsid w:val="0027244B"/>
    <w:rsid w:val="00272A9B"/>
    <w:rsid w:val="002730A9"/>
    <w:rsid w:val="002730C5"/>
    <w:rsid w:val="0027311D"/>
    <w:rsid w:val="0027332F"/>
    <w:rsid w:val="0027430D"/>
    <w:rsid w:val="0027444F"/>
    <w:rsid w:val="002764BE"/>
    <w:rsid w:val="002764F3"/>
    <w:rsid w:val="00277342"/>
    <w:rsid w:val="00277572"/>
    <w:rsid w:val="002801A5"/>
    <w:rsid w:val="002806BD"/>
    <w:rsid w:val="00281CCF"/>
    <w:rsid w:val="00282AC5"/>
    <w:rsid w:val="00282B43"/>
    <w:rsid w:val="00282BCF"/>
    <w:rsid w:val="00282D2C"/>
    <w:rsid w:val="00283502"/>
    <w:rsid w:val="002839D4"/>
    <w:rsid w:val="0028409B"/>
    <w:rsid w:val="002857F3"/>
    <w:rsid w:val="00285BC1"/>
    <w:rsid w:val="0028669C"/>
    <w:rsid w:val="00286830"/>
    <w:rsid w:val="00286CCA"/>
    <w:rsid w:val="00287013"/>
    <w:rsid w:val="00287C84"/>
    <w:rsid w:val="00287ECB"/>
    <w:rsid w:val="00290079"/>
    <w:rsid w:val="00290AAA"/>
    <w:rsid w:val="00290EC7"/>
    <w:rsid w:val="002913AE"/>
    <w:rsid w:val="00291A31"/>
    <w:rsid w:val="002924BD"/>
    <w:rsid w:val="002932ED"/>
    <w:rsid w:val="0029355D"/>
    <w:rsid w:val="00293D04"/>
    <w:rsid w:val="00295B8C"/>
    <w:rsid w:val="002965F6"/>
    <w:rsid w:val="00296996"/>
    <w:rsid w:val="00296E40"/>
    <w:rsid w:val="002A0BEF"/>
    <w:rsid w:val="002A1240"/>
    <w:rsid w:val="002A17A6"/>
    <w:rsid w:val="002A1F30"/>
    <w:rsid w:val="002A2602"/>
    <w:rsid w:val="002A2918"/>
    <w:rsid w:val="002A3FB4"/>
    <w:rsid w:val="002A4955"/>
    <w:rsid w:val="002A507C"/>
    <w:rsid w:val="002A70C8"/>
    <w:rsid w:val="002A71D7"/>
    <w:rsid w:val="002A789B"/>
    <w:rsid w:val="002B0EF1"/>
    <w:rsid w:val="002B1798"/>
    <w:rsid w:val="002B1C5D"/>
    <w:rsid w:val="002B1D04"/>
    <w:rsid w:val="002B2443"/>
    <w:rsid w:val="002B256E"/>
    <w:rsid w:val="002B2E00"/>
    <w:rsid w:val="002B38F1"/>
    <w:rsid w:val="002B390B"/>
    <w:rsid w:val="002B3EBE"/>
    <w:rsid w:val="002B4FD9"/>
    <w:rsid w:val="002B51AB"/>
    <w:rsid w:val="002B7210"/>
    <w:rsid w:val="002B7F0E"/>
    <w:rsid w:val="002C086B"/>
    <w:rsid w:val="002C1861"/>
    <w:rsid w:val="002C29DD"/>
    <w:rsid w:val="002C3627"/>
    <w:rsid w:val="002C3D79"/>
    <w:rsid w:val="002C4382"/>
    <w:rsid w:val="002C4B6E"/>
    <w:rsid w:val="002C4B93"/>
    <w:rsid w:val="002C5003"/>
    <w:rsid w:val="002C5850"/>
    <w:rsid w:val="002C66D0"/>
    <w:rsid w:val="002C7CFD"/>
    <w:rsid w:val="002D0486"/>
    <w:rsid w:val="002D0625"/>
    <w:rsid w:val="002D074E"/>
    <w:rsid w:val="002D113E"/>
    <w:rsid w:val="002D1725"/>
    <w:rsid w:val="002D1793"/>
    <w:rsid w:val="002D1885"/>
    <w:rsid w:val="002D1DC4"/>
    <w:rsid w:val="002D21F2"/>
    <w:rsid w:val="002D271C"/>
    <w:rsid w:val="002D2CA8"/>
    <w:rsid w:val="002D316D"/>
    <w:rsid w:val="002D381E"/>
    <w:rsid w:val="002D45C1"/>
    <w:rsid w:val="002D460F"/>
    <w:rsid w:val="002D4CA4"/>
    <w:rsid w:val="002D50A0"/>
    <w:rsid w:val="002D5522"/>
    <w:rsid w:val="002D5AA3"/>
    <w:rsid w:val="002D62E4"/>
    <w:rsid w:val="002D6665"/>
    <w:rsid w:val="002D76AF"/>
    <w:rsid w:val="002D78A2"/>
    <w:rsid w:val="002E0DC6"/>
    <w:rsid w:val="002E1218"/>
    <w:rsid w:val="002E1339"/>
    <w:rsid w:val="002E1C3C"/>
    <w:rsid w:val="002E2FFB"/>
    <w:rsid w:val="002E3210"/>
    <w:rsid w:val="002E3F14"/>
    <w:rsid w:val="002E3FA8"/>
    <w:rsid w:val="002E4E2F"/>
    <w:rsid w:val="002E5437"/>
    <w:rsid w:val="002E6184"/>
    <w:rsid w:val="002E63FE"/>
    <w:rsid w:val="002F07F4"/>
    <w:rsid w:val="002F0CCC"/>
    <w:rsid w:val="002F0E80"/>
    <w:rsid w:val="002F11DA"/>
    <w:rsid w:val="002F12F9"/>
    <w:rsid w:val="002F1441"/>
    <w:rsid w:val="002F22B2"/>
    <w:rsid w:val="002F35A2"/>
    <w:rsid w:val="002F3B64"/>
    <w:rsid w:val="002F4572"/>
    <w:rsid w:val="002F500D"/>
    <w:rsid w:val="002F51E9"/>
    <w:rsid w:val="002F5445"/>
    <w:rsid w:val="002F5B43"/>
    <w:rsid w:val="002F5F55"/>
    <w:rsid w:val="002F7499"/>
    <w:rsid w:val="002F7A0D"/>
    <w:rsid w:val="00300A8E"/>
    <w:rsid w:val="00300C16"/>
    <w:rsid w:val="0030159C"/>
    <w:rsid w:val="00302A6F"/>
    <w:rsid w:val="0030375C"/>
    <w:rsid w:val="003051BA"/>
    <w:rsid w:val="0030546F"/>
    <w:rsid w:val="00306639"/>
    <w:rsid w:val="003070CC"/>
    <w:rsid w:val="00307719"/>
    <w:rsid w:val="0031006B"/>
    <w:rsid w:val="003102D9"/>
    <w:rsid w:val="00310AC7"/>
    <w:rsid w:val="003125DA"/>
    <w:rsid w:val="003126AB"/>
    <w:rsid w:val="00312801"/>
    <w:rsid w:val="00313469"/>
    <w:rsid w:val="00314446"/>
    <w:rsid w:val="003152A7"/>
    <w:rsid w:val="0031612D"/>
    <w:rsid w:val="00316D4D"/>
    <w:rsid w:val="003174CC"/>
    <w:rsid w:val="00321156"/>
    <w:rsid w:val="003219B1"/>
    <w:rsid w:val="00322273"/>
    <w:rsid w:val="003238E7"/>
    <w:rsid w:val="00324CAA"/>
    <w:rsid w:val="00324CEB"/>
    <w:rsid w:val="00325936"/>
    <w:rsid w:val="00326573"/>
    <w:rsid w:val="00327A6A"/>
    <w:rsid w:val="00327DCD"/>
    <w:rsid w:val="00330C2B"/>
    <w:rsid w:val="00330DFF"/>
    <w:rsid w:val="00331C83"/>
    <w:rsid w:val="003322D8"/>
    <w:rsid w:val="003334B7"/>
    <w:rsid w:val="00333AD9"/>
    <w:rsid w:val="00334631"/>
    <w:rsid w:val="003346C5"/>
    <w:rsid w:val="00334B4D"/>
    <w:rsid w:val="0033642D"/>
    <w:rsid w:val="003365C9"/>
    <w:rsid w:val="003367C5"/>
    <w:rsid w:val="00336C53"/>
    <w:rsid w:val="003400A2"/>
    <w:rsid w:val="00340595"/>
    <w:rsid w:val="003412CC"/>
    <w:rsid w:val="003419D0"/>
    <w:rsid w:val="00341D5C"/>
    <w:rsid w:val="00341DD7"/>
    <w:rsid w:val="003433E1"/>
    <w:rsid w:val="00344508"/>
    <w:rsid w:val="00344837"/>
    <w:rsid w:val="0034621D"/>
    <w:rsid w:val="00346BFA"/>
    <w:rsid w:val="003477CD"/>
    <w:rsid w:val="00347BEF"/>
    <w:rsid w:val="00347D62"/>
    <w:rsid w:val="003505DF"/>
    <w:rsid w:val="00350D99"/>
    <w:rsid w:val="003515DF"/>
    <w:rsid w:val="00351BBE"/>
    <w:rsid w:val="003522C9"/>
    <w:rsid w:val="00352FEF"/>
    <w:rsid w:val="003535F7"/>
    <w:rsid w:val="00353FFB"/>
    <w:rsid w:val="0035687D"/>
    <w:rsid w:val="00357687"/>
    <w:rsid w:val="003578B4"/>
    <w:rsid w:val="00357D74"/>
    <w:rsid w:val="0036025C"/>
    <w:rsid w:val="00360D12"/>
    <w:rsid w:val="0036151E"/>
    <w:rsid w:val="00362337"/>
    <w:rsid w:val="003623A5"/>
    <w:rsid w:val="003623DA"/>
    <w:rsid w:val="003629F2"/>
    <w:rsid w:val="00362E87"/>
    <w:rsid w:val="003639CE"/>
    <w:rsid w:val="00363CB2"/>
    <w:rsid w:val="00363DE9"/>
    <w:rsid w:val="00364066"/>
    <w:rsid w:val="00364524"/>
    <w:rsid w:val="00364683"/>
    <w:rsid w:val="00364F24"/>
    <w:rsid w:val="00365974"/>
    <w:rsid w:val="00365A46"/>
    <w:rsid w:val="003660F2"/>
    <w:rsid w:val="00367A93"/>
    <w:rsid w:val="003713FF"/>
    <w:rsid w:val="00372371"/>
    <w:rsid w:val="00374202"/>
    <w:rsid w:val="0037551F"/>
    <w:rsid w:val="00376562"/>
    <w:rsid w:val="003769D9"/>
    <w:rsid w:val="003771F0"/>
    <w:rsid w:val="00382864"/>
    <w:rsid w:val="00382CFE"/>
    <w:rsid w:val="003838D4"/>
    <w:rsid w:val="00384383"/>
    <w:rsid w:val="00384DA0"/>
    <w:rsid w:val="003850C2"/>
    <w:rsid w:val="0038533C"/>
    <w:rsid w:val="003909B4"/>
    <w:rsid w:val="00390A29"/>
    <w:rsid w:val="00390B73"/>
    <w:rsid w:val="00390E91"/>
    <w:rsid w:val="00391ED7"/>
    <w:rsid w:val="00392E46"/>
    <w:rsid w:val="0039324A"/>
    <w:rsid w:val="0039356B"/>
    <w:rsid w:val="003940F2"/>
    <w:rsid w:val="00394219"/>
    <w:rsid w:val="00395BE4"/>
    <w:rsid w:val="003965E1"/>
    <w:rsid w:val="00396638"/>
    <w:rsid w:val="00396ABB"/>
    <w:rsid w:val="00396C33"/>
    <w:rsid w:val="00397CFF"/>
    <w:rsid w:val="00397F0A"/>
    <w:rsid w:val="003A0631"/>
    <w:rsid w:val="003A1BD8"/>
    <w:rsid w:val="003A2FDD"/>
    <w:rsid w:val="003A3B07"/>
    <w:rsid w:val="003A3C07"/>
    <w:rsid w:val="003A3CC5"/>
    <w:rsid w:val="003A4270"/>
    <w:rsid w:val="003A4719"/>
    <w:rsid w:val="003A4BDF"/>
    <w:rsid w:val="003A5106"/>
    <w:rsid w:val="003A5C75"/>
    <w:rsid w:val="003A5CF1"/>
    <w:rsid w:val="003A617A"/>
    <w:rsid w:val="003A6CBB"/>
    <w:rsid w:val="003A6F11"/>
    <w:rsid w:val="003A7959"/>
    <w:rsid w:val="003B0741"/>
    <w:rsid w:val="003B0F51"/>
    <w:rsid w:val="003B1FBB"/>
    <w:rsid w:val="003B2FE6"/>
    <w:rsid w:val="003B32A0"/>
    <w:rsid w:val="003B4237"/>
    <w:rsid w:val="003B4638"/>
    <w:rsid w:val="003B60C3"/>
    <w:rsid w:val="003B626D"/>
    <w:rsid w:val="003B670F"/>
    <w:rsid w:val="003B67E0"/>
    <w:rsid w:val="003B6D76"/>
    <w:rsid w:val="003B7118"/>
    <w:rsid w:val="003B7878"/>
    <w:rsid w:val="003B7D1A"/>
    <w:rsid w:val="003B7E45"/>
    <w:rsid w:val="003C0105"/>
    <w:rsid w:val="003C02E1"/>
    <w:rsid w:val="003C0619"/>
    <w:rsid w:val="003C12AD"/>
    <w:rsid w:val="003C321E"/>
    <w:rsid w:val="003C3660"/>
    <w:rsid w:val="003C403B"/>
    <w:rsid w:val="003C551D"/>
    <w:rsid w:val="003C5AFA"/>
    <w:rsid w:val="003C5E02"/>
    <w:rsid w:val="003C5FE4"/>
    <w:rsid w:val="003C610C"/>
    <w:rsid w:val="003C64FB"/>
    <w:rsid w:val="003C7660"/>
    <w:rsid w:val="003D07EF"/>
    <w:rsid w:val="003D2C0D"/>
    <w:rsid w:val="003D36AB"/>
    <w:rsid w:val="003D38B2"/>
    <w:rsid w:val="003D41EA"/>
    <w:rsid w:val="003D5945"/>
    <w:rsid w:val="003D6561"/>
    <w:rsid w:val="003D6A68"/>
    <w:rsid w:val="003D6B88"/>
    <w:rsid w:val="003D7ABF"/>
    <w:rsid w:val="003E01D8"/>
    <w:rsid w:val="003E05DE"/>
    <w:rsid w:val="003E07DE"/>
    <w:rsid w:val="003E0C0D"/>
    <w:rsid w:val="003E155A"/>
    <w:rsid w:val="003E259D"/>
    <w:rsid w:val="003E30B0"/>
    <w:rsid w:val="003E350A"/>
    <w:rsid w:val="003E3A90"/>
    <w:rsid w:val="003E3D7E"/>
    <w:rsid w:val="003E4521"/>
    <w:rsid w:val="003E48D6"/>
    <w:rsid w:val="003E607D"/>
    <w:rsid w:val="003E72D4"/>
    <w:rsid w:val="003E7350"/>
    <w:rsid w:val="003F0500"/>
    <w:rsid w:val="003F1666"/>
    <w:rsid w:val="003F1FA7"/>
    <w:rsid w:val="003F2156"/>
    <w:rsid w:val="003F2500"/>
    <w:rsid w:val="003F4C85"/>
    <w:rsid w:val="003F55EB"/>
    <w:rsid w:val="003F65E1"/>
    <w:rsid w:val="003F6C29"/>
    <w:rsid w:val="003F73D8"/>
    <w:rsid w:val="003F7626"/>
    <w:rsid w:val="0040063D"/>
    <w:rsid w:val="00400985"/>
    <w:rsid w:val="00400A73"/>
    <w:rsid w:val="004016DE"/>
    <w:rsid w:val="004022B4"/>
    <w:rsid w:val="004024A3"/>
    <w:rsid w:val="004036C4"/>
    <w:rsid w:val="004040CF"/>
    <w:rsid w:val="00404E63"/>
    <w:rsid w:val="00404ECF"/>
    <w:rsid w:val="0040619F"/>
    <w:rsid w:val="00406BF8"/>
    <w:rsid w:val="00406C3E"/>
    <w:rsid w:val="004070EC"/>
    <w:rsid w:val="00407B0A"/>
    <w:rsid w:val="00410516"/>
    <w:rsid w:val="004105C5"/>
    <w:rsid w:val="0041084D"/>
    <w:rsid w:val="00411F38"/>
    <w:rsid w:val="00412603"/>
    <w:rsid w:val="00412E15"/>
    <w:rsid w:val="0041354C"/>
    <w:rsid w:val="00413B9F"/>
    <w:rsid w:val="00413BA5"/>
    <w:rsid w:val="00413C9C"/>
    <w:rsid w:val="00413E8E"/>
    <w:rsid w:val="004140B1"/>
    <w:rsid w:val="004148FE"/>
    <w:rsid w:val="00415135"/>
    <w:rsid w:val="00415835"/>
    <w:rsid w:val="00415ED5"/>
    <w:rsid w:val="00415F5E"/>
    <w:rsid w:val="004168BF"/>
    <w:rsid w:val="00417082"/>
    <w:rsid w:val="004203EA"/>
    <w:rsid w:val="00422197"/>
    <w:rsid w:val="004223FA"/>
    <w:rsid w:val="00422B81"/>
    <w:rsid w:val="00422F9E"/>
    <w:rsid w:val="004239F1"/>
    <w:rsid w:val="00424E2C"/>
    <w:rsid w:val="004258C0"/>
    <w:rsid w:val="00425B6F"/>
    <w:rsid w:val="00426632"/>
    <w:rsid w:val="00426CFC"/>
    <w:rsid w:val="0042707B"/>
    <w:rsid w:val="00430CCC"/>
    <w:rsid w:val="004314D0"/>
    <w:rsid w:val="00431825"/>
    <w:rsid w:val="00432980"/>
    <w:rsid w:val="00432D0E"/>
    <w:rsid w:val="00433F98"/>
    <w:rsid w:val="004370BC"/>
    <w:rsid w:val="00441201"/>
    <w:rsid w:val="00441ABD"/>
    <w:rsid w:val="00442859"/>
    <w:rsid w:val="00442DF8"/>
    <w:rsid w:val="00443494"/>
    <w:rsid w:val="0044375D"/>
    <w:rsid w:val="004446FA"/>
    <w:rsid w:val="0044479A"/>
    <w:rsid w:val="00444FA0"/>
    <w:rsid w:val="00446AEC"/>
    <w:rsid w:val="00447D91"/>
    <w:rsid w:val="00447FF4"/>
    <w:rsid w:val="004512A0"/>
    <w:rsid w:val="0045199C"/>
    <w:rsid w:val="00451A97"/>
    <w:rsid w:val="00451C40"/>
    <w:rsid w:val="00451CF3"/>
    <w:rsid w:val="00451EA4"/>
    <w:rsid w:val="00452162"/>
    <w:rsid w:val="00452C60"/>
    <w:rsid w:val="00453705"/>
    <w:rsid w:val="00454A75"/>
    <w:rsid w:val="004559D5"/>
    <w:rsid w:val="00455BF2"/>
    <w:rsid w:val="00456B62"/>
    <w:rsid w:val="00457731"/>
    <w:rsid w:val="00457A3C"/>
    <w:rsid w:val="00460247"/>
    <w:rsid w:val="00461EA3"/>
    <w:rsid w:val="0046233D"/>
    <w:rsid w:val="00462423"/>
    <w:rsid w:val="00462629"/>
    <w:rsid w:val="00462751"/>
    <w:rsid w:val="00462A48"/>
    <w:rsid w:val="00463686"/>
    <w:rsid w:val="00465772"/>
    <w:rsid w:val="00466AFD"/>
    <w:rsid w:val="00466EA4"/>
    <w:rsid w:val="00467674"/>
    <w:rsid w:val="004709B2"/>
    <w:rsid w:val="004714A3"/>
    <w:rsid w:val="00471690"/>
    <w:rsid w:val="004721A5"/>
    <w:rsid w:val="00473018"/>
    <w:rsid w:val="00473C4D"/>
    <w:rsid w:val="00473CD4"/>
    <w:rsid w:val="00473CD8"/>
    <w:rsid w:val="00474207"/>
    <w:rsid w:val="0047531C"/>
    <w:rsid w:val="00475A08"/>
    <w:rsid w:val="0047630C"/>
    <w:rsid w:val="00476AE0"/>
    <w:rsid w:val="00476C93"/>
    <w:rsid w:val="00476C9F"/>
    <w:rsid w:val="004770B7"/>
    <w:rsid w:val="00477A5A"/>
    <w:rsid w:val="0048055D"/>
    <w:rsid w:val="00480726"/>
    <w:rsid w:val="00480BF1"/>
    <w:rsid w:val="00480E56"/>
    <w:rsid w:val="0048107A"/>
    <w:rsid w:val="004815F9"/>
    <w:rsid w:val="00482ABC"/>
    <w:rsid w:val="004834B7"/>
    <w:rsid w:val="004835BC"/>
    <w:rsid w:val="0048382A"/>
    <w:rsid w:val="00484103"/>
    <w:rsid w:val="00484DC4"/>
    <w:rsid w:val="004856AD"/>
    <w:rsid w:val="004856D3"/>
    <w:rsid w:val="00485911"/>
    <w:rsid w:val="004862E0"/>
    <w:rsid w:val="00486863"/>
    <w:rsid w:val="00486F7C"/>
    <w:rsid w:val="00487003"/>
    <w:rsid w:val="00487871"/>
    <w:rsid w:val="00490C56"/>
    <w:rsid w:val="00491149"/>
    <w:rsid w:val="00491DFA"/>
    <w:rsid w:val="0049233F"/>
    <w:rsid w:val="00492FA8"/>
    <w:rsid w:val="00494B51"/>
    <w:rsid w:val="00494CCD"/>
    <w:rsid w:val="00496685"/>
    <w:rsid w:val="00496944"/>
    <w:rsid w:val="00496972"/>
    <w:rsid w:val="00496B59"/>
    <w:rsid w:val="00496D60"/>
    <w:rsid w:val="00497859"/>
    <w:rsid w:val="004979EE"/>
    <w:rsid w:val="00497BCD"/>
    <w:rsid w:val="00497CD2"/>
    <w:rsid w:val="004A1202"/>
    <w:rsid w:val="004A279F"/>
    <w:rsid w:val="004A46EB"/>
    <w:rsid w:val="004A4C91"/>
    <w:rsid w:val="004A58AF"/>
    <w:rsid w:val="004A5D30"/>
    <w:rsid w:val="004A68EA"/>
    <w:rsid w:val="004A700C"/>
    <w:rsid w:val="004A7AFF"/>
    <w:rsid w:val="004B0444"/>
    <w:rsid w:val="004B15AD"/>
    <w:rsid w:val="004B16CB"/>
    <w:rsid w:val="004B1808"/>
    <w:rsid w:val="004B183D"/>
    <w:rsid w:val="004B2F7D"/>
    <w:rsid w:val="004B3320"/>
    <w:rsid w:val="004B3D04"/>
    <w:rsid w:val="004B44A6"/>
    <w:rsid w:val="004B4752"/>
    <w:rsid w:val="004B4793"/>
    <w:rsid w:val="004B551D"/>
    <w:rsid w:val="004B5AE8"/>
    <w:rsid w:val="004B699E"/>
    <w:rsid w:val="004B7CCC"/>
    <w:rsid w:val="004C0789"/>
    <w:rsid w:val="004C18F0"/>
    <w:rsid w:val="004C2A5E"/>
    <w:rsid w:val="004C2EF4"/>
    <w:rsid w:val="004C3949"/>
    <w:rsid w:val="004C415F"/>
    <w:rsid w:val="004C5300"/>
    <w:rsid w:val="004C565E"/>
    <w:rsid w:val="004C5A3E"/>
    <w:rsid w:val="004C612C"/>
    <w:rsid w:val="004C6832"/>
    <w:rsid w:val="004C7285"/>
    <w:rsid w:val="004C73B7"/>
    <w:rsid w:val="004D0C30"/>
    <w:rsid w:val="004D1FA7"/>
    <w:rsid w:val="004D3748"/>
    <w:rsid w:val="004D37A2"/>
    <w:rsid w:val="004D3D55"/>
    <w:rsid w:val="004D4528"/>
    <w:rsid w:val="004D4984"/>
    <w:rsid w:val="004D6362"/>
    <w:rsid w:val="004D667F"/>
    <w:rsid w:val="004D6697"/>
    <w:rsid w:val="004D6B65"/>
    <w:rsid w:val="004D6FAF"/>
    <w:rsid w:val="004D77C9"/>
    <w:rsid w:val="004E099D"/>
    <w:rsid w:val="004E0B49"/>
    <w:rsid w:val="004E22EB"/>
    <w:rsid w:val="004E2DD0"/>
    <w:rsid w:val="004E2F28"/>
    <w:rsid w:val="004E33FC"/>
    <w:rsid w:val="004E369B"/>
    <w:rsid w:val="004E37E9"/>
    <w:rsid w:val="004E4654"/>
    <w:rsid w:val="004E46A6"/>
    <w:rsid w:val="004E499D"/>
    <w:rsid w:val="004E5476"/>
    <w:rsid w:val="004E56C2"/>
    <w:rsid w:val="004E69CF"/>
    <w:rsid w:val="004E70A9"/>
    <w:rsid w:val="004F007A"/>
    <w:rsid w:val="004F1145"/>
    <w:rsid w:val="004F14B3"/>
    <w:rsid w:val="004F1E65"/>
    <w:rsid w:val="004F1EFD"/>
    <w:rsid w:val="004F4617"/>
    <w:rsid w:val="004F56B0"/>
    <w:rsid w:val="004F5A7E"/>
    <w:rsid w:val="004F60A7"/>
    <w:rsid w:val="004F65DB"/>
    <w:rsid w:val="004F6936"/>
    <w:rsid w:val="004F6F94"/>
    <w:rsid w:val="004F75A4"/>
    <w:rsid w:val="004F7CF4"/>
    <w:rsid w:val="004F7F48"/>
    <w:rsid w:val="00500EB9"/>
    <w:rsid w:val="00505071"/>
    <w:rsid w:val="00505725"/>
    <w:rsid w:val="0050589A"/>
    <w:rsid w:val="00505CFA"/>
    <w:rsid w:val="005061DC"/>
    <w:rsid w:val="005063ED"/>
    <w:rsid w:val="005067E8"/>
    <w:rsid w:val="00507389"/>
    <w:rsid w:val="00507580"/>
    <w:rsid w:val="00507ABC"/>
    <w:rsid w:val="00510D70"/>
    <w:rsid w:val="00510F40"/>
    <w:rsid w:val="00511855"/>
    <w:rsid w:val="00511903"/>
    <w:rsid w:val="00511D73"/>
    <w:rsid w:val="00512164"/>
    <w:rsid w:val="00512639"/>
    <w:rsid w:val="0051265C"/>
    <w:rsid w:val="00513140"/>
    <w:rsid w:val="0051352F"/>
    <w:rsid w:val="00513721"/>
    <w:rsid w:val="00514314"/>
    <w:rsid w:val="00514463"/>
    <w:rsid w:val="005158AC"/>
    <w:rsid w:val="00517E1A"/>
    <w:rsid w:val="00517E98"/>
    <w:rsid w:val="005209A7"/>
    <w:rsid w:val="00522998"/>
    <w:rsid w:val="00522A62"/>
    <w:rsid w:val="005253FD"/>
    <w:rsid w:val="00525402"/>
    <w:rsid w:val="005257B7"/>
    <w:rsid w:val="00525FA7"/>
    <w:rsid w:val="005302A3"/>
    <w:rsid w:val="005313E3"/>
    <w:rsid w:val="00531B65"/>
    <w:rsid w:val="00532E0C"/>
    <w:rsid w:val="00534D7C"/>
    <w:rsid w:val="0053512E"/>
    <w:rsid w:val="00535B7F"/>
    <w:rsid w:val="00535F64"/>
    <w:rsid w:val="00536928"/>
    <w:rsid w:val="00536F94"/>
    <w:rsid w:val="00537197"/>
    <w:rsid w:val="005402D0"/>
    <w:rsid w:val="00540378"/>
    <w:rsid w:val="00541492"/>
    <w:rsid w:val="00541AE4"/>
    <w:rsid w:val="00541B7B"/>
    <w:rsid w:val="00541D8D"/>
    <w:rsid w:val="005430BB"/>
    <w:rsid w:val="005438B1"/>
    <w:rsid w:val="00543919"/>
    <w:rsid w:val="00544311"/>
    <w:rsid w:val="005453AF"/>
    <w:rsid w:val="005460CC"/>
    <w:rsid w:val="00547653"/>
    <w:rsid w:val="0055115F"/>
    <w:rsid w:val="0055117C"/>
    <w:rsid w:val="005515A6"/>
    <w:rsid w:val="00551657"/>
    <w:rsid w:val="005529E3"/>
    <w:rsid w:val="00552ABF"/>
    <w:rsid w:val="00552DCA"/>
    <w:rsid w:val="00553898"/>
    <w:rsid w:val="0055425B"/>
    <w:rsid w:val="00555A13"/>
    <w:rsid w:val="00556F1B"/>
    <w:rsid w:val="0055737A"/>
    <w:rsid w:val="00557D1D"/>
    <w:rsid w:val="00557DD4"/>
    <w:rsid w:val="005612D4"/>
    <w:rsid w:val="005615E0"/>
    <w:rsid w:val="00561A33"/>
    <w:rsid w:val="00561B31"/>
    <w:rsid w:val="00562949"/>
    <w:rsid w:val="005629D7"/>
    <w:rsid w:val="005649B4"/>
    <w:rsid w:val="00565112"/>
    <w:rsid w:val="00565BCD"/>
    <w:rsid w:val="0056617A"/>
    <w:rsid w:val="0056719A"/>
    <w:rsid w:val="005676B8"/>
    <w:rsid w:val="00567C3A"/>
    <w:rsid w:val="005703FA"/>
    <w:rsid w:val="005705AE"/>
    <w:rsid w:val="0057238A"/>
    <w:rsid w:val="005725A3"/>
    <w:rsid w:val="0057449A"/>
    <w:rsid w:val="005747CF"/>
    <w:rsid w:val="00575155"/>
    <w:rsid w:val="005760FC"/>
    <w:rsid w:val="00577203"/>
    <w:rsid w:val="005778D7"/>
    <w:rsid w:val="00580299"/>
    <w:rsid w:val="005822D5"/>
    <w:rsid w:val="00582375"/>
    <w:rsid w:val="0058342E"/>
    <w:rsid w:val="0058460A"/>
    <w:rsid w:val="005849B9"/>
    <w:rsid w:val="00584C14"/>
    <w:rsid w:val="005869BD"/>
    <w:rsid w:val="00586B9C"/>
    <w:rsid w:val="00591A35"/>
    <w:rsid w:val="0059262B"/>
    <w:rsid w:val="005926AA"/>
    <w:rsid w:val="0059303B"/>
    <w:rsid w:val="0059343A"/>
    <w:rsid w:val="005935B1"/>
    <w:rsid w:val="00593950"/>
    <w:rsid w:val="00593A59"/>
    <w:rsid w:val="00594797"/>
    <w:rsid w:val="005948C0"/>
    <w:rsid w:val="005967C9"/>
    <w:rsid w:val="00596CA4"/>
    <w:rsid w:val="00596FFD"/>
    <w:rsid w:val="00597079"/>
    <w:rsid w:val="00597132"/>
    <w:rsid w:val="005A1723"/>
    <w:rsid w:val="005A2A10"/>
    <w:rsid w:val="005A2A13"/>
    <w:rsid w:val="005A30CB"/>
    <w:rsid w:val="005A3D40"/>
    <w:rsid w:val="005A3FE0"/>
    <w:rsid w:val="005A4C7E"/>
    <w:rsid w:val="005A4FFD"/>
    <w:rsid w:val="005A565D"/>
    <w:rsid w:val="005A58E0"/>
    <w:rsid w:val="005A595B"/>
    <w:rsid w:val="005A63AF"/>
    <w:rsid w:val="005A6467"/>
    <w:rsid w:val="005A66AC"/>
    <w:rsid w:val="005A7802"/>
    <w:rsid w:val="005B0C24"/>
    <w:rsid w:val="005B2DB4"/>
    <w:rsid w:val="005B331F"/>
    <w:rsid w:val="005B38C0"/>
    <w:rsid w:val="005B4695"/>
    <w:rsid w:val="005B5506"/>
    <w:rsid w:val="005B65D0"/>
    <w:rsid w:val="005B7805"/>
    <w:rsid w:val="005B7EA6"/>
    <w:rsid w:val="005C0811"/>
    <w:rsid w:val="005C22F3"/>
    <w:rsid w:val="005C3C8A"/>
    <w:rsid w:val="005C41E9"/>
    <w:rsid w:val="005C42E1"/>
    <w:rsid w:val="005C514F"/>
    <w:rsid w:val="005C63F7"/>
    <w:rsid w:val="005D0439"/>
    <w:rsid w:val="005D1743"/>
    <w:rsid w:val="005D1E4E"/>
    <w:rsid w:val="005D3318"/>
    <w:rsid w:val="005D3489"/>
    <w:rsid w:val="005D39DD"/>
    <w:rsid w:val="005D3B41"/>
    <w:rsid w:val="005D4DEC"/>
    <w:rsid w:val="005D61A9"/>
    <w:rsid w:val="005D6BAC"/>
    <w:rsid w:val="005D718A"/>
    <w:rsid w:val="005E017C"/>
    <w:rsid w:val="005E113B"/>
    <w:rsid w:val="005E236B"/>
    <w:rsid w:val="005E2717"/>
    <w:rsid w:val="005E28F1"/>
    <w:rsid w:val="005E2BD3"/>
    <w:rsid w:val="005E31DC"/>
    <w:rsid w:val="005E31EF"/>
    <w:rsid w:val="005E3670"/>
    <w:rsid w:val="005E3BBF"/>
    <w:rsid w:val="005E4A04"/>
    <w:rsid w:val="005E5B07"/>
    <w:rsid w:val="005E657C"/>
    <w:rsid w:val="005E71A2"/>
    <w:rsid w:val="005E7A01"/>
    <w:rsid w:val="005F03BF"/>
    <w:rsid w:val="005F19F6"/>
    <w:rsid w:val="005F1D99"/>
    <w:rsid w:val="005F2556"/>
    <w:rsid w:val="005F4140"/>
    <w:rsid w:val="005F60F1"/>
    <w:rsid w:val="005F678C"/>
    <w:rsid w:val="005F6BE6"/>
    <w:rsid w:val="005F6DAD"/>
    <w:rsid w:val="0060009B"/>
    <w:rsid w:val="00600336"/>
    <w:rsid w:val="006005E7"/>
    <w:rsid w:val="00600B09"/>
    <w:rsid w:val="00601CF3"/>
    <w:rsid w:val="00601D78"/>
    <w:rsid w:val="00602484"/>
    <w:rsid w:val="00602D4D"/>
    <w:rsid w:val="00602FD5"/>
    <w:rsid w:val="00603367"/>
    <w:rsid w:val="00603BC5"/>
    <w:rsid w:val="00604EF3"/>
    <w:rsid w:val="0060593A"/>
    <w:rsid w:val="0060692B"/>
    <w:rsid w:val="00606C98"/>
    <w:rsid w:val="00610848"/>
    <w:rsid w:val="006116C2"/>
    <w:rsid w:val="00612550"/>
    <w:rsid w:val="0061451F"/>
    <w:rsid w:val="0061487B"/>
    <w:rsid w:val="006150C8"/>
    <w:rsid w:val="0061518E"/>
    <w:rsid w:val="006151B9"/>
    <w:rsid w:val="0061538C"/>
    <w:rsid w:val="00615B0E"/>
    <w:rsid w:val="006176FE"/>
    <w:rsid w:val="00617D3B"/>
    <w:rsid w:val="006202C4"/>
    <w:rsid w:val="006207CD"/>
    <w:rsid w:val="00620BBA"/>
    <w:rsid w:val="00620ECB"/>
    <w:rsid w:val="00621528"/>
    <w:rsid w:val="00623096"/>
    <w:rsid w:val="00623354"/>
    <w:rsid w:val="006233EA"/>
    <w:rsid w:val="00623778"/>
    <w:rsid w:val="00623A50"/>
    <w:rsid w:val="006245F7"/>
    <w:rsid w:val="00624782"/>
    <w:rsid w:val="00624C91"/>
    <w:rsid w:val="006254F0"/>
    <w:rsid w:val="00625B51"/>
    <w:rsid w:val="00625CD6"/>
    <w:rsid w:val="00626155"/>
    <w:rsid w:val="00626256"/>
    <w:rsid w:val="006263E6"/>
    <w:rsid w:val="0062691B"/>
    <w:rsid w:val="00627279"/>
    <w:rsid w:val="006278CB"/>
    <w:rsid w:val="0063024F"/>
    <w:rsid w:val="006303FF"/>
    <w:rsid w:val="0063065C"/>
    <w:rsid w:val="006315B3"/>
    <w:rsid w:val="0063389B"/>
    <w:rsid w:val="00633D8A"/>
    <w:rsid w:val="00634437"/>
    <w:rsid w:val="00636CB7"/>
    <w:rsid w:val="00636D3A"/>
    <w:rsid w:val="0063742A"/>
    <w:rsid w:val="00637BB2"/>
    <w:rsid w:val="006414EB"/>
    <w:rsid w:val="00641E3A"/>
    <w:rsid w:val="00642517"/>
    <w:rsid w:val="00642646"/>
    <w:rsid w:val="00642B5E"/>
    <w:rsid w:val="00642C14"/>
    <w:rsid w:val="0064329B"/>
    <w:rsid w:val="00643390"/>
    <w:rsid w:val="00645252"/>
    <w:rsid w:val="006455A1"/>
    <w:rsid w:val="00646269"/>
    <w:rsid w:val="00646A7B"/>
    <w:rsid w:val="00647B95"/>
    <w:rsid w:val="00647F2B"/>
    <w:rsid w:val="00650C4D"/>
    <w:rsid w:val="00650C70"/>
    <w:rsid w:val="006513DB"/>
    <w:rsid w:val="006516C5"/>
    <w:rsid w:val="0065270C"/>
    <w:rsid w:val="00653364"/>
    <w:rsid w:val="006533B2"/>
    <w:rsid w:val="006542E9"/>
    <w:rsid w:val="006544FC"/>
    <w:rsid w:val="006545E2"/>
    <w:rsid w:val="00654AE7"/>
    <w:rsid w:val="00655ABA"/>
    <w:rsid w:val="00655C52"/>
    <w:rsid w:val="0065604C"/>
    <w:rsid w:val="00657BCD"/>
    <w:rsid w:val="00660C6D"/>
    <w:rsid w:val="00661E14"/>
    <w:rsid w:val="00661E31"/>
    <w:rsid w:val="00661EDD"/>
    <w:rsid w:val="00663517"/>
    <w:rsid w:val="00663C42"/>
    <w:rsid w:val="00663D72"/>
    <w:rsid w:val="006640A4"/>
    <w:rsid w:val="0066413E"/>
    <w:rsid w:val="0066434A"/>
    <w:rsid w:val="00665144"/>
    <w:rsid w:val="0066538D"/>
    <w:rsid w:val="00665564"/>
    <w:rsid w:val="00665691"/>
    <w:rsid w:val="00666A09"/>
    <w:rsid w:val="00666DF0"/>
    <w:rsid w:val="00666F33"/>
    <w:rsid w:val="00670482"/>
    <w:rsid w:val="0067243D"/>
    <w:rsid w:val="0067287F"/>
    <w:rsid w:val="00672E79"/>
    <w:rsid w:val="00673B0D"/>
    <w:rsid w:val="00674B16"/>
    <w:rsid w:val="00674E1F"/>
    <w:rsid w:val="00675C79"/>
    <w:rsid w:val="00675E26"/>
    <w:rsid w:val="00676667"/>
    <w:rsid w:val="006766F5"/>
    <w:rsid w:val="00676B5E"/>
    <w:rsid w:val="00677EA0"/>
    <w:rsid w:val="006813A6"/>
    <w:rsid w:val="0068171C"/>
    <w:rsid w:val="00681801"/>
    <w:rsid w:val="00681D5C"/>
    <w:rsid w:val="00682455"/>
    <w:rsid w:val="00682E71"/>
    <w:rsid w:val="00683823"/>
    <w:rsid w:val="006839E0"/>
    <w:rsid w:val="0068499F"/>
    <w:rsid w:val="00685534"/>
    <w:rsid w:val="00686EF7"/>
    <w:rsid w:val="006870AE"/>
    <w:rsid w:val="006902E3"/>
    <w:rsid w:val="00691222"/>
    <w:rsid w:val="00691461"/>
    <w:rsid w:val="00691CDD"/>
    <w:rsid w:val="0069256C"/>
    <w:rsid w:val="0069589B"/>
    <w:rsid w:val="00695A61"/>
    <w:rsid w:val="00695A81"/>
    <w:rsid w:val="006964A6"/>
    <w:rsid w:val="0069664C"/>
    <w:rsid w:val="00697A5B"/>
    <w:rsid w:val="006A0B24"/>
    <w:rsid w:val="006A0B90"/>
    <w:rsid w:val="006A148E"/>
    <w:rsid w:val="006A1700"/>
    <w:rsid w:val="006A1F7C"/>
    <w:rsid w:val="006A2888"/>
    <w:rsid w:val="006A2E11"/>
    <w:rsid w:val="006A3754"/>
    <w:rsid w:val="006A498D"/>
    <w:rsid w:val="006A5366"/>
    <w:rsid w:val="006A5383"/>
    <w:rsid w:val="006A5830"/>
    <w:rsid w:val="006A5CD1"/>
    <w:rsid w:val="006A5E9B"/>
    <w:rsid w:val="006B049D"/>
    <w:rsid w:val="006B1D8C"/>
    <w:rsid w:val="006B1DDD"/>
    <w:rsid w:val="006B205E"/>
    <w:rsid w:val="006B2FC2"/>
    <w:rsid w:val="006B39D2"/>
    <w:rsid w:val="006B3B62"/>
    <w:rsid w:val="006B468A"/>
    <w:rsid w:val="006B498B"/>
    <w:rsid w:val="006B5635"/>
    <w:rsid w:val="006B595D"/>
    <w:rsid w:val="006B5AF0"/>
    <w:rsid w:val="006B707B"/>
    <w:rsid w:val="006C0210"/>
    <w:rsid w:val="006C1F99"/>
    <w:rsid w:val="006C29C4"/>
    <w:rsid w:val="006C30E6"/>
    <w:rsid w:val="006C372B"/>
    <w:rsid w:val="006C3D78"/>
    <w:rsid w:val="006C5534"/>
    <w:rsid w:val="006C6149"/>
    <w:rsid w:val="006C6B07"/>
    <w:rsid w:val="006C72EE"/>
    <w:rsid w:val="006C7E0C"/>
    <w:rsid w:val="006C7F01"/>
    <w:rsid w:val="006D06CC"/>
    <w:rsid w:val="006D0BD5"/>
    <w:rsid w:val="006D2487"/>
    <w:rsid w:val="006D3A90"/>
    <w:rsid w:val="006D3DDC"/>
    <w:rsid w:val="006D435D"/>
    <w:rsid w:val="006D4B6A"/>
    <w:rsid w:val="006D4BF4"/>
    <w:rsid w:val="006D4C67"/>
    <w:rsid w:val="006D62BC"/>
    <w:rsid w:val="006D6ECE"/>
    <w:rsid w:val="006D6EF1"/>
    <w:rsid w:val="006D725F"/>
    <w:rsid w:val="006D75C2"/>
    <w:rsid w:val="006E01F1"/>
    <w:rsid w:val="006E03F5"/>
    <w:rsid w:val="006E088A"/>
    <w:rsid w:val="006E0D12"/>
    <w:rsid w:val="006E1624"/>
    <w:rsid w:val="006E1683"/>
    <w:rsid w:val="006E18FA"/>
    <w:rsid w:val="006E24D4"/>
    <w:rsid w:val="006E3188"/>
    <w:rsid w:val="006E3A8C"/>
    <w:rsid w:val="006E4381"/>
    <w:rsid w:val="006E4411"/>
    <w:rsid w:val="006E4680"/>
    <w:rsid w:val="006E4783"/>
    <w:rsid w:val="006E4E98"/>
    <w:rsid w:val="006E4F2C"/>
    <w:rsid w:val="006E57A7"/>
    <w:rsid w:val="006E58D4"/>
    <w:rsid w:val="006E5D1D"/>
    <w:rsid w:val="006E6276"/>
    <w:rsid w:val="006E65C1"/>
    <w:rsid w:val="006E660C"/>
    <w:rsid w:val="006E715A"/>
    <w:rsid w:val="006E73F7"/>
    <w:rsid w:val="006E7A86"/>
    <w:rsid w:val="006E7CC0"/>
    <w:rsid w:val="006F06AA"/>
    <w:rsid w:val="006F1AF9"/>
    <w:rsid w:val="006F1C53"/>
    <w:rsid w:val="006F1C81"/>
    <w:rsid w:val="006F2ECF"/>
    <w:rsid w:val="006F32F3"/>
    <w:rsid w:val="006F41D0"/>
    <w:rsid w:val="006F5F3C"/>
    <w:rsid w:val="007000F4"/>
    <w:rsid w:val="00704104"/>
    <w:rsid w:val="0070522A"/>
    <w:rsid w:val="007063B8"/>
    <w:rsid w:val="0070674C"/>
    <w:rsid w:val="007069DF"/>
    <w:rsid w:val="00707C19"/>
    <w:rsid w:val="00710721"/>
    <w:rsid w:val="007112BB"/>
    <w:rsid w:val="007118AF"/>
    <w:rsid w:val="007118D3"/>
    <w:rsid w:val="00712149"/>
    <w:rsid w:val="00714967"/>
    <w:rsid w:val="007158F5"/>
    <w:rsid w:val="00715B60"/>
    <w:rsid w:val="00715C7B"/>
    <w:rsid w:val="00715DFE"/>
    <w:rsid w:val="00716C44"/>
    <w:rsid w:val="007172D7"/>
    <w:rsid w:val="00725CE4"/>
    <w:rsid w:val="00725F6B"/>
    <w:rsid w:val="00726F90"/>
    <w:rsid w:val="00730662"/>
    <w:rsid w:val="00730B31"/>
    <w:rsid w:val="007312EE"/>
    <w:rsid w:val="0073134E"/>
    <w:rsid w:val="00732E1C"/>
    <w:rsid w:val="0073305F"/>
    <w:rsid w:val="0073389E"/>
    <w:rsid w:val="007338BD"/>
    <w:rsid w:val="00733956"/>
    <w:rsid w:val="007340C4"/>
    <w:rsid w:val="00734724"/>
    <w:rsid w:val="00734F12"/>
    <w:rsid w:val="00735638"/>
    <w:rsid w:val="0073579E"/>
    <w:rsid w:val="00736207"/>
    <w:rsid w:val="00736C88"/>
    <w:rsid w:val="0074036E"/>
    <w:rsid w:val="00740706"/>
    <w:rsid w:val="007410A6"/>
    <w:rsid w:val="007424D6"/>
    <w:rsid w:val="00742962"/>
    <w:rsid w:val="007440DE"/>
    <w:rsid w:val="00744550"/>
    <w:rsid w:val="00744672"/>
    <w:rsid w:val="00745732"/>
    <w:rsid w:val="0074580B"/>
    <w:rsid w:val="007461E3"/>
    <w:rsid w:val="007462FF"/>
    <w:rsid w:val="00746602"/>
    <w:rsid w:val="00747093"/>
    <w:rsid w:val="0074752E"/>
    <w:rsid w:val="007479FF"/>
    <w:rsid w:val="00747FA5"/>
    <w:rsid w:val="0075002D"/>
    <w:rsid w:val="0075036F"/>
    <w:rsid w:val="0075090F"/>
    <w:rsid w:val="00751080"/>
    <w:rsid w:val="007529C5"/>
    <w:rsid w:val="007535E2"/>
    <w:rsid w:val="00753B20"/>
    <w:rsid w:val="00753CC0"/>
    <w:rsid w:val="007548C9"/>
    <w:rsid w:val="00754C8D"/>
    <w:rsid w:val="00755494"/>
    <w:rsid w:val="00756C62"/>
    <w:rsid w:val="0075756F"/>
    <w:rsid w:val="0075791B"/>
    <w:rsid w:val="00761005"/>
    <w:rsid w:val="007622EC"/>
    <w:rsid w:val="007637FB"/>
    <w:rsid w:val="00763A53"/>
    <w:rsid w:val="00764710"/>
    <w:rsid w:val="00764DC4"/>
    <w:rsid w:val="00765169"/>
    <w:rsid w:val="007657E3"/>
    <w:rsid w:val="00765A5F"/>
    <w:rsid w:val="00765E49"/>
    <w:rsid w:val="00765EE4"/>
    <w:rsid w:val="0076623B"/>
    <w:rsid w:val="00766442"/>
    <w:rsid w:val="007666F5"/>
    <w:rsid w:val="00766C9E"/>
    <w:rsid w:val="00766D1B"/>
    <w:rsid w:val="00766FEC"/>
    <w:rsid w:val="00767C87"/>
    <w:rsid w:val="007735F6"/>
    <w:rsid w:val="00773BEC"/>
    <w:rsid w:val="00773C9E"/>
    <w:rsid w:val="00773DFD"/>
    <w:rsid w:val="00774407"/>
    <w:rsid w:val="0077449A"/>
    <w:rsid w:val="00774A16"/>
    <w:rsid w:val="00774B76"/>
    <w:rsid w:val="00774BB0"/>
    <w:rsid w:val="00775C19"/>
    <w:rsid w:val="00775E89"/>
    <w:rsid w:val="00776FF4"/>
    <w:rsid w:val="00777C2F"/>
    <w:rsid w:val="0078071E"/>
    <w:rsid w:val="00780CA6"/>
    <w:rsid w:val="0078123B"/>
    <w:rsid w:val="00781929"/>
    <w:rsid w:val="00781C0F"/>
    <w:rsid w:val="00781C30"/>
    <w:rsid w:val="00781F2D"/>
    <w:rsid w:val="007824D9"/>
    <w:rsid w:val="007825E1"/>
    <w:rsid w:val="007829E8"/>
    <w:rsid w:val="00782EF9"/>
    <w:rsid w:val="0078359D"/>
    <w:rsid w:val="007839D3"/>
    <w:rsid w:val="00784544"/>
    <w:rsid w:val="00785195"/>
    <w:rsid w:val="007855A9"/>
    <w:rsid w:val="00786BCA"/>
    <w:rsid w:val="00786E02"/>
    <w:rsid w:val="0078711E"/>
    <w:rsid w:val="00790BA9"/>
    <w:rsid w:val="00791128"/>
    <w:rsid w:val="007911C3"/>
    <w:rsid w:val="0079142B"/>
    <w:rsid w:val="0079165C"/>
    <w:rsid w:val="0079186D"/>
    <w:rsid w:val="00791992"/>
    <w:rsid w:val="0079230B"/>
    <w:rsid w:val="007926FC"/>
    <w:rsid w:val="00792AAD"/>
    <w:rsid w:val="007935F3"/>
    <w:rsid w:val="00793606"/>
    <w:rsid w:val="00793FEA"/>
    <w:rsid w:val="00794E30"/>
    <w:rsid w:val="00795B74"/>
    <w:rsid w:val="007970EC"/>
    <w:rsid w:val="00797375"/>
    <w:rsid w:val="00797655"/>
    <w:rsid w:val="007A0856"/>
    <w:rsid w:val="007A0A26"/>
    <w:rsid w:val="007A0B18"/>
    <w:rsid w:val="007A0C8E"/>
    <w:rsid w:val="007A2F47"/>
    <w:rsid w:val="007A30FE"/>
    <w:rsid w:val="007A3303"/>
    <w:rsid w:val="007A346D"/>
    <w:rsid w:val="007A4001"/>
    <w:rsid w:val="007A4FDC"/>
    <w:rsid w:val="007A6260"/>
    <w:rsid w:val="007A68EF"/>
    <w:rsid w:val="007B0019"/>
    <w:rsid w:val="007B175B"/>
    <w:rsid w:val="007B1820"/>
    <w:rsid w:val="007B2D14"/>
    <w:rsid w:val="007B2DB0"/>
    <w:rsid w:val="007B2E2A"/>
    <w:rsid w:val="007B3F45"/>
    <w:rsid w:val="007B451D"/>
    <w:rsid w:val="007B5C2D"/>
    <w:rsid w:val="007B651B"/>
    <w:rsid w:val="007B77A7"/>
    <w:rsid w:val="007B7A06"/>
    <w:rsid w:val="007B7AAD"/>
    <w:rsid w:val="007B7F1D"/>
    <w:rsid w:val="007C0083"/>
    <w:rsid w:val="007C0295"/>
    <w:rsid w:val="007C0963"/>
    <w:rsid w:val="007C1110"/>
    <w:rsid w:val="007C1E56"/>
    <w:rsid w:val="007C249F"/>
    <w:rsid w:val="007C2F75"/>
    <w:rsid w:val="007C3A61"/>
    <w:rsid w:val="007C41F3"/>
    <w:rsid w:val="007C430A"/>
    <w:rsid w:val="007C58B0"/>
    <w:rsid w:val="007C6073"/>
    <w:rsid w:val="007C61EE"/>
    <w:rsid w:val="007C6FDB"/>
    <w:rsid w:val="007C781E"/>
    <w:rsid w:val="007D1438"/>
    <w:rsid w:val="007D1756"/>
    <w:rsid w:val="007D1AEB"/>
    <w:rsid w:val="007D1B44"/>
    <w:rsid w:val="007D297D"/>
    <w:rsid w:val="007D2B52"/>
    <w:rsid w:val="007D308A"/>
    <w:rsid w:val="007D322B"/>
    <w:rsid w:val="007D396D"/>
    <w:rsid w:val="007D4475"/>
    <w:rsid w:val="007D4E75"/>
    <w:rsid w:val="007D6160"/>
    <w:rsid w:val="007D7481"/>
    <w:rsid w:val="007D7D89"/>
    <w:rsid w:val="007E0F12"/>
    <w:rsid w:val="007E198D"/>
    <w:rsid w:val="007E1C8F"/>
    <w:rsid w:val="007E1E2D"/>
    <w:rsid w:val="007E21D9"/>
    <w:rsid w:val="007E26F7"/>
    <w:rsid w:val="007E3495"/>
    <w:rsid w:val="007E40FC"/>
    <w:rsid w:val="007E4562"/>
    <w:rsid w:val="007E493B"/>
    <w:rsid w:val="007E4A63"/>
    <w:rsid w:val="007E535D"/>
    <w:rsid w:val="007E57B4"/>
    <w:rsid w:val="007E5E09"/>
    <w:rsid w:val="007E5F41"/>
    <w:rsid w:val="007E6754"/>
    <w:rsid w:val="007E695F"/>
    <w:rsid w:val="007E7A11"/>
    <w:rsid w:val="007F00F8"/>
    <w:rsid w:val="007F0583"/>
    <w:rsid w:val="007F1136"/>
    <w:rsid w:val="007F21BF"/>
    <w:rsid w:val="007F264F"/>
    <w:rsid w:val="007F2E4A"/>
    <w:rsid w:val="007F321A"/>
    <w:rsid w:val="007F35CB"/>
    <w:rsid w:val="007F4411"/>
    <w:rsid w:val="007F47D6"/>
    <w:rsid w:val="007F56A1"/>
    <w:rsid w:val="007F5844"/>
    <w:rsid w:val="007F5F54"/>
    <w:rsid w:val="007F61AB"/>
    <w:rsid w:val="007F6DB8"/>
    <w:rsid w:val="007F70DB"/>
    <w:rsid w:val="007F7CB1"/>
    <w:rsid w:val="007F7F91"/>
    <w:rsid w:val="00800725"/>
    <w:rsid w:val="0080246E"/>
    <w:rsid w:val="00802E11"/>
    <w:rsid w:val="0080530E"/>
    <w:rsid w:val="0080572B"/>
    <w:rsid w:val="00805BE8"/>
    <w:rsid w:val="008068B7"/>
    <w:rsid w:val="00806BD5"/>
    <w:rsid w:val="00806D73"/>
    <w:rsid w:val="00806E4D"/>
    <w:rsid w:val="00807295"/>
    <w:rsid w:val="00807302"/>
    <w:rsid w:val="008074BD"/>
    <w:rsid w:val="00807A9B"/>
    <w:rsid w:val="00807D7D"/>
    <w:rsid w:val="00807FE8"/>
    <w:rsid w:val="00810261"/>
    <w:rsid w:val="00810AB0"/>
    <w:rsid w:val="00810F85"/>
    <w:rsid w:val="00811171"/>
    <w:rsid w:val="00811B9C"/>
    <w:rsid w:val="00811C75"/>
    <w:rsid w:val="00811D1E"/>
    <w:rsid w:val="00812FF8"/>
    <w:rsid w:val="0081320F"/>
    <w:rsid w:val="008143A5"/>
    <w:rsid w:val="00814665"/>
    <w:rsid w:val="00814EF1"/>
    <w:rsid w:val="00815A40"/>
    <w:rsid w:val="00815C5C"/>
    <w:rsid w:val="00816044"/>
    <w:rsid w:val="0081611E"/>
    <w:rsid w:val="00816559"/>
    <w:rsid w:val="00816A29"/>
    <w:rsid w:val="00816F1F"/>
    <w:rsid w:val="00817173"/>
    <w:rsid w:val="00817DFC"/>
    <w:rsid w:val="0082082E"/>
    <w:rsid w:val="00820E60"/>
    <w:rsid w:val="008210C1"/>
    <w:rsid w:val="00821462"/>
    <w:rsid w:val="00821B5F"/>
    <w:rsid w:val="0082286B"/>
    <w:rsid w:val="00823069"/>
    <w:rsid w:val="00823176"/>
    <w:rsid w:val="008234E8"/>
    <w:rsid w:val="00823698"/>
    <w:rsid w:val="00823774"/>
    <w:rsid w:val="00823887"/>
    <w:rsid w:val="00823893"/>
    <w:rsid w:val="00823C7C"/>
    <w:rsid w:val="008240EF"/>
    <w:rsid w:val="0082415E"/>
    <w:rsid w:val="00824380"/>
    <w:rsid w:val="00824433"/>
    <w:rsid w:val="00824DAB"/>
    <w:rsid w:val="00825314"/>
    <w:rsid w:val="00825AFE"/>
    <w:rsid w:val="0082621B"/>
    <w:rsid w:val="00826376"/>
    <w:rsid w:val="00826F5D"/>
    <w:rsid w:val="00827188"/>
    <w:rsid w:val="00827777"/>
    <w:rsid w:val="008278E1"/>
    <w:rsid w:val="00827DD2"/>
    <w:rsid w:val="00827FB1"/>
    <w:rsid w:val="00827FE0"/>
    <w:rsid w:val="00830523"/>
    <w:rsid w:val="00830B53"/>
    <w:rsid w:val="00831422"/>
    <w:rsid w:val="0083350E"/>
    <w:rsid w:val="0083363C"/>
    <w:rsid w:val="0083388E"/>
    <w:rsid w:val="00833C33"/>
    <w:rsid w:val="00834374"/>
    <w:rsid w:val="00834535"/>
    <w:rsid w:val="00835086"/>
    <w:rsid w:val="00835406"/>
    <w:rsid w:val="00835B04"/>
    <w:rsid w:val="00835F12"/>
    <w:rsid w:val="00837410"/>
    <w:rsid w:val="00837503"/>
    <w:rsid w:val="008376BA"/>
    <w:rsid w:val="00837999"/>
    <w:rsid w:val="008408C7"/>
    <w:rsid w:val="00840D96"/>
    <w:rsid w:val="00841318"/>
    <w:rsid w:val="00841702"/>
    <w:rsid w:val="00842197"/>
    <w:rsid w:val="008439D4"/>
    <w:rsid w:val="00844804"/>
    <w:rsid w:val="008449B4"/>
    <w:rsid w:val="008459A9"/>
    <w:rsid w:val="008459C5"/>
    <w:rsid w:val="008464D5"/>
    <w:rsid w:val="00846689"/>
    <w:rsid w:val="00847624"/>
    <w:rsid w:val="00847C1C"/>
    <w:rsid w:val="0085125B"/>
    <w:rsid w:val="00853780"/>
    <w:rsid w:val="00853AE8"/>
    <w:rsid w:val="008542CA"/>
    <w:rsid w:val="00854D93"/>
    <w:rsid w:val="008553D8"/>
    <w:rsid w:val="0085600E"/>
    <w:rsid w:val="008565C9"/>
    <w:rsid w:val="00856E87"/>
    <w:rsid w:val="0086005A"/>
    <w:rsid w:val="00860973"/>
    <w:rsid w:val="00860BB3"/>
    <w:rsid w:val="008627FE"/>
    <w:rsid w:val="0086376B"/>
    <w:rsid w:val="0086393B"/>
    <w:rsid w:val="00863A8A"/>
    <w:rsid w:val="008644B8"/>
    <w:rsid w:val="00864A5E"/>
    <w:rsid w:val="00865C4D"/>
    <w:rsid w:val="0086613D"/>
    <w:rsid w:val="00867424"/>
    <w:rsid w:val="008675E4"/>
    <w:rsid w:val="00867796"/>
    <w:rsid w:val="008714D1"/>
    <w:rsid w:val="0087180F"/>
    <w:rsid w:val="0087261F"/>
    <w:rsid w:val="008726BA"/>
    <w:rsid w:val="00873079"/>
    <w:rsid w:val="0087334D"/>
    <w:rsid w:val="00874483"/>
    <w:rsid w:val="00874D06"/>
    <w:rsid w:val="008752AA"/>
    <w:rsid w:val="0087570E"/>
    <w:rsid w:val="0087644A"/>
    <w:rsid w:val="008766DF"/>
    <w:rsid w:val="0087704E"/>
    <w:rsid w:val="00877C22"/>
    <w:rsid w:val="00877E82"/>
    <w:rsid w:val="00877EAB"/>
    <w:rsid w:val="00880A04"/>
    <w:rsid w:val="00881C30"/>
    <w:rsid w:val="00882624"/>
    <w:rsid w:val="008826AA"/>
    <w:rsid w:val="008839E3"/>
    <w:rsid w:val="00883DD4"/>
    <w:rsid w:val="00883E2B"/>
    <w:rsid w:val="00884435"/>
    <w:rsid w:val="0088460F"/>
    <w:rsid w:val="00884943"/>
    <w:rsid w:val="00890FC4"/>
    <w:rsid w:val="008937FF"/>
    <w:rsid w:val="00893AEF"/>
    <w:rsid w:val="00894840"/>
    <w:rsid w:val="008948F9"/>
    <w:rsid w:val="008949A4"/>
    <w:rsid w:val="00894E0B"/>
    <w:rsid w:val="00895272"/>
    <w:rsid w:val="00895320"/>
    <w:rsid w:val="008957C7"/>
    <w:rsid w:val="00895882"/>
    <w:rsid w:val="00896132"/>
    <w:rsid w:val="0089661F"/>
    <w:rsid w:val="0089685C"/>
    <w:rsid w:val="00896C28"/>
    <w:rsid w:val="00897475"/>
    <w:rsid w:val="008A3942"/>
    <w:rsid w:val="008A3CBA"/>
    <w:rsid w:val="008A45C5"/>
    <w:rsid w:val="008A4C8C"/>
    <w:rsid w:val="008A5C4C"/>
    <w:rsid w:val="008A60EF"/>
    <w:rsid w:val="008A6CBB"/>
    <w:rsid w:val="008A6DE4"/>
    <w:rsid w:val="008A718B"/>
    <w:rsid w:val="008A76EF"/>
    <w:rsid w:val="008B027C"/>
    <w:rsid w:val="008B0F85"/>
    <w:rsid w:val="008B1370"/>
    <w:rsid w:val="008B241D"/>
    <w:rsid w:val="008B336D"/>
    <w:rsid w:val="008B4EDC"/>
    <w:rsid w:val="008B663C"/>
    <w:rsid w:val="008B6770"/>
    <w:rsid w:val="008B68A3"/>
    <w:rsid w:val="008B703C"/>
    <w:rsid w:val="008B7051"/>
    <w:rsid w:val="008B7868"/>
    <w:rsid w:val="008B7D6B"/>
    <w:rsid w:val="008B7F55"/>
    <w:rsid w:val="008B7F9D"/>
    <w:rsid w:val="008C0036"/>
    <w:rsid w:val="008C01DB"/>
    <w:rsid w:val="008C0855"/>
    <w:rsid w:val="008C0934"/>
    <w:rsid w:val="008C2833"/>
    <w:rsid w:val="008C28BD"/>
    <w:rsid w:val="008C3C6F"/>
    <w:rsid w:val="008C3D42"/>
    <w:rsid w:val="008C4172"/>
    <w:rsid w:val="008C42D7"/>
    <w:rsid w:val="008C4A8A"/>
    <w:rsid w:val="008C4C49"/>
    <w:rsid w:val="008C4DD8"/>
    <w:rsid w:val="008C4EF0"/>
    <w:rsid w:val="008C5197"/>
    <w:rsid w:val="008C6353"/>
    <w:rsid w:val="008C6B97"/>
    <w:rsid w:val="008C6EBC"/>
    <w:rsid w:val="008C6FFE"/>
    <w:rsid w:val="008C72C3"/>
    <w:rsid w:val="008C7706"/>
    <w:rsid w:val="008C7A8B"/>
    <w:rsid w:val="008C7AEF"/>
    <w:rsid w:val="008D0485"/>
    <w:rsid w:val="008D0C6A"/>
    <w:rsid w:val="008D19E6"/>
    <w:rsid w:val="008D205B"/>
    <w:rsid w:val="008D2B97"/>
    <w:rsid w:val="008D34F5"/>
    <w:rsid w:val="008D396B"/>
    <w:rsid w:val="008D3D07"/>
    <w:rsid w:val="008D415F"/>
    <w:rsid w:val="008D4E97"/>
    <w:rsid w:val="008D57E1"/>
    <w:rsid w:val="008D61E0"/>
    <w:rsid w:val="008D78DA"/>
    <w:rsid w:val="008D7B70"/>
    <w:rsid w:val="008D7D00"/>
    <w:rsid w:val="008D7D82"/>
    <w:rsid w:val="008E10A7"/>
    <w:rsid w:val="008E1411"/>
    <w:rsid w:val="008E1603"/>
    <w:rsid w:val="008E1925"/>
    <w:rsid w:val="008E1B17"/>
    <w:rsid w:val="008E469A"/>
    <w:rsid w:val="008E4E38"/>
    <w:rsid w:val="008E51D9"/>
    <w:rsid w:val="008E6204"/>
    <w:rsid w:val="008E63F9"/>
    <w:rsid w:val="008E70B0"/>
    <w:rsid w:val="008E7291"/>
    <w:rsid w:val="008E76F4"/>
    <w:rsid w:val="008E7F52"/>
    <w:rsid w:val="008F18D8"/>
    <w:rsid w:val="008F1CE3"/>
    <w:rsid w:val="008F2384"/>
    <w:rsid w:val="008F3057"/>
    <w:rsid w:val="008F3183"/>
    <w:rsid w:val="008F3E33"/>
    <w:rsid w:val="008F4D7B"/>
    <w:rsid w:val="008F5761"/>
    <w:rsid w:val="008F6C02"/>
    <w:rsid w:val="008F6C9C"/>
    <w:rsid w:val="008F6D37"/>
    <w:rsid w:val="008F746C"/>
    <w:rsid w:val="008F7D32"/>
    <w:rsid w:val="00902D65"/>
    <w:rsid w:val="00903ADF"/>
    <w:rsid w:val="00903ECF"/>
    <w:rsid w:val="00903FF1"/>
    <w:rsid w:val="009062D6"/>
    <w:rsid w:val="00910A59"/>
    <w:rsid w:val="00910CFE"/>
    <w:rsid w:val="00910F57"/>
    <w:rsid w:val="00911459"/>
    <w:rsid w:val="00912707"/>
    <w:rsid w:val="00912B71"/>
    <w:rsid w:val="009136A5"/>
    <w:rsid w:val="00913BF2"/>
    <w:rsid w:val="00913CE1"/>
    <w:rsid w:val="009140DA"/>
    <w:rsid w:val="00914BD0"/>
    <w:rsid w:val="00914E8C"/>
    <w:rsid w:val="0091584A"/>
    <w:rsid w:val="00916723"/>
    <w:rsid w:val="009171FB"/>
    <w:rsid w:val="00917241"/>
    <w:rsid w:val="00920124"/>
    <w:rsid w:val="00920BD4"/>
    <w:rsid w:val="0092144E"/>
    <w:rsid w:val="009219EE"/>
    <w:rsid w:val="009220A3"/>
    <w:rsid w:val="0092374C"/>
    <w:rsid w:val="00923D1E"/>
    <w:rsid w:val="00923FE7"/>
    <w:rsid w:val="00926420"/>
    <w:rsid w:val="0092697D"/>
    <w:rsid w:val="009302C4"/>
    <w:rsid w:val="0093037F"/>
    <w:rsid w:val="00931541"/>
    <w:rsid w:val="00932B09"/>
    <w:rsid w:val="0093592D"/>
    <w:rsid w:val="009359B1"/>
    <w:rsid w:val="00936160"/>
    <w:rsid w:val="00937293"/>
    <w:rsid w:val="00937AA3"/>
    <w:rsid w:val="00937C77"/>
    <w:rsid w:val="00937DB3"/>
    <w:rsid w:val="00937F29"/>
    <w:rsid w:val="0094028E"/>
    <w:rsid w:val="00941503"/>
    <w:rsid w:val="00941CA5"/>
    <w:rsid w:val="00942244"/>
    <w:rsid w:val="0094293D"/>
    <w:rsid w:val="00944491"/>
    <w:rsid w:val="00944876"/>
    <w:rsid w:val="00944C29"/>
    <w:rsid w:val="00944DBF"/>
    <w:rsid w:val="0094554F"/>
    <w:rsid w:val="00945641"/>
    <w:rsid w:val="009458B7"/>
    <w:rsid w:val="00945A30"/>
    <w:rsid w:val="00945DD8"/>
    <w:rsid w:val="0094633B"/>
    <w:rsid w:val="0094691F"/>
    <w:rsid w:val="00946C81"/>
    <w:rsid w:val="00947276"/>
    <w:rsid w:val="009476DE"/>
    <w:rsid w:val="009509A7"/>
    <w:rsid w:val="00950BB2"/>
    <w:rsid w:val="00952123"/>
    <w:rsid w:val="009523C5"/>
    <w:rsid w:val="009525B6"/>
    <w:rsid w:val="009534BD"/>
    <w:rsid w:val="00953615"/>
    <w:rsid w:val="0095441E"/>
    <w:rsid w:val="00954555"/>
    <w:rsid w:val="00954C6D"/>
    <w:rsid w:val="00955448"/>
    <w:rsid w:val="009554E0"/>
    <w:rsid w:val="009557A9"/>
    <w:rsid w:val="00955EF0"/>
    <w:rsid w:val="00956170"/>
    <w:rsid w:val="0095656F"/>
    <w:rsid w:val="00956DEE"/>
    <w:rsid w:val="009571D5"/>
    <w:rsid w:val="00957562"/>
    <w:rsid w:val="0095770E"/>
    <w:rsid w:val="009606D9"/>
    <w:rsid w:val="0096080C"/>
    <w:rsid w:val="00960FBE"/>
    <w:rsid w:val="009611C1"/>
    <w:rsid w:val="009611FC"/>
    <w:rsid w:val="009618C3"/>
    <w:rsid w:val="009625CD"/>
    <w:rsid w:val="00963517"/>
    <w:rsid w:val="0096408E"/>
    <w:rsid w:val="00964ABD"/>
    <w:rsid w:val="00965248"/>
    <w:rsid w:val="00965266"/>
    <w:rsid w:val="00965599"/>
    <w:rsid w:val="009659BC"/>
    <w:rsid w:val="009667D6"/>
    <w:rsid w:val="009667EE"/>
    <w:rsid w:val="00966B8E"/>
    <w:rsid w:val="009673E5"/>
    <w:rsid w:val="00967832"/>
    <w:rsid w:val="00967ECE"/>
    <w:rsid w:val="00971559"/>
    <w:rsid w:val="00971E7C"/>
    <w:rsid w:val="00972462"/>
    <w:rsid w:val="00972BFC"/>
    <w:rsid w:val="009730B1"/>
    <w:rsid w:val="00973663"/>
    <w:rsid w:val="0097384D"/>
    <w:rsid w:val="009739FA"/>
    <w:rsid w:val="00973E03"/>
    <w:rsid w:val="0097440E"/>
    <w:rsid w:val="009747E1"/>
    <w:rsid w:val="00974D84"/>
    <w:rsid w:val="00974ED4"/>
    <w:rsid w:val="00975B16"/>
    <w:rsid w:val="00975C28"/>
    <w:rsid w:val="00975D63"/>
    <w:rsid w:val="00975F09"/>
    <w:rsid w:val="00976029"/>
    <w:rsid w:val="009762C6"/>
    <w:rsid w:val="009773C0"/>
    <w:rsid w:val="0097787B"/>
    <w:rsid w:val="00977FBE"/>
    <w:rsid w:val="009802EC"/>
    <w:rsid w:val="009806CE"/>
    <w:rsid w:val="00980943"/>
    <w:rsid w:val="00982223"/>
    <w:rsid w:val="00982DB0"/>
    <w:rsid w:val="00982E5E"/>
    <w:rsid w:val="00983192"/>
    <w:rsid w:val="009834AD"/>
    <w:rsid w:val="009836A6"/>
    <w:rsid w:val="009842CB"/>
    <w:rsid w:val="009843B8"/>
    <w:rsid w:val="00985EE9"/>
    <w:rsid w:val="00986141"/>
    <w:rsid w:val="00986DF6"/>
    <w:rsid w:val="009873B3"/>
    <w:rsid w:val="009875B5"/>
    <w:rsid w:val="00987A22"/>
    <w:rsid w:val="00987E02"/>
    <w:rsid w:val="0099030F"/>
    <w:rsid w:val="009903FE"/>
    <w:rsid w:val="00991898"/>
    <w:rsid w:val="0099222F"/>
    <w:rsid w:val="0099249E"/>
    <w:rsid w:val="00993003"/>
    <w:rsid w:val="009931D1"/>
    <w:rsid w:val="0099333D"/>
    <w:rsid w:val="00993598"/>
    <w:rsid w:val="00993922"/>
    <w:rsid w:val="00993D8E"/>
    <w:rsid w:val="00994485"/>
    <w:rsid w:val="009945A6"/>
    <w:rsid w:val="00994C6D"/>
    <w:rsid w:val="00995E2D"/>
    <w:rsid w:val="0099639F"/>
    <w:rsid w:val="009965A2"/>
    <w:rsid w:val="009971A6"/>
    <w:rsid w:val="009978F1"/>
    <w:rsid w:val="009A06F8"/>
    <w:rsid w:val="009A1C2E"/>
    <w:rsid w:val="009A228B"/>
    <w:rsid w:val="009A240B"/>
    <w:rsid w:val="009A28BE"/>
    <w:rsid w:val="009A2C93"/>
    <w:rsid w:val="009A44F5"/>
    <w:rsid w:val="009A451E"/>
    <w:rsid w:val="009A459F"/>
    <w:rsid w:val="009A4EBD"/>
    <w:rsid w:val="009A51F9"/>
    <w:rsid w:val="009A5282"/>
    <w:rsid w:val="009A55BB"/>
    <w:rsid w:val="009A577F"/>
    <w:rsid w:val="009A58E8"/>
    <w:rsid w:val="009A60C9"/>
    <w:rsid w:val="009A67CC"/>
    <w:rsid w:val="009B100B"/>
    <w:rsid w:val="009B1059"/>
    <w:rsid w:val="009B10C3"/>
    <w:rsid w:val="009B172A"/>
    <w:rsid w:val="009B283D"/>
    <w:rsid w:val="009B3597"/>
    <w:rsid w:val="009B3627"/>
    <w:rsid w:val="009B5E2C"/>
    <w:rsid w:val="009B67B7"/>
    <w:rsid w:val="009B7E05"/>
    <w:rsid w:val="009B7F43"/>
    <w:rsid w:val="009C1014"/>
    <w:rsid w:val="009C107C"/>
    <w:rsid w:val="009C19C8"/>
    <w:rsid w:val="009C1C7A"/>
    <w:rsid w:val="009C1D68"/>
    <w:rsid w:val="009C2B1C"/>
    <w:rsid w:val="009C37A9"/>
    <w:rsid w:val="009C4453"/>
    <w:rsid w:val="009C4456"/>
    <w:rsid w:val="009C455C"/>
    <w:rsid w:val="009C5917"/>
    <w:rsid w:val="009C698E"/>
    <w:rsid w:val="009C7AC8"/>
    <w:rsid w:val="009C7BE3"/>
    <w:rsid w:val="009D0ABC"/>
    <w:rsid w:val="009D2157"/>
    <w:rsid w:val="009D3403"/>
    <w:rsid w:val="009D3647"/>
    <w:rsid w:val="009D36AF"/>
    <w:rsid w:val="009D46D1"/>
    <w:rsid w:val="009D4D41"/>
    <w:rsid w:val="009D5C73"/>
    <w:rsid w:val="009D67AD"/>
    <w:rsid w:val="009D682C"/>
    <w:rsid w:val="009D695F"/>
    <w:rsid w:val="009D6BA6"/>
    <w:rsid w:val="009D6E88"/>
    <w:rsid w:val="009E3529"/>
    <w:rsid w:val="009E369F"/>
    <w:rsid w:val="009E38A0"/>
    <w:rsid w:val="009E396A"/>
    <w:rsid w:val="009E474E"/>
    <w:rsid w:val="009E639C"/>
    <w:rsid w:val="009E6E06"/>
    <w:rsid w:val="009E6E22"/>
    <w:rsid w:val="009E757A"/>
    <w:rsid w:val="009F2992"/>
    <w:rsid w:val="009F364C"/>
    <w:rsid w:val="009F4542"/>
    <w:rsid w:val="009F4EE8"/>
    <w:rsid w:val="009F4F67"/>
    <w:rsid w:val="009F50BA"/>
    <w:rsid w:val="009F58AE"/>
    <w:rsid w:val="009F5DCA"/>
    <w:rsid w:val="009F5E87"/>
    <w:rsid w:val="00A00B61"/>
    <w:rsid w:val="00A00E87"/>
    <w:rsid w:val="00A011EF"/>
    <w:rsid w:val="00A01652"/>
    <w:rsid w:val="00A016A0"/>
    <w:rsid w:val="00A01743"/>
    <w:rsid w:val="00A01820"/>
    <w:rsid w:val="00A02745"/>
    <w:rsid w:val="00A02DA8"/>
    <w:rsid w:val="00A0374C"/>
    <w:rsid w:val="00A04958"/>
    <w:rsid w:val="00A05098"/>
    <w:rsid w:val="00A05146"/>
    <w:rsid w:val="00A06065"/>
    <w:rsid w:val="00A061A1"/>
    <w:rsid w:val="00A074AD"/>
    <w:rsid w:val="00A0796A"/>
    <w:rsid w:val="00A1012A"/>
    <w:rsid w:val="00A10250"/>
    <w:rsid w:val="00A1042B"/>
    <w:rsid w:val="00A1188E"/>
    <w:rsid w:val="00A11BF3"/>
    <w:rsid w:val="00A11FBC"/>
    <w:rsid w:val="00A1215F"/>
    <w:rsid w:val="00A123C8"/>
    <w:rsid w:val="00A12662"/>
    <w:rsid w:val="00A14189"/>
    <w:rsid w:val="00A1424D"/>
    <w:rsid w:val="00A1466B"/>
    <w:rsid w:val="00A14B6A"/>
    <w:rsid w:val="00A14E10"/>
    <w:rsid w:val="00A15250"/>
    <w:rsid w:val="00A15D0B"/>
    <w:rsid w:val="00A15E17"/>
    <w:rsid w:val="00A16E26"/>
    <w:rsid w:val="00A16F35"/>
    <w:rsid w:val="00A17E25"/>
    <w:rsid w:val="00A17E53"/>
    <w:rsid w:val="00A205BD"/>
    <w:rsid w:val="00A205EA"/>
    <w:rsid w:val="00A21C77"/>
    <w:rsid w:val="00A235DD"/>
    <w:rsid w:val="00A24AE3"/>
    <w:rsid w:val="00A25BE5"/>
    <w:rsid w:val="00A2646C"/>
    <w:rsid w:val="00A269BA"/>
    <w:rsid w:val="00A275D8"/>
    <w:rsid w:val="00A30AE5"/>
    <w:rsid w:val="00A31012"/>
    <w:rsid w:val="00A310B8"/>
    <w:rsid w:val="00A311E0"/>
    <w:rsid w:val="00A31808"/>
    <w:rsid w:val="00A318DF"/>
    <w:rsid w:val="00A31C40"/>
    <w:rsid w:val="00A3594E"/>
    <w:rsid w:val="00A35FC2"/>
    <w:rsid w:val="00A364B6"/>
    <w:rsid w:val="00A37275"/>
    <w:rsid w:val="00A37586"/>
    <w:rsid w:val="00A37CF2"/>
    <w:rsid w:val="00A37D08"/>
    <w:rsid w:val="00A37E12"/>
    <w:rsid w:val="00A409A3"/>
    <w:rsid w:val="00A41127"/>
    <w:rsid w:val="00A41E85"/>
    <w:rsid w:val="00A43B97"/>
    <w:rsid w:val="00A43BAF"/>
    <w:rsid w:val="00A44D54"/>
    <w:rsid w:val="00A450C3"/>
    <w:rsid w:val="00A45103"/>
    <w:rsid w:val="00A453E8"/>
    <w:rsid w:val="00A45C61"/>
    <w:rsid w:val="00A45E42"/>
    <w:rsid w:val="00A4690D"/>
    <w:rsid w:val="00A4695E"/>
    <w:rsid w:val="00A46AC5"/>
    <w:rsid w:val="00A46E2A"/>
    <w:rsid w:val="00A46FE5"/>
    <w:rsid w:val="00A47647"/>
    <w:rsid w:val="00A477B6"/>
    <w:rsid w:val="00A47D75"/>
    <w:rsid w:val="00A50373"/>
    <w:rsid w:val="00A50C7A"/>
    <w:rsid w:val="00A51BB2"/>
    <w:rsid w:val="00A51CE5"/>
    <w:rsid w:val="00A51FD3"/>
    <w:rsid w:val="00A52424"/>
    <w:rsid w:val="00A525AF"/>
    <w:rsid w:val="00A526C1"/>
    <w:rsid w:val="00A5296A"/>
    <w:rsid w:val="00A52CC4"/>
    <w:rsid w:val="00A5307C"/>
    <w:rsid w:val="00A53540"/>
    <w:rsid w:val="00A564BE"/>
    <w:rsid w:val="00A56695"/>
    <w:rsid w:val="00A6034D"/>
    <w:rsid w:val="00A60A02"/>
    <w:rsid w:val="00A60D27"/>
    <w:rsid w:val="00A6131A"/>
    <w:rsid w:val="00A618D0"/>
    <w:rsid w:val="00A6197A"/>
    <w:rsid w:val="00A61C26"/>
    <w:rsid w:val="00A6230A"/>
    <w:rsid w:val="00A62866"/>
    <w:rsid w:val="00A62A92"/>
    <w:rsid w:val="00A630A9"/>
    <w:rsid w:val="00A638CC"/>
    <w:rsid w:val="00A63FF4"/>
    <w:rsid w:val="00A65275"/>
    <w:rsid w:val="00A655D0"/>
    <w:rsid w:val="00A65FEE"/>
    <w:rsid w:val="00A663B0"/>
    <w:rsid w:val="00A66602"/>
    <w:rsid w:val="00A67850"/>
    <w:rsid w:val="00A715D0"/>
    <w:rsid w:val="00A71874"/>
    <w:rsid w:val="00A71D5B"/>
    <w:rsid w:val="00A729EB"/>
    <w:rsid w:val="00A72E47"/>
    <w:rsid w:val="00A72EF2"/>
    <w:rsid w:val="00A73267"/>
    <w:rsid w:val="00A736DD"/>
    <w:rsid w:val="00A737D3"/>
    <w:rsid w:val="00A73A65"/>
    <w:rsid w:val="00A73EBB"/>
    <w:rsid w:val="00A74D42"/>
    <w:rsid w:val="00A75F23"/>
    <w:rsid w:val="00A76226"/>
    <w:rsid w:val="00A76501"/>
    <w:rsid w:val="00A767B1"/>
    <w:rsid w:val="00A773A2"/>
    <w:rsid w:val="00A77FFC"/>
    <w:rsid w:val="00A80BC9"/>
    <w:rsid w:val="00A81C28"/>
    <w:rsid w:val="00A82C2F"/>
    <w:rsid w:val="00A82DB1"/>
    <w:rsid w:val="00A82F44"/>
    <w:rsid w:val="00A83368"/>
    <w:rsid w:val="00A84118"/>
    <w:rsid w:val="00A86B87"/>
    <w:rsid w:val="00A87157"/>
    <w:rsid w:val="00A872EC"/>
    <w:rsid w:val="00A874D5"/>
    <w:rsid w:val="00A8799E"/>
    <w:rsid w:val="00A912CF"/>
    <w:rsid w:val="00A91316"/>
    <w:rsid w:val="00A9135C"/>
    <w:rsid w:val="00A9152E"/>
    <w:rsid w:val="00A915A5"/>
    <w:rsid w:val="00A91ABB"/>
    <w:rsid w:val="00A91DCE"/>
    <w:rsid w:val="00A91E67"/>
    <w:rsid w:val="00A920DB"/>
    <w:rsid w:val="00A92E4C"/>
    <w:rsid w:val="00A92EA6"/>
    <w:rsid w:val="00A92EE9"/>
    <w:rsid w:val="00A9340D"/>
    <w:rsid w:val="00A940D0"/>
    <w:rsid w:val="00A94226"/>
    <w:rsid w:val="00A94952"/>
    <w:rsid w:val="00A94FD5"/>
    <w:rsid w:val="00A955AD"/>
    <w:rsid w:val="00A9623A"/>
    <w:rsid w:val="00A962EA"/>
    <w:rsid w:val="00A96622"/>
    <w:rsid w:val="00A96E17"/>
    <w:rsid w:val="00A96E1B"/>
    <w:rsid w:val="00A96F73"/>
    <w:rsid w:val="00A97255"/>
    <w:rsid w:val="00A9742C"/>
    <w:rsid w:val="00AA09C1"/>
    <w:rsid w:val="00AA0D30"/>
    <w:rsid w:val="00AA2EE2"/>
    <w:rsid w:val="00AA30D3"/>
    <w:rsid w:val="00AA32C8"/>
    <w:rsid w:val="00AA3DE7"/>
    <w:rsid w:val="00AA45ED"/>
    <w:rsid w:val="00AA552D"/>
    <w:rsid w:val="00AA5A1C"/>
    <w:rsid w:val="00AA63E4"/>
    <w:rsid w:val="00AA723B"/>
    <w:rsid w:val="00AA7565"/>
    <w:rsid w:val="00AA78E0"/>
    <w:rsid w:val="00AA7ED0"/>
    <w:rsid w:val="00AB247F"/>
    <w:rsid w:val="00AB2809"/>
    <w:rsid w:val="00AB2BCF"/>
    <w:rsid w:val="00AB2C05"/>
    <w:rsid w:val="00AB30BE"/>
    <w:rsid w:val="00AB40D6"/>
    <w:rsid w:val="00AB4384"/>
    <w:rsid w:val="00AB4519"/>
    <w:rsid w:val="00AB4E37"/>
    <w:rsid w:val="00AB522F"/>
    <w:rsid w:val="00AB5FBD"/>
    <w:rsid w:val="00AC10B0"/>
    <w:rsid w:val="00AC120F"/>
    <w:rsid w:val="00AC1354"/>
    <w:rsid w:val="00AC1E22"/>
    <w:rsid w:val="00AC2A40"/>
    <w:rsid w:val="00AC34AE"/>
    <w:rsid w:val="00AC3C58"/>
    <w:rsid w:val="00AC4E8D"/>
    <w:rsid w:val="00AC5649"/>
    <w:rsid w:val="00AC59D5"/>
    <w:rsid w:val="00AC5AC7"/>
    <w:rsid w:val="00AC6051"/>
    <w:rsid w:val="00AC6FDE"/>
    <w:rsid w:val="00AC73C6"/>
    <w:rsid w:val="00AC7857"/>
    <w:rsid w:val="00AC7FE5"/>
    <w:rsid w:val="00AD046D"/>
    <w:rsid w:val="00AD0502"/>
    <w:rsid w:val="00AD0789"/>
    <w:rsid w:val="00AD0BA8"/>
    <w:rsid w:val="00AD0F32"/>
    <w:rsid w:val="00AD117C"/>
    <w:rsid w:val="00AD167F"/>
    <w:rsid w:val="00AD2759"/>
    <w:rsid w:val="00AD29A4"/>
    <w:rsid w:val="00AD31EC"/>
    <w:rsid w:val="00AD3808"/>
    <w:rsid w:val="00AD3D27"/>
    <w:rsid w:val="00AD4146"/>
    <w:rsid w:val="00AD4CA8"/>
    <w:rsid w:val="00AD6049"/>
    <w:rsid w:val="00AD6282"/>
    <w:rsid w:val="00AD6417"/>
    <w:rsid w:val="00AD6817"/>
    <w:rsid w:val="00AD6BEC"/>
    <w:rsid w:val="00AD70A8"/>
    <w:rsid w:val="00AD7106"/>
    <w:rsid w:val="00AD740E"/>
    <w:rsid w:val="00AE05D2"/>
    <w:rsid w:val="00AE05F6"/>
    <w:rsid w:val="00AE0CB9"/>
    <w:rsid w:val="00AE1091"/>
    <w:rsid w:val="00AE10B5"/>
    <w:rsid w:val="00AE1C37"/>
    <w:rsid w:val="00AE2034"/>
    <w:rsid w:val="00AE2538"/>
    <w:rsid w:val="00AE30B6"/>
    <w:rsid w:val="00AE3F80"/>
    <w:rsid w:val="00AE4FBD"/>
    <w:rsid w:val="00AE512E"/>
    <w:rsid w:val="00AE5299"/>
    <w:rsid w:val="00AE63E5"/>
    <w:rsid w:val="00AE692D"/>
    <w:rsid w:val="00AE7789"/>
    <w:rsid w:val="00AE7CB2"/>
    <w:rsid w:val="00AF250C"/>
    <w:rsid w:val="00AF327E"/>
    <w:rsid w:val="00AF3987"/>
    <w:rsid w:val="00AF52EB"/>
    <w:rsid w:val="00AF5401"/>
    <w:rsid w:val="00AF64A7"/>
    <w:rsid w:val="00AF6CDC"/>
    <w:rsid w:val="00AF7074"/>
    <w:rsid w:val="00AF724B"/>
    <w:rsid w:val="00AF7B50"/>
    <w:rsid w:val="00B0034B"/>
    <w:rsid w:val="00B0086C"/>
    <w:rsid w:val="00B00D3E"/>
    <w:rsid w:val="00B01867"/>
    <w:rsid w:val="00B01A22"/>
    <w:rsid w:val="00B01C51"/>
    <w:rsid w:val="00B02F72"/>
    <w:rsid w:val="00B03039"/>
    <w:rsid w:val="00B03C11"/>
    <w:rsid w:val="00B04172"/>
    <w:rsid w:val="00B0446A"/>
    <w:rsid w:val="00B04874"/>
    <w:rsid w:val="00B04A20"/>
    <w:rsid w:val="00B04AED"/>
    <w:rsid w:val="00B052BE"/>
    <w:rsid w:val="00B0534E"/>
    <w:rsid w:val="00B05AD3"/>
    <w:rsid w:val="00B05DDD"/>
    <w:rsid w:val="00B05F4B"/>
    <w:rsid w:val="00B06793"/>
    <w:rsid w:val="00B06D67"/>
    <w:rsid w:val="00B0741C"/>
    <w:rsid w:val="00B0789D"/>
    <w:rsid w:val="00B10178"/>
    <w:rsid w:val="00B113A0"/>
    <w:rsid w:val="00B1193A"/>
    <w:rsid w:val="00B126A3"/>
    <w:rsid w:val="00B12B7B"/>
    <w:rsid w:val="00B12F9C"/>
    <w:rsid w:val="00B130D9"/>
    <w:rsid w:val="00B133A8"/>
    <w:rsid w:val="00B1396E"/>
    <w:rsid w:val="00B13B75"/>
    <w:rsid w:val="00B14DB2"/>
    <w:rsid w:val="00B16D5C"/>
    <w:rsid w:val="00B16FEC"/>
    <w:rsid w:val="00B20584"/>
    <w:rsid w:val="00B20DBC"/>
    <w:rsid w:val="00B22894"/>
    <w:rsid w:val="00B238D1"/>
    <w:rsid w:val="00B23A69"/>
    <w:rsid w:val="00B23E9A"/>
    <w:rsid w:val="00B2417C"/>
    <w:rsid w:val="00B2569B"/>
    <w:rsid w:val="00B277DD"/>
    <w:rsid w:val="00B27F7A"/>
    <w:rsid w:val="00B30F9B"/>
    <w:rsid w:val="00B316FB"/>
    <w:rsid w:val="00B32039"/>
    <w:rsid w:val="00B3229D"/>
    <w:rsid w:val="00B32AD6"/>
    <w:rsid w:val="00B33AF5"/>
    <w:rsid w:val="00B3772D"/>
    <w:rsid w:val="00B40EBF"/>
    <w:rsid w:val="00B40ED0"/>
    <w:rsid w:val="00B41277"/>
    <w:rsid w:val="00B418A9"/>
    <w:rsid w:val="00B4227C"/>
    <w:rsid w:val="00B42F42"/>
    <w:rsid w:val="00B439DB"/>
    <w:rsid w:val="00B440B2"/>
    <w:rsid w:val="00B4420D"/>
    <w:rsid w:val="00B44602"/>
    <w:rsid w:val="00B45A16"/>
    <w:rsid w:val="00B46BBA"/>
    <w:rsid w:val="00B46C6C"/>
    <w:rsid w:val="00B47278"/>
    <w:rsid w:val="00B472D2"/>
    <w:rsid w:val="00B4768E"/>
    <w:rsid w:val="00B47EE5"/>
    <w:rsid w:val="00B50A67"/>
    <w:rsid w:val="00B51461"/>
    <w:rsid w:val="00B52815"/>
    <w:rsid w:val="00B53CDE"/>
    <w:rsid w:val="00B53CE2"/>
    <w:rsid w:val="00B54664"/>
    <w:rsid w:val="00B54CF9"/>
    <w:rsid w:val="00B55138"/>
    <w:rsid w:val="00B55205"/>
    <w:rsid w:val="00B55E2B"/>
    <w:rsid w:val="00B55EA1"/>
    <w:rsid w:val="00B56E64"/>
    <w:rsid w:val="00B57AEB"/>
    <w:rsid w:val="00B57CA7"/>
    <w:rsid w:val="00B60074"/>
    <w:rsid w:val="00B60439"/>
    <w:rsid w:val="00B60B4B"/>
    <w:rsid w:val="00B60E88"/>
    <w:rsid w:val="00B61A77"/>
    <w:rsid w:val="00B61DA2"/>
    <w:rsid w:val="00B61F2B"/>
    <w:rsid w:val="00B625DF"/>
    <w:rsid w:val="00B635AB"/>
    <w:rsid w:val="00B646C7"/>
    <w:rsid w:val="00B647F4"/>
    <w:rsid w:val="00B6483E"/>
    <w:rsid w:val="00B64906"/>
    <w:rsid w:val="00B6490D"/>
    <w:rsid w:val="00B64C14"/>
    <w:rsid w:val="00B64CAF"/>
    <w:rsid w:val="00B66338"/>
    <w:rsid w:val="00B66860"/>
    <w:rsid w:val="00B66B10"/>
    <w:rsid w:val="00B66C85"/>
    <w:rsid w:val="00B67A39"/>
    <w:rsid w:val="00B67BF4"/>
    <w:rsid w:val="00B70ED7"/>
    <w:rsid w:val="00B718DA"/>
    <w:rsid w:val="00B71E15"/>
    <w:rsid w:val="00B71F7F"/>
    <w:rsid w:val="00B72273"/>
    <w:rsid w:val="00B733C3"/>
    <w:rsid w:val="00B736B3"/>
    <w:rsid w:val="00B73E15"/>
    <w:rsid w:val="00B74933"/>
    <w:rsid w:val="00B752BE"/>
    <w:rsid w:val="00B75631"/>
    <w:rsid w:val="00B75C99"/>
    <w:rsid w:val="00B75E63"/>
    <w:rsid w:val="00B7682B"/>
    <w:rsid w:val="00B76A25"/>
    <w:rsid w:val="00B76CD1"/>
    <w:rsid w:val="00B770F8"/>
    <w:rsid w:val="00B7736D"/>
    <w:rsid w:val="00B77D0A"/>
    <w:rsid w:val="00B80AE8"/>
    <w:rsid w:val="00B82000"/>
    <w:rsid w:val="00B82ECA"/>
    <w:rsid w:val="00B83456"/>
    <w:rsid w:val="00B83E73"/>
    <w:rsid w:val="00B85524"/>
    <w:rsid w:val="00B86C09"/>
    <w:rsid w:val="00B90B7F"/>
    <w:rsid w:val="00B91A63"/>
    <w:rsid w:val="00B91B7F"/>
    <w:rsid w:val="00B91F54"/>
    <w:rsid w:val="00B920DE"/>
    <w:rsid w:val="00B93088"/>
    <w:rsid w:val="00B9351A"/>
    <w:rsid w:val="00B93720"/>
    <w:rsid w:val="00B93A7E"/>
    <w:rsid w:val="00B940AB"/>
    <w:rsid w:val="00B944F4"/>
    <w:rsid w:val="00B96215"/>
    <w:rsid w:val="00B96B04"/>
    <w:rsid w:val="00B96B95"/>
    <w:rsid w:val="00B96E65"/>
    <w:rsid w:val="00B96FA9"/>
    <w:rsid w:val="00B97C3A"/>
    <w:rsid w:val="00BA051F"/>
    <w:rsid w:val="00BA097B"/>
    <w:rsid w:val="00BA19E1"/>
    <w:rsid w:val="00BA1AE6"/>
    <w:rsid w:val="00BA21CC"/>
    <w:rsid w:val="00BA25CF"/>
    <w:rsid w:val="00BA3595"/>
    <w:rsid w:val="00BA4832"/>
    <w:rsid w:val="00BA4AD8"/>
    <w:rsid w:val="00BA4C0E"/>
    <w:rsid w:val="00BA7950"/>
    <w:rsid w:val="00BB0A65"/>
    <w:rsid w:val="00BB0EDE"/>
    <w:rsid w:val="00BB0F47"/>
    <w:rsid w:val="00BB2342"/>
    <w:rsid w:val="00BB2574"/>
    <w:rsid w:val="00BB2624"/>
    <w:rsid w:val="00BB296E"/>
    <w:rsid w:val="00BB309D"/>
    <w:rsid w:val="00BB37BC"/>
    <w:rsid w:val="00BB3839"/>
    <w:rsid w:val="00BB4950"/>
    <w:rsid w:val="00BB50DF"/>
    <w:rsid w:val="00BB5CD1"/>
    <w:rsid w:val="00BB5F72"/>
    <w:rsid w:val="00BB62A3"/>
    <w:rsid w:val="00BB6DE3"/>
    <w:rsid w:val="00BB7002"/>
    <w:rsid w:val="00BB77F4"/>
    <w:rsid w:val="00BB791F"/>
    <w:rsid w:val="00BC0404"/>
    <w:rsid w:val="00BC070D"/>
    <w:rsid w:val="00BC2468"/>
    <w:rsid w:val="00BC25E0"/>
    <w:rsid w:val="00BC26F9"/>
    <w:rsid w:val="00BC2A21"/>
    <w:rsid w:val="00BC2A89"/>
    <w:rsid w:val="00BC327F"/>
    <w:rsid w:val="00BC4309"/>
    <w:rsid w:val="00BC4366"/>
    <w:rsid w:val="00BC445E"/>
    <w:rsid w:val="00BC4A2D"/>
    <w:rsid w:val="00BC4B79"/>
    <w:rsid w:val="00BC4E2F"/>
    <w:rsid w:val="00BC5071"/>
    <w:rsid w:val="00BC5385"/>
    <w:rsid w:val="00BC6A93"/>
    <w:rsid w:val="00BC6DE5"/>
    <w:rsid w:val="00BC6DF6"/>
    <w:rsid w:val="00BC7184"/>
    <w:rsid w:val="00BC7A9E"/>
    <w:rsid w:val="00BD030E"/>
    <w:rsid w:val="00BD05D0"/>
    <w:rsid w:val="00BD085D"/>
    <w:rsid w:val="00BD0AF4"/>
    <w:rsid w:val="00BD1149"/>
    <w:rsid w:val="00BD15FF"/>
    <w:rsid w:val="00BD1FC9"/>
    <w:rsid w:val="00BD2A8F"/>
    <w:rsid w:val="00BD2C24"/>
    <w:rsid w:val="00BD30BA"/>
    <w:rsid w:val="00BD3864"/>
    <w:rsid w:val="00BD43D9"/>
    <w:rsid w:val="00BD43EF"/>
    <w:rsid w:val="00BD47DC"/>
    <w:rsid w:val="00BD5074"/>
    <w:rsid w:val="00BD5838"/>
    <w:rsid w:val="00BD7A4C"/>
    <w:rsid w:val="00BE0051"/>
    <w:rsid w:val="00BE041D"/>
    <w:rsid w:val="00BE0A68"/>
    <w:rsid w:val="00BE0F86"/>
    <w:rsid w:val="00BE142C"/>
    <w:rsid w:val="00BE26EF"/>
    <w:rsid w:val="00BE2967"/>
    <w:rsid w:val="00BE2F2A"/>
    <w:rsid w:val="00BE3804"/>
    <w:rsid w:val="00BE4219"/>
    <w:rsid w:val="00BE440A"/>
    <w:rsid w:val="00BE4B21"/>
    <w:rsid w:val="00BE57FD"/>
    <w:rsid w:val="00BE5F0B"/>
    <w:rsid w:val="00BE6684"/>
    <w:rsid w:val="00BE67F8"/>
    <w:rsid w:val="00BE6D25"/>
    <w:rsid w:val="00BE725C"/>
    <w:rsid w:val="00BE7327"/>
    <w:rsid w:val="00BF03D2"/>
    <w:rsid w:val="00BF0A2F"/>
    <w:rsid w:val="00BF2345"/>
    <w:rsid w:val="00BF2A72"/>
    <w:rsid w:val="00BF3C31"/>
    <w:rsid w:val="00BF3F90"/>
    <w:rsid w:val="00BF4207"/>
    <w:rsid w:val="00BF55E1"/>
    <w:rsid w:val="00BF5F92"/>
    <w:rsid w:val="00BF64BB"/>
    <w:rsid w:val="00BF6829"/>
    <w:rsid w:val="00BF6D11"/>
    <w:rsid w:val="00BF7121"/>
    <w:rsid w:val="00BF7149"/>
    <w:rsid w:val="00BF7837"/>
    <w:rsid w:val="00BF7E16"/>
    <w:rsid w:val="00C0049D"/>
    <w:rsid w:val="00C00619"/>
    <w:rsid w:val="00C0111B"/>
    <w:rsid w:val="00C0112A"/>
    <w:rsid w:val="00C014A3"/>
    <w:rsid w:val="00C01867"/>
    <w:rsid w:val="00C024C6"/>
    <w:rsid w:val="00C025BA"/>
    <w:rsid w:val="00C03287"/>
    <w:rsid w:val="00C03389"/>
    <w:rsid w:val="00C03600"/>
    <w:rsid w:val="00C03782"/>
    <w:rsid w:val="00C03F14"/>
    <w:rsid w:val="00C0423F"/>
    <w:rsid w:val="00C04D7E"/>
    <w:rsid w:val="00C0570A"/>
    <w:rsid w:val="00C1077F"/>
    <w:rsid w:val="00C11387"/>
    <w:rsid w:val="00C11B6A"/>
    <w:rsid w:val="00C1240F"/>
    <w:rsid w:val="00C12E2D"/>
    <w:rsid w:val="00C1312A"/>
    <w:rsid w:val="00C13AC8"/>
    <w:rsid w:val="00C1437D"/>
    <w:rsid w:val="00C15183"/>
    <w:rsid w:val="00C15BD4"/>
    <w:rsid w:val="00C16F26"/>
    <w:rsid w:val="00C17302"/>
    <w:rsid w:val="00C17DAA"/>
    <w:rsid w:val="00C20111"/>
    <w:rsid w:val="00C20543"/>
    <w:rsid w:val="00C2091F"/>
    <w:rsid w:val="00C21039"/>
    <w:rsid w:val="00C21711"/>
    <w:rsid w:val="00C21735"/>
    <w:rsid w:val="00C22CC5"/>
    <w:rsid w:val="00C22D77"/>
    <w:rsid w:val="00C22E34"/>
    <w:rsid w:val="00C23096"/>
    <w:rsid w:val="00C236D6"/>
    <w:rsid w:val="00C255FD"/>
    <w:rsid w:val="00C25CF3"/>
    <w:rsid w:val="00C261FC"/>
    <w:rsid w:val="00C27FE7"/>
    <w:rsid w:val="00C3101A"/>
    <w:rsid w:val="00C31662"/>
    <w:rsid w:val="00C3240D"/>
    <w:rsid w:val="00C326D0"/>
    <w:rsid w:val="00C32B34"/>
    <w:rsid w:val="00C339EE"/>
    <w:rsid w:val="00C33AF3"/>
    <w:rsid w:val="00C3513D"/>
    <w:rsid w:val="00C355D1"/>
    <w:rsid w:val="00C35E5C"/>
    <w:rsid w:val="00C36309"/>
    <w:rsid w:val="00C409C6"/>
    <w:rsid w:val="00C41256"/>
    <w:rsid w:val="00C41A42"/>
    <w:rsid w:val="00C42D36"/>
    <w:rsid w:val="00C44ACC"/>
    <w:rsid w:val="00C44FC2"/>
    <w:rsid w:val="00C45FB5"/>
    <w:rsid w:val="00C460A5"/>
    <w:rsid w:val="00C46844"/>
    <w:rsid w:val="00C46987"/>
    <w:rsid w:val="00C47585"/>
    <w:rsid w:val="00C47A1D"/>
    <w:rsid w:val="00C5037F"/>
    <w:rsid w:val="00C505E5"/>
    <w:rsid w:val="00C5068A"/>
    <w:rsid w:val="00C506FC"/>
    <w:rsid w:val="00C511A3"/>
    <w:rsid w:val="00C52642"/>
    <w:rsid w:val="00C52818"/>
    <w:rsid w:val="00C52CDA"/>
    <w:rsid w:val="00C548C2"/>
    <w:rsid w:val="00C54E4D"/>
    <w:rsid w:val="00C5591E"/>
    <w:rsid w:val="00C55B25"/>
    <w:rsid w:val="00C566E1"/>
    <w:rsid w:val="00C56CEC"/>
    <w:rsid w:val="00C57685"/>
    <w:rsid w:val="00C57AFA"/>
    <w:rsid w:val="00C60EA0"/>
    <w:rsid w:val="00C61391"/>
    <w:rsid w:val="00C6149E"/>
    <w:rsid w:val="00C6382B"/>
    <w:rsid w:val="00C64CE4"/>
    <w:rsid w:val="00C664B2"/>
    <w:rsid w:val="00C66D85"/>
    <w:rsid w:val="00C66E0C"/>
    <w:rsid w:val="00C67707"/>
    <w:rsid w:val="00C679F9"/>
    <w:rsid w:val="00C67A1C"/>
    <w:rsid w:val="00C67C11"/>
    <w:rsid w:val="00C70588"/>
    <w:rsid w:val="00C70C3E"/>
    <w:rsid w:val="00C717E0"/>
    <w:rsid w:val="00C71A37"/>
    <w:rsid w:val="00C72235"/>
    <w:rsid w:val="00C72E21"/>
    <w:rsid w:val="00C732ED"/>
    <w:rsid w:val="00C7442C"/>
    <w:rsid w:val="00C7569A"/>
    <w:rsid w:val="00C769DB"/>
    <w:rsid w:val="00C76FC4"/>
    <w:rsid w:val="00C77384"/>
    <w:rsid w:val="00C801E9"/>
    <w:rsid w:val="00C807FF"/>
    <w:rsid w:val="00C80C77"/>
    <w:rsid w:val="00C813F4"/>
    <w:rsid w:val="00C81820"/>
    <w:rsid w:val="00C82727"/>
    <w:rsid w:val="00C82F33"/>
    <w:rsid w:val="00C84372"/>
    <w:rsid w:val="00C851B5"/>
    <w:rsid w:val="00C85F17"/>
    <w:rsid w:val="00C86A6F"/>
    <w:rsid w:val="00C86DFA"/>
    <w:rsid w:val="00C86F58"/>
    <w:rsid w:val="00C87042"/>
    <w:rsid w:val="00C87248"/>
    <w:rsid w:val="00C874A3"/>
    <w:rsid w:val="00C90193"/>
    <w:rsid w:val="00C904E3"/>
    <w:rsid w:val="00C9056B"/>
    <w:rsid w:val="00C91ECE"/>
    <w:rsid w:val="00C9274E"/>
    <w:rsid w:val="00C93253"/>
    <w:rsid w:val="00C93AD2"/>
    <w:rsid w:val="00C94B94"/>
    <w:rsid w:val="00C9525A"/>
    <w:rsid w:val="00C95DD3"/>
    <w:rsid w:val="00C96814"/>
    <w:rsid w:val="00C96C02"/>
    <w:rsid w:val="00C97337"/>
    <w:rsid w:val="00C975D5"/>
    <w:rsid w:val="00CA1208"/>
    <w:rsid w:val="00CA13E7"/>
    <w:rsid w:val="00CA172C"/>
    <w:rsid w:val="00CA1B10"/>
    <w:rsid w:val="00CA1C5E"/>
    <w:rsid w:val="00CA1E17"/>
    <w:rsid w:val="00CA2235"/>
    <w:rsid w:val="00CA315F"/>
    <w:rsid w:val="00CA31BC"/>
    <w:rsid w:val="00CA3AEA"/>
    <w:rsid w:val="00CA3CDE"/>
    <w:rsid w:val="00CA40F7"/>
    <w:rsid w:val="00CA412F"/>
    <w:rsid w:val="00CA4291"/>
    <w:rsid w:val="00CA4839"/>
    <w:rsid w:val="00CA4AE8"/>
    <w:rsid w:val="00CA50E1"/>
    <w:rsid w:val="00CA54BB"/>
    <w:rsid w:val="00CA6632"/>
    <w:rsid w:val="00CA7E51"/>
    <w:rsid w:val="00CB05AD"/>
    <w:rsid w:val="00CB10FD"/>
    <w:rsid w:val="00CB18FF"/>
    <w:rsid w:val="00CB1CCE"/>
    <w:rsid w:val="00CB3379"/>
    <w:rsid w:val="00CB3440"/>
    <w:rsid w:val="00CB393C"/>
    <w:rsid w:val="00CB5433"/>
    <w:rsid w:val="00CB5CA3"/>
    <w:rsid w:val="00CB68B3"/>
    <w:rsid w:val="00CB6EDD"/>
    <w:rsid w:val="00CB75C1"/>
    <w:rsid w:val="00CB76AC"/>
    <w:rsid w:val="00CB7997"/>
    <w:rsid w:val="00CB7DDF"/>
    <w:rsid w:val="00CC1935"/>
    <w:rsid w:val="00CC20D9"/>
    <w:rsid w:val="00CC2FC0"/>
    <w:rsid w:val="00CC3770"/>
    <w:rsid w:val="00CC3E50"/>
    <w:rsid w:val="00CC475A"/>
    <w:rsid w:val="00CC5032"/>
    <w:rsid w:val="00CC533F"/>
    <w:rsid w:val="00CC54D5"/>
    <w:rsid w:val="00CC6326"/>
    <w:rsid w:val="00CC6A1D"/>
    <w:rsid w:val="00CC6B7E"/>
    <w:rsid w:val="00CC70BD"/>
    <w:rsid w:val="00CC78DF"/>
    <w:rsid w:val="00CC7EF0"/>
    <w:rsid w:val="00CD020F"/>
    <w:rsid w:val="00CD0391"/>
    <w:rsid w:val="00CD0A3B"/>
    <w:rsid w:val="00CD0E79"/>
    <w:rsid w:val="00CD2260"/>
    <w:rsid w:val="00CD228B"/>
    <w:rsid w:val="00CD289C"/>
    <w:rsid w:val="00CD2914"/>
    <w:rsid w:val="00CD3B1A"/>
    <w:rsid w:val="00CD42B9"/>
    <w:rsid w:val="00CD464F"/>
    <w:rsid w:val="00CD499B"/>
    <w:rsid w:val="00CD4B5F"/>
    <w:rsid w:val="00CD7B47"/>
    <w:rsid w:val="00CE1247"/>
    <w:rsid w:val="00CE170D"/>
    <w:rsid w:val="00CE1B21"/>
    <w:rsid w:val="00CE2B35"/>
    <w:rsid w:val="00CE3192"/>
    <w:rsid w:val="00CE5148"/>
    <w:rsid w:val="00CE550C"/>
    <w:rsid w:val="00CE551C"/>
    <w:rsid w:val="00CE55EB"/>
    <w:rsid w:val="00CE5792"/>
    <w:rsid w:val="00CE7824"/>
    <w:rsid w:val="00CE796F"/>
    <w:rsid w:val="00CF0D35"/>
    <w:rsid w:val="00CF12F3"/>
    <w:rsid w:val="00CF16D0"/>
    <w:rsid w:val="00CF27B2"/>
    <w:rsid w:val="00CF2957"/>
    <w:rsid w:val="00CF302F"/>
    <w:rsid w:val="00CF3697"/>
    <w:rsid w:val="00CF3C25"/>
    <w:rsid w:val="00CF3F75"/>
    <w:rsid w:val="00CF4007"/>
    <w:rsid w:val="00CF440B"/>
    <w:rsid w:val="00CF4DDF"/>
    <w:rsid w:val="00CF579D"/>
    <w:rsid w:val="00CF66B6"/>
    <w:rsid w:val="00CF672A"/>
    <w:rsid w:val="00CF6ECD"/>
    <w:rsid w:val="00CF70CF"/>
    <w:rsid w:val="00D005EE"/>
    <w:rsid w:val="00D013BD"/>
    <w:rsid w:val="00D01775"/>
    <w:rsid w:val="00D0205E"/>
    <w:rsid w:val="00D020FD"/>
    <w:rsid w:val="00D026D3"/>
    <w:rsid w:val="00D029E6"/>
    <w:rsid w:val="00D04696"/>
    <w:rsid w:val="00D04768"/>
    <w:rsid w:val="00D067F5"/>
    <w:rsid w:val="00D06870"/>
    <w:rsid w:val="00D100E0"/>
    <w:rsid w:val="00D104E6"/>
    <w:rsid w:val="00D114E1"/>
    <w:rsid w:val="00D12D59"/>
    <w:rsid w:val="00D12EAE"/>
    <w:rsid w:val="00D136A8"/>
    <w:rsid w:val="00D13DD1"/>
    <w:rsid w:val="00D14326"/>
    <w:rsid w:val="00D14982"/>
    <w:rsid w:val="00D15D7D"/>
    <w:rsid w:val="00D160A1"/>
    <w:rsid w:val="00D17CF8"/>
    <w:rsid w:val="00D17E4B"/>
    <w:rsid w:val="00D2013B"/>
    <w:rsid w:val="00D209A2"/>
    <w:rsid w:val="00D20E34"/>
    <w:rsid w:val="00D213FE"/>
    <w:rsid w:val="00D21F53"/>
    <w:rsid w:val="00D22751"/>
    <w:rsid w:val="00D23FF5"/>
    <w:rsid w:val="00D249AC"/>
    <w:rsid w:val="00D2543B"/>
    <w:rsid w:val="00D255EE"/>
    <w:rsid w:val="00D25B3B"/>
    <w:rsid w:val="00D26196"/>
    <w:rsid w:val="00D268AC"/>
    <w:rsid w:val="00D27348"/>
    <w:rsid w:val="00D330E2"/>
    <w:rsid w:val="00D351B7"/>
    <w:rsid w:val="00D354E9"/>
    <w:rsid w:val="00D35792"/>
    <w:rsid w:val="00D35B90"/>
    <w:rsid w:val="00D368EB"/>
    <w:rsid w:val="00D40315"/>
    <w:rsid w:val="00D40D7D"/>
    <w:rsid w:val="00D40D89"/>
    <w:rsid w:val="00D41DB9"/>
    <w:rsid w:val="00D41EC0"/>
    <w:rsid w:val="00D4369D"/>
    <w:rsid w:val="00D443C6"/>
    <w:rsid w:val="00D46881"/>
    <w:rsid w:val="00D4688F"/>
    <w:rsid w:val="00D46A94"/>
    <w:rsid w:val="00D4712C"/>
    <w:rsid w:val="00D47A46"/>
    <w:rsid w:val="00D47AA0"/>
    <w:rsid w:val="00D47B66"/>
    <w:rsid w:val="00D507DC"/>
    <w:rsid w:val="00D51028"/>
    <w:rsid w:val="00D5109D"/>
    <w:rsid w:val="00D522A0"/>
    <w:rsid w:val="00D5277E"/>
    <w:rsid w:val="00D52AE8"/>
    <w:rsid w:val="00D538B1"/>
    <w:rsid w:val="00D5395E"/>
    <w:rsid w:val="00D53A7E"/>
    <w:rsid w:val="00D53DE6"/>
    <w:rsid w:val="00D54CCC"/>
    <w:rsid w:val="00D5542A"/>
    <w:rsid w:val="00D55457"/>
    <w:rsid w:val="00D55829"/>
    <w:rsid w:val="00D5644E"/>
    <w:rsid w:val="00D569A1"/>
    <w:rsid w:val="00D56E25"/>
    <w:rsid w:val="00D57645"/>
    <w:rsid w:val="00D57A66"/>
    <w:rsid w:val="00D57CF7"/>
    <w:rsid w:val="00D57F42"/>
    <w:rsid w:val="00D60590"/>
    <w:rsid w:val="00D60ED0"/>
    <w:rsid w:val="00D61A32"/>
    <w:rsid w:val="00D61F18"/>
    <w:rsid w:val="00D62925"/>
    <w:rsid w:val="00D63C58"/>
    <w:rsid w:val="00D646DB"/>
    <w:rsid w:val="00D64A1B"/>
    <w:rsid w:val="00D65E88"/>
    <w:rsid w:val="00D65F7B"/>
    <w:rsid w:val="00D666A2"/>
    <w:rsid w:val="00D66D74"/>
    <w:rsid w:val="00D67CBB"/>
    <w:rsid w:val="00D70141"/>
    <w:rsid w:val="00D71E6D"/>
    <w:rsid w:val="00D726B7"/>
    <w:rsid w:val="00D730DE"/>
    <w:rsid w:val="00D73EA5"/>
    <w:rsid w:val="00D75025"/>
    <w:rsid w:val="00D751E3"/>
    <w:rsid w:val="00D763BE"/>
    <w:rsid w:val="00D80518"/>
    <w:rsid w:val="00D8083F"/>
    <w:rsid w:val="00D80F37"/>
    <w:rsid w:val="00D81579"/>
    <w:rsid w:val="00D82908"/>
    <w:rsid w:val="00D833F5"/>
    <w:rsid w:val="00D839DC"/>
    <w:rsid w:val="00D83D4C"/>
    <w:rsid w:val="00D84B70"/>
    <w:rsid w:val="00D857F0"/>
    <w:rsid w:val="00D8738D"/>
    <w:rsid w:val="00D8741D"/>
    <w:rsid w:val="00D87AA1"/>
    <w:rsid w:val="00D91140"/>
    <w:rsid w:val="00D913D0"/>
    <w:rsid w:val="00D91ED2"/>
    <w:rsid w:val="00D92458"/>
    <w:rsid w:val="00D92E2E"/>
    <w:rsid w:val="00D931CE"/>
    <w:rsid w:val="00D93538"/>
    <w:rsid w:val="00D93FC2"/>
    <w:rsid w:val="00D942B3"/>
    <w:rsid w:val="00D94ECE"/>
    <w:rsid w:val="00D95011"/>
    <w:rsid w:val="00D952B5"/>
    <w:rsid w:val="00D95A51"/>
    <w:rsid w:val="00D95FB8"/>
    <w:rsid w:val="00D961A5"/>
    <w:rsid w:val="00D976B3"/>
    <w:rsid w:val="00D97FF2"/>
    <w:rsid w:val="00DA0E2E"/>
    <w:rsid w:val="00DA1566"/>
    <w:rsid w:val="00DA1C92"/>
    <w:rsid w:val="00DA26BD"/>
    <w:rsid w:val="00DA28F3"/>
    <w:rsid w:val="00DA37A2"/>
    <w:rsid w:val="00DA4309"/>
    <w:rsid w:val="00DA446D"/>
    <w:rsid w:val="00DA48C9"/>
    <w:rsid w:val="00DA4F01"/>
    <w:rsid w:val="00DA52B0"/>
    <w:rsid w:val="00DA5E57"/>
    <w:rsid w:val="00DB00F9"/>
    <w:rsid w:val="00DB1569"/>
    <w:rsid w:val="00DB1F84"/>
    <w:rsid w:val="00DB2351"/>
    <w:rsid w:val="00DB2B79"/>
    <w:rsid w:val="00DB4726"/>
    <w:rsid w:val="00DB478B"/>
    <w:rsid w:val="00DB52C3"/>
    <w:rsid w:val="00DC0956"/>
    <w:rsid w:val="00DC0B5C"/>
    <w:rsid w:val="00DC152C"/>
    <w:rsid w:val="00DC1C25"/>
    <w:rsid w:val="00DC1D46"/>
    <w:rsid w:val="00DC2B6A"/>
    <w:rsid w:val="00DC353E"/>
    <w:rsid w:val="00DC3B11"/>
    <w:rsid w:val="00DC4965"/>
    <w:rsid w:val="00DC5165"/>
    <w:rsid w:val="00DC55BB"/>
    <w:rsid w:val="00DC56DE"/>
    <w:rsid w:val="00DC6F8B"/>
    <w:rsid w:val="00DC750C"/>
    <w:rsid w:val="00DD0CA9"/>
    <w:rsid w:val="00DD33E6"/>
    <w:rsid w:val="00DD3713"/>
    <w:rsid w:val="00DD3810"/>
    <w:rsid w:val="00DD4444"/>
    <w:rsid w:val="00DD4AB7"/>
    <w:rsid w:val="00DD4BCB"/>
    <w:rsid w:val="00DD5BB1"/>
    <w:rsid w:val="00DD65A2"/>
    <w:rsid w:val="00DD6E6B"/>
    <w:rsid w:val="00DD6EFD"/>
    <w:rsid w:val="00DE129A"/>
    <w:rsid w:val="00DE1BA2"/>
    <w:rsid w:val="00DE1D11"/>
    <w:rsid w:val="00DE213F"/>
    <w:rsid w:val="00DE2CEF"/>
    <w:rsid w:val="00DE2F6F"/>
    <w:rsid w:val="00DE385B"/>
    <w:rsid w:val="00DE3A8F"/>
    <w:rsid w:val="00DE3BB1"/>
    <w:rsid w:val="00DE3C0A"/>
    <w:rsid w:val="00DE462D"/>
    <w:rsid w:val="00DE5F6D"/>
    <w:rsid w:val="00DE71AD"/>
    <w:rsid w:val="00DE741F"/>
    <w:rsid w:val="00DE7683"/>
    <w:rsid w:val="00DE790F"/>
    <w:rsid w:val="00DE7993"/>
    <w:rsid w:val="00DF1921"/>
    <w:rsid w:val="00DF3BF4"/>
    <w:rsid w:val="00DF4236"/>
    <w:rsid w:val="00DF5C0D"/>
    <w:rsid w:val="00DF660E"/>
    <w:rsid w:val="00DF7749"/>
    <w:rsid w:val="00DF7B64"/>
    <w:rsid w:val="00E00586"/>
    <w:rsid w:val="00E005A7"/>
    <w:rsid w:val="00E02638"/>
    <w:rsid w:val="00E02C22"/>
    <w:rsid w:val="00E03292"/>
    <w:rsid w:val="00E04CCB"/>
    <w:rsid w:val="00E04D59"/>
    <w:rsid w:val="00E05976"/>
    <w:rsid w:val="00E05C8C"/>
    <w:rsid w:val="00E05DE9"/>
    <w:rsid w:val="00E05FD2"/>
    <w:rsid w:val="00E0747C"/>
    <w:rsid w:val="00E100BC"/>
    <w:rsid w:val="00E10120"/>
    <w:rsid w:val="00E10547"/>
    <w:rsid w:val="00E10CD4"/>
    <w:rsid w:val="00E10D00"/>
    <w:rsid w:val="00E11409"/>
    <w:rsid w:val="00E11452"/>
    <w:rsid w:val="00E12049"/>
    <w:rsid w:val="00E12E2F"/>
    <w:rsid w:val="00E13520"/>
    <w:rsid w:val="00E13EAD"/>
    <w:rsid w:val="00E14A5A"/>
    <w:rsid w:val="00E15D03"/>
    <w:rsid w:val="00E160DF"/>
    <w:rsid w:val="00E1773B"/>
    <w:rsid w:val="00E17932"/>
    <w:rsid w:val="00E17E96"/>
    <w:rsid w:val="00E2137F"/>
    <w:rsid w:val="00E214B2"/>
    <w:rsid w:val="00E22CD3"/>
    <w:rsid w:val="00E23103"/>
    <w:rsid w:val="00E232CE"/>
    <w:rsid w:val="00E23AA8"/>
    <w:rsid w:val="00E2429D"/>
    <w:rsid w:val="00E24766"/>
    <w:rsid w:val="00E24875"/>
    <w:rsid w:val="00E248C1"/>
    <w:rsid w:val="00E24993"/>
    <w:rsid w:val="00E259D3"/>
    <w:rsid w:val="00E25A41"/>
    <w:rsid w:val="00E2633F"/>
    <w:rsid w:val="00E26F65"/>
    <w:rsid w:val="00E278CC"/>
    <w:rsid w:val="00E3051E"/>
    <w:rsid w:val="00E30F7F"/>
    <w:rsid w:val="00E3166F"/>
    <w:rsid w:val="00E31993"/>
    <w:rsid w:val="00E32360"/>
    <w:rsid w:val="00E325DE"/>
    <w:rsid w:val="00E339DD"/>
    <w:rsid w:val="00E35544"/>
    <w:rsid w:val="00E35B5B"/>
    <w:rsid w:val="00E3635F"/>
    <w:rsid w:val="00E369D3"/>
    <w:rsid w:val="00E3731E"/>
    <w:rsid w:val="00E40821"/>
    <w:rsid w:val="00E40895"/>
    <w:rsid w:val="00E41763"/>
    <w:rsid w:val="00E41C4D"/>
    <w:rsid w:val="00E42504"/>
    <w:rsid w:val="00E433F9"/>
    <w:rsid w:val="00E4395A"/>
    <w:rsid w:val="00E43F1C"/>
    <w:rsid w:val="00E46CF4"/>
    <w:rsid w:val="00E46EDF"/>
    <w:rsid w:val="00E47B3A"/>
    <w:rsid w:val="00E47CF1"/>
    <w:rsid w:val="00E50907"/>
    <w:rsid w:val="00E515B3"/>
    <w:rsid w:val="00E51682"/>
    <w:rsid w:val="00E517D1"/>
    <w:rsid w:val="00E5183F"/>
    <w:rsid w:val="00E52571"/>
    <w:rsid w:val="00E52B55"/>
    <w:rsid w:val="00E539D6"/>
    <w:rsid w:val="00E53CDE"/>
    <w:rsid w:val="00E54C5D"/>
    <w:rsid w:val="00E54F52"/>
    <w:rsid w:val="00E55F4D"/>
    <w:rsid w:val="00E56106"/>
    <w:rsid w:val="00E57569"/>
    <w:rsid w:val="00E5769D"/>
    <w:rsid w:val="00E5786A"/>
    <w:rsid w:val="00E57B0B"/>
    <w:rsid w:val="00E57D42"/>
    <w:rsid w:val="00E60962"/>
    <w:rsid w:val="00E62934"/>
    <w:rsid w:val="00E62CAF"/>
    <w:rsid w:val="00E6376E"/>
    <w:rsid w:val="00E638AF"/>
    <w:rsid w:val="00E639AC"/>
    <w:rsid w:val="00E6441D"/>
    <w:rsid w:val="00E64E85"/>
    <w:rsid w:val="00E64E8E"/>
    <w:rsid w:val="00E653FC"/>
    <w:rsid w:val="00E65547"/>
    <w:rsid w:val="00E6575F"/>
    <w:rsid w:val="00E67897"/>
    <w:rsid w:val="00E6798C"/>
    <w:rsid w:val="00E7094F"/>
    <w:rsid w:val="00E70C7B"/>
    <w:rsid w:val="00E71201"/>
    <w:rsid w:val="00E71C6C"/>
    <w:rsid w:val="00E726F3"/>
    <w:rsid w:val="00E73733"/>
    <w:rsid w:val="00E75513"/>
    <w:rsid w:val="00E75AB9"/>
    <w:rsid w:val="00E762A8"/>
    <w:rsid w:val="00E76722"/>
    <w:rsid w:val="00E771D6"/>
    <w:rsid w:val="00E77F68"/>
    <w:rsid w:val="00E81BDF"/>
    <w:rsid w:val="00E82316"/>
    <w:rsid w:val="00E82B26"/>
    <w:rsid w:val="00E82B9A"/>
    <w:rsid w:val="00E83955"/>
    <w:rsid w:val="00E8425B"/>
    <w:rsid w:val="00E849C7"/>
    <w:rsid w:val="00E854D7"/>
    <w:rsid w:val="00E85A87"/>
    <w:rsid w:val="00E91243"/>
    <w:rsid w:val="00E9125D"/>
    <w:rsid w:val="00E913B2"/>
    <w:rsid w:val="00E9157B"/>
    <w:rsid w:val="00E917AF"/>
    <w:rsid w:val="00E919EA"/>
    <w:rsid w:val="00E93436"/>
    <w:rsid w:val="00E937F4"/>
    <w:rsid w:val="00E94008"/>
    <w:rsid w:val="00E94E80"/>
    <w:rsid w:val="00E94FC0"/>
    <w:rsid w:val="00E963B7"/>
    <w:rsid w:val="00E96D2B"/>
    <w:rsid w:val="00E96EB9"/>
    <w:rsid w:val="00EA0F5A"/>
    <w:rsid w:val="00EA0FAA"/>
    <w:rsid w:val="00EA1524"/>
    <w:rsid w:val="00EA1A44"/>
    <w:rsid w:val="00EA23BB"/>
    <w:rsid w:val="00EA2587"/>
    <w:rsid w:val="00EA25CB"/>
    <w:rsid w:val="00EA2B0F"/>
    <w:rsid w:val="00EA2D5A"/>
    <w:rsid w:val="00EA2E02"/>
    <w:rsid w:val="00EA3202"/>
    <w:rsid w:val="00EA3C22"/>
    <w:rsid w:val="00EA4289"/>
    <w:rsid w:val="00EA469A"/>
    <w:rsid w:val="00EA4BCC"/>
    <w:rsid w:val="00EA6127"/>
    <w:rsid w:val="00EA7245"/>
    <w:rsid w:val="00EA75E9"/>
    <w:rsid w:val="00EA7686"/>
    <w:rsid w:val="00EA7E17"/>
    <w:rsid w:val="00EB20B6"/>
    <w:rsid w:val="00EB2C41"/>
    <w:rsid w:val="00EB35E7"/>
    <w:rsid w:val="00EB3A8B"/>
    <w:rsid w:val="00EB42AC"/>
    <w:rsid w:val="00EB5FCF"/>
    <w:rsid w:val="00EC1287"/>
    <w:rsid w:val="00EC14FA"/>
    <w:rsid w:val="00EC3828"/>
    <w:rsid w:val="00EC3C0C"/>
    <w:rsid w:val="00EC435D"/>
    <w:rsid w:val="00EC47CC"/>
    <w:rsid w:val="00EC6231"/>
    <w:rsid w:val="00EC6283"/>
    <w:rsid w:val="00EC6EAB"/>
    <w:rsid w:val="00EC745E"/>
    <w:rsid w:val="00EC7885"/>
    <w:rsid w:val="00ED0102"/>
    <w:rsid w:val="00ED05BE"/>
    <w:rsid w:val="00ED228F"/>
    <w:rsid w:val="00ED2614"/>
    <w:rsid w:val="00ED2AA2"/>
    <w:rsid w:val="00ED2F9E"/>
    <w:rsid w:val="00ED33BA"/>
    <w:rsid w:val="00ED3AEA"/>
    <w:rsid w:val="00ED3BE1"/>
    <w:rsid w:val="00ED3C66"/>
    <w:rsid w:val="00ED47C6"/>
    <w:rsid w:val="00ED5888"/>
    <w:rsid w:val="00ED6045"/>
    <w:rsid w:val="00ED6E99"/>
    <w:rsid w:val="00ED6EC6"/>
    <w:rsid w:val="00ED7808"/>
    <w:rsid w:val="00ED783F"/>
    <w:rsid w:val="00EE0A30"/>
    <w:rsid w:val="00EE0FC1"/>
    <w:rsid w:val="00EE1C90"/>
    <w:rsid w:val="00EE34F0"/>
    <w:rsid w:val="00EE3FB3"/>
    <w:rsid w:val="00EE45C0"/>
    <w:rsid w:val="00EE4AC5"/>
    <w:rsid w:val="00EE57AA"/>
    <w:rsid w:val="00EE5E09"/>
    <w:rsid w:val="00EE6A72"/>
    <w:rsid w:val="00EE6DB2"/>
    <w:rsid w:val="00EE72E0"/>
    <w:rsid w:val="00EF0A8C"/>
    <w:rsid w:val="00EF0BEE"/>
    <w:rsid w:val="00EF1053"/>
    <w:rsid w:val="00EF18B1"/>
    <w:rsid w:val="00EF1C6E"/>
    <w:rsid w:val="00EF244E"/>
    <w:rsid w:val="00EF25CB"/>
    <w:rsid w:val="00EF25CE"/>
    <w:rsid w:val="00EF2880"/>
    <w:rsid w:val="00EF2DBB"/>
    <w:rsid w:val="00EF309D"/>
    <w:rsid w:val="00EF32CE"/>
    <w:rsid w:val="00EF3426"/>
    <w:rsid w:val="00EF3BFD"/>
    <w:rsid w:val="00EF401B"/>
    <w:rsid w:val="00EF4325"/>
    <w:rsid w:val="00EF533F"/>
    <w:rsid w:val="00EF54C2"/>
    <w:rsid w:val="00EF72C6"/>
    <w:rsid w:val="00EF7521"/>
    <w:rsid w:val="00F00998"/>
    <w:rsid w:val="00F00D00"/>
    <w:rsid w:val="00F00FD5"/>
    <w:rsid w:val="00F012CF"/>
    <w:rsid w:val="00F01E52"/>
    <w:rsid w:val="00F02CA3"/>
    <w:rsid w:val="00F032DD"/>
    <w:rsid w:val="00F03FAE"/>
    <w:rsid w:val="00F04D95"/>
    <w:rsid w:val="00F05250"/>
    <w:rsid w:val="00F05B0E"/>
    <w:rsid w:val="00F06126"/>
    <w:rsid w:val="00F067B4"/>
    <w:rsid w:val="00F07054"/>
    <w:rsid w:val="00F07C55"/>
    <w:rsid w:val="00F07F33"/>
    <w:rsid w:val="00F106FB"/>
    <w:rsid w:val="00F1073E"/>
    <w:rsid w:val="00F11C0C"/>
    <w:rsid w:val="00F11FB9"/>
    <w:rsid w:val="00F12045"/>
    <w:rsid w:val="00F12548"/>
    <w:rsid w:val="00F129A1"/>
    <w:rsid w:val="00F12A89"/>
    <w:rsid w:val="00F1363B"/>
    <w:rsid w:val="00F139A6"/>
    <w:rsid w:val="00F13CD8"/>
    <w:rsid w:val="00F13EAB"/>
    <w:rsid w:val="00F13F83"/>
    <w:rsid w:val="00F14800"/>
    <w:rsid w:val="00F157D0"/>
    <w:rsid w:val="00F16050"/>
    <w:rsid w:val="00F16181"/>
    <w:rsid w:val="00F1682C"/>
    <w:rsid w:val="00F174C4"/>
    <w:rsid w:val="00F17A28"/>
    <w:rsid w:val="00F2009B"/>
    <w:rsid w:val="00F20D2E"/>
    <w:rsid w:val="00F216FA"/>
    <w:rsid w:val="00F220A5"/>
    <w:rsid w:val="00F220B9"/>
    <w:rsid w:val="00F2280F"/>
    <w:rsid w:val="00F22AC2"/>
    <w:rsid w:val="00F22EC7"/>
    <w:rsid w:val="00F23CD3"/>
    <w:rsid w:val="00F23ED2"/>
    <w:rsid w:val="00F2461A"/>
    <w:rsid w:val="00F24C83"/>
    <w:rsid w:val="00F27D60"/>
    <w:rsid w:val="00F30667"/>
    <w:rsid w:val="00F309F6"/>
    <w:rsid w:val="00F30F98"/>
    <w:rsid w:val="00F31A2E"/>
    <w:rsid w:val="00F31C06"/>
    <w:rsid w:val="00F33751"/>
    <w:rsid w:val="00F342EA"/>
    <w:rsid w:val="00F350DB"/>
    <w:rsid w:val="00F3592E"/>
    <w:rsid w:val="00F35DD2"/>
    <w:rsid w:val="00F368C1"/>
    <w:rsid w:val="00F36CFA"/>
    <w:rsid w:val="00F36FA5"/>
    <w:rsid w:val="00F37B7A"/>
    <w:rsid w:val="00F4026C"/>
    <w:rsid w:val="00F408DC"/>
    <w:rsid w:val="00F40C67"/>
    <w:rsid w:val="00F41045"/>
    <w:rsid w:val="00F41795"/>
    <w:rsid w:val="00F41F1A"/>
    <w:rsid w:val="00F424AC"/>
    <w:rsid w:val="00F43960"/>
    <w:rsid w:val="00F43F7E"/>
    <w:rsid w:val="00F453EB"/>
    <w:rsid w:val="00F454D3"/>
    <w:rsid w:val="00F4619B"/>
    <w:rsid w:val="00F4632D"/>
    <w:rsid w:val="00F46604"/>
    <w:rsid w:val="00F468C6"/>
    <w:rsid w:val="00F46988"/>
    <w:rsid w:val="00F469D5"/>
    <w:rsid w:val="00F46B9A"/>
    <w:rsid w:val="00F4778D"/>
    <w:rsid w:val="00F479F4"/>
    <w:rsid w:val="00F47A24"/>
    <w:rsid w:val="00F47BAD"/>
    <w:rsid w:val="00F47C06"/>
    <w:rsid w:val="00F5221D"/>
    <w:rsid w:val="00F5272A"/>
    <w:rsid w:val="00F52E5F"/>
    <w:rsid w:val="00F541D6"/>
    <w:rsid w:val="00F551BA"/>
    <w:rsid w:val="00F55EBC"/>
    <w:rsid w:val="00F57FCD"/>
    <w:rsid w:val="00F605C9"/>
    <w:rsid w:val="00F61D64"/>
    <w:rsid w:val="00F62B95"/>
    <w:rsid w:val="00F648E3"/>
    <w:rsid w:val="00F64FB7"/>
    <w:rsid w:val="00F6616A"/>
    <w:rsid w:val="00F67034"/>
    <w:rsid w:val="00F70067"/>
    <w:rsid w:val="00F7008F"/>
    <w:rsid w:val="00F703A1"/>
    <w:rsid w:val="00F706C2"/>
    <w:rsid w:val="00F7095C"/>
    <w:rsid w:val="00F70F80"/>
    <w:rsid w:val="00F70FED"/>
    <w:rsid w:val="00F73382"/>
    <w:rsid w:val="00F742AA"/>
    <w:rsid w:val="00F742F2"/>
    <w:rsid w:val="00F7491E"/>
    <w:rsid w:val="00F75C2D"/>
    <w:rsid w:val="00F7690B"/>
    <w:rsid w:val="00F770E1"/>
    <w:rsid w:val="00F803C9"/>
    <w:rsid w:val="00F8063F"/>
    <w:rsid w:val="00F81471"/>
    <w:rsid w:val="00F817A8"/>
    <w:rsid w:val="00F81977"/>
    <w:rsid w:val="00F81D0F"/>
    <w:rsid w:val="00F822FC"/>
    <w:rsid w:val="00F827FA"/>
    <w:rsid w:val="00F82D41"/>
    <w:rsid w:val="00F84D0D"/>
    <w:rsid w:val="00F85BB0"/>
    <w:rsid w:val="00F9054C"/>
    <w:rsid w:val="00F9111D"/>
    <w:rsid w:val="00F919AA"/>
    <w:rsid w:val="00F91DD3"/>
    <w:rsid w:val="00F92372"/>
    <w:rsid w:val="00F934CE"/>
    <w:rsid w:val="00F93A25"/>
    <w:rsid w:val="00F94EC3"/>
    <w:rsid w:val="00F957DE"/>
    <w:rsid w:val="00F9766D"/>
    <w:rsid w:val="00FA0D58"/>
    <w:rsid w:val="00FA0DAB"/>
    <w:rsid w:val="00FA0DF6"/>
    <w:rsid w:val="00FA294B"/>
    <w:rsid w:val="00FA33D7"/>
    <w:rsid w:val="00FA347E"/>
    <w:rsid w:val="00FA3B40"/>
    <w:rsid w:val="00FA43D8"/>
    <w:rsid w:val="00FA4565"/>
    <w:rsid w:val="00FA4657"/>
    <w:rsid w:val="00FA6A9E"/>
    <w:rsid w:val="00FA71E2"/>
    <w:rsid w:val="00FA727E"/>
    <w:rsid w:val="00FA739D"/>
    <w:rsid w:val="00FB04AE"/>
    <w:rsid w:val="00FB192B"/>
    <w:rsid w:val="00FB19C2"/>
    <w:rsid w:val="00FB29EE"/>
    <w:rsid w:val="00FB2AB3"/>
    <w:rsid w:val="00FB5678"/>
    <w:rsid w:val="00FB5C25"/>
    <w:rsid w:val="00FB6302"/>
    <w:rsid w:val="00FB64D1"/>
    <w:rsid w:val="00FB6AC5"/>
    <w:rsid w:val="00FB7448"/>
    <w:rsid w:val="00FC0021"/>
    <w:rsid w:val="00FC002D"/>
    <w:rsid w:val="00FC0ABB"/>
    <w:rsid w:val="00FC17DB"/>
    <w:rsid w:val="00FC244F"/>
    <w:rsid w:val="00FC286E"/>
    <w:rsid w:val="00FC2AF5"/>
    <w:rsid w:val="00FC3215"/>
    <w:rsid w:val="00FC3B64"/>
    <w:rsid w:val="00FC44BF"/>
    <w:rsid w:val="00FC4639"/>
    <w:rsid w:val="00FC4A6D"/>
    <w:rsid w:val="00FC6B66"/>
    <w:rsid w:val="00FC6E28"/>
    <w:rsid w:val="00FC6EA3"/>
    <w:rsid w:val="00FC76AD"/>
    <w:rsid w:val="00FC7E72"/>
    <w:rsid w:val="00FC7FD5"/>
    <w:rsid w:val="00FD09CD"/>
    <w:rsid w:val="00FD1796"/>
    <w:rsid w:val="00FD1D14"/>
    <w:rsid w:val="00FD295D"/>
    <w:rsid w:val="00FD3363"/>
    <w:rsid w:val="00FD3387"/>
    <w:rsid w:val="00FD3EB2"/>
    <w:rsid w:val="00FD445C"/>
    <w:rsid w:val="00FD4B23"/>
    <w:rsid w:val="00FD4C1A"/>
    <w:rsid w:val="00FD4F5D"/>
    <w:rsid w:val="00FD5DAC"/>
    <w:rsid w:val="00FD5F5C"/>
    <w:rsid w:val="00FD62E8"/>
    <w:rsid w:val="00FD73ED"/>
    <w:rsid w:val="00FD79B5"/>
    <w:rsid w:val="00FE0285"/>
    <w:rsid w:val="00FE168B"/>
    <w:rsid w:val="00FE1914"/>
    <w:rsid w:val="00FE19B6"/>
    <w:rsid w:val="00FE1F05"/>
    <w:rsid w:val="00FE20F7"/>
    <w:rsid w:val="00FE3958"/>
    <w:rsid w:val="00FE3A8B"/>
    <w:rsid w:val="00FE3AB7"/>
    <w:rsid w:val="00FE4533"/>
    <w:rsid w:val="00FE4971"/>
    <w:rsid w:val="00FE4D87"/>
    <w:rsid w:val="00FE5380"/>
    <w:rsid w:val="00FE549E"/>
    <w:rsid w:val="00FE5EA5"/>
    <w:rsid w:val="00FE5ECF"/>
    <w:rsid w:val="00FE6010"/>
    <w:rsid w:val="00FE6822"/>
    <w:rsid w:val="00FE6CDD"/>
    <w:rsid w:val="00FF0406"/>
    <w:rsid w:val="00FF06FC"/>
    <w:rsid w:val="00FF09D6"/>
    <w:rsid w:val="00FF0B5D"/>
    <w:rsid w:val="00FF1687"/>
    <w:rsid w:val="00FF1E67"/>
    <w:rsid w:val="00FF2101"/>
    <w:rsid w:val="00FF32D2"/>
    <w:rsid w:val="00FF3DC2"/>
    <w:rsid w:val="00FF440D"/>
    <w:rsid w:val="00FF525F"/>
    <w:rsid w:val="00FF65E0"/>
    <w:rsid w:val="00FF753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B"/>
    <w:pPr>
      <w:spacing w:after="200" w:line="276" w:lineRule="auto"/>
    </w:pPr>
    <w:rPr>
      <w:sz w:val="22"/>
      <w:szCs w:val="22"/>
    </w:rPr>
  </w:style>
  <w:style w:type="paragraph" w:styleId="Heading1">
    <w:name w:val="heading 1"/>
    <w:basedOn w:val="Normal"/>
    <w:next w:val="Normal"/>
    <w:link w:val="Heading1Char"/>
    <w:uiPriority w:val="9"/>
    <w:qFormat/>
    <w:rsid w:val="00947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472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727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947276"/>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947276"/>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947276"/>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27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7276"/>
    <w:rPr>
      <w:rFonts w:ascii="Cambria" w:eastAsia="Times New Roman" w:hAnsi="Cambria" w:cs="Times New Roman"/>
      <w:b/>
      <w:bCs/>
      <w:color w:val="4F81BD"/>
      <w:sz w:val="26"/>
      <w:szCs w:val="26"/>
    </w:rPr>
  </w:style>
  <w:style w:type="character" w:customStyle="1" w:styleId="Heading3Char">
    <w:name w:val="Heading 3 Char"/>
    <w:link w:val="Heading3"/>
    <w:rsid w:val="00947276"/>
    <w:rPr>
      <w:rFonts w:ascii="Cambria" w:eastAsia="Times New Roman" w:hAnsi="Cambria" w:cs="Times New Roman"/>
      <w:b/>
      <w:bCs/>
      <w:color w:val="4F81BD"/>
    </w:rPr>
  </w:style>
  <w:style w:type="character" w:customStyle="1" w:styleId="Heading4Char">
    <w:name w:val="Heading 4 Char"/>
    <w:link w:val="Heading4"/>
    <w:uiPriority w:val="9"/>
    <w:rsid w:val="00947276"/>
    <w:rPr>
      <w:rFonts w:ascii="Cambria" w:eastAsia="Times New Roman" w:hAnsi="Cambria" w:cs="Times New Roman"/>
      <w:b/>
      <w:bCs/>
      <w:i/>
      <w:iCs/>
      <w:color w:val="4F81BD"/>
    </w:rPr>
  </w:style>
  <w:style w:type="character" w:customStyle="1" w:styleId="Heading5Char">
    <w:name w:val="Heading 5 Char"/>
    <w:link w:val="Heading5"/>
    <w:uiPriority w:val="9"/>
    <w:rsid w:val="00947276"/>
    <w:rPr>
      <w:rFonts w:ascii="Cambria" w:eastAsia="Times New Roman" w:hAnsi="Cambria" w:cs="Times New Roman"/>
      <w:color w:val="243F60"/>
    </w:rPr>
  </w:style>
  <w:style w:type="character" w:customStyle="1" w:styleId="Heading6Char">
    <w:name w:val="Heading 6 Char"/>
    <w:link w:val="Heading6"/>
    <w:uiPriority w:val="9"/>
    <w:rsid w:val="00947276"/>
    <w:rPr>
      <w:rFonts w:ascii="Cambria" w:eastAsia="Times New Roman" w:hAnsi="Cambria" w:cs="Times New Roman"/>
      <w:i/>
      <w:iCs/>
      <w:color w:val="243F60"/>
    </w:rPr>
  </w:style>
  <w:style w:type="paragraph" w:styleId="Caption">
    <w:name w:val="caption"/>
    <w:basedOn w:val="Normal"/>
    <w:next w:val="Normal"/>
    <w:uiPriority w:val="35"/>
    <w:unhideWhenUsed/>
    <w:qFormat/>
    <w:rsid w:val="00947276"/>
    <w:pPr>
      <w:spacing w:line="240" w:lineRule="auto"/>
    </w:pPr>
    <w:rPr>
      <w:b/>
      <w:bCs/>
      <w:color w:val="4F81BD"/>
      <w:sz w:val="18"/>
      <w:szCs w:val="18"/>
    </w:rPr>
  </w:style>
  <w:style w:type="character" w:styleId="Strong">
    <w:name w:val="Strong"/>
    <w:uiPriority w:val="22"/>
    <w:qFormat/>
    <w:rsid w:val="00947276"/>
    <w:rPr>
      <w:b/>
      <w:bCs/>
    </w:rPr>
  </w:style>
  <w:style w:type="paragraph" w:styleId="NoSpacing">
    <w:name w:val="No Spacing"/>
    <w:link w:val="NoSpacingChar"/>
    <w:uiPriority w:val="1"/>
    <w:qFormat/>
    <w:rsid w:val="00947276"/>
    <w:rPr>
      <w:rFonts w:eastAsia="Times New Roman"/>
      <w:sz w:val="22"/>
      <w:szCs w:val="22"/>
    </w:rPr>
  </w:style>
  <w:style w:type="character" w:customStyle="1" w:styleId="NoSpacingChar">
    <w:name w:val="No Spacing Char"/>
    <w:link w:val="NoSpacing"/>
    <w:uiPriority w:val="1"/>
    <w:rsid w:val="00947276"/>
    <w:rPr>
      <w:rFonts w:eastAsia="Times New Roman"/>
      <w:sz w:val="22"/>
      <w:szCs w:val="22"/>
      <w:lang w:val="en-US" w:eastAsia="en-US" w:bidi="ar-SA"/>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Numbered Ite"/>
    <w:basedOn w:val="Normal"/>
    <w:link w:val="ListParagraphChar"/>
    <w:uiPriority w:val="34"/>
    <w:qFormat/>
    <w:rsid w:val="00947276"/>
    <w:pPr>
      <w:ind w:left="720"/>
      <w:contextualSpacing/>
    </w:p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Numbered Ite Char"/>
    <w:link w:val="ListParagraph"/>
    <w:uiPriority w:val="34"/>
    <w:qFormat/>
    <w:locked/>
    <w:rsid w:val="006513DB"/>
  </w:style>
  <w:style w:type="character" w:styleId="SubtleReference">
    <w:name w:val="Subtle Reference"/>
    <w:uiPriority w:val="31"/>
    <w:qFormat/>
    <w:rsid w:val="00947276"/>
    <w:rPr>
      <w:smallCaps/>
      <w:color w:val="C0504D"/>
      <w:u w:val="single"/>
    </w:rPr>
  </w:style>
  <w:style w:type="paragraph" w:styleId="TOCHeading">
    <w:name w:val="TOC Heading"/>
    <w:basedOn w:val="Heading1"/>
    <w:next w:val="Normal"/>
    <w:uiPriority w:val="39"/>
    <w:unhideWhenUsed/>
    <w:qFormat/>
    <w:rsid w:val="00947276"/>
    <w:pPr>
      <w:outlineLvl w:val="9"/>
    </w:pPr>
  </w:style>
  <w:style w:type="paragraph" w:styleId="Header">
    <w:name w:val="header"/>
    <w:basedOn w:val="Normal"/>
    <w:link w:val="HeaderChar"/>
    <w:uiPriority w:val="99"/>
    <w:unhideWhenUsed/>
    <w:rsid w:val="006513DB"/>
    <w:pPr>
      <w:tabs>
        <w:tab w:val="center" w:pos="4680"/>
        <w:tab w:val="right" w:pos="9360"/>
      </w:tabs>
    </w:pPr>
    <w:rPr>
      <w:rFonts w:cs="Times New Roman"/>
      <w:sz w:val="20"/>
      <w:szCs w:val="20"/>
      <w:lang w:bidi="fa-IR"/>
    </w:rPr>
  </w:style>
  <w:style w:type="character" w:customStyle="1" w:styleId="HeaderChar">
    <w:name w:val="Header Char"/>
    <w:link w:val="Header"/>
    <w:uiPriority w:val="99"/>
    <w:rsid w:val="006513DB"/>
    <w:rPr>
      <w:rFonts w:ascii="Calibri" w:eastAsia="Calibri" w:hAnsi="Calibri" w:cs="Times New Roman"/>
      <w:lang w:bidi="fa-IR"/>
    </w:rPr>
  </w:style>
  <w:style w:type="paragraph" w:styleId="Footer">
    <w:name w:val="footer"/>
    <w:basedOn w:val="Normal"/>
    <w:link w:val="FooterChar"/>
    <w:uiPriority w:val="99"/>
    <w:unhideWhenUsed/>
    <w:rsid w:val="006513DB"/>
    <w:pPr>
      <w:tabs>
        <w:tab w:val="center" w:pos="4680"/>
        <w:tab w:val="right" w:pos="9360"/>
      </w:tabs>
    </w:pPr>
    <w:rPr>
      <w:rFonts w:cs="Times New Roman"/>
      <w:sz w:val="20"/>
      <w:szCs w:val="20"/>
      <w:lang w:bidi="fa-IR"/>
    </w:rPr>
  </w:style>
  <w:style w:type="character" w:customStyle="1" w:styleId="FooterChar">
    <w:name w:val="Footer Char"/>
    <w:link w:val="Footer"/>
    <w:uiPriority w:val="99"/>
    <w:rsid w:val="006513DB"/>
    <w:rPr>
      <w:rFonts w:ascii="Calibri" w:eastAsia="Calibri" w:hAnsi="Calibri" w:cs="Times New Roman"/>
      <w:lang w:bidi="fa-IR"/>
    </w:rPr>
  </w:style>
  <w:style w:type="paragraph" w:styleId="BalloonText">
    <w:name w:val="Balloon Text"/>
    <w:basedOn w:val="Normal"/>
    <w:link w:val="BalloonTextChar"/>
    <w:uiPriority w:val="99"/>
    <w:semiHidden/>
    <w:unhideWhenUsed/>
    <w:rsid w:val="006513DB"/>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6513DB"/>
    <w:rPr>
      <w:rFonts w:ascii="Tahoma" w:eastAsia="Calibri" w:hAnsi="Tahoma" w:cs="Times New Roman"/>
      <w:sz w:val="16"/>
      <w:szCs w:val="16"/>
      <w:lang w:bidi="fa-IR"/>
    </w:rPr>
  </w:style>
  <w:style w:type="paragraph" w:styleId="BodyText">
    <w:name w:val="Body Text"/>
    <w:basedOn w:val="Normal"/>
    <w:link w:val="BodyTextChar"/>
    <w:rsid w:val="006513DB"/>
    <w:pPr>
      <w:spacing w:after="0" w:line="240" w:lineRule="auto"/>
      <w:jc w:val="both"/>
    </w:pPr>
    <w:rPr>
      <w:rFonts w:ascii="Times New Roman" w:eastAsia="Times New Roman" w:hAnsi="Times New Roman" w:cs="Times New Roman"/>
      <w:sz w:val="24"/>
      <w:szCs w:val="24"/>
      <w:lang w:bidi="fa-IR"/>
    </w:rPr>
  </w:style>
  <w:style w:type="character" w:customStyle="1" w:styleId="BodyTextChar">
    <w:name w:val="Body Text Char"/>
    <w:link w:val="BodyText"/>
    <w:rsid w:val="006513DB"/>
    <w:rPr>
      <w:rFonts w:ascii="Times New Roman" w:eastAsia="Times New Roman" w:hAnsi="Times New Roman" w:cs="Times New Roman"/>
      <w:sz w:val="24"/>
      <w:szCs w:val="24"/>
      <w:lang w:bidi="fa-IR"/>
    </w:rPr>
  </w:style>
  <w:style w:type="paragraph" w:customStyle="1" w:styleId="Char">
    <w:name w:val="Char"/>
    <w:basedOn w:val="Normal"/>
    <w:rsid w:val="006513DB"/>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6513DB"/>
    <w:pPr>
      <w:spacing w:after="160" w:line="240" w:lineRule="exact"/>
    </w:pPr>
    <w:rPr>
      <w:rFonts w:ascii="Arial" w:eastAsia="Times New Roman" w:hAnsi="Arial"/>
      <w:sz w:val="20"/>
      <w:szCs w:val="20"/>
      <w:lang w:val="en-GB"/>
    </w:rPr>
  </w:style>
  <w:style w:type="character" w:styleId="FootnoteReference">
    <w:name w:val="footnote reference"/>
    <w:aliases w:val="SUPERS,16 Point,Superscript 6 Point"/>
    <w:uiPriority w:val="99"/>
    <w:rsid w:val="006513DB"/>
    <w:rPr>
      <w:vertAlign w:val="superscript"/>
    </w:rPr>
  </w:style>
  <w:style w:type="paragraph" w:customStyle="1" w:styleId="CharCharCharChar0">
    <w:name w:val="Char Char Char Char"/>
    <w:basedOn w:val="Normal"/>
    <w:rsid w:val="006513DB"/>
    <w:pPr>
      <w:spacing w:after="160" w:line="240" w:lineRule="exact"/>
    </w:pPr>
    <w:rPr>
      <w:rFonts w:ascii="Arial" w:eastAsia="Times New Roman" w:hAnsi="Arial"/>
      <w:sz w:val="20"/>
      <w:szCs w:val="20"/>
      <w:lang w:val="en-GB"/>
    </w:rPr>
  </w:style>
  <w:style w:type="character" w:customStyle="1" w:styleId="BodyText2Char">
    <w:name w:val="Body Text 2 Char"/>
    <w:link w:val="BodyText2"/>
    <w:uiPriority w:val="99"/>
    <w:semiHidden/>
    <w:rsid w:val="006513DB"/>
    <w:rPr>
      <w:rFonts w:ascii="Times New Roman" w:eastAsia="Times New Roman" w:hAnsi="Times New Roman" w:cs="Times New Roman"/>
      <w:sz w:val="24"/>
      <w:szCs w:val="24"/>
      <w:lang w:bidi="fa-IR"/>
    </w:rPr>
  </w:style>
  <w:style w:type="paragraph" w:styleId="BodyText2">
    <w:name w:val="Body Text 2"/>
    <w:basedOn w:val="Normal"/>
    <w:link w:val="BodyText2Char"/>
    <w:uiPriority w:val="99"/>
    <w:semiHidden/>
    <w:unhideWhenUsed/>
    <w:rsid w:val="006513DB"/>
    <w:pPr>
      <w:spacing w:after="120" w:line="480" w:lineRule="auto"/>
    </w:pPr>
    <w:rPr>
      <w:rFonts w:ascii="Times New Roman" w:eastAsia="Times New Roman" w:hAnsi="Times New Roman" w:cs="Times New Roman"/>
      <w:sz w:val="24"/>
      <w:szCs w:val="24"/>
      <w:lang w:bidi="fa-IR"/>
    </w:rPr>
  </w:style>
  <w:style w:type="character" w:styleId="Hyperlink">
    <w:name w:val="Hyperlink"/>
    <w:uiPriority w:val="99"/>
    <w:unhideWhenUsed/>
    <w:rsid w:val="006513DB"/>
    <w:rPr>
      <w:strike w:val="0"/>
      <w:dstrike w:val="0"/>
      <w:color w:val="00ADEF"/>
      <w:u w:val="none"/>
      <w:effect w:val="none"/>
    </w:rPr>
  </w:style>
  <w:style w:type="paragraph" w:styleId="NormalWeb">
    <w:name w:val="Normal (Web)"/>
    <w:basedOn w:val="Normal"/>
    <w:uiPriority w:val="99"/>
    <w:unhideWhenUsed/>
    <w:qFormat/>
    <w:rsid w:val="006513DB"/>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6513DB"/>
    <w:pPr>
      <w:spacing w:after="160" w:line="240" w:lineRule="exact"/>
    </w:pPr>
    <w:rPr>
      <w:rFonts w:ascii="Arial" w:eastAsia="Times New Roman" w:hAnsi="Arial"/>
      <w:sz w:val="20"/>
      <w:szCs w:val="20"/>
    </w:rPr>
  </w:style>
  <w:style w:type="character" w:customStyle="1" w:styleId="smt-lang">
    <w:name w:val="smt-lang"/>
    <w:basedOn w:val="DefaultParagraphFont"/>
    <w:rsid w:val="006513DB"/>
  </w:style>
  <w:style w:type="paragraph" w:customStyle="1" w:styleId="Default">
    <w:name w:val="Default"/>
    <w:rsid w:val="006513DB"/>
    <w:pPr>
      <w:autoSpaceDE w:val="0"/>
      <w:autoSpaceDN w:val="0"/>
      <w:adjustRightInd w:val="0"/>
    </w:pPr>
    <w:rPr>
      <w:rFonts w:ascii="Palatino Linotype" w:hAnsi="Palatino Linotype" w:cs="Palatino Linotype"/>
      <w:color w:val="000000"/>
      <w:sz w:val="24"/>
      <w:szCs w:val="24"/>
    </w:rPr>
  </w:style>
  <w:style w:type="character" w:customStyle="1" w:styleId="hps">
    <w:name w:val="hps"/>
    <w:basedOn w:val="DefaultParagraphFont"/>
    <w:rsid w:val="006513DB"/>
  </w:style>
  <w:style w:type="paragraph" w:customStyle="1" w:styleId="txbrp4">
    <w:name w:val="txbrp4"/>
    <w:basedOn w:val="Normal"/>
    <w:rsid w:val="006513DB"/>
    <w:pPr>
      <w:autoSpaceDE w:val="0"/>
      <w:autoSpaceDN w:val="0"/>
      <w:spacing w:after="0" w:line="240" w:lineRule="atLeast"/>
    </w:pPr>
    <w:rPr>
      <w:rFonts w:ascii="Times New Roman" w:eastAsia="Times New Roman" w:hAnsi="Times New Roman" w:cs="Times New Roman"/>
      <w:sz w:val="24"/>
      <w:szCs w:val="24"/>
    </w:rPr>
  </w:style>
  <w:style w:type="paragraph" w:customStyle="1" w:styleId="txbrp5">
    <w:name w:val="txbrp5"/>
    <w:basedOn w:val="Normal"/>
    <w:rsid w:val="006513DB"/>
    <w:pPr>
      <w:autoSpaceDE w:val="0"/>
      <w:autoSpaceDN w:val="0"/>
      <w:spacing w:after="0" w:line="260" w:lineRule="atLeast"/>
      <w:ind w:firstLine="697"/>
    </w:pPr>
    <w:rPr>
      <w:rFonts w:ascii="Times New Roman" w:eastAsia="Times New Roman" w:hAnsi="Times New Roman" w:cs="Times New Roman"/>
      <w:sz w:val="24"/>
      <w:szCs w:val="24"/>
    </w:rPr>
  </w:style>
  <w:style w:type="paragraph" w:customStyle="1" w:styleId="txbrp7">
    <w:name w:val="txbrp7"/>
    <w:basedOn w:val="Normal"/>
    <w:rsid w:val="006513DB"/>
    <w:pPr>
      <w:autoSpaceDE w:val="0"/>
      <w:autoSpaceDN w:val="0"/>
      <w:spacing w:after="0" w:line="260" w:lineRule="atLeast"/>
      <w:ind w:left="1690" w:hanging="993"/>
    </w:pPr>
    <w:rPr>
      <w:rFonts w:ascii="Times New Roman" w:eastAsia="Times New Roman" w:hAnsi="Times New Roman" w:cs="Times New Roman"/>
      <w:sz w:val="24"/>
      <w:szCs w:val="24"/>
    </w:rPr>
  </w:style>
  <w:style w:type="paragraph" w:customStyle="1" w:styleId="txbrp8">
    <w:name w:val="txbrp8"/>
    <w:basedOn w:val="Normal"/>
    <w:rsid w:val="006513DB"/>
    <w:pPr>
      <w:autoSpaceDE w:val="0"/>
      <w:autoSpaceDN w:val="0"/>
      <w:spacing w:after="0" w:line="260" w:lineRule="atLeast"/>
      <w:ind w:left="1015" w:hanging="318"/>
    </w:pPr>
    <w:rPr>
      <w:rFonts w:ascii="Times New Roman" w:eastAsia="Times New Roman" w:hAnsi="Times New Roman" w:cs="Times New Roman"/>
      <w:sz w:val="24"/>
      <w:szCs w:val="24"/>
    </w:rPr>
  </w:style>
  <w:style w:type="paragraph" w:customStyle="1" w:styleId="Car">
    <w:name w:val="Car"/>
    <w:basedOn w:val="Normal"/>
    <w:rsid w:val="006513DB"/>
    <w:pPr>
      <w:spacing w:after="160" w:line="240" w:lineRule="exact"/>
    </w:pPr>
    <w:rPr>
      <w:rFonts w:ascii="Arial" w:eastAsia="Times New Roman" w:hAnsi="Arial"/>
      <w:sz w:val="20"/>
      <w:szCs w:val="20"/>
      <w:lang w:val="en-GB"/>
    </w:rPr>
  </w:style>
  <w:style w:type="paragraph" w:customStyle="1" w:styleId="CharCharCharCharCharCharChar">
    <w:name w:val="Char Char Char Char Char Char Char"/>
    <w:basedOn w:val="Normal"/>
    <w:rsid w:val="006513DB"/>
    <w:pPr>
      <w:spacing w:after="160" w:line="240" w:lineRule="exact"/>
    </w:pPr>
    <w:rPr>
      <w:rFonts w:ascii="Arial" w:eastAsia="Times New Roman" w:hAnsi="Arial"/>
      <w:sz w:val="20"/>
      <w:szCs w:val="20"/>
      <w:lang w:val="en-GB"/>
    </w:rPr>
  </w:style>
  <w:style w:type="paragraph" w:customStyle="1" w:styleId="CharChar0">
    <w:name w:val="Char Char"/>
    <w:basedOn w:val="Normal"/>
    <w:rsid w:val="006513DB"/>
    <w:pPr>
      <w:spacing w:after="160" w:line="240" w:lineRule="exact"/>
    </w:pPr>
    <w:rPr>
      <w:rFonts w:ascii="Arial" w:eastAsia="Times New Roman" w:hAnsi="Arial"/>
      <w:sz w:val="20"/>
      <w:szCs w:val="20"/>
      <w:lang w:val="en-GB"/>
    </w:rPr>
  </w:style>
  <w:style w:type="paragraph" w:styleId="Subtitle">
    <w:name w:val="Subtitle"/>
    <w:basedOn w:val="Normal"/>
    <w:link w:val="SubtitleChar"/>
    <w:qFormat/>
    <w:rsid w:val="006513DB"/>
    <w:pPr>
      <w:shd w:val="clear" w:color="auto" w:fill="FFFFFF"/>
      <w:spacing w:after="0" w:line="240" w:lineRule="auto"/>
      <w:jc w:val="center"/>
    </w:pPr>
    <w:rPr>
      <w:rFonts w:ascii="Antique Olive" w:eastAsia="MS Mincho" w:hAnsi="Antique Olive" w:cs="Times New Roman"/>
      <w:b/>
      <w:bCs/>
      <w:sz w:val="20"/>
      <w:szCs w:val="20"/>
      <w:u w:val="single"/>
      <w:lang w:eastAsia="ja-JP" w:bidi="fa-IR"/>
    </w:rPr>
  </w:style>
  <w:style w:type="character" w:customStyle="1" w:styleId="SubtitleChar">
    <w:name w:val="Subtitle Char"/>
    <w:link w:val="Subtitle"/>
    <w:rsid w:val="006513DB"/>
    <w:rPr>
      <w:rFonts w:ascii="Antique Olive" w:eastAsia="MS Mincho" w:hAnsi="Antique Olive" w:cs="Times New Roman"/>
      <w:b/>
      <w:bCs/>
      <w:u w:val="single"/>
      <w:shd w:val="clear" w:color="auto" w:fill="FFFFFF"/>
      <w:lang w:eastAsia="ja-JP" w:bidi="fa-IR"/>
    </w:rPr>
  </w:style>
  <w:style w:type="character" w:styleId="PageNumber">
    <w:name w:val="page number"/>
    <w:basedOn w:val="DefaultParagraphFont"/>
    <w:rsid w:val="006513DB"/>
  </w:style>
  <w:style w:type="character" w:customStyle="1" w:styleId="st">
    <w:name w:val="st"/>
    <w:basedOn w:val="DefaultParagraphFont"/>
    <w:rsid w:val="006513DB"/>
  </w:style>
  <w:style w:type="character" w:styleId="Emphasis">
    <w:name w:val="Emphasis"/>
    <w:uiPriority w:val="20"/>
    <w:qFormat/>
    <w:rsid w:val="006513DB"/>
    <w:rPr>
      <w:i/>
      <w:iCs/>
    </w:rPr>
  </w:style>
  <w:style w:type="paragraph" w:customStyle="1" w:styleId="CharChar1">
    <w:name w:val="Знак Знак Char Char"/>
    <w:basedOn w:val="Normal"/>
    <w:rsid w:val="006513DB"/>
    <w:pPr>
      <w:spacing w:after="160" w:line="240" w:lineRule="exact"/>
    </w:pPr>
    <w:rPr>
      <w:rFonts w:ascii="Arial" w:eastAsia="Times New Roman" w:hAnsi="Arial"/>
      <w:sz w:val="20"/>
      <w:szCs w:val="20"/>
      <w:lang w:val="en-GB"/>
    </w:rPr>
  </w:style>
  <w:style w:type="paragraph" w:customStyle="1" w:styleId="listparagraph0">
    <w:name w:val="listparagraph"/>
    <w:basedOn w:val="Normal"/>
    <w:rsid w:val="006513DB"/>
    <w:pPr>
      <w:tabs>
        <w:tab w:val="num" w:pos="1440"/>
      </w:tabs>
      <w:spacing w:line="360" w:lineRule="auto"/>
      <w:ind w:left="1440" w:hanging="720"/>
    </w:pPr>
    <w:rPr>
      <w:rFonts w:ascii="Times New Roman" w:eastAsia="Times New Roman" w:hAnsi="Times New Roman" w:cs="Times New Roman"/>
    </w:rPr>
  </w:style>
  <w:style w:type="paragraph" w:customStyle="1" w:styleId="CharCharCharCharCharChar">
    <w:name w:val="Char Char Char Char Char Char"/>
    <w:basedOn w:val="Normal"/>
    <w:rsid w:val="006513DB"/>
    <w:pPr>
      <w:spacing w:after="160" w:line="240" w:lineRule="exact"/>
    </w:pPr>
    <w:rPr>
      <w:rFonts w:ascii="Tahoma" w:eastAsia="Times New Roman" w:hAnsi="Tahoma" w:cs="Times New Roman"/>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rsid w:val="006513DB"/>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6513DB"/>
    <w:pPr>
      <w:widowControl w:val="0"/>
      <w:shd w:val="clear" w:color="auto" w:fill="FFFFFF"/>
      <w:spacing w:after="980" w:line="254" w:lineRule="exact"/>
    </w:pPr>
    <w:rPr>
      <w:rFonts w:cs="Times New Roman"/>
      <w:sz w:val="20"/>
      <w:szCs w:val="20"/>
    </w:rPr>
  </w:style>
  <w:style w:type="character" w:customStyle="1" w:styleId="apple-converted-space">
    <w:name w:val="apple-converted-space"/>
    <w:basedOn w:val="DefaultParagraphFont"/>
    <w:rsid w:val="006513DB"/>
  </w:style>
  <w:style w:type="character" w:customStyle="1" w:styleId="MSGENFONTSTYLENAMETEMPLATEROLENUMBERMSGENFONTSTYLENAMEBYROLETEXT2MSGENFONTSTYLEMODIFERSIZE115">
    <w:name w:val="MSG_EN_FONT_STYLE_NAME_TEMPLATE_ROLE_NUMBER MSG_EN_FONT_STYLE_NAME_BY_ROLE_TEXT 2 + MSG_EN_FONT_STYLE_MODIFER_SIZE 11.5"/>
    <w:rsid w:val="006513DB"/>
    <w:rPr>
      <w:b/>
      <w:bCs/>
      <w:sz w:val="23"/>
      <w:szCs w:val="23"/>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rsid w:val="006513DB"/>
    <w:rPr>
      <w:b/>
      <w:bCs/>
      <w:sz w:val="23"/>
      <w:szCs w:val="23"/>
      <w:u w:val="singl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6513DB"/>
    <w:rPr>
      <w:b/>
      <w:bCs/>
      <w:sz w:val="26"/>
      <w:szCs w:val="26"/>
      <w:u w:val="none"/>
      <w:shd w:val="clear" w:color="auto" w:fill="FFFFFF"/>
    </w:rPr>
  </w:style>
  <w:style w:type="paragraph" w:styleId="FootnoteText">
    <w:name w:val="footnote text"/>
    <w:basedOn w:val="Normal"/>
    <w:link w:val="FootnoteTextChar"/>
    <w:uiPriority w:val="99"/>
    <w:semiHidden/>
    <w:unhideWhenUsed/>
    <w:rsid w:val="006513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semiHidden/>
    <w:rsid w:val="006513DB"/>
    <w:rPr>
      <w:rFonts w:ascii="Times New Roman" w:eastAsia="Times New Roman" w:hAnsi="Times New Roman" w:cs="Times New Roman"/>
      <w:sz w:val="20"/>
      <w:szCs w:val="20"/>
    </w:rPr>
  </w:style>
  <w:style w:type="table" w:customStyle="1" w:styleId="LightList-Accent11">
    <w:name w:val="Light List - Accent 11"/>
    <w:basedOn w:val="TableNormal"/>
    <w:uiPriority w:val="61"/>
    <w:rsid w:val="00412E1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D255EE"/>
    <w:pPr>
      <w:tabs>
        <w:tab w:val="right" w:leader="dot" w:pos="9440"/>
      </w:tabs>
      <w:ind w:left="709" w:hanging="709"/>
    </w:pPr>
  </w:style>
  <w:style w:type="paragraph" w:styleId="TOC2">
    <w:name w:val="toc 2"/>
    <w:basedOn w:val="Normal"/>
    <w:next w:val="Normal"/>
    <w:autoRedefine/>
    <w:uiPriority w:val="39"/>
    <w:unhideWhenUsed/>
    <w:rsid w:val="00DF3BF4"/>
    <w:pPr>
      <w:ind w:left="220"/>
    </w:pPr>
  </w:style>
  <w:style w:type="paragraph" w:styleId="TOC3">
    <w:name w:val="toc 3"/>
    <w:basedOn w:val="Normal"/>
    <w:next w:val="Normal"/>
    <w:autoRedefine/>
    <w:uiPriority w:val="39"/>
    <w:unhideWhenUsed/>
    <w:rsid w:val="00D255EE"/>
    <w:pPr>
      <w:tabs>
        <w:tab w:val="left" w:pos="880"/>
        <w:tab w:val="right" w:leader="dot" w:pos="9440"/>
      </w:tabs>
      <w:spacing w:line="240" w:lineRule="auto"/>
      <w:ind w:left="851" w:hanging="411"/>
      <w:jc w:val="both"/>
    </w:pPr>
  </w:style>
  <w:style w:type="paragraph" w:styleId="TOC4">
    <w:name w:val="toc 4"/>
    <w:basedOn w:val="Normal"/>
    <w:next w:val="Normal"/>
    <w:autoRedefine/>
    <w:uiPriority w:val="39"/>
    <w:unhideWhenUsed/>
    <w:rsid w:val="00DF3BF4"/>
    <w:pPr>
      <w:spacing w:after="100"/>
      <w:ind w:left="660"/>
    </w:pPr>
    <w:rPr>
      <w:rFonts w:eastAsia="Times New Roman" w:cs="Times New Roman"/>
    </w:rPr>
  </w:style>
  <w:style w:type="paragraph" w:styleId="TOC5">
    <w:name w:val="toc 5"/>
    <w:basedOn w:val="Normal"/>
    <w:next w:val="Normal"/>
    <w:autoRedefine/>
    <w:uiPriority w:val="39"/>
    <w:unhideWhenUsed/>
    <w:rsid w:val="00DF3BF4"/>
    <w:pPr>
      <w:spacing w:after="100"/>
      <w:ind w:left="880"/>
    </w:pPr>
    <w:rPr>
      <w:rFonts w:eastAsia="Times New Roman" w:cs="Times New Roman"/>
    </w:rPr>
  </w:style>
  <w:style w:type="paragraph" w:styleId="TOC6">
    <w:name w:val="toc 6"/>
    <w:basedOn w:val="Normal"/>
    <w:next w:val="Normal"/>
    <w:autoRedefine/>
    <w:uiPriority w:val="39"/>
    <w:unhideWhenUsed/>
    <w:rsid w:val="00DF3BF4"/>
    <w:pPr>
      <w:spacing w:after="100"/>
      <w:ind w:left="1100"/>
    </w:pPr>
    <w:rPr>
      <w:rFonts w:eastAsia="Times New Roman" w:cs="Times New Roman"/>
    </w:rPr>
  </w:style>
  <w:style w:type="paragraph" w:styleId="TOC7">
    <w:name w:val="toc 7"/>
    <w:basedOn w:val="Normal"/>
    <w:next w:val="Normal"/>
    <w:autoRedefine/>
    <w:uiPriority w:val="39"/>
    <w:unhideWhenUsed/>
    <w:rsid w:val="00DF3BF4"/>
    <w:pPr>
      <w:spacing w:after="100"/>
      <w:ind w:left="1320"/>
    </w:pPr>
    <w:rPr>
      <w:rFonts w:eastAsia="Times New Roman" w:cs="Times New Roman"/>
    </w:rPr>
  </w:style>
  <w:style w:type="paragraph" w:styleId="TOC8">
    <w:name w:val="toc 8"/>
    <w:basedOn w:val="Normal"/>
    <w:next w:val="Normal"/>
    <w:autoRedefine/>
    <w:uiPriority w:val="39"/>
    <w:unhideWhenUsed/>
    <w:rsid w:val="00DF3BF4"/>
    <w:pPr>
      <w:spacing w:after="100"/>
      <w:ind w:left="1540"/>
    </w:pPr>
    <w:rPr>
      <w:rFonts w:eastAsia="Times New Roman" w:cs="Times New Roman"/>
    </w:rPr>
  </w:style>
  <w:style w:type="paragraph" w:styleId="TOC9">
    <w:name w:val="toc 9"/>
    <w:basedOn w:val="Normal"/>
    <w:next w:val="Normal"/>
    <w:autoRedefine/>
    <w:uiPriority w:val="39"/>
    <w:unhideWhenUsed/>
    <w:rsid w:val="00DF3BF4"/>
    <w:pPr>
      <w:spacing w:after="100"/>
      <w:ind w:left="1760"/>
    </w:pPr>
    <w:rPr>
      <w:rFonts w:eastAsia="Times New Roman" w:cs="Times New Roman"/>
    </w:rPr>
  </w:style>
  <w:style w:type="character" w:styleId="CommentReference">
    <w:name w:val="annotation reference"/>
    <w:uiPriority w:val="99"/>
    <w:semiHidden/>
    <w:unhideWhenUsed/>
    <w:rsid w:val="001155A1"/>
    <w:rPr>
      <w:sz w:val="16"/>
      <w:szCs w:val="16"/>
    </w:rPr>
  </w:style>
  <w:style w:type="paragraph" w:styleId="CommentText">
    <w:name w:val="annotation text"/>
    <w:basedOn w:val="Normal"/>
    <w:link w:val="CommentTextChar"/>
    <w:uiPriority w:val="99"/>
    <w:semiHidden/>
    <w:unhideWhenUsed/>
    <w:rsid w:val="001155A1"/>
    <w:rPr>
      <w:sz w:val="20"/>
      <w:szCs w:val="20"/>
    </w:rPr>
  </w:style>
  <w:style w:type="character" w:customStyle="1" w:styleId="CommentTextChar">
    <w:name w:val="Comment Text Char"/>
    <w:basedOn w:val="DefaultParagraphFont"/>
    <w:link w:val="CommentText"/>
    <w:uiPriority w:val="99"/>
    <w:semiHidden/>
    <w:rsid w:val="001155A1"/>
  </w:style>
  <w:style w:type="paragraph" w:styleId="CommentSubject">
    <w:name w:val="annotation subject"/>
    <w:basedOn w:val="CommentText"/>
    <w:next w:val="CommentText"/>
    <w:link w:val="CommentSubjectChar"/>
    <w:uiPriority w:val="99"/>
    <w:semiHidden/>
    <w:unhideWhenUsed/>
    <w:rsid w:val="001155A1"/>
    <w:rPr>
      <w:rFonts w:cs="Times New Roman"/>
      <w:b/>
      <w:bCs/>
    </w:rPr>
  </w:style>
  <w:style w:type="character" w:customStyle="1" w:styleId="CommentSubjectChar">
    <w:name w:val="Comment Subject Char"/>
    <w:link w:val="CommentSubject"/>
    <w:uiPriority w:val="99"/>
    <w:semiHidden/>
    <w:rsid w:val="001155A1"/>
    <w:rPr>
      <w:b/>
      <w:bCs/>
    </w:rPr>
  </w:style>
  <w:style w:type="paragraph" w:styleId="Revision">
    <w:name w:val="Revision"/>
    <w:hidden/>
    <w:uiPriority w:val="99"/>
    <w:semiHidden/>
    <w:rsid w:val="0073305F"/>
    <w:rPr>
      <w:sz w:val="22"/>
      <w:szCs w:val="22"/>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uiPriority w:val="99"/>
    <w:locked/>
    <w:rsid w:val="00397CFF"/>
    <w:rPr>
      <w:rFonts w:cs="Times New Roman"/>
      <w:i/>
      <w:i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397CFF"/>
    <w:pPr>
      <w:widowControl w:val="0"/>
      <w:shd w:val="clear" w:color="auto" w:fill="FFFFFF"/>
      <w:spacing w:before="280" w:after="280" w:line="274" w:lineRule="exact"/>
      <w:jc w:val="both"/>
    </w:pPr>
    <w:rPr>
      <w:rFonts w:cs="Times New Roman"/>
      <w:i/>
      <w:iCs/>
      <w:sz w:val="20"/>
      <w:szCs w:val="20"/>
    </w:rPr>
  </w:style>
  <w:style w:type="table" w:styleId="TableGrid">
    <w:name w:val="Table Grid"/>
    <w:basedOn w:val="TableNormal"/>
    <w:uiPriority w:val="59"/>
    <w:rsid w:val="002F144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E5B07"/>
    <w:pPr>
      <w:pBdr>
        <w:top w:val="nil"/>
        <w:left w:val="nil"/>
        <w:bottom w:val="nil"/>
        <w:right w:val="nil"/>
        <w:between w:val="nil"/>
        <w:bar w:val="nil"/>
      </w:pBdr>
      <w:spacing w:after="200" w:line="276" w:lineRule="auto"/>
      <w:jc w:val="both"/>
    </w:pPr>
    <w:rPr>
      <w:rFonts w:eastAsia="Arial Unicode MS" w:cs="Arial Unicode MS"/>
      <w:color w:val="000000"/>
      <w:u w:color="000000"/>
      <w:bdr w:val="nil"/>
    </w:rPr>
  </w:style>
  <w:style w:type="numbering" w:customStyle="1" w:styleId="ImportedStyle1">
    <w:name w:val="Imported Style 1"/>
    <w:rsid w:val="005E5B07"/>
    <w:pPr>
      <w:numPr>
        <w:numId w:val="8"/>
      </w:numPr>
    </w:pPr>
  </w:style>
  <w:style w:type="character" w:customStyle="1" w:styleId="BodyText2Char1">
    <w:name w:val="Body Text 2 Char1"/>
    <w:basedOn w:val="DefaultParagraphFont"/>
    <w:uiPriority w:val="99"/>
    <w:semiHidden/>
    <w:rsid w:val="00AE2034"/>
    <w:rPr>
      <w:rFonts w:ascii="Calibri" w:eastAsia="Calibri" w:hAnsi="Calibri" w:cs="Arial"/>
    </w:rPr>
  </w:style>
  <w:style w:type="paragraph" w:customStyle="1" w:styleId="1">
    <w:name w:val="Абзац списка1"/>
    <w:basedOn w:val="Normal"/>
    <w:uiPriority w:val="34"/>
    <w:qFormat/>
    <w:rsid w:val="007B651B"/>
    <w:pPr>
      <w:ind w:left="720"/>
      <w:contextualSpacing/>
    </w:pPr>
    <w:rPr>
      <w:rFonts w:cs="Times New Roman"/>
    </w:rPr>
  </w:style>
  <w:style w:type="character" w:styleId="FollowedHyperlink">
    <w:name w:val="FollowedHyperlink"/>
    <w:basedOn w:val="DefaultParagraphFont"/>
    <w:uiPriority w:val="99"/>
    <w:semiHidden/>
    <w:unhideWhenUsed/>
    <w:rsid w:val="006033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8923374">
      <w:bodyDiv w:val="1"/>
      <w:marLeft w:val="0"/>
      <w:marRight w:val="0"/>
      <w:marTop w:val="0"/>
      <w:marBottom w:val="0"/>
      <w:divBdr>
        <w:top w:val="none" w:sz="0" w:space="0" w:color="auto"/>
        <w:left w:val="none" w:sz="0" w:space="0" w:color="auto"/>
        <w:bottom w:val="none" w:sz="0" w:space="0" w:color="auto"/>
        <w:right w:val="none" w:sz="0" w:space="0" w:color="auto"/>
      </w:divBdr>
      <w:divsChild>
        <w:div w:id="1056975359">
          <w:marLeft w:val="0"/>
          <w:marRight w:val="0"/>
          <w:marTop w:val="0"/>
          <w:marBottom w:val="0"/>
          <w:divBdr>
            <w:top w:val="none" w:sz="0" w:space="0" w:color="auto"/>
            <w:left w:val="none" w:sz="0" w:space="0" w:color="auto"/>
            <w:bottom w:val="none" w:sz="0" w:space="0" w:color="auto"/>
            <w:right w:val="none" w:sz="0" w:space="0" w:color="auto"/>
          </w:divBdr>
          <w:divsChild>
            <w:div w:id="719018983">
              <w:marLeft w:val="0"/>
              <w:marRight w:val="0"/>
              <w:marTop w:val="0"/>
              <w:marBottom w:val="0"/>
              <w:divBdr>
                <w:top w:val="none" w:sz="0" w:space="0" w:color="auto"/>
                <w:left w:val="none" w:sz="0" w:space="0" w:color="auto"/>
                <w:bottom w:val="none" w:sz="0" w:space="0" w:color="auto"/>
                <w:right w:val="none" w:sz="0" w:space="0" w:color="auto"/>
              </w:divBdr>
              <w:divsChild>
                <w:div w:id="1075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0983">
      <w:bodyDiv w:val="1"/>
      <w:marLeft w:val="0"/>
      <w:marRight w:val="0"/>
      <w:marTop w:val="0"/>
      <w:marBottom w:val="0"/>
      <w:divBdr>
        <w:top w:val="none" w:sz="0" w:space="0" w:color="auto"/>
        <w:left w:val="none" w:sz="0" w:space="0" w:color="auto"/>
        <w:bottom w:val="none" w:sz="0" w:space="0" w:color="auto"/>
        <w:right w:val="none" w:sz="0" w:space="0" w:color="auto"/>
      </w:divBdr>
      <w:divsChild>
        <w:div w:id="292756601">
          <w:marLeft w:val="0"/>
          <w:marRight w:val="0"/>
          <w:marTop w:val="0"/>
          <w:marBottom w:val="0"/>
          <w:divBdr>
            <w:top w:val="none" w:sz="0" w:space="0" w:color="auto"/>
            <w:left w:val="none" w:sz="0" w:space="0" w:color="auto"/>
            <w:bottom w:val="none" w:sz="0" w:space="0" w:color="auto"/>
            <w:right w:val="none" w:sz="0" w:space="0" w:color="auto"/>
          </w:divBdr>
          <w:divsChild>
            <w:div w:id="870142615">
              <w:marLeft w:val="0"/>
              <w:marRight w:val="0"/>
              <w:marTop w:val="0"/>
              <w:marBottom w:val="0"/>
              <w:divBdr>
                <w:top w:val="none" w:sz="0" w:space="0" w:color="auto"/>
                <w:left w:val="none" w:sz="0" w:space="0" w:color="auto"/>
                <w:bottom w:val="none" w:sz="0" w:space="0" w:color="auto"/>
                <w:right w:val="none" w:sz="0" w:space="0" w:color="auto"/>
              </w:divBdr>
              <w:divsChild>
                <w:div w:id="641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10262">
      <w:bodyDiv w:val="1"/>
      <w:marLeft w:val="0"/>
      <w:marRight w:val="0"/>
      <w:marTop w:val="0"/>
      <w:marBottom w:val="0"/>
      <w:divBdr>
        <w:top w:val="none" w:sz="0" w:space="0" w:color="auto"/>
        <w:left w:val="none" w:sz="0" w:space="0" w:color="auto"/>
        <w:bottom w:val="none" w:sz="0" w:space="0" w:color="auto"/>
        <w:right w:val="none" w:sz="0" w:space="0" w:color="auto"/>
      </w:divBdr>
      <w:divsChild>
        <w:div w:id="1060667093">
          <w:marLeft w:val="0"/>
          <w:marRight w:val="0"/>
          <w:marTop w:val="0"/>
          <w:marBottom w:val="0"/>
          <w:divBdr>
            <w:top w:val="none" w:sz="0" w:space="0" w:color="auto"/>
            <w:left w:val="none" w:sz="0" w:space="0" w:color="auto"/>
            <w:bottom w:val="none" w:sz="0" w:space="0" w:color="auto"/>
            <w:right w:val="none" w:sz="0" w:space="0" w:color="auto"/>
          </w:divBdr>
          <w:divsChild>
            <w:div w:id="387849717">
              <w:marLeft w:val="0"/>
              <w:marRight w:val="0"/>
              <w:marTop w:val="0"/>
              <w:marBottom w:val="0"/>
              <w:divBdr>
                <w:top w:val="none" w:sz="0" w:space="0" w:color="auto"/>
                <w:left w:val="none" w:sz="0" w:space="0" w:color="auto"/>
                <w:bottom w:val="none" w:sz="0" w:space="0" w:color="auto"/>
                <w:right w:val="none" w:sz="0" w:space="0" w:color="auto"/>
              </w:divBdr>
              <w:divsChild>
                <w:div w:id="773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unece.org/portal/apps/si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AAF9-8D80-4FE0-9E11-52AA5C8B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26108</Words>
  <Characters>148822</Characters>
  <Application>Microsoft Office Word</Application>
  <DocSecurity>0</DocSecurity>
  <Lines>1240</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174581</CharactersWithSpaces>
  <SharedDoc>false</SharedDoc>
  <HLinks>
    <vt:vector size="732" baseType="variant">
      <vt:variant>
        <vt:i4>1179704</vt:i4>
      </vt:variant>
      <vt:variant>
        <vt:i4>728</vt:i4>
      </vt:variant>
      <vt:variant>
        <vt:i4>0</vt:i4>
      </vt:variant>
      <vt:variant>
        <vt:i4>5</vt:i4>
      </vt:variant>
      <vt:variant>
        <vt:lpwstr/>
      </vt:variant>
      <vt:variant>
        <vt:lpwstr>_Toc56950147</vt:lpwstr>
      </vt:variant>
      <vt:variant>
        <vt:i4>1245240</vt:i4>
      </vt:variant>
      <vt:variant>
        <vt:i4>722</vt:i4>
      </vt:variant>
      <vt:variant>
        <vt:i4>0</vt:i4>
      </vt:variant>
      <vt:variant>
        <vt:i4>5</vt:i4>
      </vt:variant>
      <vt:variant>
        <vt:lpwstr/>
      </vt:variant>
      <vt:variant>
        <vt:lpwstr>_Toc56950146</vt:lpwstr>
      </vt:variant>
      <vt:variant>
        <vt:i4>1048632</vt:i4>
      </vt:variant>
      <vt:variant>
        <vt:i4>716</vt:i4>
      </vt:variant>
      <vt:variant>
        <vt:i4>0</vt:i4>
      </vt:variant>
      <vt:variant>
        <vt:i4>5</vt:i4>
      </vt:variant>
      <vt:variant>
        <vt:lpwstr/>
      </vt:variant>
      <vt:variant>
        <vt:lpwstr>_Toc56950145</vt:lpwstr>
      </vt:variant>
      <vt:variant>
        <vt:i4>1114168</vt:i4>
      </vt:variant>
      <vt:variant>
        <vt:i4>710</vt:i4>
      </vt:variant>
      <vt:variant>
        <vt:i4>0</vt:i4>
      </vt:variant>
      <vt:variant>
        <vt:i4>5</vt:i4>
      </vt:variant>
      <vt:variant>
        <vt:lpwstr/>
      </vt:variant>
      <vt:variant>
        <vt:lpwstr>_Toc56950144</vt:lpwstr>
      </vt:variant>
      <vt:variant>
        <vt:i4>1441848</vt:i4>
      </vt:variant>
      <vt:variant>
        <vt:i4>704</vt:i4>
      </vt:variant>
      <vt:variant>
        <vt:i4>0</vt:i4>
      </vt:variant>
      <vt:variant>
        <vt:i4>5</vt:i4>
      </vt:variant>
      <vt:variant>
        <vt:lpwstr/>
      </vt:variant>
      <vt:variant>
        <vt:lpwstr>_Toc56950143</vt:lpwstr>
      </vt:variant>
      <vt:variant>
        <vt:i4>1507384</vt:i4>
      </vt:variant>
      <vt:variant>
        <vt:i4>698</vt:i4>
      </vt:variant>
      <vt:variant>
        <vt:i4>0</vt:i4>
      </vt:variant>
      <vt:variant>
        <vt:i4>5</vt:i4>
      </vt:variant>
      <vt:variant>
        <vt:lpwstr/>
      </vt:variant>
      <vt:variant>
        <vt:lpwstr>_Toc56950142</vt:lpwstr>
      </vt:variant>
      <vt:variant>
        <vt:i4>1310776</vt:i4>
      </vt:variant>
      <vt:variant>
        <vt:i4>692</vt:i4>
      </vt:variant>
      <vt:variant>
        <vt:i4>0</vt:i4>
      </vt:variant>
      <vt:variant>
        <vt:i4>5</vt:i4>
      </vt:variant>
      <vt:variant>
        <vt:lpwstr/>
      </vt:variant>
      <vt:variant>
        <vt:lpwstr>_Toc56950141</vt:lpwstr>
      </vt:variant>
      <vt:variant>
        <vt:i4>1376312</vt:i4>
      </vt:variant>
      <vt:variant>
        <vt:i4>686</vt:i4>
      </vt:variant>
      <vt:variant>
        <vt:i4>0</vt:i4>
      </vt:variant>
      <vt:variant>
        <vt:i4>5</vt:i4>
      </vt:variant>
      <vt:variant>
        <vt:lpwstr/>
      </vt:variant>
      <vt:variant>
        <vt:lpwstr>_Toc56950140</vt:lpwstr>
      </vt:variant>
      <vt:variant>
        <vt:i4>1835071</vt:i4>
      </vt:variant>
      <vt:variant>
        <vt:i4>680</vt:i4>
      </vt:variant>
      <vt:variant>
        <vt:i4>0</vt:i4>
      </vt:variant>
      <vt:variant>
        <vt:i4>5</vt:i4>
      </vt:variant>
      <vt:variant>
        <vt:lpwstr/>
      </vt:variant>
      <vt:variant>
        <vt:lpwstr>_Toc56950139</vt:lpwstr>
      </vt:variant>
      <vt:variant>
        <vt:i4>1900607</vt:i4>
      </vt:variant>
      <vt:variant>
        <vt:i4>674</vt:i4>
      </vt:variant>
      <vt:variant>
        <vt:i4>0</vt:i4>
      </vt:variant>
      <vt:variant>
        <vt:i4>5</vt:i4>
      </vt:variant>
      <vt:variant>
        <vt:lpwstr/>
      </vt:variant>
      <vt:variant>
        <vt:lpwstr>_Toc56950138</vt:lpwstr>
      </vt:variant>
      <vt:variant>
        <vt:i4>1179711</vt:i4>
      </vt:variant>
      <vt:variant>
        <vt:i4>668</vt:i4>
      </vt:variant>
      <vt:variant>
        <vt:i4>0</vt:i4>
      </vt:variant>
      <vt:variant>
        <vt:i4>5</vt:i4>
      </vt:variant>
      <vt:variant>
        <vt:lpwstr/>
      </vt:variant>
      <vt:variant>
        <vt:lpwstr>_Toc56950137</vt:lpwstr>
      </vt:variant>
      <vt:variant>
        <vt:i4>1245247</vt:i4>
      </vt:variant>
      <vt:variant>
        <vt:i4>662</vt:i4>
      </vt:variant>
      <vt:variant>
        <vt:i4>0</vt:i4>
      </vt:variant>
      <vt:variant>
        <vt:i4>5</vt:i4>
      </vt:variant>
      <vt:variant>
        <vt:lpwstr/>
      </vt:variant>
      <vt:variant>
        <vt:lpwstr>_Toc56950136</vt:lpwstr>
      </vt:variant>
      <vt:variant>
        <vt:i4>1048639</vt:i4>
      </vt:variant>
      <vt:variant>
        <vt:i4>656</vt:i4>
      </vt:variant>
      <vt:variant>
        <vt:i4>0</vt:i4>
      </vt:variant>
      <vt:variant>
        <vt:i4>5</vt:i4>
      </vt:variant>
      <vt:variant>
        <vt:lpwstr/>
      </vt:variant>
      <vt:variant>
        <vt:lpwstr>_Toc56950135</vt:lpwstr>
      </vt:variant>
      <vt:variant>
        <vt:i4>1114175</vt:i4>
      </vt:variant>
      <vt:variant>
        <vt:i4>650</vt:i4>
      </vt:variant>
      <vt:variant>
        <vt:i4>0</vt:i4>
      </vt:variant>
      <vt:variant>
        <vt:i4>5</vt:i4>
      </vt:variant>
      <vt:variant>
        <vt:lpwstr/>
      </vt:variant>
      <vt:variant>
        <vt:lpwstr>_Toc56950134</vt:lpwstr>
      </vt:variant>
      <vt:variant>
        <vt:i4>1441855</vt:i4>
      </vt:variant>
      <vt:variant>
        <vt:i4>644</vt:i4>
      </vt:variant>
      <vt:variant>
        <vt:i4>0</vt:i4>
      </vt:variant>
      <vt:variant>
        <vt:i4>5</vt:i4>
      </vt:variant>
      <vt:variant>
        <vt:lpwstr/>
      </vt:variant>
      <vt:variant>
        <vt:lpwstr>_Toc56950133</vt:lpwstr>
      </vt:variant>
      <vt:variant>
        <vt:i4>1507391</vt:i4>
      </vt:variant>
      <vt:variant>
        <vt:i4>638</vt:i4>
      </vt:variant>
      <vt:variant>
        <vt:i4>0</vt:i4>
      </vt:variant>
      <vt:variant>
        <vt:i4>5</vt:i4>
      </vt:variant>
      <vt:variant>
        <vt:lpwstr/>
      </vt:variant>
      <vt:variant>
        <vt:lpwstr>_Toc56950132</vt:lpwstr>
      </vt:variant>
      <vt:variant>
        <vt:i4>1310783</vt:i4>
      </vt:variant>
      <vt:variant>
        <vt:i4>632</vt:i4>
      </vt:variant>
      <vt:variant>
        <vt:i4>0</vt:i4>
      </vt:variant>
      <vt:variant>
        <vt:i4>5</vt:i4>
      </vt:variant>
      <vt:variant>
        <vt:lpwstr/>
      </vt:variant>
      <vt:variant>
        <vt:lpwstr>_Toc56950131</vt:lpwstr>
      </vt:variant>
      <vt:variant>
        <vt:i4>1376319</vt:i4>
      </vt:variant>
      <vt:variant>
        <vt:i4>626</vt:i4>
      </vt:variant>
      <vt:variant>
        <vt:i4>0</vt:i4>
      </vt:variant>
      <vt:variant>
        <vt:i4>5</vt:i4>
      </vt:variant>
      <vt:variant>
        <vt:lpwstr/>
      </vt:variant>
      <vt:variant>
        <vt:lpwstr>_Toc56950130</vt:lpwstr>
      </vt:variant>
      <vt:variant>
        <vt:i4>1835070</vt:i4>
      </vt:variant>
      <vt:variant>
        <vt:i4>620</vt:i4>
      </vt:variant>
      <vt:variant>
        <vt:i4>0</vt:i4>
      </vt:variant>
      <vt:variant>
        <vt:i4>5</vt:i4>
      </vt:variant>
      <vt:variant>
        <vt:lpwstr/>
      </vt:variant>
      <vt:variant>
        <vt:lpwstr>_Toc56950129</vt:lpwstr>
      </vt:variant>
      <vt:variant>
        <vt:i4>1900606</vt:i4>
      </vt:variant>
      <vt:variant>
        <vt:i4>614</vt:i4>
      </vt:variant>
      <vt:variant>
        <vt:i4>0</vt:i4>
      </vt:variant>
      <vt:variant>
        <vt:i4>5</vt:i4>
      </vt:variant>
      <vt:variant>
        <vt:lpwstr/>
      </vt:variant>
      <vt:variant>
        <vt:lpwstr>_Toc56950128</vt:lpwstr>
      </vt:variant>
      <vt:variant>
        <vt:i4>1179710</vt:i4>
      </vt:variant>
      <vt:variant>
        <vt:i4>608</vt:i4>
      </vt:variant>
      <vt:variant>
        <vt:i4>0</vt:i4>
      </vt:variant>
      <vt:variant>
        <vt:i4>5</vt:i4>
      </vt:variant>
      <vt:variant>
        <vt:lpwstr/>
      </vt:variant>
      <vt:variant>
        <vt:lpwstr>_Toc56950127</vt:lpwstr>
      </vt:variant>
      <vt:variant>
        <vt:i4>1245246</vt:i4>
      </vt:variant>
      <vt:variant>
        <vt:i4>602</vt:i4>
      </vt:variant>
      <vt:variant>
        <vt:i4>0</vt:i4>
      </vt:variant>
      <vt:variant>
        <vt:i4>5</vt:i4>
      </vt:variant>
      <vt:variant>
        <vt:lpwstr/>
      </vt:variant>
      <vt:variant>
        <vt:lpwstr>_Toc56950126</vt:lpwstr>
      </vt:variant>
      <vt:variant>
        <vt:i4>1048638</vt:i4>
      </vt:variant>
      <vt:variant>
        <vt:i4>596</vt:i4>
      </vt:variant>
      <vt:variant>
        <vt:i4>0</vt:i4>
      </vt:variant>
      <vt:variant>
        <vt:i4>5</vt:i4>
      </vt:variant>
      <vt:variant>
        <vt:lpwstr/>
      </vt:variant>
      <vt:variant>
        <vt:lpwstr>_Toc56950125</vt:lpwstr>
      </vt:variant>
      <vt:variant>
        <vt:i4>1114174</vt:i4>
      </vt:variant>
      <vt:variant>
        <vt:i4>590</vt:i4>
      </vt:variant>
      <vt:variant>
        <vt:i4>0</vt:i4>
      </vt:variant>
      <vt:variant>
        <vt:i4>5</vt:i4>
      </vt:variant>
      <vt:variant>
        <vt:lpwstr/>
      </vt:variant>
      <vt:variant>
        <vt:lpwstr>_Toc56950124</vt:lpwstr>
      </vt:variant>
      <vt:variant>
        <vt:i4>1441854</vt:i4>
      </vt:variant>
      <vt:variant>
        <vt:i4>584</vt:i4>
      </vt:variant>
      <vt:variant>
        <vt:i4>0</vt:i4>
      </vt:variant>
      <vt:variant>
        <vt:i4>5</vt:i4>
      </vt:variant>
      <vt:variant>
        <vt:lpwstr/>
      </vt:variant>
      <vt:variant>
        <vt:lpwstr>_Toc56950123</vt:lpwstr>
      </vt:variant>
      <vt:variant>
        <vt:i4>1507390</vt:i4>
      </vt:variant>
      <vt:variant>
        <vt:i4>578</vt:i4>
      </vt:variant>
      <vt:variant>
        <vt:i4>0</vt:i4>
      </vt:variant>
      <vt:variant>
        <vt:i4>5</vt:i4>
      </vt:variant>
      <vt:variant>
        <vt:lpwstr/>
      </vt:variant>
      <vt:variant>
        <vt:lpwstr>_Toc56950122</vt:lpwstr>
      </vt:variant>
      <vt:variant>
        <vt:i4>1310782</vt:i4>
      </vt:variant>
      <vt:variant>
        <vt:i4>572</vt:i4>
      </vt:variant>
      <vt:variant>
        <vt:i4>0</vt:i4>
      </vt:variant>
      <vt:variant>
        <vt:i4>5</vt:i4>
      </vt:variant>
      <vt:variant>
        <vt:lpwstr/>
      </vt:variant>
      <vt:variant>
        <vt:lpwstr>_Toc56950121</vt:lpwstr>
      </vt:variant>
      <vt:variant>
        <vt:i4>1376318</vt:i4>
      </vt:variant>
      <vt:variant>
        <vt:i4>566</vt:i4>
      </vt:variant>
      <vt:variant>
        <vt:i4>0</vt:i4>
      </vt:variant>
      <vt:variant>
        <vt:i4>5</vt:i4>
      </vt:variant>
      <vt:variant>
        <vt:lpwstr/>
      </vt:variant>
      <vt:variant>
        <vt:lpwstr>_Toc56950120</vt:lpwstr>
      </vt:variant>
      <vt:variant>
        <vt:i4>1835069</vt:i4>
      </vt:variant>
      <vt:variant>
        <vt:i4>560</vt:i4>
      </vt:variant>
      <vt:variant>
        <vt:i4>0</vt:i4>
      </vt:variant>
      <vt:variant>
        <vt:i4>5</vt:i4>
      </vt:variant>
      <vt:variant>
        <vt:lpwstr/>
      </vt:variant>
      <vt:variant>
        <vt:lpwstr>_Toc56950119</vt:lpwstr>
      </vt:variant>
      <vt:variant>
        <vt:i4>1900605</vt:i4>
      </vt:variant>
      <vt:variant>
        <vt:i4>554</vt:i4>
      </vt:variant>
      <vt:variant>
        <vt:i4>0</vt:i4>
      </vt:variant>
      <vt:variant>
        <vt:i4>5</vt:i4>
      </vt:variant>
      <vt:variant>
        <vt:lpwstr/>
      </vt:variant>
      <vt:variant>
        <vt:lpwstr>_Toc56950118</vt:lpwstr>
      </vt:variant>
      <vt:variant>
        <vt:i4>1179709</vt:i4>
      </vt:variant>
      <vt:variant>
        <vt:i4>548</vt:i4>
      </vt:variant>
      <vt:variant>
        <vt:i4>0</vt:i4>
      </vt:variant>
      <vt:variant>
        <vt:i4>5</vt:i4>
      </vt:variant>
      <vt:variant>
        <vt:lpwstr/>
      </vt:variant>
      <vt:variant>
        <vt:lpwstr>_Toc56950117</vt:lpwstr>
      </vt:variant>
      <vt:variant>
        <vt:i4>1245245</vt:i4>
      </vt:variant>
      <vt:variant>
        <vt:i4>542</vt:i4>
      </vt:variant>
      <vt:variant>
        <vt:i4>0</vt:i4>
      </vt:variant>
      <vt:variant>
        <vt:i4>5</vt:i4>
      </vt:variant>
      <vt:variant>
        <vt:lpwstr/>
      </vt:variant>
      <vt:variant>
        <vt:lpwstr>_Toc56950116</vt:lpwstr>
      </vt:variant>
      <vt:variant>
        <vt:i4>1048637</vt:i4>
      </vt:variant>
      <vt:variant>
        <vt:i4>536</vt:i4>
      </vt:variant>
      <vt:variant>
        <vt:i4>0</vt:i4>
      </vt:variant>
      <vt:variant>
        <vt:i4>5</vt:i4>
      </vt:variant>
      <vt:variant>
        <vt:lpwstr/>
      </vt:variant>
      <vt:variant>
        <vt:lpwstr>_Toc56950115</vt:lpwstr>
      </vt:variant>
      <vt:variant>
        <vt:i4>1114173</vt:i4>
      </vt:variant>
      <vt:variant>
        <vt:i4>530</vt:i4>
      </vt:variant>
      <vt:variant>
        <vt:i4>0</vt:i4>
      </vt:variant>
      <vt:variant>
        <vt:i4>5</vt:i4>
      </vt:variant>
      <vt:variant>
        <vt:lpwstr/>
      </vt:variant>
      <vt:variant>
        <vt:lpwstr>_Toc56950114</vt:lpwstr>
      </vt:variant>
      <vt:variant>
        <vt:i4>1310781</vt:i4>
      </vt:variant>
      <vt:variant>
        <vt:i4>524</vt:i4>
      </vt:variant>
      <vt:variant>
        <vt:i4>0</vt:i4>
      </vt:variant>
      <vt:variant>
        <vt:i4>5</vt:i4>
      </vt:variant>
      <vt:variant>
        <vt:lpwstr/>
      </vt:variant>
      <vt:variant>
        <vt:lpwstr>_Toc56950111</vt:lpwstr>
      </vt:variant>
      <vt:variant>
        <vt:i4>1376317</vt:i4>
      </vt:variant>
      <vt:variant>
        <vt:i4>518</vt:i4>
      </vt:variant>
      <vt:variant>
        <vt:i4>0</vt:i4>
      </vt:variant>
      <vt:variant>
        <vt:i4>5</vt:i4>
      </vt:variant>
      <vt:variant>
        <vt:lpwstr/>
      </vt:variant>
      <vt:variant>
        <vt:lpwstr>_Toc56950110</vt:lpwstr>
      </vt:variant>
      <vt:variant>
        <vt:i4>1835068</vt:i4>
      </vt:variant>
      <vt:variant>
        <vt:i4>512</vt:i4>
      </vt:variant>
      <vt:variant>
        <vt:i4>0</vt:i4>
      </vt:variant>
      <vt:variant>
        <vt:i4>5</vt:i4>
      </vt:variant>
      <vt:variant>
        <vt:lpwstr/>
      </vt:variant>
      <vt:variant>
        <vt:lpwstr>_Toc56950109</vt:lpwstr>
      </vt:variant>
      <vt:variant>
        <vt:i4>1900604</vt:i4>
      </vt:variant>
      <vt:variant>
        <vt:i4>506</vt:i4>
      </vt:variant>
      <vt:variant>
        <vt:i4>0</vt:i4>
      </vt:variant>
      <vt:variant>
        <vt:i4>5</vt:i4>
      </vt:variant>
      <vt:variant>
        <vt:lpwstr/>
      </vt:variant>
      <vt:variant>
        <vt:lpwstr>_Toc56950108</vt:lpwstr>
      </vt:variant>
      <vt:variant>
        <vt:i4>1179708</vt:i4>
      </vt:variant>
      <vt:variant>
        <vt:i4>500</vt:i4>
      </vt:variant>
      <vt:variant>
        <vt:i4>0</vt:i4>
      </vt:variant>
      <vt:variant>
        <vt:i4>5</vt:i4>
      </vt:variant>
      <vt:variant>
        <vt:lpwstr/>
      </vt:variant>
      <vt:variant>
        <vt:lpwstr>_Toc56950107</vt:lpwstr>
      </vt:variant>
      <vt:variant>
        <vt:i4>1245244</vt:i4>
      </vt:variant>
      <vt:variant>
        <vt:i4>494</vt:i4>
      </vt:variant>
      <vt:variant>
        <vt:i4>0</vt:i4>
      </vt:variant>
      <vt:variant>
        <vt:i4>5</vt:i4>
      </vt:variant>
      <vt:variant>
        <vt:lpwstr/>
      </vt:variant>
      <vt:variant>
        <vt:lpwstr>_Toc56950106</vt:lpwstr>
      </vt:variant>
      <vt:variant>
        <vt:i4>1048636</vt:i4>
      </vt:variant>
      <vt:variant>
        <vt:i4>488</vt:i4>
      </vt:variant>
      <vt:variant>
        <vt:i4>0</vt:i4>
      </vt:variant>
      <vt:variant>
        <vt:i4>5</vt:i4>
      </vt:variant>
      <vt:variant>
        <vt:lpwstr/>
      </vt:variant>
      <vt:variant>
        <vt:lpwstr>_Toc56950105</vt:lpwstr>
      </vt:variant>
      <vt:variant>
        <vt:i4>1114172</vt:i4>
      </vt:variant>
      <vt:variant>
        <vt:i4>482</vt:i4>
      </vt:variant>
      <vt:variant>
        <vt:i4>0</vt:i4>
      </vt:variant>
      <vt:variant>
        <vt:i4>5</vt:i4>
      </vt:variant>
      <vt:variant>
        <vt:lpwstr/>
      </vt:variant>
      <vt:variant>
        <vt:lpwstr>_Toc56950104</vt:lpwstr>
      </vt:variant>
      <vt:variant>
        <vt:i4>1310780</vt:i4>
      </vt:variant>
      <vt:variant>
        <vt:i4>476</vt:i4>
      </vt:variant>
      <vt:variant>
        <vt:i4>0</vt:i4>
      </vt:variant>
      <vt:variant>
        <vt:i4>5</vt:i4>
      </vt:variant>
      <vt:variant>
        <vt:lpwstr/>
      </vt:variant>
      <vt:variant>
        <vt:lpwstr>_Toc56950101</vt:lpwstr>
      </vt:variant>
      <vt:variant>
        <vt:i4>1376316</vt:i4>
      </vt:variant>
      <vt:variant>
        <vt:i4>470</vt:i4>
      </vt:variant>
      <vt:variant>
        <vt:i4>0</vt:i4>
      </vt:variant>
      <vt:variant>
        <vt:i4>5</vt:i4>
      </vt:variant>
      <vt:variant>
        <vt:lpwstr/>
      </vt:variant>
      <vt:variant>
        <vt:lpwstr>_Toc56950100</vt:lpwstr>
      </vt:variant>
      <vt:variant>
        <vt:i4>1900597</vt:i4>
      </vt:variant>
      <vt:variant>
        <vt:i4>464</vt:i4>
      </vt:variant>
      <vt:variant>
        <vt:i4>0</vt:i4>
      </vt:variant>
      <vt:variant>
        <vt:i4>5</vt:i4>
      </vt:variant>
      <vt:variant>
        <vt:lpwstr/>
      </vt:variant>
      <vt:variant>
        <vt:lpwstr>_Toc56950099</vt:lpwstr>
      </vt:variant>
      <vt:variant>
        <vt:i4>1835061</vt:i4>
      </vt:variant>
      <vt:variant>
        <vt:i4>458</vt:i4>
      </vt:variant>
      <vt:variant>
        <vt:i4>0</vt:i4>
      </vt:variant>
      <vt:variant>
        <vt:i4>5</vt:i4>
      </vt:variant>
      <vt:variant>
        <vt:lpwstr/>
      </vt:variant>
      <vt:variant>
        <vt:lpwstr>_Toc56950098</vt:lpwstr>
      </vt:variant>
      <vt:variant>
        <vt:i4>1245237</vt:i4>
      </vt:variant>
      <vt:variant>
        <vt:i4>452</vt:i4>
      </vt:variant>
      <vt:variant>
        <vt:i4>0</vt:i4>
      </vt:variant>
      <vt:variant>
        <vt:i4>5</vt:i4>
      </vt:variant>
      <vt:variant>
        <vt:lpwstr/>
      </vt:variant>
      <vt:variant>
        <vt:lpwstr>_Toc56950097</vt:lpwstr>
      </vt:variant>
      <vt:variant>
        <vt:i4>1179701</vt:i4>
      </vt:variant>
      <vt:variant>
        <vt:i4>446</vt:i4>
      </vt:variant>
      <vt:variant>
        <vt:i4>0</vt:i4>
      </vt:variant>
      <vt:variant>
        <vt:i4>5</vt:i4>
      </vt:variant>
      <vt:variant>
        <vt:lpwstr/>
      </vt:variant>
      <vt:variant>
        <vt:lpwstr>_Toc56950096</vt:lpwstr>
      </vt:variant>
      <vt:variant>
        <vt:i4>1114165</vt:i4>
      </vt:variant>
      <vt:variant>
        <vt:i4>440</vt:i4>
      </vt:variant>
      <vt:variant>
        <vt:i4>0</vt:i4>
      </vt:variant>
      <vt:variant>
        <vt:i4>5</vt:i4>
      </vt:variant>
      <vt:variant>
        <vt:lpwstr/>
      </vt:variant>
      <vt:variant>
        <vt:lpwstr>_Toc56950095</vt:lpwstr>
      </vt:variant>
      <vt:variant>
        <vt:i4>1048629</vt:i4>
      </vt:variant>
      <vt:variant>
        <vt:i4>434</vt:i4>
      </vt:variant>
      <vt:variant>
        <vt:i4>0</vt:i4>
      </vt:variant>
      <vt:variant>
        <vt:i4>5</vt:i4>
      </vt:variant>
      <vt:variant>
        <vt:lpwstr/>
      </vt:variant>
      <vt:variant>
        <vt:lpwstr>_Toc56950094</vt:lpwstr>
      </vt:variant>
      <vt:variant>
        <vt:i4>1441845</vt:i4>
      </vt:variant>
      <vt:variant>
        <vt:i4>428</vt:i4>
      </vt:variant>
      <vt:variant>
        <vt:i4>0</vt:i4>
      </vt:variant>
      <vt:variant>
        <vt:i4>5</vt:i4>
      </vt:variant>
      <vt:variant>
        <vt:lpwstr/>
      </vt:variant>
      <vt:variant>
        <vt:lpwstr>_Toc56950092</vt:lpwstr>
      </vt:variant>
      <vt:variant>
        <vt:i4>1376309</vt:i4>
      </vt:variant>
      <vt:variant>
        <vt:i4>422</vt:i4>
      </vt:variant>
      <vt:variant>
        <vt:i4>0</vt:i4>
      </vt:variant>
      <vt:variant>
        <vt:i4>5</vt:i4>
      </vt:variant>
      <vt:variant>
        <vt:lpwstr/>
      </vt:variant>
      <vt:variant>
        <vt:lpwstr>_Toc56950091</vt:lpwstr>
      </vt:variant>
      <vt:variant>
        <vt:i4>1310773</vt:i4>
      </vt:variant>
      <vt:variant>
        <vt:i4>416</vt:i4>
      </vt:variant>
      <vt:variant>
        <vt:i4>0</vt:i4>
      </vt:variant>
      <vt:variant>
        <vt:i4>5</vt:i4>
      </vt:variant>
      <vt:variant>
        <vt:lpwstr/>
      </vt:variant>
      <vt:variant>
        <vt:lpwstr>_Toc56950090</vt:lpwstr>
      </vt:variant>
      <vt:variant>
        <vt:i4>1900596</vt:i4>
      </vt:variant>
      <vt:variant>
        <vt:i4>410</vt:i4>
      </vt:variant>
      <vt:variant>
        <vt:i4>0</vt:i4>
      </vt:variant>
      <vt:variant>
        <vt:i4>5</vt:i4>
      </vt:variant>
      <vt:variant>
        <vt:lpwstr/>
      </vt:variant>
      <vt:variant>
        <vt:lpwstr>_Toc56950089</vt:lpwstr>
      </vt:variant>
      <vt:variant>
        <vt:i4>1835060</vt:i4>
      </vt:variant>
      <vt:variant>
        <vt:i4>404</vt:i4>
      </vt:variant>
      <vt:variant>
        <vt:i4>0</vt:i4>
      </vt:variant>
      <vt:variant>
        <vt:i4>5</vt:i4>
      </vt:variant>
      <vt:variant>
        <vt:lpwstr/>
      </vt:variant>
      <vt:variant>
        <vt:lpwstr>_Toc56950088</vt:lpwstr>
      </vt:variant>
      <vt:variant>
        <vt:i4>1245236</vt:i4>
      </vt:variant>
      <vt:variant>
        <vt:i4>398</vt:i4>
      </vt:variant>
      <vt:variant>
        <vt:i4>0</vt:i4>
      </vt:variant>
      <vt:variant>
        <vt:i4>5</vt:i4>
      </vt:variant>
      <vt:variant>
        <vt:lpwstr/>
      </vt:variant>
      <vt:variant>
        <vt:lpwstr>_Toc56950087</vt:lpwstr>
      </vt:variant>
      <vt:variant>
        <vt:i4>1179700</vt:i4>
      </vt:variant>
      <vt:variant>
        <vt:i4>392</vt:i4>
      </vt:variant>
      <vt:variant>
        <vt:i4>0</vt:i4>
      </vt:variant>
      <vt:variant>
        <vt:i4>5</vt:i4>
      </vt:variant>
      <vt:variant>
        <vt:lpwstr/>
      </vt:variant>
      <vt:variant>
        <vt:lpwstr>_Toc56950086</vt:lpwstr>
      </vt:variant>
      <vt:variant>
        <vt:i4>1441844</vt:i4>
      </vt:variant>
      <vt:variant>
        <vt:i4>386</vt:i4>
      </vt:variant>
      <vt:variant>
        <vt:i4>0</vt:i4>
      </vt:variant>
      <vt:variant>
        <vt:i4>5</vt:i4>
      </vt:variant>
      <vt:variant>
        <vt:lpwstr/>
      </vt:variant>
      <vt:variant>
        <vt:lpwstr>_Toc56950082</vt:lpwstr>
      </vt:variant>
      <vt:variant>
        <vt:i4>1376308</vt:i4>
      </vt:variant>
      <vt:variant>
        <vt:i4>380</vt:i4>
      </vt:variant>
      <vt:variant>
        <vt:i4>0</vt:i4>
      </vt:variant>
      <vt:variant>
        <vt:i4>5</vt:i4>
      </vt:variant>
      <vt:variant>
        <vt:lpwstr/>
      </vt:variant>
      <vt:variant>
        <vt:lpwstr>_Toc56950081</vt:lpwstr>
      </vt:variant>
      <vt:variant>
        <vt:i4>1310772</vt:i4>
      </vt:variant>
      <vt:variant>
        <vt:i4>374</vt:i4>
      </vt:variant>
      <vt:variant>
        <vt:i4>0</vt:i4>
      </vt:variant>
      <vt:variant>
        <vt:i4>5</vt:i4>
      </vt:variant>
      <vt:variant>
        <vt:lpwstr/>
      </vt:variant>
      <vt:variant>
        <vt:lpwstr>_Toc56950080</vt:lpwstr>
      </vt:variant>
      <vt:variant>
        <vt:i4>1900603</vt:i4>
      </vt:variant>
      <vt:variant>
        <vt:i4>368</vt:i4>
      </vt:variant>
      <vt:variant>
        <vt:i4>0</vt:i4>
      </vt:variant>
      <vt:variant>
        <vt:i4>5</vt:i4>
      </vt:variant>
      <vt:variant>
        <vt:lpwstr/>
      </vt:variant>
      <vt:variant>
        <vt:lpwstr>_Toc56950079</vt:lpwstr>
      </vt:variant>
      <vt:variant>
        <vt:i4>1835067</vt:i4>
      </vt:variant>
      <vt:variant>
        <vt:i4>362</vt:i4>
      </vt:variant>
      <vt:variant>
        <vt:i4>0</vt:i4>
      </vt:variant>
      <vt:variant>
        <vt:i4>5</vt:i4>
      </vt:variant>
      <vt:variant>
        <vt:lpwstr/>
      </vt:variant>
      <vt:variant>
        <vt:lpwstr>_Toc56950078</vt:lpwstr>
      </vt:variant>
      <vt:variant>
        <vt:i4>1245243</vt:i4>
      </vt:variant>
      <vt:variant>
        <vt:i4>356</vt:i4>
      </vt:variant>
      <vt:variant>
        <vt:i4>0</vt:i4>
      </vt:variant>
      <vt:variant>
        <vt:i4>5</vt:i4>
      </vt:variant>
      <vt:variant>
        <vt:lpwstr/>
      </vt:variant>
      <vt:variant>
        <vt:lpwstr>_Toc56950077</vt:lpwstr>
      </vt:variant>
      <vt:variant>
        <vt:i4>1376315</vt:i4>
      </vt:variant>
      <vt:variant>
        <vt:i4>350</vt:i4>
      </vt:variant>
      <vt:variant>
        <vt:i4>0</vt:i4>
      </vt:variant>
      <vt:variant>
        <vt:i4>5</vt:i4>
      </vt:variant>
      <vt:variant>
        <vt:lpwstr/>
      </vt:variant>
      <vt:variant>
        <vt:lpwstr>_Toc56950071</vt:lpwstr>
      </vt:variant>
      <vt:variant>
        <vt:i4>1310779</vt:i4>
      </vt:variant>
      <vt:variant>
        <vt:i4>344</vt:i4>
      </vt:variant>
      <vt:variant>
        <vt:i4>0</vt:i4>
      </vt:variant>
      <vt:variant>
        <vt:i4>5</vt:i4>
      </vt:variant>
      <vt:variant>
        <vt:lpwstr/>
      </vt:variant>
      <vt:variant>
        <vt:lpwstr>_Toc56950070</vt:lpwstr>
      </vt:variant>
      <vt:variant>
        <vt:i4>1900602</vt:i4>
      </vt:variant>
      <vt:variant>
        <vt:i4>338</vt:i4>
      </vt:variant>
      <vt:variant>
        <vt:i4>0</vt:i4>
      </vt:variant>
      <vt:variant>
        <vt:i4>5</vt:i4>
      </vt:variant>
      <vt:variant>
        <vt:lpwstr/>
      </vt:variant>
      <vt:variant>
        <vt:lpwstr>_Toc56950069</vt:lpwstr>
      </vt:variant>
      <vt:variant>
        <vt:i4>1835066</vt:i4>
      </vt:variant>
      <vt:variant>
        <vt:i4>332</vt:i4>
      </vt:variant>
      <vt:variant>
        <vt:i4>0</vt:i4>
      </vt:variant>
      <vt:variant>
        <vt:i4>5</vt:i4>
      </vt:variant>
      <vt:variant>
        <vt:lpwstr/>
      </vt:variant>
      <vt:variant>
        <vt:lpwstr>_Toc56950068</vt:lpwstr>
      </vt:variant>
      <vt:variant>
        <vt:i4>1245242</vt:i4>
      </vt:variant>
      <vt:variant>
        <vt:i4>326</vt:i4>
      </vt:variant>
      <vt:variant>
        <vt:i4>0</vt:i4>
      </vt:variant>
      <vt:variant>
        <vt:i4>5</vt:i4>
      </vt:variant>
      <vt:variant>
        <vt:lpwstr/>
      </vt:variant>
      <vt:variant>
        <vt:lpwstr>_Toc56950067</vt:lpwstr>
      </vt:variant>
      <vt:variant>
        <vt:i4>1179706</vt:i4>
      </vt:variant>
      <vt:variant>
        <vt:i4>320</vt:i4>
      </vt:variant>
      <vt:variant>
        <vt:i4>0</vt:i4>
      </vt:variant>
      <vt:variant>
        <vt:i4>5</vt:i4>
      </vt:variant>
      <vt:variant>
        <vt:lpwstr/>
      </vt:variant>
      <vt:variant>
        <vt:lpwstr>_Toc56950066</vt:lpwstr>
      </vt:variant>
      <vt:variant>
        <vt:i4>1114170</vt:i4>
      </vt:variant>
      <vt:variant>
        <vt:i4>314</vt:i4>
      </vt:variant>
      <vt:variant>
        <vt:i4>0</vt:i4>
      </vt:variant>
      <vt:variant>
        <vt:i4>5</vt:i4>
      </vt:variant>
      <vt:variant>
        <vt:lpwstr/>
      </vt:variant>
      <vt:variant>
        <vt:lpwstr>_Toc56950065</vt:lpwstr>
      </vt:variant>
      <vt:variant>
        <vt:i4>1048634</vt:i4>
      </vt:variant>
      <vt:variant>
        <vt:i4>308</vt:i4>
      </vt:variant>
      <vt:variant>
        <vt:i4>0</vt:i4>
      </vt:variant>
      <vt:variant>
        <vt:i4>5</vt:i4>
      </vt:variant>
      <vt:variant>
        <vt:lpwstr/>
      </vt:variant>
      <vt:variant>
        <vt:lpwstr>_Toc56950064</vt:lpwstr>
      </vt:variant>
      <vt:variant>
        <vt:i4>1245241</vt:i4>
      </vt:variant>
      <vt:variant>
        <vt:i4>302</vt:i4>
      </vt:variant>
      <vt:variant>
        <vt:i4>0</vt:i4>
      </vt:variant>
      <vt:variant>
        <vt:i4>5</vt:i4>
      </vt:variant>
      <vt:variant>
        <vt:lpwstr/>
      </vt:variant>
      <vt:variant>
        <vt:lpwstr>_Toc56950057</vt:lpwstr>
      </vt:variant>
      <vt:variant>
        <vt:i4>1179705</vt:i4>
      </vt:variant>
      <vt:variant>
        <vt:i4>296</vt:i4>
      </vt:variant>
      <vt:variant>
        <vt:i4>0</vt:i4>
      </vt:variant>
      <vt:variant>
        <vt:i4>5</vt:i4>
      </vt:variant>
      <vt:variant>
        <vt:lpwstr/>
      </vt:variant>
      <vt:variant>
        <vt:lpwstr>_Toc56950056</vt:lpwstr>
      </vt:variant>
      <vt:variant>
        <vt:i4>1114169</vt:i4>
      </vt:variant>
      <vt:variant>
        <vt:i4>290</vt:i4>
      </vt:variant>
      <vt:variant>
        <vt:i4>0</vt:i4>
      </vt:variant>
      <vt:variant>
        <vt:i4>5</vt:i4>
      </vt:variant>
      <vt:variant>
        <vt:lpwstr/>
      </vt:variant>
      <vt:variant>
        <vt:lpwstr>_Toc56950055</vt:lpwstr>
      </vt:variant>
      <vt:variant>
        <vt:i4>1441849</vt:i4>
      </vt:variant>
      <vt:variant>
        <vt:i4>284</vt:i4>
      </vt:variant>
      <vt:variant>
        <vt:i4>0</vt:i4>
      </vt:variant>
      <vt:variant>
        <vt:i4>5</vt:i4>
      </vt:variant>
      <vt:variant>
        <vt:lpwstr/>
      </vt:variant>
      <vt:variant>
        <vt:lpwstr>_Toc56950052</vt:lpwstr>
      </vt:variant>
      <vt:variant>
        <vt:i4>1376313</vt:i4>
      </vt:variant>
      <vt:variant>
        <vt:i4>278</vt:i4>
      </vt:variant>
      <vt:variant>
        <vt:i4>0</vt:i4>
      </vt:variant>
      <vt:variant>
        <vt:i4>5</vt:i4>
      </vt:variant>
      <vt:variant>
        <vt:lpwstr/>
      </vt:variant>
      <vt:variant>
        <vt:lpwstr>_Toc56950051</vt:lpwstr>
      </vt:variant>
      <vt:variant>
        <vt:i4>1310777</vt:i4>
      </vt:variant>
      <vt:variant>
        <vt:i4>272</vt:i4>
      </vt:variant>
      <vt:variant>
        <vt:i4>0</vt:i4>
      </vt:variant>
      <vt:variant>
        <vt:i4>5</vt:i4>
      </vt:variant>
      <vt:variant>
        <vt:lpwstr/>
      </vt:variant>
      <vt:variant>
        <vt:lpwstr>_Toc56950050</vt:lpwstr>
      </vt:variant>
      <vt:variant>
        <vt:i4>1900600</vt:i4>
      </vt:variant>
      <vt:variant>
        <vt:i4>266</vt:i4>
      </vt:variant>
      <vt:variant>
        <vt:i4>0</vt:i4>
      </vt:variant>
      <vt:variant>
        <vt:i4>5</vt:i4>
      </vt:variant>
      <vt:variant>
        <vt:lpwstr/>
      </vt:variant>
      <vt:variant>
        <vt:lpwstr>_Toc56950049</vt:lpwstr>
      </vt:variant>
      <vt:variant>
        <vt:i4>1835064</vt:i4>
      </vt:variant>
      <vt:variant>
        <vt:i4>260</vt:i4>
      </vt:variant>
      <vt:variant>
        <vt:i4>0</vt:i4>
      </vt:variant>
      <vt:variant>
        <vt:i4>5</vt:i4>
      </vt:variant>
      <vt:variant>
        <vt:lpwstr/>
      </vt:variant>
      <vt:variant>
        <vt:lpwstr>_Toc56950048</vt:lpwstr>
      </vt:variant>
      <vt:variant>
        <vt:i4>1245240</vt:i4>
      </vt:variant>
      <vt:variant>
        <vt:i4>254</vt:i4>
      </vt:variant>
      <vt:variant>
        <vt:i4>0</vt:i4>
      </vt:variant>
      <vt:variant>
        <vt:i4>5</vt:i4>
      </vt:variant>
      <vt:variant>
        <vt:lpwstr/>
      </vt:variant>
      <vt:variant>
        <vt:lpwstr>_Toc56950047</vt:lpwstr>
      </vt:variant>
      <vt:variant>
        <vt:i4>1179704</vt:i4>
      </vt:variant>
      <vt:variant>
        <vt:i4>248</vt:i4>
      </vt:variant>
      <vt:variant>
        <vt:i4>0</vt:i4>
      </vt:variant>
      <vt:variant>
        <vt:i4>5</vt:i4>
      </vt:variant>
      <vt:variant>
        <vt:lpwstr/>
      </vt:variant>
      <vt:variant>
        <vt:lpwstr>_Toc56950046</vt:lpwstr>
      </vt:variant>
      <vt:variant>
        <vt:i4>1114168</vt:i4>
      </vt:variant>
      <vt:variant>
        <vt:i4>242</vt:i4>
      </vt:variant>
      <vt:variant>
        <vt:i4>0</vt:i4>
      </vt:variant>
      <vt:variant>
        <vt:i4>5</vt:i4>
      </vt:variant>
      <vt:variant>
        <vt:lpwstr/>
      </vt:variant>
      <vt:variant>
        <vt:lpwstr>_Toc56950045</vt:lpwstr>
      </vt:variant>
      <vt:variant>
        <vt:i4>1048632</vt:i4>
      </vt:variant>
      <vt:variant>
        <vt:i4>236</vt:i4>
      </vt:variant>
      <vt:variant>
        <vt:i4>0</vt:i4>
      </vt:variant>
      <vt:variant>
        <vt:i4>5</vt:i4>
      </vt:variant>
      <vt:variant>
        <vt:lpwstr/>
      </vt:variant>
      <vt:variant>
        <vt:lpwstr>_Toc56950044</vt:lpwstr>
      </vt:variant>
      <vt:variant>
        <vt:i4>1507384</vt:i4>
      </vt:variant>
      <vt:variant>
        <vt:i4>230</vt:i4>
      </vt:variant>
      <vt:variant>
        <vt:i4>0</vt:i4>
      </vt:variant>
      <vt:variant>
        <vt:i4>5</vt:i4>
      </vt:variant>
      <vt:variant>
        <vt:lpwstr/>
      </vt:variant>
      <vt:variant>
        <vt:lpwstr>_Toc56950043</vt:lpwstr>
      </vt:variant>
      <vt:variant>
        <vt:i4>1441848</vt:i4>
      </vt:variant>
      <vt:variant>
        <vt:i4>224</vt:i4>
      </vt:variant>
      <vt:variant>
        <vt:i4>0</vt:i4>
      </vt:variant>
      <vt:variant>
        <vt:i4>5</vt:i4>
      </vt:variant>
      <vt:variant>
        <vt:lpwstr/>
      </vt:variant>
      <vt:variant>
        <vt:lpwstr>_Toc56950042</vt:lpwstr>
      </vt:variant>
      <vt:variant>
        <vt:i4>1376312</vt:i4>
      </vt:variant>
      <vt:variant>
        <vt:i4>218</vt:i4>
      </vt:variant>
      <vt:variant>
        <vt:i4>0</vt:i4>
      </vt:variant>
      <vt:variant>
        <vt:i4>5</vt:i4>
      </vt:variant>
      <vt:variant>
        <vt:lpwstr/>
      </vt:variant>
      <vt:variant>
        <vt:lpwstr>_Toc56950041</vt:lpwstr>
      </vt:variant>
      <vt:variant>
        <vt:i4>1310776</vt:i4>
      </vt:variant>
      <vt:variant>
        <vt:i4>212</vt:i4>
      </vt:variant>
      <vt:variant>
        <vt:i4>0</vt:i4>
      </vt:variant>
      <vt:variant>
        <vt:i4>5</vt:i4>
      </vt:variant>
      <vt:variant>
        <vt:lpwstr/>
      </vt:variant>
      <vt:variant>
        <vt:lpwstr>_Toc56950040</vt:lpwstr>
      </vt:variant>
      <vt:variant>
        <vt:i4>1900607</vt:i4>
      </vt:variant>
      <vt:variant>
        <vt:i4>206</vt:i4>
      </vt:variant>
      <vt:variant>
        <vt:i4>0</vt:i4>
      </vt:variant>
      <vt:variant>
        <vt:i4>5</vt:i4>
      </vt:variant>
      <vt:variant>
        <vt:lpwstr/>
      </vt:variant>
      <vt:variant>
        <vt:lpwstr>_Toc56950039</vt:lpwstr>
      </vt:variant>
      <vt:variant>
        <vt:i4>1835071</vt:i4>
      </vt:variant>
      <vt:variant>
        <vt:i4>200</vt:i4>
      </vt:variant>
      <vt:variant>
        <vt:i4>0</vt:i4>
      </vt:variant>
      <vt:variant>
        <vt:i4>5</vt:i4>
      </vt:variant>
      <vt:variant>
        <vt:lpwstr/>
      </vt:variant>
      <vt:variant>
        <vt:lpwstr>_Toc56950038</vt:lpwstr>
      </vt:variant>
      <vt:variant>
        <vt:i4>1245247</vt:i4>
      </vt:variant>
      <vt:variant>
        <vt:i4>194</vt:i4>
      </vt:variant>
      <vt:variant>
        <vt:i4>0</vt:i4>
      </vt:variant>
      <vt:variant>
        <vt:i4>5</vt:i4>
      </vt:variant>
      <vt:variant>
        <vt:lpwstr/>
      </vt:variant>
      <vt:variant>
        <vt:lpwstr>_Toc56950037</vt:lpwstr>
      </vt:variant>
      <vt:variant>
        <vt:i4>1441855</vt:i4>
      </vt:variant>
      <vt:variant>
        <vt:i4>188</vt:i4>
      </vt:variant>
      <vt:variant>
        <vt:i4>0</vt:i4>
      </vt:variant>
      <vt:variant>
        <vt:i4>5</vt:i4>
      </vt:variant>
      <vt:variant>
        <vt:lpwstr/>
      </vt:variant>
      <vt:variant>
        <vt:lpwstr>_Toc56950032</vt:lpwstr>
      </vt:variant>
      <vt:variant>
        <vt:i4>1376319</vt:i4>
      </vt:variant>
      <vt:variant>
        <vt:i4>182</vt:i4>
      </vt:variant>
      <vt:variant>
        <vt:i4>0</vt:i4>
      </vt:variant>
      <vt:variant>
        <vt:i4>5</vt:i4>
      </vt:variant>
      <vt:variant>
        <vt:lpwstr/>
      </vt:variant>
      <vt:variant>
        <vt:lpwstr>_Toc56950031</vt:lpwstr>
      </vt:variant>
      <vt:variant>
        <vt:i4>1310783</vt:i4>
      </vt:variant>
      <vt:variant>
        <vt:i4>176</vt:i4>
      </vt:variant>
      <vt:variant>
        <vt:i4>0</vt:i4>
      </vt:variant>
      <vt:variant>
        <vt:i4>5</vt:i4>
      </vt:variant>
      <vt:variant>
        <vt:lpwstr/>
      </vt:variant>
      <vt:variant>
        <vt:lpwstr>_Toc56950030</vt:lpwstr>
      </vt:variant>
      <vt:variant>
        <vt:i4>1900606</vt:i4>
      </vt:variant>
      <vt:variant>
        <vt:i4>170</vt:i4>
      </vt:variant>
      <vt:variant>
        <vt:i4>0</vt:i4>
      </vt:variant>
      <vt:variant>
        <vt:i4>5</vt:i4>
      </vt:variant>
      <vt:variant>
        <vt:lpwstr/>
      </vt:variant>
      <vt:variant>
        <vt:lpwstr>_Toc56950029</vt:lpwstr>
      </vt:variant>
      <vt:variant>
        <vt:i4>1835070</vt:i4>
      </vt:variant>
      <vt:variant>
        <vt:i4>164</vt:i4>
      </vt:variant>
      <vt:variant>
        <vt:i4>0</vt:i4>
      </vt:variant>
      <vt:variant>
        <vt:i4>5</vt:i4>
      </vt:variant>
      <vt:variant>
        <vt:lpwstr/>
      </vt:variant>
      <vt:variant>
        <vt:lpwstr>_Toc56950028</vt:lpwstr>
      </vt:variant>
      <vt:variant>
        <vt:i4>1245246</vt:i4>
      </vt:variant>
      <vt:variant>
        <vt:i4>158</vt:i4>
      </vt:variant>
      <vt:variant>
        <vt:i4>0</vt:i4>
      </vt:variant>
      <vt:variant>
        <vt:i4>5</vt:i4>
      </vt:variant>
      <vt:variant>
        <vt:lpwstr/>
      </vt:variant>
      <vt:variant>
        <vt:lpwstr>_Toc56950027</vt:lpwstr>
      </vt:variant>
      <vt:variant>
        <vt:i4>1179710</vt:i4>
      </vt:variant>
      <vt:variant>
        <vt:i4>152</vt:i4>
      </vt:variant>
      <vt:variant>
        <vt:i4>0</vt:i4>
      </vt:variant>
      <vt:variant>
        <vt:i4>5</vt:i4>
      </vt:variant>
      <vt:variant>
        <vt:lpwstr/>
      </vt:variant>
      <vt:variant>
        <vt:lpwstr>_Toc56950026</vt:lpwstr>
      </vt:variant>
      <vt:variant>
        <vt:i4>1114174</vt:i4>
      </vt:variant>
      <vt:variant>
        <vt:i4>146</vt:i4>
      </vt:variant>
      <vt:variant>
        <vt:i4>0</vt:i4>
      </vt:variant>
      <vt:variant>
        <vt:i4>5</vt:i4>
      </vt:variant>
      <vt:variant>
        <vt:lpwstr/>
      </vt:variant>
      <vt:variant>
        <vt:lpwstr>_Toc56950025</vt:lpwstr>
      </vt:variant>
      <vt:variant>
        <vt:i4>1048638</vt:i4>
      </vt:variant>
      <vt:variant>
        <vt:i4>140</vt:i4>
      </vt:variant>
      <vt:variant>
        <vt:i4>0</vt:i4>
      </vt:variant>
      <vt:variant>
        <vt:i4>5</vt:i4>
      </vt:variant>
      <vt:variant>
        <vt:lpwstr/>
      </vt:variant>
      <vt:variant>
        <vt:lpwstr>_Toc56950024</vt:lpwstr>
      </vt:variant>
      <vt:variant>
        <vt:i4>1507390</vt:i4>
      </vt:variant>
      <vt:variant>
        <vt:i4>134</vt:i4>
      </vt:variant>
      <vt:variant>
        <vt:i4>0</vt:i4>
      </vt:variant>
      <vt:variant>
        <vt:i4>5</vt:i4>
      </vt:variant>
      <vt:variant>
        <vt:lpwstr/>
      </vt:variant>
      <vt:variant>
        <vt:lpwstr>_Toc56950023</vt:lpwstr>
      </vt:variant>
      <vt:variant>
        <vt:i4>1441854</vt:i4>
      </vt:variant>
      <vt:variant>
        <vt:i4>128</vt:i4>
      </vt:variant>
      <vt:variant>
        <vt:i4>0</vt:i4>
      </vt:variant>
      <vt:variant>
        <vt:i4>5</vt:i4>
      </vt:variant>
      <vt:variant>
        <vt:lpwstr/>
      </vt:variant>
      <vt:variant>
        <vt:lpwstr>_Toc56950022</vt:lpwstr>
      </vt:variant>
      <vt:variant>
        <vt:i4>1376318</vt:i4>
      </vt:variant>
      <vt:variant>
        <vt:i4>122</vt:i4>
      </vt:variant>
      <vt:variant>
        <vt:i4>0</vt:i4>
      </vt:variant>
      <vt:variant>
        <vt:i4>5</vt:i4>
      </vt:variant>
      <vt:variant>
        <vt:lpwstr/>
      </vt:variant>
      <vt:variant>
        <vt:lpwstr>_Toc56950021</vt:lpwstr>
      </vt:variant>
      <vt:variant>
        <vt:i4>1310782</vt:i4>
      </vt:variant>
      <vt:variant>
        <vt:i4>116</vt:i4>
      </vt:variant>
      <vt:variant>
        <vt:i4>0</vt:i4>
      </vt:variant>
      <vt:variant>
        <vt:i4>5</vt:i4>
      </vt:variant>
      <vt:variant>
        <vt:lpwstr/>
      </vt:variant>
      <vt:variant>
        <vt:lpwstr>_Toc56950020</vt:lpwstr>
      </vt:variant>
      <vt:variant>
        <vt:i4>1900605</vt:i4>
      </vt:variant>
      <vt:variant>
        <vt:i4>110</vt:i4>
      </vt:variant>
      <vt:variant>
        <vt:i4>0</vt:i4>
      </vt:variant>
      <vt:variant>
        <vt:i4>5</vt:i4>
      </vt:variant>
      <vt:variant>
        <vt:lpwstr/>
      </vt:variant>
      <vt:variant>
        <vt:lpwstr>_Toc56950019</vt:lpwstr>
      </vt:variant>
      <vt:variant>
        <vt:i4>1835069</vt:i4>
      </vt:variant>
      <vt:variant>
        <vt:i4>104</vt:i4>
      </vt:variant>
      <vt:variant>
        <vt:i4>0</vt:i4>
      </vt:variant>
      <vt:variant>
        <vt:i4>5</vt:i4>
      </vt:variant>
      <vt:variant>
        <vt:lpwstr/>
      </vt:variant>
      <vt:variant>
        <vt:lpwstr>_Toc56950018</vt:lpwstr>
      </vt:variant>
      <vt:variant>
        <vt:i4>1835068</vt:i4>
      </vt:variant>
      <vt:variant>
        <vt:i4>98</vt:i4>
      </vt:variant>
      <vt:variant>
        <vt:i4>0</vt:i4>
      </vt:variant>
      <vt:variant>
        <vt:i4>5</vt:i4>
      </vt:variant>
      <vt:variant>
        <vt:lpwstr/>
      </vt:variant>
      <vt:variant>
        <vt:lpwstr>_Toc56950008</vt:lpwstr>
      </vt:variant>
      <vt:variant>
        <vt:i4>1245244</vt:i4>
      </vt:variant>
      <vt:variant>
        <vt:i4>92</vt:i4>
      </vt:variant>
      <vt:variant>
        <vt:i4>0</vt:i4>
      </vt:variant>
      <vt:variant>
        <vt:i4>5</vt:i4>
      </vt:variant>
      <vt:variant>
        <vt:lpwstr/>
      </vt:variant>
      <vt:variant>
        <vt:lpwstr>_Toc56950007</vt:lpwstr>
      </vt:variant>
      <vt:variant>
        <vt:i4>1179708</vt:i4>
      </vt:variant>
      <vt:variant>
        <vt:i4>86</vt:i4>
      </vt:variant>
      <vt:variant>
        <vt:i4>0</vt:i4>
      </vt:variant>
      <vt:variant>
        <vt:i4>5</vt:i4>
      </vt:variant>
      <vt:variant>
        <vt:lpwstr/>
      </vt:variant>
      <vt:variant>
        <vt:lpwstr>_Toc56950006</vt:lpwstr>
      </vt:variant>
      <vt:variant>
        <vt:i4>1114172</vt:i4>
      </vt:variant>
      <vt:variant>
        <vt:i4>80</vt:i4>
      </vt:variant>
      <vt:variant>
        <vt:i4>0</vt:i4>
      </vt:variant>
      <vt:variant>
        <vt:i4>5</vt:i4>
      </vt:variant>
      <vt:variant>
        <vt:lpwstr/>
      </vt:variant>
      <vt:variant>
        <vt:lpwstr>_Toc56950005</vt:lpwstr>
      </vt:variant>
      <vt:variant>
        <vt:i4>1048636</vt:i4>
      </vt:variant>
      <vt:variant>
        <vt:i4>74</vt:i4>
      </vt:variant>
      <vt:variant>
        <vt:i4>0</vt:i4>
      </vt:variant>
      <vt:variant>
        <vt:i4>5</vt:i4>
      </vt:variant>
      <vt:variant>
        <vt:lpwstr/>
      </vt:variant>
      <vt:variant>
        <vt:lpwstr>_Toc56950004</vt:lpwstr>
      </vt:variant>
      <vt:variant>
        <vt:i4>1507388</vt:i4>
      </vt:variant>
      <vt:variant>
        <vt:i4>68</vt:i4>
      </vt:variant>
      <vt:variant>
        <vt:i4>0</vt:i4>
      </vt:variant>
      <vt:variant>
        <vt:i4>5</vt:i4>
      </vt:variant>
      <vt:variant>
        <vt:lpwstr/>
      </vt:variant>
      <vt:variant>
        <vt:lpwstr>_Toc56950003</vt:lpwstr>
      </vt:variant>
      <vt:variant>
        <vt:i4>1441852</vt:i4>
      </vt:variant>
      <vt:variant>
        <vt:i4>62</vt:i4>
      </vt:variant>
      <vt:variant>
        <vt:i4>0</vt:i4>
      </vt:variant>
      <vt:variant>
        <vt:i4>5</vt:i4>
      </vt:variant>
      <vt:variant>
        <vt:lpwstr/>
      </vt:variant>
      <vt:variant>
        <vt:lpwstr>_Toc56950002</vt:lpwstr>
      </vt:variant>
      <vt:variant>
        <vt:i4>1376316</vt:i4>
      </vt:variant>
      <vt:variant>
        <vt:i4>56</vt:i4>
      </vt:variant>
      <vt:variant>
        <vt:i4>0</vt:i4>
      </vt:variant>
      <vt:variant>
        <vt:i4>5</vt:i4>
      </vt:variant>
      <vt:variant>
        <vt:lpwstr/>
      </vt:variant>
      <vt:variant>
        <vt:lpwstr>_Toc56950001</vt:lpwstr>
      </vt:variant>
      <vt:variant>
        <vt:i4>1310780</vt:i4>
      </vt:variant>
      <vt:variant>
        <vt:i4>50</vt:i4>
      </vt:variant>
      <vt:variant>
        <vt:i4>0</vt:i4>
      </vt:variant>
      <vt:variant>
        <vt:i4>5</vt:i4>
      </vt:variant>
      <vt:variant>
        <vt:lpwstr/>
      </vt:variant>
      <vt:variant>
        <vt:lpwstr>_Toc56950000</vt:lpwstr>
      </vt:variant>
      <vt:variant>
        <vt:i4>1376316</vt:i4>
      </vt:variant>
      <vt:variant>
        <vt:i4>44</vt:i4>
      </vt:variant>
      <vt:variant>
        <vt:i4>0</vt:i4>
      </vt:variant>
      <vt:variant>
        <vt:i4>5</vt:i4>
      </vt:variant>
      <vt:variant>
        <vt:lpwstr/>
      </vt:variant>
      <vt:variant>
        <vt:lpwstr>_Toc56949999</vt:lpwstr>
      </vt:variant>
      <vt:variant>
        <vt:i4>1310780</vt:i4>
      </vt:variant>
      <vt:variant>
        <vt:i4>38</vt:i4>
      </vt:variant>
      <vt:variant>
        <vt:i4>0</vt:i4>
      </vt:variant>
      <vt:variant>
        <vt:i4>5</vt:i4>
      </vt:variant>
      <vt:variant>
        <vt:lpwstr/>
      </vt:variant>
      <vt:variant>
        <vt:lpwstr>_Toc56949998</vt:lpwstr>
      </vt:variant>
      <vt:variant>
        <vt:i4>1769532</vt:i4>
      </vt:variant>
      <vt:variant>
        <vt:i4>32</vt:i4>
      </vt:variant>
      <vt:variant>
        <vt:i4>0</vt:i4>
      </vt:variant>
      <vt:variant>
        <vt:i4>5</vt:i4>
      </vt:variant>
      <vt:variant>
        <vt:lpwstr/>
      </vt:variant>
      <vt:variant>
        <vt:lpwstr>_Toc56949997</vt:lpwstr>
      </vt:variant>
      <vt:variant>
        <vt:i4>1703996</vt:i4>
      </vt:variant>
      <vt:variant>
        <vt:i4>26</vt:i4>
      </vt:variant>
      <vt:variant>
        <vt:i4>0</vt:i4>
      </vt:variant>
      <vt:variant>
        <vt:i4>5</vt:i4>
      </vt:variant>
      <vt:variant>
        <vt:lpwstr/>
      </vt:variant>
      <vt:variant>
        <vt:lpwstr>_Toc56949996</vt:lpwstr>
      </vt:variant>
      <vt:variant>
        <vt:i4>1638460</vt:i4>
      </vt:variant>
      <vt:variant>
        <vt:i4>20</vt:i4>
      </vt:variant>
      <vt:variant>
        <vt:i4>0</vt:i4>
      </vt:variant>
      <vt:variant>
        <vt:i4>5</vt:i4>
      </vt:variant>
      <vt:variant>
        <vt:lpwstr/>
      </vt:variant>
      <vt:variant>
        <vt:lpwstr>_Toc56949995</vt:lpwstr>
      </vt:variant>
      <vt:variant>
        <vt:i4>1572924</vt:i4>
      </vt:variant>
      <vt:variant>
        <vt:i4>14</vt:i4>
      </vt:variant>
      <vt:variant>
        <vt:i4>0</vt:i4>
      </vt:variant>
      <vt:variant>
        <vt:i4>5</vt:i4>
      </vt:variant>
      <vt:variant>
        <vt:lpwstr/>
      </vt:variant>
      <vt:variant>
        <vt:lpwstr>_Toc56949994</vt:lpwstr>
      </vt:variant>
      <vt:variant>
        <vt:i4>2031676</vt:i4>
      </vt:variant>
      <vt:variant>
        <vt:i4>8</vt:i4>
      </vt:variant>
      <vt:variant>
        <vt:i4>0</vt:i4>
      </vt:variant>
      <vt:variant>
        <vt:i4>5</vt:i4>
      </vt:variant>
      <vt:variant>
        <vt:lpwstr/>
      </vt:variant>
      <vt:variant>
        <vt:lpwstr>_Toc56949993</vt:lpwstr>
      </vt:variant>
      <vt:variant>
        <vt:i4>1966140</vt:i4>
      </vt:variant>
      <vt:variant>
        <vt:i4>2</vt:i4>
      </vt:variant>
      <vt:variant>
        <vt:i4>0</vt:i4>
      </vt:variant>
      <vt:variant>
        <vt:i4>5</vt:i4>
      </vt:variant>
      <vt:variant>
        <vt:lpwstr/>
      </vt:variant>
      <vt:variant>
        <vt:lpwstr>_Toc56949992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Adilbekova</dc:creator>
  <cp:lastModifiedBy>mirzoaliev</cp:lastModifiedBy>
  <cp:revision>2</cp:revision>
  <cp:lastPrinted>2022-12-06T06:19:00Z</cp:lastPrinted>
  <dcterms:created xsi:type="dcterms:W3CDTF">2023-11-30T07:49:00Z</dcterms:created>
  <dcterms:modified xsi:type="dcterms:W3CDTF">2023-11-30T07:49:00Z</dcterms:modified>
</cp:coreProperties>
</file>