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183" w:rsidRDefault="00434183" w:rsidP="0043418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bdr w:val="none" w:sz="0" w:space="0" w:color="auto" w:frame="1"/>
          <w:lang w:eastAsia="en-US" w:bidi="fa-IR"/>
        </w:rPr>
        <w:drawing>
          <wp:inline distT="0" distB="0" distL="0" distR="0">
            <wp:extent cx="2907030" cy="907415"/>
            <wp:effectExtent l="19050" t="0" r="7620" b="0"/>
            <wp:docPr id="5" name="Picture 1" descr="ECO_Folder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_FolderDesign"/>
                    <pic:cNvPicPr>
                      <a:picLocks noChangeAspect="1" noChangeArrowheads="1"/>
                    </pic:cNvPicPr>
                  </pic:nvPicPr>
                  <pic:blipFill>
                    <a:blip r:embed="rId8" cstate="print"/>
                    <a:srcRect/>
                    <a:stretch>
                      <a:fillRect/>
                    </a:stretch>
                  </pic:blipFill>
                  <pic:spPr bwMode="auto">
                    <a:xfrm>
                      <a:off x="0" y="0"/>
                      <a:ext cx="2907030" cy="90741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434183" w:rsidRDefault="00434183" w:rsidP="00434183">
      <w:pPr>
        <w:spacing w:after="240" w:line="240" w:lineRule="auto"/>
        <w:rPr>
          <w:rFonts w:ascii="Times New Roman" w:eastAsia="Times New Roman" w:hAnsi="Times New Roman" w:cs="Times New Roman"/>
          <w:sz w:val="24"/>
          <w:szCs w:val="24"/>
        </w:rPr>
      </w:pPr>
    </w:p>
    <w:p w:rsidR="00434183" w:rsidRDefault="00434183" w:rsidP="0043418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434183" w:rsidRDefault="00434183" w:rsidP="00434183">
      <w:pPr>
        <w:spacing w:after="0" w:line="240" w:lineRule="auto"/>
        <w:jc w:val="center"/>
        <w:rPr>
          <w:rFonts w:ascii="Times New Roman" w:eastAsia="Times New Roman" w:hAnsi="Times New Roman" w:cs="Times New Roman"/>
          <w:sz w:val="24"/>
          <w:szCs w:val="24"/>
        </w:rPr>
      </w:pPr>
      <w:r>
        <w:rPr>
          <w:rFonts w:ascii="Arial" w:eastAsia="Times New Roman" w:hAnsi="Arial"/>
          <w:b/>
          <w:bCs/>
          <w:color w:val="000000"/>
          <w:sz w:val="32"/>
          <w:szCs w:val="32"/>
        </w:rPr>
        <w:t>34</w:t>
      </w:r>
      <w:r>
        <w:rPr>
          <w:rFonts w:ascii="Arial" w:eastAsia="Times New Roman" w:hAnsi="Arial"/>
          <w:b/>
          <w:bCs/>
          <w:color w:val="000000"/>
          <w:sz w:val="19"/>
          <w:szCs w:val="19"/>
          <w:vertAlign w:val="superscript"/>
        </w:rPr>
        <w:t>th</w:t>
      </w:r>
      <w:r>
        <w:rPr>
          <w:rFonts w:ascii="Arial" w:eastAsia="Times New Roman" w:hAnsi="Arial"/>
          <w:b/>
          <w:bCs/>
          <w:color w:val="000000"/>
          <w:sz w:val="32"/>
          <w:szCs w:val="32"/>
        </w:rPr>
        <w:t xml:space="preserve"> Meeting of the</w:t>
      </w:r>
    </w:p>
    <w:p w:rsidR="00434183" w:rsidRDefault="00434183" w:rsidP="00434183">
      <w:pPr>
        <w:spacing w:after="0" w:line="240" w:lineRule="auto"/>
        <w:jc w:val="center"/>
        <w:rPr>
          <w:rFonts w:ascii="Times New Roman" w:eastAsia="Times New Roman" w:hAnsi="Times New Roman" w:cs="Times New Roman"/>
          <w:sz w:val="24"/>
          <w:szCs w:val="24"/>
        </w:rPr>
      </w:pPr>
      <w:r>
        <w:rPr>
          <w:rFonts w:ascii="Arial" w:eastAsia="Times New Roman" w:hAnsi="Arial"/>
          <w:b/>
          <w:bCs/>
          <w:color w:val="000000"/>
          <w:sz w:val="32"/>
          <w:szCs w:val="32"/>
        </w:rPr>
        <w:t>ECO Regional Planning Council (RPC)</w:t>
      </w:r>
    </w:p>
    <w:p w:rsidR="00434183" w:rsidRDefault="00434183" w:rsidP="0043418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434183" w:rsidRDefault="00434183" w:rsidP="0043418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434183" w:rsidRDefault="00434183" w:rsidP="00434183">
      <w:pPr>
        <w:spacing w:after="240" w:line="240" w:lineRule="auto"/>
        <w:rPr>
          <w:rFonts w:ascii="Times New Roman" w:eastAsia="Times New Roman" w:hAnsi="Times New Roman" w:cs="Times New Roman"/>
          <w:sz w:val="24"/>
          <w:szCs w:val="24"/>
        </w:rPr>
      </w:pPr>
    </w:p>
    <w:p w:rsidR="00434183" w:rsidRPr="003C700E" w:rsidRDefault="0083183A" w:rsidP="0083183A">
      <w:pPr>
        <w:spacing w:after="0" w:line="240" w:lineRule="auto"/>
        <w:jc w:val="center"/>
        <w:rPr>
          <w:rFonts w:ascii="Arial" w:hAnsi="Arial" w:cs="Arial"/>
          <w:b/>
          <w:bCs/>
          <w:sz w:val="28"/>
          <w:szCs w:val="28"/>
          <w:lang w:val="en-GB"/>
        </w:rPr>
      </w:pPr>
      <w:r>
        <w:rPr>
          <w:rFonts w:ascii="Arial" w:hAnsi="Arial"/>
          <w:b/>
          <w:bCs/>
          <w:sz w:val="32"/>
          <w:szCs w:val="32"/>
        </w:rPr>
        <w:t xml:space="preserve">Draft </w:t>
      </w:r>
      <w:r w:rsidR="00434183">
        <w:rPr>
          <w:rFonts w:ascii="Arial" w:hAnsi="Arial"/>
          <w:b/>
          <w:bCs/>
          <w:sz w:val="32"/>
          <w:szCs w:val="32"/>
        </w:rPr>
        <w:t xml:space="preserve">Working Paper on </w:t>
      </w:r>
      <w:r w:rsidR="00434183" w:rsidRPr="00434183">
        <w:rPr>
          <w:rFonts w:ascii="Arial" w:hAnsi="Arial" w:cs="Arial"/>
          <w:b/>
          <w:bCs/>
          <w:sz w:val="32"/>
          <w:szCs w:val="32"/>
          <w:lang w:val="en-GB"/>
        </w:rPr>
        <w:t xml:space="preserve">Trade </w:t>
      </w:r>
      <w:r>
        <w:rPr>
          <w:rFonts w:ascii="Arial" w:hAnsi="Arial" w:cs="Arial"/>
          <w:b/>
          <w:bCs/>
          <w:sz w:val="32"/>
          <w:szCs w:val="32"/>
          <w:lang w:val="en-GB"/>
        </w:rPr>
        <w:t xml:space="preserve">&amp; </w:t>
      </w:r>
      <w:r w:rsidR="00434183" w:rsidRPr="00434183">
        <w:rPr>
          <w:rFonts w:ascii="Arial" w:hAnsi="Arial" w:cs="Arial"/>
          <w:b/>
          <w:bCs/>
          <w:sz w:val="32"/>
          <w:szCs w:val="32"/>
          <w:lang w:val="en-GB"/>
        </w:rPr>
        <w:t>Investment</w:t>
      </w:r>
    </w:p>
    <w:p w:rsidR="00434183" w:rsidRDefault="00434183" w:rsidP="00434183">
      <w:pPr>
        <w:spacing w:after="0" w:line="240" w:lineRule="auto"/>
        <w:jc w:val="center"/>
        <w:rPr>
          <w:rFonts w:ascii="Times New Roman" w:eastAsia="Times New Roman" w:hAnsi="Times New Roman" w:cs="Times New Roman"/>
          <w:sz w:val="24"/>
          <w:szCs w:val="24"/>
        </w:rPr>
      </w:pPr>
      <w:r>
        <w:rPr>
          <w:rFonts w:ascii="Arial" w:eastAsia="Times New Roman" w:hAnsi="Arial"/>
          <w:color w:val="000000"/>
          <w:sz w:val="32"/>
          <w:szCs w:val="32"/>
        </w:rPr>
        <w:t xml:space="preserve">Prepared by the ECO Secretariat </w:t>
      </w:r>
    </w:p>
    <w:p w:rsidR="00434183" w:rsidRDefault="00434183" w:rsidP="0043418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434183" w:rsidRDefault="00434183" w:rsidP="00434183">
      <w:pPr>
        <w:spacing w:after="0" w:line="240" w:lineRule="auto"/>
        <w:rPr>
          <w:rFonts w:ascii="Times New Roman" w:eastAsia="Times New Roman" w:hAnsi="Times New Roman" w:cs="Times New Roman"/>
          <w:sz w:val="24"/>
          <w:szCs w:val="24"/>
        </w:rPr>
      </w:pPr>
      <w:r>
        <w:rPr>
          <w:rFonts w:ascii="Arial" w:eastAsia="Times New Roman" w:hAnsi="Arial"/>
          <w:b/>
          <w:bCs/>
          <w:color w:val="000000"/>
          <w:sz w:val="40"/>
        </w:rPr>
        <w:tab/>
      </w:r>
    </w:p>
    <w:p w:rsidR="00434183" w:rsidRDefault="00434183" w:rsidP="0043418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434183" w:rsidRDefault="00434183" w:rsidP="00434183">
      <w:pPr>
        <w:spacing w:after="240" w:line="240" w:lineRule="auto"/>
        <w:rPr>
          <w:rFonts w:ascii="Times New Roman" w:eastAsia="Times New Roman" w:hAnsi="Times New Roman" w:cs="Times New Roman"/>
          <w:sz w:val="24"/>
          <w:szCs w:val="24"/>
        </w:rPr>
      </w:pPr>
    </w:p>
    <w:p w:rsidR="0072382C" w:rsidRDefault="0072382C" w:rsidP="00434183">
      <w:pPr>
        <w:spacing w:after="240" w:line="240" w:lineRule="auto"/>
        <w:rPr>
          <w:rFonts w:ascii="Times New Roman" w:eastAsia="Times New Roman" w:hAnsi="Times New Roman" w:cs="Times New Roman"/>
          <w:sz w:val="24"/>
          <w:szCs w:val="24"/>
        </w:rPr>
      </w:pPr>
    </w:p>
    <w:p w:rsidR="003524EA" w:rsidRDefault="003524EA" w:rsidP="003524EA">
      <w:pPr>
        <w:spacing w:after="0" w:line="240" w:lineRule="auto"/>
        <w:jc w:val="center"/>
        <w:rPr>
          <w:rFonts w:ascii="Arial" w:hAnsi="Arial"/>
          <w:sz w:val="24"/>
          <w:szCs w:val="24"/>
        </w:rPr>
      </w:pPr>
      <w:r>
        <w:rPr>
          <w:rFonts w:ascii="Arial" w:hAnsi="Arial"/>
          <w:sz w:val="24"/>
          <w:szCs w:val="24"/>
        </w:rPr>
        <w:t>January 22-25, 2024</w:t>
      </w:r>
    </w:p>
    <w:p w:rsidR="00434183" w:rsidRDefault="003524EA" w:rsidP="003524EA">
      <w:pPr>
        <w:spacing w:after="160" w:line="259" w:lineRule="auto"/>
        <w:jc w:val="center"/>
        <w:rPr>
          <w:rFonts w:ascii="Arial" w:hAnsi="Arial" w:cs="Arial"/>
          <w:b/>
          <w:bCs/>
          <w:sz w:val="28"/>
          <w:szCs w:val="28"/>
          <w:lang w:val="en-GB"/>
        </w:rPr>
      </w:pPr>
      <w:r>
        <w:rPr>
          <w:rFonts w:ascii="Arial" w:hAnsi="Arial"/>
          <w:sz w:val="24"/>
          <w:szCs w:val="24"/>
        </w:rPr>
        <w:t>ECO Secretariat, Tehran</w:t>
      </w:r>
      <w:r w:rsidR="00434183">
        <w:rPr>
          <w:rFonts w:ascii="Arial" w:eastAsia="Times New Roman" w:hAnsi="Arial"/>
          <w:b/>
          <w:bCs/>
          <w:color w:val="000000"/>
          <w:sz w:val="24"/>
          <w:szCs w:val="24"/>
        </w:rPr>
        <w:br/>
      </w:r>
    </w:p>
    <w:p w:rsidR="00434183" w:rsidRDefault="00434183">
      <w:pPr>
        <w:spacing w:after="160" w:line="259" w:lineRule="auto"/>
        <w:rPr>
          <w:rFonts w:ascii="Arial" w:hAnsi="Arial" w:cs="Arial"/>
          <w:b/>
          <w:bCs/>
          <w:sz w:val="28"/>
          <w:szCs w:val="28"/>
          <w:lang w:val="en-GB"/>
        </w:rPr>
      </w:pPr>
      <w:r>
        <w:rPr>
          <w:rFonts w:ascii="Arial" w:hAnsi="Arial" w:cs="Arial"/>
          <w:b/>
          <w:bCs/>
          <w:sz w:val="28"/>
          <w:szCs w:val="28"/>
          <w:lang w:val="en-GB"/>
        </w:rPr>
        <w:br w:type="page"/>
      </w:r>
    </w:p>
    <w:sdt>
      <w:sdtPr>
        <w:rPr>
          <w:rFonts w:ascii="Arial" w:eastAsiaTheme="minorEastAsia" w:hAnsi="Arial" w:cs="Arial"/>
          <w:color w:val="auto"/>
          <w:sz w:val="24"/>
          <w:szCs w:val="24"/>
          <w:lang w:eastAsia="zh-CN"/>
        </w:rPr>
        <w:id w:val="1964999948"/>
        <w:docPartObj>
          <w:docPartGallery w:val="Table of Contents"/>
          <w:docPartUnique/>
        </w:docPartObj>
      </w:sdtPr>
      <w:sdtEndPr>
        <w:rPr>
          <w:b/>
          <w:bCs/>
          <w:noProof/>
        </w:rPr>
      </w:sdtEndPr>
      <w:sdtContent>
        <w:p w:rsidR="00817577" w:rsidRPr="0019472C" w:rsidRDefault="0019472C" w:rsidP="0019472C">
          <w:pPr>
            <w:pStyle w:val="TOCHeading"/>
            <w:spacing w:line="240" w:lineRule="auto"/>
            <w:jc w:val="center"/>
            <w:rPr>
              <w:rFonts w:ascii="Arial" w:hAnsi="Arial" w:cs="Arial"/>
              <w:sz w:val="24"/>
              <w:szCs w:val="24"/>
            </w:rPr>
          </w:pPr>
          <w:r w:rsidRPr="0019472C">
            <w:rPr>
              <w:rFonts w:ascii="Arial" w:eastAsiaTheme="minorEastAsia" w:hAnsi="Arial" w:cs="Arial"/>
              <w:b/>
              <w:color w:val="auto"/>
              <w:sz w:val="24"/>
              <w:szCs w:val="24"/>
              <w:lang w:eastAsia="zh-CN"/>
            </w:rPr>
            <w:t>TABLE OF CONTENTS</w:t>
          </w:r>
        </w:p>
        <w:p w:rsidR="00FA637E" w:rsidRPr="0019472C" w:rsidRDefault="0076710F">
          <w:pPr>
            <w:pStyle w:val="TOC1"/>
            <w:tabs>
              <w:tab w:val="right" w:leader="dot" w:pos="9350"/>
            </w:tabs>
            <w:rPr>
              <w:rFonts w:ascii="Arial" w:hAnsi="Arial" w:cs="Arial"/>
              <w:noProof/>
              <w:sz w:val="24"/>
              <w:szCs w:val="24"/>
              <w:lang w:eastAsia="en-US"/>
            </w:rPr>
          </w:pPr>
          <w:r w:rsidRPr="0076710F">
            <w:rPr>
              <w:rFonts w:ascii="Arial" w:hAnsi="Arial" w:cs="Arial"/>
              <w:sz w:val="24"/>
              <w:szCs w:val="24"/>
            </w:rPr>
            <w:fldChar w:fldCharType="begin"/>
          </w:r>
          <w:r w:rsidR="00817577" w:rsidRPr="0019472C">
            <w:rPr>
              <w:rFonts w:ascii="Arial" w:hAnsi="Arial" w:cs="Arial"/>
              <w:sz w:val="24"/>
              <w:szCs w:val="24"/>
            </w:rPr>
            <w:instrText xml:space="preserve"> TOC \o "1-3" \h \z \u </w:instrText>
          </w:r>
          <w:r w:rsidRPr="0076710F">
            <w:rPr>
              <w:rFonts w:ascii="Arial" w:hAnsi="Arial" w:cs="Arial"/>
              <w:sz w:val="24"/>
              <w:szCs w:val="24"/>
            </w:rPr>
            <w:fldChar w:fldCharType="separate"/>
          </w:r>
          <w:bookmarkStart w:id="0" w:name="_GoBack"/>
          <w:bookmarkEnd w:id="0"/>
          <w:r w:rsidRPr="0019472C">
            <w:rPr>
              <w:rStyle w:val="Hyperlink"/>
              <w:rFonts w:ascii="Arial" w:hAnsi="Arial" w:cs="Arial"/>
              <w:noProof/>
              <w:sz w:val="24"/>
              <w:szCs w:val="24"/>
            </w:rPr>
            <w:fldChar w:fldCharType="begin"/>
          </w:r>
          <w:r w:rsidR="00FA637E" w:rsidRPr="0019472C">
            <w:rPr>
              <w:rStyle w:val="Hyperlink"/>
              <w:rFonts w:ascii="Arial" w:hAnsi="Arial" w:cs="Arial"/>
              <w:noProof/>
              <w:sz w:val="24"/>
              <w:szCs w:val="24"/>
            </w:rPr>
            <w:instrText xml:space="preserve"> </w:instrText>
          </w:r>
          <w:r w:rsidR="00FA637E" w:rsidRPr="0019472C">
            <w:rPr>
              <w:rFonts w:ascii="Arial" w:hAnsi="Arial" w:cs="Arial"/>
              <w:noProof/>
              <w:sz w:val="24"/>
              <w:szCs w:val="24"/>
            </w:rPr>
            <w:instrText>HYPERLINK \l "_Toc150162894"</w:instrText>
          </w:r>
          <w:r w:rsidR="00FA637E" w:rsidRPr="0019472C">
            <w:rPr>
              <w:rStyle w:val="Hyperlink"/>
              <w:rFonts w:ascii="Arial" w:hAnsi="Arial" w:cs="Arial"/>
              <w:noProof/>
              <w:sz w:val="24"/>
              <w:szCs w:val="24"/>
            </w:rPr>
            <w:instrText xml:space="preserve"> </w:instrText>
          </w:r>
          <w:r w:rsidRPr="0019472C">
            <w:rPr>
              <w:rStyle w:val="Hyperlink"/>
              <w:rFonts w:ascii="Arial" w:hAnsi="Arial" w:cs="Arial"/>
              <w:noProof/>
              <w:sz w:val="24"/>
              <w:szCs w:val="24"/>
            </w:rPr>
            <w:fldChar w:fldCharType="separate"/>
          </w:r>
          <w:r w:rsidR="00FA637E" w:rsidRPr="0019472C">
            <w:rPr>
              <w:rStyle w:val="Hyperlink"/>
              <w:rFonts w:ascii="Arial" w:hAnsi="Arial" w:cs="Arial"/>
              <w:noProof/>
              <w:sz w:val="24"/>
              <w:szCs w:val="24"/>
            </w:rPr>
            <w:t>Section-I</w:t>
          </w:r>
          <w:r w:rsidR="00FA637E" w:rsidRPr="0019472C">
            <w:rPr>
              <w:rFonts w:ascii="Arial" w:hAnsi="Arial" w:cs="Arial"/>
              <w:noProof/>
              <w:webHidden/>
              <w:sz w:val="24"/>
              <w:szCs w:val="24"/>
            </w:rPr>
            <w:tab/>
          </w:r>
          <w:r w:rsidRPr="0019472C">
            <w:rPr>
              <w:rFonts w:ascii="Arial" w:hAnsi="Arial" w:cs="Arial"/>
              <w:noProof/>
              <w:webHidden/>
              <w:sz w:val="24"/>
              <w:szCs w:val="24"/>
            </w:rPr>
            <w:fldChar w:fldCharType="begin"/>
          </w:r>
          <w:r w:rsidR="00FA637E" w:rsidRPr="0019472C">
            <w:rPr>
              <w:rFonts w:ascii="Arial" w:hAnsi="Arial" w:cs="Arial"/>
              <w:noProof/>
              <w:webHidden/>
              <w:sz w:val="24"/>
              <w:szCs w:val="24"/>
            </w:rPr>
            <w:instrText xml:space="preserve"> PAGEREF _Toc150162894 \h </w:instrText>
          </w:r>
          <w:r w:rsidRPr="0019472C">
            <w:rPr>
              <w:rFonts w:ascii="Arial" w:hAnsi="Arial" w:cs="Arial"/>
              <w:noProof/>
              <w:webHidden/>
              <w:sz w:val="24"/>
              <w:szCs w:val="24"/>
            </w:rPr>
          </w:r>
          <w:r w:rsidRPr="0019472C">
            <w:rPr>
              <w:rFonts w:ascii="Arial" w:hAnsi="Arial" w:cs="Arial"/>
              <w:noProof/>
              <w:webHidden/>
              <w:sz w:val="24"/>
              <w:szCs w:val="24"/>
            </w:rPr>
            <w:fldChar w:fldCharType="separate"/>
          </w:r>
          <w:r w:rsidR="00FA637E" w:rsidRPr="0019472C">
            <w:rPr>
              <w:rFonts w:ascii="Arial" w:hAnsi="Arial" w:cs="Arial"/>
              <w:noProof/>
              <w:webHidden/>
              <w:sz w:val="24"/>
              <w:szCs w:val="24"/>
            </w:rPr>
            <w:t>4</w:t>
          </w:r>
          <w:r w:rsidRPr="0019472C">
            <w:rPr>
              <w:rFonts w:ascii="Arial" w:hAnsi="Arial" w:cs="Arial"/>
              <w:noProof/>
              <w:webHidden/>
              <w:sz w:val="24"/>
              <w:szCs w:val="24"/>
            </w:rPr>
            <w:fldChar w:fldCharType="end"/>
          </w:r>
          <w:r w:rsidRPr="0019472C">
            <w:rPr>
              <w:rStyle w:val="Hyperlink"/>
              <w:rFonts w:ascii="Arial" w:hAnsi="Arial" w:cs="Arial"/>
              <w:noProof/>
              <w:sz w:val="24"/>
              <w:szCs w:val="24"/>
            </w:rPr>
            <w:fldChar w:fldCharType="end"/>
          </w:r>
        </w:p>
        <w:p w:rsidR="00FA637E" w:rsidRPr="0019472C" w:rsidRDefault="0076710F">
          <w:pPr>
            <w:pStyle w:val="TOC1"/>
            <w:tabs>
              <w:tab w:val="right" w:leader="dot" w:pos="9350"/>
            </w:tabs>
            <w:rPr>
              <w:rFonts w:ascii="Arial" w:hAnsi="Arial" w:cs="Arial"/>
              <w:noProof/>
              <w:sz w:val="24"/>
              <w:szCs w:val="24"/>
              <w:lang w:eastAsia="en-US"/>
            </w:rPr>
          </w:pPr>
          <w:hyperlink w:anchor="_Toc150162895" w:history="1">
            <w:r w:rsidR="00FA637E" w:rsidRPr="0019472C">
              <w:rPr>
                <w:rStyle w:val="Hyperlink"/>
                <w:rFonts w:ascii="Arial" w:hAnsi="Arial" w:cs="Arial"/>
                <w:noProof/>
                <w:sz w:val="24"/>
                <w:szCs w:val="24"/>
              </w:rPr>
              <w:t>EXECUTIVE SUMMARY</w:t>
            </w:r>
            <w:r w:rsidR="00FA637E" w:rsidRPr="0019472C">
              <w:rPr>
                <w:rFonts w:ascii="Arial" w:hAnsi="Arial" w:cs="Arial"/>
                <w:noProof/>
                <w:webHidden/>
                <w:sz w:val="24"/>
                <w:szCs w:val="24"/>
              </w:rPr>
              <w:tab/>
            </w:r>
            <w:r w:rsidRPr="0019472C">
              <w:rPr>
                <w:rFonts w:ascii="Arial" w:hAnsi="Arial" w:cs="Arial"/>
                <w:noProof/>
                <w:webHidden/>
                <w:sz w:val="24"/>
                <w:szCs w:val="24"/>
              </w:rPr>
              <w:fldChar w:fldCharType="begin"/>
            </w:r>
            <w:r w:rsidR="00FA637E" w:rsidRPr="0019472C">
              <w:rPr>
                <w:rFonts w:ascii="Arial" w:hAnsi="Arial" w:cs="Arial"/>
                <w:noProof/>
                <w:webHidden/>
                <w:sz w:val="24"/>
                <w:szCs w:val="24"/>
              </w:rPr>
              <w:instrText xml:space="preserve"> PAGEREF _Toc150162895 \h </w:instrText>
            </w:r>
            <w:r w:rsidRPr="0019472C">
              <w:rPr>
                <w:rFonts w:ascii="Arial" w:hAnsi="Arial" w:cs="Arial"/>
                <w:noProof/>
                <w:webHidden/>
                <w:sz w:val="24"/>
                <w:szCs w:val="24"/>
              </w:rPr>
            </w:r>
            <w:r w:rsidRPr="0019472C">
              <w:rPr>
                <w:rFonts w:ascii="Arial" w:hAnsi="Arial" w:cs="Arial"/>
                <w:noProof/>
                <w:webHidden/>
                <w:sz w:val="24"/>
                <w:szCs w:val="24"/>
              </w:rPr>
              <w:fldChar w:fldCharType="separate"/>
            </w:r>
            <w:r w:rsidR="00FA637E" w:rsidRPr="0019472C">
              <w:rPr>
                <w:rFonts w:ascii="Arial" w:hAnsi="Arial" w:cs="Arial"/>
                <w:noProof/>
                <w:webHidden/>
                <w:sz w:val="24"/>
                <w:szCs w:val="24"/>
              </w:rPr>
              <w:t>4</w:t>
            </w:r>
            <w:r w:rsidRPr="0019472C">
              <w:rPr>
                <w:rFonts w:ascii="Arial" w:hAnsi="Arial" w:cs="Arial"/>
                <w:noProof/>
                <w:webHidden/>
                <w:sz w:val="24"/>
                <w:szCs w:val="24"/>
              </w:rPr>
              <w:fldChar w:fldCharType="end"/>
            </w:r>
          </w:hyperlink>
        </w:p>
        <w:p w:rsidR="00FA637E" w:rsidRPr="0019472C" w:rsidRDefault="0076710F">
          <w:pPr>
            <w:pStyle w:val="TOC1"/>
            <w:tabs>
              <w:tab w:val="right" w:leader="dot" w:pos="9350"/>
            </w:tabs>
            <w:rPr>
              <w:rFonts w:ascii="Arial" w:hAnsi="Arial" w:cs="Arial"/>
              <w:noProof/>
              <w:sz w:val="24"/>
              <w:szCs w:val="24"/>
              <w:lang w:eastAsia="en-US"/>
            </w:rPr>
          </w:pPr>
          <w:hyperlink w:anchor="_Toc150162896" w:history="1">
            <w:r w:rsidR="00FA637E" w:rsidRPr="0019472C">
              <w:rPr>
                <w:rStyle w:val="Hyperlink"/>
                <w:rFonts w:ascii="Arial" w:hAnsi="Arial" w:cs="Arial"/>
                <w:noProof/>
                <w:sz w:val="24"/>
                <w:szCs w:val="24"/>
                <w:lang w:val="en-GB"/>
              </w:rPr>
              <w:t>Section-II</w:t>
            </w:r>
            <w:r w:rsidR="00FA637E" w:rsidRPr="0019472C">
              <w:rPr>
                <w:rFonts w:ascii="Arial" w:hAnsi="Arial" w:cs="Arial"/>
                <w:noProof/>
                <w:webHidden/>
                <w:sz w:val="24"/>
                <w:szCs w:val="24"/>
              </w:rPr>
              <w:tab/>
            </w:r>
            <w:r w:rsidRPr="0019472C">
              <w:rPr>
                <w:rFonts w:ascii="Arial" w:hAnsi="Arial" w:cs="Arial"/>
                <w:noProof/>
                <w:webHidden/>
                <w:sz w:val="24"/>
                <w:szCs w:val="24"/>
              </w:rPr>
              <w:fldChar w:fldCharType="begin"/>
            </w:r>
            <w:r w:rsidR="00FA637E" w:rsidRPr="0019472C">
              <w:rPr>
                <w:rFonts w:ascii="Arial" w:hAnsi="Arial" w:cs="Arial"/>
                <w:noProof/>
                <w:webHidden/>
                <w:sz w:val="24"/>
                <w:szCs w:val="24"/>
              </w:rPr>
              <w:instrText xml:space="preserve"> PAGEREF _Toc150162896 \h </w:instrText>
            </w:r>
            <w:r w:rsidRPr="0019472C">
              <w:rPr>
                <w:rFonts w:ascii="Arial" w:hAnsi="Arial" w:cs="Arial"/>
                <w:noProof/>
                <w:webHidden/>
                <w:sz w:val="24"/>
                <w:szCs w:val="24"/>
              </w:rPr>
            </w:r>
            <w:r w:rsidRPr="0019472C">
              <w:rPr>
                <w:rFonts w:ascii="Arial" w:hAnsi="Arial" w:cs="Arial"/>
                <w:noProof/>
                <w:webHidden/>
                <w:sz w:val="24"/>
                <w:szCs w:val="24"/>
              </w:rPr>
              <w:fldChar w:fldCharType="separate"/>
            </w:r>
            <w:r w:rsidR="00FA637E" w:rsidRPr="0019472C">
              <w:rPr>
                <w:rFonts w:ascii="Arial" w:hAnsi="Arial" w:cs="Arial"/>
                <w:noProof/>
                <w:webHidden/>
                <w:sz w:val="24"/>
                <w:szCs w:val="24"/>
              </w:rPr>
              <w:t>16</w:t>
            </w:r>
            <w:r w:rsidRPr="0019472C">
              <w:rPr>
                <w:rFonts w:ascii="Arial" w:hAnsi="Arial" w:cs="Arial"/>
                <w:noProof/>
                <w:webHidden/>
                <w:sz w:val="24"/>
                <w:szCs w:val="24"/>
              </w:rPr>
              <w:fldChar w:fldCharType="end"/>
            </w:r>
          </w:hyperlink>
        </w:p>
        <w:p w:rsidR="00FA637E" w:rsidRPr="0019472C" w:rsidRDefault="0076710F">
          <w:pPr>
            <w:pStyle w:val="TOC1"/>
            <w:tabs>
              <w:tab w:val="right" w:leader="dot" w:pos="9350"/>
            </w:tabs>
            <w:rPr>
              <w:rFonts w:ascii="Arial" w:hAnsi="Arial" w:cs="Arial"/>
              <w:noProof/>
              <w:sz w:val="24"/>
              <w:szCs w:val="24"/>
              <w:lang w:eastAsia="en-US"/>
            </w:rPr>
          </w:pPr>
          <w:hyperlink w:anchor="_Toc150162897" w:history="1">
            <w:r w:rsidR="00FA637E" w:rsidRPr="0019472C">
              <w:rPr>
                <w:rStyle w:val="Hyperlink"/>
                <w:rFonts w:ascii="Arial" w:hAnsi="Arial" w:cs="Arial"/>
                <w:noProof/>
                <w:sz w:val="24"/>
                <w:szCs w:val="24"/>
                <w:lang w:val="en-GB"/>
              </w:rPr>
              <w:t>Implementation status of the Calendar of Events -2023</w:t>
            </w:r>
            <w:r w:rsidR="00FA637E" w:rsidRPr="0019472C">
              <w:rPr>
                <w:rFonts w:ascii="Arial" w:hAnsi="Arial" w:cs="Arial"/>
                <w:noProof/>
                <w:webHidden/>
                <w:sz w:val="24"/>
                <w:szCs w:val="24"/>
              </w:rPr>
              <w:tab/>
            </w:r>
            <w:r w:rsidRPr="0019472C">
              <w:rPr>
                <w:rFonts w:ascii="Arial" w:hAnsi="Arial" w:cs="Arial"/>
                <w:noProof/>
                <w:webHidden/>
                <w:sz w:val="24"/>
                <w:szCs w:val="24"/>
              </w:rPr>
              <w:fldChar w:fldCharType="begin"/>
            </w:r>
            <w:r w:rsidR="00FA637E" w:rsidRPr="0019472C">
              <w:rPr>
                <w:rFonts w:ascii="Arial" w:hAnsi="Arial" w:cs="Arial"/>
                <w:noProof/>
                <w:webHidden/>
                <w:sz w:val="24"/>
                <w:szCs w:val="24"/>
              </w:rPr>
              <w:instrText xml:space="preserve"> PAGEREF _Toc150162897 \h </w:instrText>
            </w:r>
            <w:r w:rsidRPr="0019472C">
              <w:rPr>
                <w:rFonts w:ascii="Arial" w:hAnsi="Arial" w:cs="Arial"/>
                <w:noProof/>
                <w:webHidden/>
                <w:sz w:val="24"/>
                <w:szCs w:val="24"/>
              </w:rPr>
            </w:r>
            <w:r w:rsidRPr="0019472C">
              <w:rPr>
                <w:rFonts w:ascii="Arial" w:hAnsi="Arial" w:cs="Arial"/>
                <w:noProof/>
                <w:webHidden/>
                <w:sz w:val="24"/>
                <w:szCs w:val="24"/>
              </w:rPr>
              <w:fldChar w:fldCharType="separate"/>
            </w:r>
            <w:r w:rsidR="00FA637E" w:rsidRPr="0019472C">
              <w:rPr>
                <w:rFonts w:ascii="Arial" w:hAnsi="Arial" w:cs="Arial"/>
                <w:noProof/>
                <w:webHidden/>
                <w:sz w:val="24"/>
                <w:szCs w:val="24"/>
              </w:rPr>
              <w:t>16</w:t>
            </w:r>
            <w:r w:rsidRPr="0019472C">
              <w:rPr>
                <w:rFonts w:ascii="Arial" w:hAnsi="Arial" w:cs="Arial"/>
                <w:noProof/>
                <w:webHidden/>
                <w:sz w:val="24"/>
                <w:szCs w:val="24"/>
              </w:rPr>
              <w:fldChar w:fldCharType="end"/>
            </w:r>
          </w:hyperlink>
        </w:p>
        <w:p w:rsidR="00FA637E" w:rsidRPr="0019472C" w:rsidRDefault="0076710F">
          <w:pPr>
            <w:pStyle w:val="TOC1"/>
            <w:tabs>
              <w:tab w:val="right" w:leader="dot" w:pos="9350"/>
            </w:tabs>
            <w:rPr>
              <w:rFonts w:ascii="Arial" w:hAnsi="Arial" w:cs="Arial"/>
              <w:noProof/>
              <w:sz w:val="24"/>
              <w:szCs w:val="24"/>
              <w:lang w:eastAsia="en-US"/>
            </w:rPr>
          </w:pPr>
          <w:hyperlink w:anchor="_Toc150162898" w:history="1">
            <w:r w:rsidR="00FA637E" w:rsidRPr="0019472C">
              <w:rPr>
                <w:rStyle w:val="Hyperlink"/>
                <w:rFonts w:ascii="Arial" w:hAnsi="Arial" w:cs="Arial"/>
                <w:bCs/>
                <w:noProof/>
                <w:sz w:val="24"/>
                <w:szCs w:val="24"/>
              </w:rPr>
              <w:t>Section-III</w:t>
            </w:r>
            <w:r w:rsidR="00FA637E" w:rsidRPr="0019472C">
              <w:rPr>
                <w:rFonts w:ascii="Arial" w:hAnsi="Arial" w:cs="Arial"/>
                <w:noProof/>
                <w:webHidden/>
                <w:sz w:val="24"/>
                <w:szCs w:val="24"/>
              </w:rPr>
              <w:tab/>
            </w:r>
            <w:r w:rsidRPr="0019472C">
              <w:rPr>
                <w:rFonts w:ascii="Arial" w:hAnsi="Arial" w:cs="Arial"/>
                <w:noProof/>
                <w:webHidden/>
                <w:sz w:val="24"/>
                <w:szCs w:val="24"/>
              </w:rPr>
              <w:fldChar w:fldCharType="begin"/>
            </w:r>
            <w:r w:rsidR="00FA637E" w:rsidRPr="0019472C">
              <w:rPr>
                <w:rFonts w:ascii="Arial" w:hAnsi="Arial" w:cs="Arial"/>
                <w:noProof/>
                <w:webHidden/>
                <w:sz w:val="24"/>
                <w:szCs w:val="24"/>
              </w:rPr>
              <w:instrText xml:space="preserve"> PAGEREF _Toc150162898 \h </w:instrText>
            </w:r>
            <w:r w:rsidRPr="0019472C">
              <w:rPr>
                <w:rFonts w:ascii="Arial" w:hAnsi="Arial" w:cs="Arial"/>
                <w:noProof/>
                <w:webHidden/>
                <w:sz w:val="24"/>
                <w:szCs w:val="24"/>
              </w:rPr>
            </w:r>
            <w:r w:rsidRPr="0019472C">
              <w:rPr>
                <w:rFonts w:ascii="Arial" w:hAnsi="Arial" w:cs="Arial"/>
                <w:noProof/>
                <w:webHidden/>
                <w:sz w:val="24"/>
                <w:szCs w:val="24"/>
              </w:rPr>
              <w:fldChar w:fldCharType="separate"/>
            </w:r>
            <w:r w:rsidR="00FA637E" w:rsidRPr="0019472C">
              <w:rPr>
                <w:rFonts w:ascii="Arial" w:hAnsi="Arial" w:cs="Arial"/>
                <w:noProof/>
                <w:webHidden/>
                <w:sz w:val="24"/>
                <w:szCs w:val="24"/>
              </w:rPr>
              <w:t>22</w:t>
            </w:r>
            <w:r w:rsidRPr="0019472C">
              <w:rPr>
                <w:rFonts w:ascii="Arial" w:hAnsi="Arial" w:cs="Arial"/>
                <w:noProof/>
                <w:webHidden/>
                <w:sz w:val="24"/>
                <w:szCs w:val="24"/>
              </w:rPr>
              <w:fldChar w:fldCharType="end"/>
            </w:r>
          </w:hyperlink>
        </w:p>
        <w:p w:rsidR="00FA637E" w:rsidRPr="0019472C" w:rsidRDefault="0076710F">
          <w:pPr>
            <w:pStyle w:val="TOC1"/>
            <w:tabs>
              <w:tab w:val="right" w:leader="dot" w:pos="9350"/>
            </w:tabs>
            <w:rPr>
              <w:rFonts w:ascii="Arial" w:hAnsi="Arial" w:cs="Arial"/>
              <w:noProof/>
              <w:sz w:val="24"/>
              <w:szCs w:val="24"/>
              <w:lang w:eastAsia="en-US"/>
            </w:rPr>
          </w:pPr>
          <w:hyperlink w:anchor="_Toc150162899" w:history="1">
            <w:r w:rsidR="00FA637E" w:rsidRPr="0019472C">
              <w:rPr>
                <w:rStyle w:val="Hyperlink"/>
                <w:rFonts w:ascii="Arial" w:hAnsi="Arial" w:cs="Arial"/>
                <w:noProof/>
                <w:sz w:val="24"/>
                <w:szCs w:val="24"/>
              </w:rPr>
              <w:t>Trade Liberalization</w:t>
            </w:r>
            <w:r w:rsidR="00FA637E" w:rsidRPr="0019472C">
              <w:rPr>
                <w:rFonts w:ascii="Arial" w:hAnsi="Arial" w:cs="Arial"/>
                <w:noProof/>
                <w:webHidden/>
                <w:sz w:val="24"/>
                <w:szCs w:val="24"/>
              </w:rPr>
              <w:tab/>
            </w:r>
            <w:r w:rsidRPr="0019472C">
              <w:rPr>
                <w:rFonts w:ascii="Arial" w:hAnsi="Arial" w:cs="Arial"/>
                <w:noProof/>
                <w:webHidden/>
                <w:sz w:val="24"/>
                <w:szCs w:val="24"/>
              </w:rPr>
              <w:fldChar w:fldCharType="begin"/>
            </w:r>
            <w:r w:rsidR="00FA637E" w:rsidRPr="0019472C">
              <w:rPr>
                <w:rFonts w:ascii="Arial" w:hAnsi="Arial" w:cs="Arial"/>
                <w:noProof/>
                <w:webHidden/>
                <w:sz w:val="24"/>
                <w:szCs w:val="24"/>
              </w:rPr>
              <w:instrText xml:space="preserve"> PAGEREF _Toc150162899 \h </w:instrText>
            </w:r>
            <w:r w:rsidRPr="0019472C">
              <w:rPr>
                <w:rFonts w:ascii="Arial" w:hAnsi="Arial" w:cs="Arial"/>
                <w:noProof/>
                <w:webHidden/>
                <w:sz w:val="24"/>
                <w:szCs w:val="24"/>
              </w:rPr>
            </w:r>
            <w:r w:rsidRPr="0019472C">
              <w:rPr>
                <w:rFonts w:ascii="Arial" w:hAnsi="Arial" w:cs="Arial"/>
                <w:noProof/>
                <w:webHidden/>
                <w:sz w:val="24"/>
                <w:szCs w:val="24"/>
              </w:rPr>
              <w:fldChar w:fldCharType="separate"/>
            </w:r>
            <w:r w:rsidR="00FA637E" w:rsidRPr="0019472C">
              <w:rPr>
                <w:rFonts w:ascii="Arial" w:hAnsi="Arial" w:cs="Arial"/>
                <w:noProof/>
                <w:webHidden/>
                <w:sz w:val="24"/>
                <w:szCs w:val="24"/>
              </w:rPr>
              <w:t>22</w:t>
            </w:r>
            <w:r w:rsidRPr="0019472C">
              <w:rPr>
                <w:rFonts w:ascii="Arial" w:hAnsi="Arial" w:cs="Arial"/>
                <w:noProof/>
                <w:webHidden/>
                <w:sz w:val="24"/>
                <w:szCs w:val="24"/>
              </w:rPr>
              <w:fldChar w:fldCharType="end"/>
            </w:r>
          </w:hyperlink>
        </w:p>
        <w:p w:rsidR="00FA637E" w:rsidRPr="0019472C" w:rsidRDefault="0076710F">
          <w:pPr>
            <w:pStyle w:val="TOC2"/>
            <w:tabs>
              <w:tab w:val="left" w:pos="660"/>
              <w:tab w:val="right" w:leader="dot" w:pos="9350"/>
            </w:tabs>
            <w:rPr>
              <w:rFonts w:ascii="Arial" w:hAnsi="Arial" w:cs="Arial"/>
              <w:noProof/>
              <w:sz w:val="24"/>
              <w:szCs w:val="24"/>
              <w:lang w:eastAsia="en-US"/>
            </w:rPr>
          </w:pPr>
          <w:hyperlink w:anchor="_Toc150162900" w:history="1">
            <w:r w:rsidR="00FA637E" w:rsidRPr="0019472C">
              <w:rPr>
                <w:rStyle w:val="Hyperlink"/>
                <w:rFonts w:ascii="Arial" w:hAnsi="Arial" w:cs="Arial"/>
                <w:noProof/>
                <w:sz w:val="24"/>
                <w:szCs w:val="24"/>
              </w:rPr>
              <w:t>a.</w:t>
            </w:r>
            <w:r w:rsidR="00FA637E" w:rsidRPr="0019472C">
              <w:rPr>
                <w:rFonts w:ascii="Arial" w:hAnsi="Arial" w:cs="Arial"/>
                <w:noProof/>
                <w:sz w:val="24"/>
                <w:szCs w:val="24"/>
                <w:lang w:eastAsia="en-US"/>
              </w:rPr>
              <w:tab/>
            </w:r>
            <w:r w:rsidR="00FA637E" w:rsidRPr="0019472C">
              <w:rPr>
                <w:rStyle w:val="Hyperlink"/>
                <w:rFonts w:ascii="Arial" w:hAnsi="Arial" w:cs="Arial"/>
                <w:noProof/>
                <w:sz w:val="24"/>
                <w:szCs w:val="24"/>
              </w:rPr>
              <w:t>ECO Trade Agreement (ECOTA)</w:t>
            </w:r>
            <w:r w:rsidR="00FA637E" w:rsidRPr="0019472C">
              <w:rPr>
                <w:rFonts w:ascii="Arial" w:hAnsi="Arial" w:cs="Arial"/>
                <w:noProof/>
                <w:webHidden/>
                <w:sz w:val="24"/>
                <w:szCs w:val="24"/>
              </w:rPr>
              <w:tab/>
            </w:r>
            <w:r w:rsidRPr="0019472C">
              <w:rPr>
                <w:rFonts w:ascii="Arial" w:hAnsi="Arial" w:cs="Arial"/>
                <w:noProof/>
                <w:webHidden/>
                <w:sz w:val="24"/>
                <w:szCs w:val="24"/>
              </w:rPr>
              <w:fldChar w:fldCharType="begin"/>
            </w:r>
            <w:r w:rsidR="00FA637E" w:rsidRPr="0019472C">
              <w:rPr>
                <w:rFonts w:ascii="Arial" w:hAnsi="Arial" w:cs="Arial"/>
                <w:noProof/>
                <w:webHidden/>
                <w:sz w:val="24"/>
                <w:szCs w:val="24"/>
              </w:rPr>
              <w:instrText xml:space="preserve"> PAGEREF _Toc150162900 \h </w:instrText>
            </w:r>
            <w:r w:rsidRPr="0019472C">
              <w:rPr>
                <w:rFonts w:ascii="Arial" w:hAnsi="Arial" w:cs="Arial"/>
                <w:noProof/>
                <w:webHidden/>
                <w:sz w:val="24"/>
                <w:szCs w:val="24"/>
              </w:rPr>
            </w:r>
            <w:r w:rsidRPr="0019472C">
              <w:rPr>
                <w:rFonts w:ascii="Arial" w:hAnsi="Arial" w:cs="Arial"/>
                <w:noProof/>
                <w:webHidden/>
                <w:sz w:val="24"/>
                <w:szCs w:val="24"/>
              </w:rPr>
              <w:fldChar w:fldCharType="separate"/>
            </w:r>
            <w:r w:rsidR="00FA637E" w:rsidRPr="0019472C">
              <w:rPr>
                <w:rFonts w:ascii="Arial" w:hAnsi="Arial" w:cs="Arial"/>
                <w:noProof/>
                <w:webHidden/>
                <w:sz w:val="24"/>
                <w:szCs w:val="24"/>
              </w:rPr>
              <w:t>23</w:t>
            </w:r>
            <w:r w:rsidRPr="0019472C">
              <w:rPr>
                <w:rFonts w:ascii="Arial" w:hAnsi="Arial" w:cs="Arial"/>
                <w:noProof/>
                <w:webHidden/>
                <w:sz w:val="24"/>
                <w:szCs w:val="24"/>
              </w:rPr>
              <w:fldChar w:fldCharType="end"/>
            </w:r>
          </w:hyperlink>
        </w:p>
        <w:p w:rsidR="00FA637E" w:rsidRPr="0019472C" w:rsidRDefault="0076710F">
          <w:pPr>
            <w:pStyle w:val="TOC2"/>
            <w:tabs>
              <w:tab w:val="left" w:pos="660"/>
              <w:tab w:val="right" w:leader="dot" w:pos="9350"/>
            </w:tabs>
            <w:rPr>
              <w:rFonts w:ascii="Arial" w:hAnsi="Arial" w:cs="Arial"/>
              <w:noProof/>
              <w:sz w:val="24"/>
              <w:szCs w:val="24"/>
              <w:lang w:eastAsia="en-US"/>
            </w:rPr>
          </w:pPr>
          <w:hyperlink w:anchor="_Toc150162901" w:history="1">
            <w:r w:rsidR="00FA637E" w:rsidRPr="0019472C">
              <w:rPr>
                <w:rStyle w:val="Hyperlink"/>
                <w:rFonts w:ascii="Arial" w:hAnsi="Arial" w:cs="Arial"/>
                <w:noProof/>
                <w:sz w:val="24"/>
                <w:szCs w:val="24"/>
              </w:rPr>
              <w:t>b.</w:t>
            </w:r>
            <w:r w:rsidR="00FA637E" w:rsidRPr="0019472C">
              <w:rPr>
                <w:rFonts w:ascii="Arial" w:hAnsi="Arial" w:cs="Arial"/>
                <w:noProof/>
                <w:sz w:val="24"/>
                <w:szCs w:val="24"/>
                <w:lang w:eastAsia="en-US"/>
              </w:rPr>
              <w:tab/>
            </w:r>
            <w:r w:rsidR="00FA637E" w:rsidRPr="0019472C">
              <w:rPr>
                <w:rStyle w:val="Hyperlink"/>
                <w:rFonts w:ascii="Arial" w:hAnsi="Arial" w:cs="Arial"/>
                <w:noProof/>
                <w:sz w:val="24"/>
                <w:szCs w:val="24"/>
              </w:rPr>
              <w:t>Trade Liberalization with an ECO Free Trade Agreement</w:t>
            </w:r>
            <w:r w:rsidR="00FA637E" w:rsidRPr="0019472C">
              <w:rPr>
                <w:rFonts w:ascii="Arial" w:hAnsi="Arial" w:cs="Arial"/>
                <w:noProof/>
                <w:webHidden/>
                <w:sz w:val="24"/>
                <w:szCs w:val="24"/>
              </w:rPr>
              <w:tab/>
            </w:r>
            <w:r w:rsidRPr="0019472C">
              <w:rPr>
                <w:rFonts w:ascii="Arial" w:hAnsi="Arial" w:cs="Arial"/>
                <w:noProof/>
                <w:webHidden/>
                <w:sz w:val="24"/>
                <w:szCs w:val="24"/>
              </w:rPr>
              <w:fldChar w:fldCharType="begin"/>
            </w:r>
            <w:r w:rsidR="00FA637E" w:rsidRPr="0019472C">
              <w:rPr>
                <w:rFonts w:ascii="Arial" w:hAnsi="Arial" w:cs="Arial"/>
                <w:noProof/>
                <w:webHidden/>
                <w:sz w:val="24"/>
                <w:szCs w:val="24"/>
              </w:rPr>
              <w:instrText xml:space="preserve"> PAGEREF _Toc150162901 \h </w:instrText>
            </w:r>
            <w:r w:rsidRPr="0019472C">
              <w:rPr>
                <w:rFonts w:ascii="Arial" w:hAnsi="Arial" w:cs="Arial"/>
                <w:noProof/>
                <w:webHidden/>
                <w:sz w:val="24"/>
                <w:szCs w:val="24"/>
              </w:rPr>
            </w:r>
            <w:r w:rsidRPr="0019472C">
              <w:rPr>
                <w:rFonts w:ascii="Arial" w:hAnsi="Arial" w:cs="Arial"/>
                <w:noProof/>
                <w:webHidden/>
                <w:sz w:val="24"/>
                <w:szCs w:val="24"/>
              </w:rPr>
              <w:fldChar w:fldCharType="separate"/>
            </w:r>
            <w:r w:rsidR="00FA637E" w:rsidRPr="0019472C">
              <w:rPr>
                <w:rFonts w:ascii="Arial" w:hAnsi="Arial" w:cs="Arial"/>
                <w:noProof/>
                <w:webHidden/>
                <w:sz w:val="24"/>
                <w:szCs w:val="24"/>
              </w:rPr>
              <w:t>26</w:t>
            </w:r>
            <w:r w:rsidRPr="0019472C">
              <w:rPr>
                <w:rFonts w:ascii="Arial" w:hAnsi="Arial" w:cs="Arial"/>
                <w:noProof/>
                <w:webHidden/>
                <w:sz w:val="24"/>
                <w:szCs w:val="24"/>
              </w:rPr>
              <w:fldChar w:fldCharType="end"/>
            </w:r>
          </w:hyperlink>
        </w:p>
        <w:p w:rsidR="00FA637E" w:rsidRPr="0019472C" w:rsidRDefault="0076710F">
          <w:pPr>
            <w:pStyle w:val="TOC1"/>
            <w:tabs>
              <w:tab w:val="right" w:leader="dot" w:pos="9350"/>
            </w:tabs>
            <w:rPr>
              <w:rFonts w:ascii="Arial" w:hAnsi="Arial" w:cs="Arial"/>
              <w:noProof/>
              <w:sz w:val="24"/>
              <w:szCs w:val="24"/>
              <w:lang w:eastAsia="en-US"/>
            </w:rPr>
          </w:pPr>
          <w:hyperlink w:anchor="_Toc150162902" w:history="1">
            <w:r w:rsidR="00FA637E" w:rsidRPr="0019472C">
              <w:rPr>
                <w:rStyle w:val="Hyperlink"/>
                <w:rFonts w:ascii="Arial" w:hAnsi="Arial" w:cs="Arial"/>
                <w:bCs/>
                <w:noProof/>
                <w:sz w:val="24"/>
                <w:szCs w:val="24"/>
              </w:rPr>
              <w:t>Section-IV</w:t>
            </w:r>
            <w:r w:rsidR="00FA637E" w:rsidRPr="0019472C">
              <w:rPr>
                <w:rFonts w:ascii="Arial" w:hAnsi="Arial" w:cs="Arial"/>
                <w:noProof/>
                <w:webHidden/>
                <w:sz w:val="24"/>
                <w:szCs w:val="24"/>
              </w:rPr>
              <w:tab/>
            </w:r>
            <w:r w:rsidRPr="0019472C">
              <w:rPr>
                <w:rFonts w:ascii="Arial" w:hAnsi="Arial" w:cs="Arial"/>
                <w:noProof/>
                <w:webHidden/>
                <w:sz w:val="24"/>
                <w:szCs w:val="24"/>
              </w:rPr>
              <w:fldChar w:fldCharType="begin"/>
            </w:r>
            <w:r w:rsidR="00FA637E" w:rsidRPr="0019472C">
              <w:rPr>
                <w:rFonts w:ascii="Arial" w:hAnsi="Arial" w:cs="Arial"/>
                <w:noProof/>
                <w:webHidden/>
                <w:sz w:val="24"/>
                <w:szCs w:val="24"/>
              </w:rPr>
              <w:instrText xml:space="preserve"> PAGEREF _Toc150162902 \h </w:instrText>
            </w:r>
            <w:r w:rsidRPr="0019472C">
              <w:rPr>
                <w:rFonts w:ascii="Arial" w:hAnsi="Arial" w:cs="Arial"/>
                <w:noProof/>
                <w:webHidden/>
                <w:sz w:val="24"/>
                <w:szCs w:val="24"/>
              </w:rPr>
            </w:r>
            <w:r w:rsidRPr="0019472C">
              <w:rPr>
                <w:rFonts w:ascii="Arial" w:hAnsi="Arial" w:cs="Arial"/>
                <w:noProof/>
                <w:webHidden/>
                <w:sz w:val="24"/>
                <w:szCs w:val="24"/>
              </w:rPr>
              <w:fldChar w:fldCharType="separate"/>
            </w:r>
            <w:r w:rsidR="00FA637E" w:rsidRPr="0019472C">
              <w:rPr>
                <w:rFonts w:ascii="Arial" w:hAnsi="Arial" w:cs="Arial"/>
                <w:noProof/>
                <w:webHidden/>
                <w:sz w:val="24"/>
                <w:szCs w:val="24"/>
              </w:rPr>
              <w:t>30</w:t>
            </w:r>
            <w:r w:rsidRPr="0019472C">
              <w:rPr>
                <w:rFonts w:ascii="Arial" w:hAnsi="Arial" w:cs="Arial"/>
                <w:noProof/>
                <w:webHidden/>
                <w:sz w:val="24"/>
                <w:szCs w:val="24"/>
              </w:rPr>
              <w:fldChar w:fldCharType="end"/>
            </w:r>
          </w:hyperlink>
        </w:p>
        <w:p w:rsidR="00FA637E" w:rsidRPr="0019472C" w:rsidRDefault="0076710F">
          <w:pPr>
            <w:pStyle w:val="TOC1"/>
            <w:tabs>
              <w:tab w:val="right" w:leader="dot" w:pos="9350"/>
            </w:tabs>
            <w:rPr>
              <w:rFonts w:ascii="Arial" w:hAnsi="Arial" w:cs="Arial"/>
              <w:noProof/>
              <w:sz w:val="24"/>
              <w:szCs w:val="24"/>
              <w:lang w:eastAsia="en-US"/>
            </w:rPr>
          </w:pPr>
          <w:hyperlink w:anchor="_Toc150162903" w:history="1">
            <w:r w:rsidR="00FA637E" w:rsidRPr="0019472C">
              <w:rPr>
                <w:rStyle w:val="Hyperlink"/>
                <w:rFonts w:ascii="Arial" w:hAnsi="Arial" w:cs="Arial"/>
                <w:noProof/>
                <w:sz w:val="24"/>
                <w:szCs w:val="24"/>
              </w:rPr>
              <w:t>Trade facilitation/ Removal of NTBs</w:t>
            </w:r>
            <w:r w:rsidR="00FA637E" w:rsidRPr="0019472C">
              <w:rPr>
                <w:rFonts w:ascii="Arial" w:hAnsi="Arial" w:cs="Arial"/>
                <w:noProof/>
                <w:webHidden/>
                <w:sz w:val="24"/>
                <w:szCs w:val="24"/>
              </w:rPr>
              <w:tab/>
            </w:r>
            <w:r w:rsidRPr="0019472C">
              <w:rPr>
                <w:rFonts w:ascii="Arial" w:hAnsi="Arial" w:cs="Arial"/>
                <w:noProof/>
                <w:webHidden/>
                <w:sz w:val="24"/>
                <w:szCs w:val="24"/>
              </w:rPr>
              <w:fldChar w:fldCharType="begin"/>
            </w:r>
            <w:r w:rsidR="00FA637E" w:rsidRPr="0019472C">
              <w:rPr>
                <w:rFonts w:ascii="Arial" w:hAnsi="Arial" w:cs="Arial"/>
                <w:noProof/>
                <w:webHidden/>
                <w:sz w:val="24"/>
                <w:szCs w:val="24"/>
              </w:rPr>
              <w:instrText xml:space="preserve"> PAGEREF _Toc150162903 \h </w:instrText>
            </w:r>
            <w:r w:rsidRPr="0019472C">
              <w:rPr>
                <w:rFonts w:ascii="Arial" w:hAnsi="Arial" w:cs="Arial"/>
                <w:noProof/>
                <w:webHidden/>
                <w:sz w:val="24"/>
                <w:szCs w:val="24"/>
              </w:rPr>
            </w:r>
            <w:r w:rsidRPr="0019472C">
              <w:rPr>
                <w:rFonts w:ascii="Arial" w:hAnsi="Arial" w:cs="Arial"/>
                <w:noProof/>
                <w:webHidden/>
                <w:sz w:val="24"/>
                <w:szCs w:val="24"/>
              </w:rPr>
              <w:fldChar w:fldCharType="separate"/>
            </w:r>
            <w:r w:rsidR="00FA637E" w:rsidRPr="0019472C">
              <w:rPr>
                <w:rFonts w:ascii="Arial" w:hAnsi="Arial" w:cs="Arial"/>
                <w:noProof/>
                <w:webHidden/>
                <w:sz w:val="24"/>
                <w:szCs w:val="24"/>
              </w:rPr>
              <w:t>30</w:t>
            </w:r>
            <w:r w:rsidRPr="0019472C">
              <w:rPr>
                <w:rFonts w:ascii="Arial" w:hAnsi="Arial" w:cs="Arial"/>
                <w:noProof/>
                <w:webHidden/>
                <w:sz w:val="24"/>
                <w:szCs w:val="24"/>
              </w:rPr>
              <w:fldChar w:fldCharType="end"/>
            </w:r>
          </w:hyperlink>
        </w:p>
        <w:p w:rsidR="00FA637E" w:rsidRPr="0019472C" w:rsidRDefault="0076710F">
          <w:pPr>
            <w:pStyle w:val="TOC2"/>
            <w:tabs>
              <w:tab w:val="left" w:pos="660"/>
              <w:tab w:val="right" w:leader="dot" w:pos="9350"/>
            </w:tabs>
            <w:rPr>
              <w:rFonts w:ascii="Arial" w:hAnsi="Arial" w:cs="Arial"/>
              <w:noProof/>
              <w:sz w:val="24"/>
              <w:szCs w:val="24"/>
              <w:lang w:eastAsia="en-US"/>
            </w:rPr>
          </w:pPr>
          <w:hyperlink w:anchor="_Toc150162904" w:history="1">
            <w:r w:rsidR="00FA637E" w:rsidRPr="0019472C">
              <w:rPr>
                <w:rStyle w:val="Hyperlink"/>
                <w:rFonts w:ascii="Arial" w:hAnsi="Arial" w:cs="Arial"/>
                <w:noProof/>
                <w:sz w:val="24"/>
                <w:szCs w:val="24"/>
                <w:lang w:val="en-GB"/>
              </w:rPr>
              <w:t>a.</w:t>
            </w:r>
            <w:r w:rsidR="00FA637E" w:rsidRPr="0019472C">
              <w:rPr>
                <w:rFonts w:ascii="Arial" w:hAnsi="Arial" w:cs="Arial"/>
                <w:noProof/>
                <w:sz w:val="24"/>
                <w:szCs w:val="24"/>
                <w:lang w:eastAsia="en-US"/>
              </w:rPr>
              <w:tab/>
            </w:r>
            <w:r w:rsidR="00FA637E" w:rsidRPr="0019472C">
              <w:rPr>
                <w:rStyle w:val="Hyperlink"/>
                <w:rFonts w:ascii="Arial" w:hAnsi="Arial" w:cs="Arial"/>
                <w:noProof/>
                <w:sz w:val="24"/>
                <w:szCs w:val="24"/>
                <w:lang w:val="en-GB"/>
              </w:rPr>
              <w:t>Trade Facilitation through Customs Cooperation/Electronic Data Interchange (EDI)/E-Commerce</w:t>
            </w:r>
            <w:r w:rsidR="00FA637E" w:rsidRPr="0019472C">
              <w:rPr>
                <w:rFonts w:ascii="Arial" w:hAnsi="Arial" w:cs="Arial"/>
                <w:noProof/>
                <w:webHidden/>
                <w:sz w:val="24"/>
                <w:szCs w:val="24"/>
              </w:rPr>
              <w:tab/>
            </w:r>
            <w:r w:rsidRPr="0019472C">
              <w:rPr>
                <w:rFonts w:ascii="Arial" w:hAnsi="Arial" w:cs="Arial"/>
                <w:noProof/>
                <w:webHidden/>
                <w:sz w:val="24"/>
                <w:szCs w:val="24"/>
              </w:rPr>
              <w:fldChar w:fldCharType="begin"/>
            </w:r>
            <w:r w:rsidR="00FA637E" w:rsidRPr="0019472C">
              <w:rPr>
                <w:rFonts w:ascii="Arial" w:hAnsi="Arial" w:cs="Arial"/>
                <w:noProof/>
                <w:webHidden/>
                <w:sz w:val="24"/>
                <w:szCs w:val="24"/>
              </w:rPr>
              <w:instrText xml:space="preserve"> PAGEREF _Toc150162904 \h </w:instrText>
            </w:r>
            <w:r w:rsidRPr="0019472C">
              <w:rPr>
                <w:rFonts w:ascii="Arial" w:hAnsi="Arial" w:cs="Arial"/>
                <w:noProof/>
                <w:webHidden/>
                <w:sz w:val="24"/>
                <w:szCs w:val="24"/>
              </w:rPr>
            </w:r>
            <w:r w:rsidRPr="0019472C">
              <w:rPr>
                <w:rFonts w:ascii="Arial" w:hAnsi="Arial" w:cs="Arial"/>
                <w:noProof/>
                <w:webHidden/>
                <w:sz w:val="24"/>
                <w:szCs w:val="24"/>
              </w:rPr>
              <w:fldChar w:fldCharType="separate"/>
            </w:r>
            <w:r w:rsidR="00FA637E" w:rsidRPr="0019472C">
              <w:rPr>
                <w:rFonts w:ascii="Arial" w:hAnsi="Arial" w:cs="Arial"/>
                <w:noProof/>
                <w:webHidden/>
                <w:sz w:val="24"/>
                <w:szCs w:val="24"/>
              </w:rPr>
              <w:t>30</w:t>
            </w:r>
            <w:r w:rsidRPr="0019472C">
              <w:rPr>
                <w:rFonts w:ascii="Arial" w:hAnsi="Arial" w:cs="Arial"/>
                <w:noProof/>
                <w:webHidden/>
                <w:sz w:val="24"/>
                <w:szCs w:val="24"/>
              </w:rPr>
              <w:fldChar w:fldCharType="end"/>
            </w:r>
          </w:hyperlink>
        </w:p>
        <w:p w:rsidR="00FA637E" w:rsidRPr="0019472C" w:rsidRDefault="0076710F">
          <w:pPr>
            <w:pStyle w:val="TOC2"/>
            <w:tabs>
              <w:tab w:val="left" w:pos="660"/>
              <w:tab w:val="right" w:leader="dot" w:pos="9350"/>
            </w:tabs>
            <w:rPr>
              <w:rFonts w:ascii="Arial" w:hAnsi="Arial" w:cs="Arial"/>
              <w:noProof/>
              <w:sz w:val="24"/>
              <w:szCs w:val="24"/>
              <w:lang w:eastAsia="en-US"/>
            </w:rPr>
          </w:pPr>
          <w:hyperlink w:anchor="_Toc150162905" w:history="1">
            <w:r w:rsidR="00FA637E" w:rsidRPr="0019472C">
              <w:rPr>
                <w:rStyle w:val="Hyperlink"/>
                <w:rFonts w:ascii="Arial" w:hAnsi="Arial" w:cs="Arial"/>
                <w:noProof/>
                <w:sz w:val="24"/>
                <w:szCs w:val="24"/>
              </w:rPr>
              <w:t>b.</w:t>
            </w:r>
            <w:r w:rsidR="00FA637E" w:rsidRPr="0019472C">
              <w:rPr>
                <w:rFonts w:ascii="Arial" w:hAnsi="Arial" w:cs="Arial"/>
                <w:noProof/>
                <w:sz w:val="24"/>
                <w:szCs w:val="24"/>
                <w:lang w:eastAsia="en-US"/>
              </w:rPr>
              <w:tab/>
            </w:r>
            <w:r w:rsidR="00FA637E" w:rsidRPr="0019472C">
              <w:rPr>
                <w:rStyle w:val="Hyperlink"/>
                <w:rFonts w:ascii="Arial" w:hAnsi="Arial" w:cs="Arial"/>
                <w:noProof/>
                <w:sz w:val="24"/>
                <w:szCs w:val="24"/>
              </w:rPr>
              <w:t>Multi- Dimensional Trade and Investment Strategy and Prospects of a Free Trade Area</w:t>
            </w:r>
            <w:r w:rsidR="00FA637E" w:rsidRPr="0019472C">
              <w:rPr>
                <w:rFonts w:ascii="Arial" w:hAnsi="Arial" w:cs="Arial"/>
                <w:noProof/>
                <w:webHidden/>
                <w:sz w:val="24"/>
                <w:szCs w:val="24"/>
              </w:rPr>
              <w:tab/>
            </w:r>
            <w:r w:rsidRPr="0019472C">
              <w:rPr>
                <w:rFonts w:ascii="Arial" w:hAnsi="Arial" w:cs="Arial"/>
                <w:noProof/>
                <w:webHidden/>
                <w:sz w:val="24"/>
                <w:szCs w:val="24"/>
              </w:rPr>
              <w:fldChar w:fldCharType="begin"/>
            </w:r>
            <w:r w:rsidR="00FA637E" w:rsidRPr="0019472C">
              <w:rPr>
                <w:rFonts w:ascii="Arial" w:hAnsi="Arial" w:cs="Arial"/>
                <w:noProof/>
                <w:webHidden/>
                <w:sz w:val="24"/>
                <w:szCs w:val="24"/>
              </w:rPr>
              <w:instrText xml:space="preserve"> PAGEREF _Toc150162905 \h </w:instrText>
            </w:r>
            <w:r w:rsidRPr="0019472C">
              <w:rPr>
                <w:rFonts w:ascii="Arial" w:hAnsi="Arial" w:cs="Arial"/>
                <w:noProof/>
                <w:webHidden/>
                <w:sz w:val="24"/>
                <w:szCs w:val="24"/>
              </w:rPr>
            </w:r>
            <w:r w:rsidRPr="0019472C">
              <w:rPr>
                <w:rFonts w:ascii="Arial" w:hAnsi="Arial" w:cs="Arial"/>
                <w:noProof/>
                <w:webHidden/>
                <w:sz w:val="24"/>
                <w:szCs w:val="24"/>
              </w:rPr>
              <w:fldChar w:fldCharType="separate"/>
            </w:r>
            <w:r w:rsidR="00FA637E" w:rsidRPr="0019472C">
              <w:rPr>
                <w:rFonts w:ascii="Arial" w:hAnsi="Arial" w:cs="Arial"/>
                <w:noProof/>
                <w:webHidden/>
                <w:sz w:val="24"/>
                <w:szCs w:val="24"/>
              </w:rPr>
              <w:t>35</w:t>
            </w:r>
            <w:r w:rsidRPr="0019472C">
              <w:rPr>
                <w:rFonts w:ascii="Arial" w:hAnsi="Arial" w:cs="Arial"/>
                <w:noProof/>
                <w:webHidden/>
                <w:sz w:val="24"/>
                <w:szCs w:val="24"/>
              </w:rPr>
              <w:fldChar w:fldCharType="end"/>
            </w:r>
          </w:hyperlink>
        </w:p>
        <w:p w:rsidR="00FA637E" w:rsidRPr="0019472C" w:rsidRDefault="0076710F">
          <w:pPr>
            <w:pStyle w:val="TOC2"/>
            <w:tabs>
              <w:tab w:val="left" w:pos="660"/>
              <w:tab w:val="right" w:leader="dot" w:pos="9350"/>
            </w:tabs>
            <w:rPr>
              <w:rFonts w:ascii="Arial" w:hAnsi="Arial" w:cs="Arial"/>
              <w:noProof/>
              <w:sz w:val="24"/>
              <w:szCs w:val="24"/>
              <w:lang w:eastAsia="en-US"/>
            </w:rPr>
          </w:pPr>
          <w:hyperlink w:anchor="_Toc150162906" w:history="1">
            <w:r w:rsidR="00FA637E" w:rsidRPr="0019472C">
              <w:rPr>
                <w:rStyle w:val="Hyperlink"/>
                <w:rFonts w:ascii="Arial" w:hAnsi="Arial" w:cs="Arial"/>
                <w:noProof/>
                <w:sz w:val="24"/>
                <w:szCs w:val="24"/>
                <w:lang w:val="en-GB"/>
              </w:rPr>
              <w:t>c.</w:t>
            </w:r>
            <w:r w:rsidR="00FA637E" w:rsidRPr="0019472C">
              <w:rPr>
                <w:rFonts w:ascii="Arial" w:hAnsi="Arial" w:cs="Arial"/>
                <w:noProof/>
                <w:sz w:val="24"/>
                <w:szCs w:val="24"/>
                <w:lang w:eastAsia="en-US"/>
              </w:rPr>
              <w:tab/>
            </w:r>
            <w:r w:rsidR="00FA637E" w:rsidRPr="0019472C">
              <w:rPr>
                <w:rStyle w:val="Hyperlink"/>
                <w:rFonts w:ascii="Arial" w:hAnsi="Arial" w:cs="Arial"/>
                <w:noProof/>
                <w:sz w:val="24"/>
                <w:szCs w:val="24"/>
              </w:rPr>
              <w:t>Trade Facilitation Strategy/Trade Facilitation Agreement (TFA)</w:t>
            </w:r>
            <w:r w:rsidR="00FA637E" w:rsidRPr="0019472C">
              <w:rPr>
                <w:rFonts w:ascii="Arial" w:hAnsi="Arial" w:cs="Arial"/>
                <w:noProof/>
                <w:webHidden/>
                <w:sz w:val="24"/>
                <w:szCs w:val="24"/>
              </w:rPr>
              <w:tab/>
            </w:r>
            <w:r w:rsidRPr="0019472C">
              <w:rPr>
                <w:rFonts w:ascii="Arial" w:hAnsi="Arial" w:cs="Arial"/>
                <w:noProof/>
                <w:webHidden/>
                <w:sz w:val="24"/>
                <w:szCs w:val="24"/>
              </w:rPr>
              <w:fldChar w:fldCharType="begin"/>
            </w:r>
            <w:r w:rsidR="00FA637E" w:rsidRPr="0019472C">
              <w:rPr>
                <w:rFonts w:ascii="Arial" w:hAnsi="Arial" w:cs="Arial"/>
                <w:noProof/>
                <w:webHidden/>
                <w:sz w:val="24"/>
                <w:szCs w:val="24"/>
              </w:rPr>
              <w:instrText xml:space="preserve"> PAGEREF _Toc150162906 \h </w:instrText>
            </w:r>
            <w:r w:rsidRPr="0019472C">
              <w:rPr>
                <w:rFonts w:ascii="Arial" w:hAnsi="Arial" w:cs="Arial"/>
                <w:noProof/>
                <w:webHidden/>
                <w:sz w:val="24"/>
                <w:szCs w:val="24"/>
              </w:rPr>
            </w:r>
            <w:r w:rsidRPr="0019472C">
              <w:rPr>
                <w:rFonts w:ascii="Arial" w:hAnsi="Arial" w:cs="Arial"/>
                <w:noProof/>
                <w:webHidden/>
                <w:sz w:val="24"/>
                <w:szCs w:val="24"/>
              </w:rPr>
              <w:fldChar w:fldCharType="separate"/>
            </w:r>
            <w:r w:rsidR="00FA637E" w:rsidRPr="0019472C">
              <w:rPr>
                <w:rFonts w:ascii="Arial" w:hAnsi="Arial" w:cs="Arial"/>
                <w:noProof/>
                <w:webHidden/>
                <w:sz w:val="24"/>
                <w:szCs w:val="24"/>
              </w:rPr>
              <w:t>36</w:t>
            </w:r>
            <w:r w:rsidRPr="0019472C">
              <w:rPr>
                <w:rFonts w:ascii="Arial" w:hAnsi="Arial" w:cs="Arial"/>
                <w:noProof/>
                <w:webHidden/>
                <w:sz w:val="24"/>
                <w:szCs w:val="24"/>
              </w:rPr>
              <w:fldChar w:fldCharType="end"/>
            </w:r>
          </w:hyperlink>
        </w:p>
        <w:p w:rsidR="00FA637E" w:rsidRPr="0019472C" w:rsidRDefault="0076710F">
          <w:pPr>
            <w:pStyle w:val="TOC2"/>
            <w:tabs>
              <w:tab w:val="left" w:pos="660"/>
              <w:tab w:val="right" w:leader="dot" w:pos="9350"/>
            </w:tabs>
            <w:rPr>
              <w:rFonts w:ascii="Arial" w:hAnsi="Arial" w:cs="Arial"/>
              <w:noProof/>
              <w:sz w:val="24"/>
              <w:szCs w:val="24"/>
              <w:lang w:eastAsia="en-US"/>
            </w:rPr>
          </w:pPr>
          <w:hyperlink w:anchor="_Toc150162907" w:history="1">
            <w:r w:rsidR="00FA637E" w:rsidRPr="0019472C">
              <w:rPr>
                <w:rStyle w:val="Hyperlink"/>
                <w:rFonts w:ascii="Arial" w:hAnsi="Arial" w:cs="Arial"/>
                <w:noProof/>
                <w:sz w:val="24"/>
                <w:szCs w:val="24"/>
                <w:lang w:val="en-GB"/>
              </w:rPr>
              <w:t>d.</w:t>
            </w:r>
            <w:r w:rsidR="00FA637E" w:rsidRPr="0019472C">
              <w:rPr>
                <w:rFonts w:ascii="Arial" w:hAnsi="Arial" w:cs="Arial"/>
                <w:noProof/>
                <w:sz w:val="24"/>
                <w:szCs w:val="24"/>
                <w:lang w:eastAsia="en-US"/>
              </w:rPr>
              <w:tab/>
            </w:r>
            <w:r w:rsidR="00FA637E" w:rsidRPr="0019472C">
              <w:rPr>
                <w:rStyle w:val="Hyperlink"/>
                <w:rFonts w:ascii="Arial" w:hAnsi="Arial" w:cs="Arial"/>
                <w:noProof/>
                <w:sz w:val="24"/>
                <w:szCs w:val="24"/>
                <w:lang w:val="en-GB"/>
              </w:rPr>
              <w:t>Trade Facilitation Through Finance, Taxation and Investment</w:t>
            </w:r>
            <w:r w:rsidR="00FA637E" w:rsidRPr="0019472C">
              <w:rPr>
                <w:rFonts w:ascii="Arial" w:hAnsi="Arial" w:cs="Arial"/>
                <w:noProof/>
                <w:webHidden/>
                <w:sz w:val="24"/>
                <w:szCs w:val="24"/>
              </w:rPr>
              <w:tab/>
            </w:r>
            <w:r w:rsidRPr="0019472C">
              <w:rPr>
                <w:rFonts w:ascii="Arial" w:hAnsi="Arial" w:cs="Arial"/>
                <w:noProof/>
                <w:webHidden/>
                <w:sz w:val="24"/>
                <w:szCs w:val="24"/>
              </w:rPr>
              <w:fldChar w:fldCharType="begin"/>
            </w:r>
            <w:r w:rsidR="00FA637E" w:rsidRPr="0019472C">
              <w:rPr>
                <w:rFonts w:ascii="Arial" w:hAnsi="Arial" w:cs="Arial"/>
                <w:noProof/>
                <w:webHidden/>
                <w:sz w:val="24"/>
                <w:szCs w:val="24"/>
              </w:rPr>
              <w:instrText xml:space="preserve"> PAGEREF _Toc150162907 \h </w:instrText>
            </w:r>
            <w:r w:rsidRPr="0019472C">
              <w:rPr>
                <w:rFonts w:ascii="Arial" w:hAnsi="Arial" w:cs="Arial"/>
                <w:noProof/>
                <w:webHidden/>
                <w:sz w:val="24"/>
                <w:szCs w:val="24"/>
              </w:rPr>
            </w:r>
            <w:r w:rsidRPr="0019472C">
              <w:rPr>
                <w:rFonts w:ascii="Arial" w:hAnsi="Arial" w:cs="Arial"/>
                <w:noProof/>
                <w:webHidden/>
                <w:sz w:val="24"/>
                <w:szCs w:val="24"/>
              </w:rPr>
              <w:fldChar w:fldCharType="separate"/>
            </w:r>
            <w:r w:rsidR="00FA637E" w:rsidRPr="0019472C">
              <w:rPr>
                <w:rFonts w:ascii="Arial" w:hAnsi="Arial" w:cs="Arial"/>
                <w:noProof/>
                <w:webHidden/>
                <w:sz w:val="24"/>
                <w:szCs w:val="24"/>
              </w:rPr>
              <w:t>37</w:t>
            </w:r>
            <w:r w:rsidRPr="0019472C">
              <w:rPr>
                <w:rFonts w:ascii="Arial" w:hAnsi="Arial" w:cs="Arial"/>
                <w:noProof/>
                <w:webHidden/>
                <w:sz w:val="24"/>
                <w:szCs w:val="24"/>
              </w:rPr>
              <w:fldChar w:fldCharType="end"/>
            </w:r>
          </w:hyperlink>
        </w:p>
        <w:p w:rsidR="00FA637E" w:rsidRPr="0019472C" w:rsidRDefault="0076710F">
          <w:pPr>
            <w:pStyle w:val="TOC2"/>
            <w:tabs>
              <w:tab w:val="left" w:pos="660"/>
              <w:tab w:val="right" w:leader="dot" w:pos="9350"/>
            </w:tabs>
            <w:rPr>
              <w:rFonts w:ascii="Arial" w:hAnsi="Arial" w:cs="Arial"/>
              <w:noProof/>
              <w:sz w:val="24"/>
              <w:szCs w:val="24"/>
              <w:lang w:eastAsia="en-US"/>
            </w:rPr>
          </w:pPr>
          <w:hyperlink w:anchor="_Toc150162908" w:history="1">
            <w:r w:rsidR="00FA637E" w:rsidRPr="0019472C">
              <w:rPr>
                <w:rStyle w:val="Hyperlink"/>
                <w:rFonts w:ascii="Arial" w:hAnsi="Arial" w:cs="Arial"/>
                <w:noProof/>
                <w:sz w:val="24"/>
                <w:szCs w:val="24"/>
                <w:lang w:val="en-GB"/>
              </w:rPr>
              <w:t>e</w:t>
            </w:r>
            <w:r w:rsidR="00FA637E" w:rsidRPr="0019472C">
              <w:rPr>
                <w:rFonts w:ascii="Arial" w:hAnsi="Arial" w:cs="Arial"/>
                <w:noProof/>
                <w:sz w:val="24"/>
                <w:szCs w:val="24"/>
                <w:lang w:eastAsia="en-US"/>
              </w:rPr>
              <w:tab/>
            </w:r>
            <w:r w:rsidR="00FA637E" w:rsidRPr="0019472C">
              <w:rPr>
                <w:rStyle w:val="Hyperlink"/>
                <w:rFonts w:ascii="Arial" w:hAnsi="Arial" w:cs="Arial"/>
                <w:noProof/>
                <w:sz w:val="24"/>
                <w:szCs w:val="24"/>
                <w:lang w:val="en-GB"/>
              </w:rPr>
              <w:t xml:space="preserve"> Visa Facilitation in the ECO Region</w:t>
            </w:r>
            <w:r w:rsidR="00FA637E" w:rsidRPr="0019472C">
              <w:rPr>
                <w:rFonts w:ascii="Arial" w:hAnsi="Arial" w:cs="Arial"/>
                <w:noProof/>
                <w:webHidden/>
                <w:sz w:val="24"/>
                <w:szCs w:val="24"/>
              </w:rPr>
              <w:tab/>
            </w:r>
            <w:r w:rsidRPr="0019472C">
              <w:rPr>
                <w:rFonts w:ascii="Arial" w:hAnsi="Arial" w:cs="Arial"/>
                <w:noProof/>
                <w:webHidden/>
                <w:sz w:val="24"/>
                <w:szCs w:val="24"/>
              </w:rPr>
              <w:fldChar w:fldCharType="begin"/>
            </w:r>
            <w:r w:rsidR="00FA637E" w:rsidRPr="0019472C">
              <w:rPr>
                <w:rFonts w:ascii="Arial" w:hAnsi="Arial" w:cs="Arial"/>
                <w:noProof/>
                <w:webHidden/>
                <w:sz w:val="24"/>
                <w:szCs w:val="24"/>
              </w:rPr>
              <w:instrText xml:space="preserve"> PAGEREF _Toc150162908 \h </w:instrText>
            </w:r>
            <w:r w:rsidRPr="0019472C">
              <w:rPr>
                <w:rFonts w:ascii="Arial" w:hAnsi="Arial" w:cs="Arial"/>
                <w:noProof/>
                <w:webHidden/>
                <w:sz w:val="24"/>
                <w:szCs w:val="24"/>
              </w:rPr>
            </w:r>
            <w:r w:rsidRPr="0019472C">
              <w:rPr>
                <w:rFonts w:ascii="Arial" w:hAnsi="Arial" w:cs="Arial"/>
                <w:noProof/>
                <w:webHidden/>
                <w:sz w:val="24"/>
                <w:szCs w:val="24"/>
              </w:rPr>
              <w:fldChar w:fldCharType="separate"/>
            </w:r>
            <w:r w:rsidR="00FA637E" w:rsidRPr="0019472C">
              <w:rPr>
                <w:rFonts w:ascii="Arial" w:hAnsi="Arial" w:cs="Arial"/>
                <w:noProof/>
                <w:webHidden/>
                <w:sz w:val="24"/>
                <w:szCs w:val="24"/>
              </w:rPr>
              <w:t>40</w:t>
            </w:r>
            <w:r w:rsidRPr="0019472C">
              <w:rPr>
                <w:rFonts w:ascii="Arial" w:hAnsi="Arial" w:cs="Arial"/>
                <w:noProof/>
                <w:webHidden/>
                <w:sz w:val="24"/>
                <w:szCs w:val="24"/>
              </w:rPr>
              <w:fldChar w:fldCharType="end"/>
            </w:r>
          </w:hyperlink>
        </w:p>
        <w:p w:rsidR="00FA637E" w:rsidRPr="0019472C" w:rsidRDefault="0076710F">
          <w:pPr>
            <w:pStyle w:val="TOC2"/>
            <w:tabs>
              <w:tab w:val="left" w:pos="660"/>
              <w:tab w:val="right" w:leader="dot" w:pos="9350"/>
            </w:tabs>
            <w:rPr>
              <w:rFonts w:ascii="Arial" w:hAnsi="Arial" w:cs="Arial"/>
              <w:noProof/>
              <w:sz w:val="24"/>
              <w:szCs w:val="24"/>
              <w:lang w:eastAsia="en-US"/>
            </w:rPr>
          </w:pPr>
          <w:hyperlink w:anchor="_Toc150162909" w:history="1">
            <w:r w:rsidR="00FA637E" w:rsidRPr="0019472C">
              <w:rPr>
                <w:rStyle w:val="Hyperlink"/>
                <w:rFonts w:ascii="Arial" w:hAnsi="Arial" w:cs="Arial"/>
                <w:noProof/>
                <w:sz w:val="24"/>
                <w:szCs w:val="24"/>
                <w:lang w:val="en-GB"/>
              </w:rPr>
              <w:t>f.</w:t>
            </w:r>
            <w:r w:rsidR="00FA637E" w:rsidRPr="0019472C">
              <w:rPr>
                <w:rFonts w:ascii="Arial" w:hAnsi="Arial" w:cs="Arial"/>
                <w:noProof/>
                <w:sz w:val="24"/>
                <w:szCs w:val="24"/>
                <w:lang w:eastAsia="en-US"/>
              </w:rPr>
              <w:tab/>
            </w:r>
            <w:r w:rsidR="00FA637E" w:rsidRPr="0019472C">
              <w:rPr>
                <w:rStyle w:val="Hyperlink"/>
                <w:rFonts w:ascii="Arial" w:hAnsi="Arial" w:cs="Arial"/>
                <w:noProof/>
                <w:sz w:val="24"/>
                <w:szCs w:val="24"/>
                <w:lang w:val="en-GB"/>
              </w:rPr>
              <w:t>Trade Facilitation through ECO Clearing Union (ECU)/Regional Payment System</w:t>
            </w:r>
            <w:r w:rsidR="00FA637E" w:rsidRPr="0019472C">
              <w:rPr>
                <w:rFonts w:ascii="Arial" w:hAnsi="Arial" w:cs="Arial"/>
                <w:noProof/>
                <w:webHidden/>
                <w:sz w:val="24"/>
                <w:szCs w:val="24"/>
              </w:rPr>
              <w:tab/>
            </w:r>
            <w:r w:rsidRPr="0019472C">
              <w:rPr>
                <w:rFonts w:ascii="Arial" w:hAnsi="Arial" w:cs="Arial"/>
                <w:noProof/>
                <w:webHidden/>
                <w:sz w:val="24"/>
                <w:szCs w:val="24"/>
              </w:rPr>
              <w:fldChar w:fldCharType="begin"/>
            </w:r>
            <w:r w:rsidR="00FA637E" w:rsidRPr="0019472C">
              <w:rPr>
                <w:rFonts w:ascii="Arial" w:hAnsi="Arial" w:cs="Arial"/>
                <w:noProof/>
                <w:webHidden/>
                <w:sz w:val="24"/>
                <w:szCs w:val="24"/>
              </w:rPr>
              <w:instrText xml:space="preserve"> PAGEREF _Toc150162909 \h </w:instrText>
            </w:r>
            <w:r w:rsidRPr="0019472C">
              <w:rPr>
                <w:rFonts w:ascii="Arial" w:hAnsi="Arial" w:cs="Arial"/>
                <w:noProof/>
                <w:webHidden/>
                <w:sz w:val="24"/>
                <w:szCs w:val="24"/>
              </w:rPr>
            </w:r>
            <w:r w:rsidRPr="0019472C">
              <w:rPr>
                <w:rFonts w:ascii="Arial" w:hAnsi="Arial" w:cs="Arial"/>
                <w:noProof/>
                <w:webHidden/>
                <w:sz w:val="24"/>
                <w:szCs w:val="24"/>
              </w:rPr>
              <w:fldChar w:fldCharType="separate"/>
            </w:r>
            <w:r w:rsidR="00FA637E" w:rsidRPr="0019472C">
              <w:rPr>
                <w:rFonts w:ascii="Arial" w:hAnsi="Arial" w:cs="Arial"/>
                <w:noProof/>
                <w:webHidden/>
                <w:sz w:val="24"/>
                <w:szCs w:val="24"/>
              </w:rPr>
              <w:t>43</w:t>
            </w:r>
            <w:r w:rsidRPr="0019472C">
              <w:rPr>
                <w:rFonts w:ascii="Arial" w:hAnsi="Arial" w:cs="Arial"/>
                <w:noProof/>
                <w:webHidden/>
                <w:sz w:val="24"/>
                <w:szCs w:val="24"/>
              </w:rPr>
              <w:fldChar w:fldCharType="end"/>
            </w:r>
          </w:hyperlink>
        </w:p>
        <w:p w:rsidR="00FA637E" w:rsidRPr="0019472C" w:rsidRDefault="0076710F">
          <w:pPr>
            <w:pStyle w:val="TOC2"/>
            <w:tabs>
              <w:tab w:val="left" w:pos="660"/>
              <w:tab w:val="right" w:leader="dot" w:pos="9350"/>
            </w:tabs>
            <w:rPr>
              <w:rFonts w:ascii="Arial" w:hAnsi="Arial" w:cs="Arial"/>
              <w:noProof/>
              <w:sz w:val="24"/>
              <w:szCs w:val="24"/>
              <w:lang w:eastAsia="en-US"/>
            </w:rPr>
          </w:pPr>
          <w:hyperlink w:anchor="_Toc150162910" w:history="1">
            <w:r w:rsidR="00FA637E" w:rsidRPr="0019472C">
              <w:rPr>
                <w:rStyle w:val="Hyperlink"/>
                <w:rFonts w:ascii="Arial" w:hAnsi="Arial" w:cs="Arial"/>
                <w:noProof/>
                <w:sz w:val="24"/>
                <w:szCs w:val="24"/>
                <w:lang w:val="en-GB"/>
              </w:rPr>
              <w:t>g.</w:t>
            </w:r>
            <w:r w:rsidR="00FA637E" w:rsidRPr="0019472C">
              <w:rPr>
                <w:rFonts w:ascii="Arial" w:hAnsi="Arial" w:cs="Arial"/>
                <w:noProof/>
                <w:sz w:val="24"/>
                <w:szCs w:val="24"/>
                <w:lang w:eastAsia="en-US"/>
              </w:rPr>
              <w:tab/>
            </w:r>
            <w:r w:rsidR="00FA637E" w:rsidRPr="0019472C">
              <w:rPr>
                <w:rStyle w:val="Hyperlink"/>
                <w:rFonts w:ascii="Arial" w:hAnsi="Arial" w:cs="Arial"/>
                <w:noProof/>
                <w:sz w:val="24"/>
                <w:szCs w:val="24"/>
                <w:lang w:val="en-GB"/>
              </w:rPr>
              <w:t>ECO Web Portal</w:t>
            </w:r>
            <w:r w:rsidR="00FA637E" w:rsidRPr="0019472C">
              <w:rPr>
                <w:rFonts w:ascii="Arial" w:hAnsi="Arial" w:cs="Arial"/>
                <w:noProof/>
                <w:webHidden/>
                <w:sz w:val="24"/>
                <w:szCs w:val="24"/>
              </w:rPr>
              <w:tab/>
            </w:r>
            <w:r w:rsidRPr="0019472C">
              <w:rPr>
                <w:rFonts w:ascii="Arial" w:hAnsi="Arial" w:cs="Arial"/>
                <w:noProof/>
                <w:webHidden/>
                <w:sz w:val="24"/>
                <w:szCs w:val="24"/>
              </w:rPr>
              <w:fldChar w:fldCharType="begin"/>
            </w:r>
            <w:r w:rsidR="00FA637E" w:rsidRPr="0019472C">
              <w:rPr>
                <w:rFonts w:ascii="Arial" w:hAnsi="Arial" w:cs="Arial"/>
                <w:noProof/>
                <w:webHidden/>
                <w:sz w:val="24"/>
                <w:szCs w:val="24"/>
              </w:rPr>
              <w:instrText xml:space="preserve"> PAGEREF _Toc150162910 \h </w:instrText>
            </w:r>
            <w:r w:rsidRPr="0019472C">
              <w:rPr>
                <w:rFonts w:ascii="Arial" w:hAnsi="Arial" w:cs="Arial"/>
                <w:noProof/>
                <w:webHidden/>
                <w:sz w:val="24"/>
                <w:szCs w:val="24"/>
              </w:rPr>
            </w:r>
            <w:r w:rsidRPr="0019472C">
              <w:rPr>
                <w:rFonts w:ascii="Arial" w:hAnsi="Arial" w:cs="Arial"/>
                <w:noProof/>
                <w:webHidden/>
                <w:sz w:val="24"/>
                <w:szCs w:val="24"/>
              </w:rPr>
              <w:fldChar w:fldCharType="separate"/>
            </w:r>
            <w:r w:rsidR="00FA637E" w:rsidRPr="0019472C">
              <w:rPr>
                <w:rFonts w:ascii="Arial" w:hAnsi="Arial" w:cs="Arial"/>
                <w:noProof/>
                <w:webHidden/>
                <w:sz w:val="24"/>
                <w:szCs w:val="24"/>
              </w:rPr>
              <w:t>47</w:t>
            </w:r>
            <w:r w:rsidRPr="0019472C">
              <w:rPr>
                <w:rFonts w:ascii="Arial" w:hAnsi="Arial" w:cs="Arial"/>
                <w:noProof/>
                <w:webHidden/>
                <w:sz w:val="24"/>
                <w:szCs w:val="24"/>
              </w:rPr>
              <w:fldChar w:fldCharType="end"/>
            </w:r>
          </w:hyperlink>
        </w:p>
        <w:p w:rsidR="00FA637E" w:rsidRPr="0019472C" w:rsidRDefault="0076710F">
          <w:pPr>
            <w:pStyle w:val="TOC1"/>
            <w:tabs>
              <w:tab w:val="right" w:leader="dot" w:pos="9350"/>
            </w:tabs>
            <w:rPr>
              <w:rFonts w:ascii="Arial" w:hAnsi="Arial" w:cs="Arial"/>
              <w:noProof/>
              <w:sz w:val="24"/>
              <w:szCs w:val="24"/>
              <w:lang w:eastAsia="en-US"/>
            </w:rPr>
          </w:pPr>
          <w:hyperlink w:anchor="_Toc150162911" w:history="1">
            <w:r w:rsidR="00FA637E" w:rsidRPr="0019472C">
              <w:rPr>
                <w:rStyle w:val="Hyperlink"/>
                <w:rFonts w:ascii="Arial" w:hAnsi="Arial" w:cs="Arial"/>
                <w:bCs/>
                <w:noProof/>
                <w:sz w:val="24"/>
                <w:szCs w:val="24"/>
              </w:rPr>
              <w:t>Section-V</w:t>
            </w:r>
            <w:r w:rsidR="00FA637E" w:rsidRPr="0019472C">
              <w:rPr>
                <w:rFonts w:ascii="Arial" w:hAnsi="Arial" w:cs="Arial"/>
                <w:noProof/>
                <w:webHidden/>
                <w:sz w:val="24"/>
                <w:szCs w:val="24"/>
              </w:rPr>
              <w:tab/>
            </w:r>
            <w:r w:rsidRPr="0019472C">
              <w:rPr>
                <w:rFonts w:ascii="Arial" w:hAnsi="Arial" w:cs="Arial"/>
                <w:noProof/>
                <w:webHidden/>
                <w:sz w:val="24"/>
                <w:szCs w:val="24"/>
              </w:rPr>
              <w:fldChar w:fldCharType="begin"/>
            </w:r>
            <w:r w:rsidR="00FA637E" w:rsidRPr="0019472C">
              <w:rPr>
                <w:rFonts w:ascii="Arial" w:hAnsi="Arial" w:cs="Arial"/>
                <w:noProof/>
                <w:webHidden/>
                <w:sz w:val="24"/>
                <w:szCs w:val="24"/>
              </w:rPr>
              <w:instrText xml:space="preserve"> PAGEREF _Toc150162911 \h </w:instrText>
            </w:r>
            <w:r w:rsidRPr="0019472C">
              <w:rPr>
                <w:rFonts w:ascii="Arial" w:hAnsi="Arial" w:cs="Arial"/>
                <w:noProof/>
                <w:webHidden/>
                <w:sz w:val="24"/>
                <w:szCs w:val="24"/>
              </w:rPr>
            </w:r>
            <w:r w:rsidRPr="0019472C">
              <w:rPr>
                <w:rFonts w:ascii="Arial" w:hAnsi="Arial" w:cs="Arial"/>
                <w:noProof/>
                <w:webHidden/>
                <w:sz w:val="24"/>
                <w:szCs w:val="24"/>
              </w:rPr>
              <w:fldChar w:fldCharType="separate"/>
            </w:r>
            <w:r w:rsidR="00FA637E" w:rsidRPr="0019472C">
              <w:rPr>
                <w:rFonts w:ascii="Arial" w:hAnsi="Arial" w:cs="Arial"/>
                <w:noProof/>
                <w:webHidden/>
                <w:sz w:val="24"/>
                <w:szCs w:val="24"/>
              </w:rPr>
              <w:t>50</w:t>
            </w:r>
            <w:r w:rsidRPr="0019472C">
              <w:rPr>
                <w:rFonts w:ascii="Arial" w:hAnsi="Arial" w:cs="Arial"/>
                <w:noProof/>
                <w:webHidden/>
                <w:sz w:val="24"/>
                <w:szCs w:val="24"/>
              </w:rPr>
              <w:fldChar w:fldCharType="end"/>
            </w:r>
          </w:hyperlink>
        </w:p>
        <w:p w:rsidR="00FA637E" w:rsidRPr="0019472C" w:rsidRDefault="0076710F">
          <w:pPr>
            <w:pStyle w:val="TOC1"/>
            <w:tabs>
              <w:tab w:val="right" w:leader="dot" w:pos="9350"/>
            </w:tabs>
            <w:rPr>
              <w:rFonts w:ascii="Arial" w:hAnsi="Arial" w:cs="Arial"/>
              <w:noProof/>
              <w:sz w:val="24"/>
              <w:szCs w:val="24"/>
              <w:lang w:eastAsia="en-US"/>
            </w:rPr>
          </w:pPr>
          <w:hyperlink w:anchor="_Toc150162912" w:history="1">
            <w:r w:rsidR="00FA637E" w:rsidRPr="0019472C">
              <w:rPr>
                <w:rStyle w:val="Hyperlink"/>
                <w:rFonts w:ascii="Arial" w:hAnsi="Arial" w:cs="Arial"/>
                <w:noProof/>
                <w:sz w:val="24"/>
                <w:szCs w:val="24"/>
              </w:rPr>
              <w:t>Trade Promotion</w:t>
            </w:r>
            <w:r w:rsidR="00FA637E" w:rsidRPr="0019472C">
              <w:rPr>
                <w:rFonts w:ascii="Arial" w:hAnsi="Arial" w:cs="Arial"/>
                <w:noProof/>
                <w:webHidden/>
                <w:sz w:val="24"/>
                <w:szCs w:val="24"/>
              </w:rPr>
              <w:tab/>
            </w:r>
            <w:r w:rsidRPr="0019472C">
              <w:rPr>
                <w:rFonts w:ascii="Arial" w:hAnsi="Arial" w:cs="Arial"/>
                <w:noProof/>
                <w:webHidden/>
                <w:sz w:val="24"/>
                <w:szCs w:val="24"/>
              </w:rPr>
              <w:fldChar w:fldCharType="begin"/>
            </w:r>
            <w:r w:rsidR="00FA637E" w:rsidRPr="0019472C">
              <w:rPr>
                <w:rFonts w:ascii="Arial" w:hAnsi="Arial" w:cs="Arial"/>
                <w:noProof/>
                <w:webHidden/>
                <w:sz w:val="24"/>
                <w:szCs w:val="24"/>
              </w:rPr>
              <w:instrText xml:space="preserve"> PAGEREF _Toc150162912 \h </w:instrText>
            </w:r>
            <w:r w:rsidRPr="0019472C">
              <w:rPr>
                <w:rFonts w:ascii="Arial" w:hAnsi="Arial" w:cs="Arial"/>
                <w:noProof/>
                <w:webHidden/>
                <w:sz w:val="24"/>
                <w:szCs w:val="24"/>
              </w:rPr>
            </w:r>
            <w:r w:rsidRPr="0019472C">
              <w:rPr>
                <w:rFonts w:ascii="Arial" w:hAnsi="Arial" w:cs="Arial"/>
                <w:noProof/>
                <w:webHidden/>
                <w:sz w:val="24"/>
                <w:szCs w:val="24"/>
              </w:rPr>
              <w:fldChar w:fldCharType="separate"/>
            </w:r>
            <w:r w:rsidR="00FA637E" w:rsidRPr="0019472C">
              <w:rPr>
                <w:rFonts w:ascii="Arial" w:hAnsi="Arial" w:cs="Arial"/>
                <w:noProof/>
                <w:webHidden/>
                <w:sz w:val="24"/>
                <w:szCs w:val="24"/>
              </w:rPr>
              <w:t>50</w:t>
            </w:r>
            <w:r w:rsidRPr="0019472C">
              <w:rPr>
                <w:rFonts w:ascii="Arial" w:hAnsi="Arial" w:cs="Arial"/>
                <w:noProof/>
                <w:webHidden/>
                <w:sz w:val="24"/>
                <w:szCs w:val="24"/>
              </w:rPr>
              <w:fldChar w:fldCharType="end"/>
            </w:r>
          </w:hyperlink>
        </w:p>
        <w:p w:rsidR="00FA637E" w:rsidRPr="0019472C" w:rsidRDefault="0076710F">
          <w:pPr>
            <w:pStyle w:val="TOC2"/>
            <w:tabs>
              <w:tab w:val="left" w:pos="660"/>
              <w:tab w:val="right" w:leader="dot" w:pos="9350"/>
            </w:tabs>
            <w:rPr>
              <w:rFonts w:ascii="Arial" w:hAnsi="Arial" w:cs="Arial"/>
              <w:noProof/>
              <w:sz w:val="24"/>
              <w:szCs w:val="24"/>
              <w:lang w:eastAsia="en-US"/>
            </w:rPr>
          </w:pPr>
          <w:hyperlink w:anchor="_Toc150162913" w:history="1">
            <w:r w:rsidR="00FA637E" w:rsidRPr="0019472C">
              <w:rPr>
                <w:rStyle w:val="Hyperlink"/>
                <w:rFonts w:ascii="Arial" w:hAnsi="Arial" w:cs="Arial"/>
                <w:noProof/>
                <w:sz w:val="24"/>
                <w:szCs w:val="24"/>
              </w:rPr>
              <w:t>a)</w:t>
            </w:r>
            <w:r w:rsidR="00FA637E" w:rsidRPr="0019472C">
              <w:rPr>
                <w:rFonts w:ascii="Arial" w:hAnsi="Arial" w:cs="Arial"/>
                <w:noProof/>
                <w:sz w:val="24"/>
                <w:szCs w:val="24"/>
                <w:lang w:eastAsia="en-US"/>
              </w:rPr>
              <w:tab/>
            </w:r>
            <w:r w:rsidR="00FA637E" w:rsidRPr="0019472C">
              <w:rPr>
                <w:rStyle w:val="Hyperlink"/>
                <w:rFonts w:ascii="Arial" w:hAnsi="Arial" w:cs="Arial"/>
                <w:noProof/>
                <w:sz w:val="24"/>
                <w:szCs w:val="24"/>
              </w:rPr>
              <w:t>ECO Trade Promotion Organizations Forum</w:t>
            </w:r>
            <w:r w:rsidR="00FA637E" w:rsidRPr="0019472C">
              <w:rPr>
                <w:rFonts w:ascii="Arial" w:hAnsi="Arial" w:cs="Arial"/>
                <w:noProof/>
                <w:webHidden/>
                <w:sz w:val="24"/>
                <w:szCs w:val="24"/>
              </w:rPr>
              <w:tab/>
            </w:r>
            <w:r w:rsidRPr="0019472C">
              <w:rPr>
                <w:rFonts w:ascii="Arial" w:hAnsi="Arial" w:cs="Arial"/>
                <w:noProof/>
                <w:webHidden/>
                <w:sz w:val="24"/>
                <w:szCs w:val="24"/>
              </w:rPr>
              <w:fldChar w:fldCharType="begin"/>
            </w:r>
            <w:r w:rsidR="00FA637E" w:rsidRPr="0019472C">
              <w:rPr>
                <w:rFonts w:ascii="Arial" w:hAnsi="Arial" w:cs="Arial"/>
                <w:noProof/>
                <w:webHidden/>
                <w:sz w:val="24"/>
                <w:szCs w:val="24"/>
              </w:rPr>
              <w:instrText xml:space="preserve"> PAGEREF _Toc150162913 \h </w:instrText>
            </w:r>
            <w:r w:rsidRPr="0019472C">
              <w:rPr>
                <w:rFonts w:ascii="Arial" w:hAnsi="Arial" w:cs="Arial"/>
                <w:noProof/>
                <w:webHidden/>
                <w:sz w:val="24"/>
                <w:szCs w:val="24"/>
              </w:rPr>
            </w:r>
            <w:r w:rsidRPr="0019472C">
              <w:rPr>
                <w:rFonts w:ascii="Arial" w:hAnsi="Arial" w:cs="Arial"/>
                <w:noProof/>
                <w:webHidden/>
                <w:sz w:val="24"/>
                <w:szCs w:val="24"/>
              </w:rPr>
              <w:fldChar w:fldCharType="separate"/>
            </w:r>
            <w:r w:rsidR="00FA637E" w:rsidRPr="0019472C">
              <w:rPr>
                <w:rFonts w:ascii="Arial" w:hAnsi="Arial" w:cs="Arial"/>
                <w:noProof/>
                <w:webHidden/>
                <w:sz w:val="24"/>
                <w:szCs w:val="24"/>
              </w:rPr>
              <w:t>50</w:t>
            </w:r>
            <w:r w:rsidRPr="0019472C">
              <w:rPr>
                <w:rFonts w:ascii="Arial" w:hAnsi="Arial" w:cs="Arial"/>
                <w:noProof/>
                <w:webHidden/>
                <w:sz w:val="24"/>
                <w:szCs w:val="24"/>
              </w:rPr>
              <w:fldChar w:fldCharType="end"/>
            </w:r>
          </w:hyperlink>
        </w:p>
        <w:p w:rsidR="00FA637E" w:rsidRPr="0019472C" w:rsidRDefault="0076710F">
          <w:pPr>
            <w:pStyle w:val="TOC2"/>
            <w:tabs>
              <w:tab w:val="left" w:pos="660"/>
              <w:tab w:val="right" w:leader="dot" w:pos="9350"/>
            </w:tabs>
            <w:rPr>
              <w:rFonts w:ascii="Arial" w:hAnsi="Arial" w:cs="Arial"/>
              <w:noProof/>
              <w:sz w:val="24"/>
              <w:szCs w:val="24"/>
              <w:lang w:eastAsia="en-US"/>
            </w:rPr>
          </w:pPr>
          <w:hyperlink w:anchor="_Toc150162914" w:history="1">
            <w:r w:rsidR="00FA637E" w:rsidRPr="0019472C">
              <w:rPr>
                <w:rStyle w:val="Hyperlink"/>
                <w:rFonts w:ascii="Arial" w:hAnsi="Arial" w:cs="Arial"/>
                <w:noProof/>
                <w:sz w:val="24"/>
                <w:szCs w:val="24"/>
              </w:rPr>
              <w:t>b.</w:t>
            </w:r>
            <w:r w:rsidR="00FA637E" w:rsidRPr="0019472C">
              <w:rPr>
                <w:rFonts w:ascii="Arial" w:hAnsi="Arial" w:cs="Arial"/>
                <w:noProof/>
                <w:sz w:val="24"/>
                <w:szCs w:val="24"/>
                <w:lang w:eastAsia="en-US"/>
              </w:rPr>
              <w:tab/>
            </w:r>
            <w:r w:rsidR="00FA637E" w:rsidRPr="0019472C">
              <w:rPr>
                <w:rStyle w:val="Hyperlink"/>
                <w:rFonts w:ascii="Arial" w:hAnsi="Arial" w:cs="Arial"/>
                <w:noProof/>
                <w:sz w:val="24"/>
                <w:szCs w:val="24"/>
              </w:rPr>
              <w:t>ECO Business Forums</w:t>
            </w:r>
            <w:r w:rsidR="00FA637E" w:rsidRPr="0019472C">
              <w:rPr>
                <w:rFonts w:ascii="Arial" w:hAnsi="Arial" w:cs="Arial"/>
                <w:noProof/>
                <w:webHidden/>
                <w:sz w:val="24"/>
                <w:szCs w:val="24"/>
              </w:rPr>
              <w:tab/>
            </w:r>
            <w:r w:rsidRPr="0019472C">
              <w:rPr>
                <w:rFonts w:ascii="Arial" w:hAnsi="Arial" w:cs="Arial"/>
                <w:noProof/>
                <w:webHidden/>
                <w:sz w:val="24"/>
                <w:szCs w:val="24"/>
              </w:rPr>
              <w:fldChar w:fldCharType="begin"/>
            </w:r>
            <w:r w:rsidR="00FA637E" w:rsidRPr="0019472C">
              <w:rPr>
                <w:rFonts w:ascii="Arial" w:hAnsi="Arial" w:cs="Arial"/>
                <w:noProof/>
                <w:webHidden/>
                <w:sz w:val="24"/>
                <w:szCs w:val="24"/>
              </w:rPr>
              <w:instrText xml:space="preserve"> PAGEREF _Toc150162914 \h </w:instrText>
            </w:r>
            <w:r w:rsidRPr="0019472C">
              <w:rPr>
                <w:rFonts w:ascii="Arial" w:hAnsi="Arial" w:cs="Arial"/>
                <w:noProof/>
                <w:webHidden/>
                <w:sz w:val="24"/>
                <w:szCs w:val="24"/>
              </w:rPr>
            </w:r>
            <w:r w:rsidRPr="0019472C">
              <w:rPr>
                <w:rFonts w:ascii="Arial" w:hAnsi="Arial" w:cs="Arial"/>
                <w:noProof/>
                <w:webHidden/>
                <w:sz w:val="24"/>
                <w:szCs w:val="24"/>
              </w:rPr>
              <w:fldChar w:fldCharType="separate"/>
            </w:r>
            <w:r w:rsidR="00FA637E" w:rsidRPr="0019472C">
              <w:rPr>
                <w:rFonts w:ascii="Arial" w:hAnsi="Arial" w:cs="Arial"/>
                <w:noProof/>
                <w:webHidden/>
                <w:sz w:val="24"/>
                <w:szCs w:val="24"/>
              </w:rPr>
              <w:t>51</w:t>
            </w:r>
            <w:r w:rsidRPr="0019472C">
              <w:rPr>
                <w:rFonts w:ascii="Arial" w:hAnsi="Arial" w:cs="Arial"/>
                <w:noProof/>
                <w:webHidden/>
                <w:sz w:val="24"/>
                <w:szCs w:val="24"/>
              </w:rPr>
              <w:fldChar w:fldCharType="end"/>
            </w:r>
          </w:hyperlink>
        </w:p>
        <w:p w:rsidR="00FA637E" w:rsidRPr="0019472C" w:rsidRDefault="0076710F">
          <w:pPr>
            <w:pStyle w:val="TOC2"/>
            <w:tabs>
              <w:tab w:val="left" w:pos="660"/>
              <w:tab w:val="right" w:leader="dot" w:pos="9350"/>
            </w:tabs>
            <w:rPr>
              <w:rFonts w:ascii="Arial" w:hAnsi="Arial" w:cs="Arial"/>
              <w:noProof/>
              <w:sz w:val="24"/>
              <w:szCs w:val="24"/>
              <w:lang w:eastAsia="en-US"/>
            </w:rPr>
          </w:pPr>
          <w:hyperlink w:anchor="_Toc150162915" w:history="1">
            <w:r w:rsidR="00FA637E" w:rsidRPr="0019472C">
              <w:rPr>
                <w:rStyle w:val="Hyperlink"/>
                <w:rFonts w:ascii="Arial" w:hAnsi="Arial" w:cs="Arial"/>
                <w:bCs/>
                <w:noProof/>
                <w:sz w:val="24"/>
                <w:szCs w:val="24"/>
              </w:rPr>
              <w:t>c.</w:t>
            </w:r>
            <w:r w:rsidR="00FA637E" w:rsidRPr="0019472C">
              <w:rPr>
                <w:rFonts w:ascii="Arial" w:hAnsi="Arial" w:cs="Arial"/>
                <w:noProof/>
                <w:sz w:val="24"/>
                <w:szCs w:val="24"/>
                <w:lang w:eastAsia="en-US"/>
              </w:rPr>
              <w:tab/>
            </w:r>
            <w:r w:rsidR="00FA637E" w:rsidRPr="0019472C">
              <w:rPr>
                <w:rStyle w:val="Hyperlink"/>
                <w:rFonts w:ascii="Arial" w:hAnsi="Arial" w:cs="Arial"/>
                <w:bCs/>
                <w:noProof/>
                <w:sz w:val="24"/>
                <w:szCs w:val="24"/>
              </w:rPr>
              <w:t>ECO Trade Fair&amp; Exhibitions:</w:t>
            </w:r>
            <w:r w:rsidR="00FA637E" w:rsidRPr="0019472C">
              <w:rPr>
                <w:rFonts w:ascii="Arial" w:hAnsi="Arial" w:cs="Arial"/>
                <w:noProof/>
                <w:webHidden/>
                <w:sz w:val="24"/>
                <w:szCs w:val="24"/>
              </w:rPr>
              <w:tab/>
            </w:r>
            <w:r w:rsidRPr="0019472C">
              <w:rPr>
                <w:rFonts w:ascii="Arial" w:hAnsi="Arial" w:cs="Arial"/>
                <w:noProof/>
                <w:webHidden/>
                <w:sz w:val="24"/>
                <w:szCs w:val="24"/>
              </w:rPr>
              <w:fldChar w:fldCharType="begin"/>
            </w:r>
            <w:r w:rsidR="00FA637E" w:rsidRPr="0019472C">
              <w:rPr>
                <w:rFonts w:ascii="Arial" w:hAnsi="Arial" w:cs="Arial"/>
                <w:noProof/>
                <w:webHidden/>
                <w:sz w:val="24"/>
                <w:szCs w:val="24"/>
              </w:rPr>
              <w:instrText xml:space="preserve"> PAGEREF _Toc150162915 \h </w:instrText>
            </w:r>
            <w:r w:rsidRPr="0019472C">
              <w:rPr>
                <w:rFonts w:ascii="Arial" w:hAnsi="Arial" w:cs="Arial"/>
                <w:noProof/>
                <w:webHidden/>
                <w:sz w:val="24"/>
                <w:szCs w:val="24"/>
              </w:rPr>
            </w:r>
            <w:r w:rsidRPr="0019472C">
              <w:rPr>
                <w:rFonts w:ascii="Arial" w:hAnsi="Arial" w:cs="Arial"/>
                <w:noProof/>
                <w:webHidden/>
                <w:sz w:val="24"/>
                <w:szCs w:val="24"/>
              </w:rPr>
              <w:fldChar w:fldCharType="separate"/>
            </w:r>
            <w:r w:rsidR="00FA637E" w:rsidRPr="0019472C">
              <w:rPr>
                <w:rFonts w:ascii="Arial" w:hAnsi="Arial" w:cs="Arial"/>
                <w:noProof/>
                <w:webHidden/>
                <w:sz w:val="24"/>
                <w:szCs w:val="24"/>
              </w:rPr>
              <w:t>52</w:t>
            </w:r>
            <w:r w:rsidRPr="0019472C">
              <w:rPr>
                <w:rFonts w:ascii="Arial" w:hAnsi="Arial" w:cs="Arial"/>
                <w:noProof/>
                <w:webHidden/>
                <w:sz w:val="24"/>
                <w:szCs w:val="24"/>
              </w:rPr>
              <w:fldChar w:fldCharType="end"/>
            </w:r>
          </w:hyperlink>
        </w:p>
        <w:p w:rsidR="00FA637E" w:rsidRPr="0019472C" w:rsidRDefault="0076710F">
          <w:pPr>
            <w:pStyle w:val="TOC2"/>
            <w:tabs>
              <w:tab w:val="left" w:pos="660"/>
              <w:tab w:val="right" w:leader="dot" w:pos="9350"/>
            </w:tabs>
            <w:rPr>
              <w:rFonts w:ascii="Arial" w:hAnsi="Arial" w:cs="Arial"/>
              <w:noProof/>
              <w:sz w:val="24"/>
              <w:szCs w:val="24"/>
              <w:lang w:eastAsia="en-US"/>
            </w:rPr>
          </w:pPr>
          <w:hyperlink w:anchor="_Toc150162916" w:history="1">
            <w:r w:rsidR="00FA637E" w:rsidRPr="0019472C">
              <w:rPr>
                <w:rStyle w:val="Hyperlink"/>
                <w:rFonts w:ascii="Arial" w:hAnsi="Arial" w:cs="Arial"/>
                <w:bCs/>
                <w:noProof/>
                <w:sz w:val="24"/>
                <w:szCs w:val="24"/>
              </w:rPr>
              <w:t>d)</w:t>
            </w:r>
            <w:r w:rsidR="00FA637E" w:rsidRPr="0019472C">
              <w:rPr>
                <w:rFonts w:ascii="Arial" w:hAnsi="Arial" w:cs="Arial"/>
                <w:noProof/>
                <w:sz w:val="24"/>
                <w:szCs w:val="24"/>
                <w:lang w:eastAsia="en-US"/>
              </w:rPr>
              <w:tab/>
            </w:r>
            <w:r w:rsidR="00FA637E" w:rsidRPr="0019472C">
              <w:rPr>
                <w:rStyle w:val="Hyperlink"/>
                <w:rFonts w:ascii="Arial" w:hAnsi="Arial" w:cs="Arial"/>
                <w:bCs/>
                <w:noProof/>
                <w:sz w:val="24"/>
                <w:szCs w:val="24"/>
              </w:rPr>
              <w:t>Private Sectors Participation: ECO Chamber of Commerce &amp; Industry(ECO-CCI)</w:t>
            </w:r>
            <w:r w:rsidR="00FA637E" w:rsidRPr="0019472C">
              <w:rPr>
                <w:rFonts w:ascii="Arial" w:hAnsi="Arial" w:cs="Arial"/>
                <w:noProof/>
                <w:webHidden/>
                <w:sz w:val="24"/>
                <w:szCs w:val="24"/>
              </w:rPr>
              <w:tab/>
            </w:r>
            <w:r w:rsidRPr="0019472C">
              <w:rPr>
                <w:rFonts w:ascii="Arial" w:hAnsi="Arial" w:cs="Arial"/>
                <w:noProof/>
                <w:webHidden/>
                <w:sz w:val="24"/>
                <w:szCs w:val="24"/>
              </w:rPr>
              <w:fldChar w:fldCharType="begin"/>
            </w:r>
            <w:r w:rsidR="00FA637E" w:rsidRPr="0019472C">
              <w:rPr>
                <w:rFonts w:ascii="Arial" w:hAnsi="Arial" w:cs="Arial"/>
                <w:noProof/>
                <w:webHidden/>
                <w:sz w:val="24"/>
                <w:szCs w:val="24"/>
              </w:rPr>
              <w:instrText xml:space="preserve"> PAGEREF _Toc150162916 \h </w:instrText>
            </w:r>
            <w:r w:rsidRPr="0019472C">
              <w:rPr>
                <w:rFonts w:ascii="Arial" w:hAnsi="Arial" w:cs="Arial"/>
                <w:noProof/>
                <w:webHidden/>
                <w:sz w:val="24"/>
                <w:szCs w:val="24"/>
              </w:rPr>
            </w:r>
            <w:r w:rsidRPr="0019472C">
              <w:rPr>
                <w:rFonts w:ascii="Arial" w:hAnsi="Arial" w:cs="Arial"/>
                <w:noProof/>
                <w:webHidden/>
                <w:sz w:val="24"/>
                <w:szCs w:val="24"/>
              </w:rPr>
              <w:fldChar w:fldCharType="separate"/>
            </w:r>
            <w:r w:rsidR="00FA637E" w:rsidRPr="0019472C">
              <w:rPr>
                <w:rFonts w:ascii="Arial" w:hAnsi="Arial" w:cs="Arial"/>
                <w:noProof/>
                <w:webHidden/>
                <w:sz w:val="24"/>
                <w:szCs w:val="24"/>
              </w:rPr>
              <w:t>53</w:t>
            </w:r>
            <w:r w:rsidRPr="0019472C">
              <w:rPr>
                <w:rFonts w:ascii="Arial" w:hAnsi="Arial" w:cs="Arial"/>
                <w:noProof/>
                <w:webHidden/>
                <w:sz w:val="24"/>
                <w:szCs w:val="24"/>
              </w:rPr>
              <w:fldChar w:fldCharType="end"/>
            </w:r>
          </w:hyperlink>
        </w:p>
        <w:p w:rsidR="00FA637E" w:rsidRPr="0019472C" w:rsidRDefault="0076710F">
          <w:pPr>
            <w:pStyle w:val="TOC1"/>
            <w:tabs>
              <w:tab w:val="right" w:leader="dot" w:pos="9350"/>
            </w:tabs>
            <w:rPr>
              <w:rFonts w:ascii="Arial" w:hAnsi="Arial" w:cs="Arial"/>
              <w:noProof/>
              <w:sz w:val="24"/>
              <w:szCs w:val="24"/>
              <w:lang w:eastAsia="en-US"/>
            </w:rPr>
          </w:pPr>
          <w:hyperlink w:anchor="_Toc150162917" w:history="1">
            <w:r w:rsidR="00FA637E" w:rsidRPr="0019472C">
              <w:rPr>
                <w:rStyle w:val="Hyperlink"/>
                <w:rFonts w:ascii="Arial" w:hAnsi="Arial" w:cs="Arial"/>
                <w:noProof/>
                <w:sz w:val="24"/>
                <w:szCs w:val="24"/>
              </w:rPr>
              <w:t>Section-VI</w:t>
            </w:r>
            <w:r w:rsidR="00FA637E" w:rsidRPr="0019472C">
              <w:rPr>
                <w:rFonts w:ascii="Arial" w:hAnsi="Arial" w:cs="Arial"/>
                <w:noProof/>
                <w:webHidden/>
                <w:sz w:val="24"/>
                <w:szCs w:val="24"/>
              </w:rPr>
              <w:tab/>
            </w:r>
            <w:r w:rsidRPr="0019472C">
              <w:rPr>
                <w:rFonts w:ascii="Arial" w:hAnsi="Arial" w:cs="Arial"/>
                <w:noProof/>
                <w:webHidden/>
                <w:sz w:val="24"/>
                <w:szCs w:val="24"/>
              </w:rPr>
              <w:fldChar w:fldCharType="begin"/>
            </w:r>
            <w:r w:rsidR="00FA637E" w:rsidRPr="0019472C">
              <w:rPr>
                <w:rFonts w:ascii="Arial" w:hAnsi="Arial" w:cs="Arial"/>
                <w:noProof/>
                <w:webHidden/>
                <w:sz w:val="24"/>
                <w:szCs w:val="24"/>
              </w:rPr>
              <w:instrText xml:space="preserve"> PAGEREF _Toc150162917 \h </w:instrText>
            </w:r>
            <w:r w:rsidRPr="0019472C">
              <w:rPr>
                <w:rFonts w:ascii="Arial" w:hAnsi="Arial" w:cs="Arial"/>
                <w:noProof/>
                <w:webHidden/>
                <w:sz w:val="24"/>
                <w:szCs w:val="24"/>
              </w:rPr>
            </w:r>
            <w:r w:rsidRPr="0019472C">
              <w:rPr>
                <w:rFonts w:ascii="Arial" w:hAnsi="Arial" w:cs="Arial"/>
                <w:noProof/>
                <w:webHidden/>
                <w:sz w:val="24"/>
                <w:szCs w:val="24"/>
              </w:rPr>
              <w:fldChar w:fldCharType="separate"/>
            </w:r>
            <w:r w:rsidR="00FA637E" w:rsidRPr="0019472C">
              <w:rPr>
                <w:rFonts w:ascii="Arial" w:hAnsi="Arial" w:cs="Arial"/>
                <w:noProof/>
                <w:webHidden/>
                <w:sz w:val="24"/>
                <w:szCs w:val="24"/>
              </w:rPr>
              <w:t>55</w:t>
            </w:r>
            <w:r w:rsidRPr="0019472C">
              <w:rPr>
                <w:rFonts w:ascii="Arial" w:hAnsi="Arial" w:cs="Arial"/>
                <w:noProof/>
                <w:webHidden/>
                <w:sz w:val="24"/>
                <w:szCs w:val="24"/>
              </w:rPr>
              <w:fldChar w:fldCharType="end"/>
            </w:r>
          </w:hyperlink>
        </w:p>
        <w:p w:rsidR="00FA637E" w:rsidRPr="0019472C" w:rsidRDefault="0076710F">
          <w:pPr>
            <w:pStyle w:val="TOC1"/>
            <w:tabs>
              <w:tab w:val="right" w:leader="dot" w:pos="9350"/>
            </w:tabs>
            <w:rPr>
              <w:rFonts w:ascii="Arial" w:hAnsi="Arial" w:cs="Arial"/>
              <w:noProof/>
              <w:sz w:val="24"/>
              <w:szCs w:val="24"/>
              <w:lang w:eastAsia="en-US"/>
            </w:rPr>
          </w:pPr>
          <w:hyperlink w:anchor="_Toc150162918" w:history="1">
            <w:r w:rsidR="00FA637E" w:rsidRPr="0019472C">
              <w:rPr>
                <w:rStyle w:val="Hyperlink"/>
                <w:rFonts w:ascii="Arial" w:hAnsi="Arial" w:cs="Arial"/>
                <w:noProof/>
                <w:sz w:val="24"/>
                <w:szCs w:val="24"/>
              </w:rPr>
              <w:t>Regional Institutions/Affiliated Bodies in T&amp;I Sector</w:t>
            </w:r>
            <w:r w:rsidR="00FA637E" w:rsidRPr="0019472C">
              <w:rPr>
                <w:rFonts w:ascii="Arial" w:hAnsi="Arial" w:cs="Arial"/>
                <w:noProof/>
                <w:webHidden/>
                <w:sz w:val="24"/>
                <w:szCs w:val="24"/>
              </w:rPr>
              <w:tab/>
            </w:r>
            <w:r w:rsidRPr="0019472C">
              <w:rPr>
                <w:rFonts w:ascii="Arial" w:hAnsi="Arial" w:cs="Arial"/>
                <w:noProof/>
                <w:webHidden/>
                <w:sz w:val="24"/>
                <w:szCs w:val="24"/>
              </w:rPr>
              <w:fldChar w:fldCharType="begin"/>
            </w:r>
            <w:r w:rsidR="00FA637E" w:rsidRPr="0019472C">
              <w:rPr>
                <w:rFonts w:ascii="Arial" w:hAnsi="Arial" w:cs="Arial"/>
                <w:noProof/>
                <w:webHidden/>
                <w:sz w:val="24"/>
                <w:szCs w:val="24"/>
              </w:rPr>
              <w:instrText xml:space="preserve"> PAGEREF _Toc150162918 \h </w:instrText>
            </w:r>
            <w:r w:rsidRPr="0019472C">
              <w:rPr>
                <w:rFonts w:ascii="Arial" w:hAnsi="Arial" w:cs="Arial"/>
                <w:noProof/>
                <w:webHidden/>
                <w:sz w:val="24"/>
                <w:szCs w:val="24"/>
              </w:rPr>
            </w:r>
            <w:r w:rsidRPr="0019472C">
              <w:rPr>
                <w:rFonts w:ascii="Arial" w:hAnsi="Arial" w:cs="Arial"/>
                <w:noProof/>
                <w:webHidden/>
                <w:sz w:val="24"/>
                <w:szCs w:val="24"/>
              </w:rPr>
              <w:fldChar w:fldCharType="separate"/>
            </w:r>
            <w:r w:rsidR="00FA637E" w:rsidRPr="0019472C">
              <w:rPr>
                <w:rFonts w:ascii="Arial" w:hAnsi="Arial" w:cs="Arial"/>
                <w:noProof/>
                <w:webHidden/>
                <w:sz w:val="24"/>
                <w:szCs w:val="24"/>
              </w:rPr>
              <w:t>55</w:t>
            </w:r>
            <w:r w:rsidRPr="0019472C">
              <w:rPr>
                <w:rFonts w:ascii="Arial" w:hAnsi="Arial" w:cs="Arial"/>
                <w:noProof/>
                <w:webHidden/>
                <w:sz w:val="24"/>
                <w:szCs w:val="24"/>
              </w:rPr>
              <w:fldChar w:fldCharType="end"/>
            </w:r>
          </w:hyperlink>
        </w:p>
        <w:p w:rsidR="00FA637E" w:rsidRPr="0019472C" w:rsidRDefault="0076710F">
          <w:pPr>
            <w:pStyle w:val="TOC2"/>
            <w:tabs>
              <w:tab w:val="left" w:pos="660"/>
              <w:tab w:val="right" w:leader="dot" w:pos="9350"/>
            </w:tabs>
            <w:rPr>
              <w:rFonts w:ascii="Arial" w:hAnsi="Arial" w:cs="Arial"/>
              <w:noProof/>
              <w:sz w:val="24"/>
              <w:szCs w:val="24"/>
              <w:lang w:eastAsia="en-US"/>
            </w:rPr>
          </w:pPr>
          <w:hyperlink w:anchor="_Toc150162919" w:history="1">
            <w:r w:rsidR="00FA637E" w:rsidRPr="0019472C">
              <w:rPr>
                <w:rStyle w:val="Hyperlink"/>
                <w:rFonts w:ascii="Arial" w:hAnsi="Arial" w:cs="Arial"/>
                <w:noProof/>
                <w:sz w:val="24"/>
                <w:szCs w:val="24"/>
              </w:rPr>
              <w:t>a.</w:t>
            </w:r>
            <w:r w:rsidR="00FA637E" w:rsidRPr="0019472C">
              <w:rPr>
                <w:rFonts w:ascii="Arial" w:hAnsi="Arial" w:cs="Arial"/>
                <w:noProof/>
                <w:sz w:val="24"/>
                <w:szCs w:val="24"/>
                <w:lang w:eastAsia="en-US"/>
              </w:rPr>
              <w:tab/>
            </w:r>
            <w:r w:rsidR="00FA637E" w:rsidRPr="0019472C">
              <w:rPr>
                <w:rStyle w:val="Hyperlink"/>
                <w:rFonts w:ascii="Arial" w:hAnsi="Arial" w:cs="Arial"/>
                <w:noProof/>
                <w:sz w:val="24"/>
                <w:szCs w:val="24"/>
              </w:rPr>
              <w:t>ECO TDB</w:t>
            </w:r>
            <w:r w:rsidR="00FA637E" w:rsidRPr="0019472C">
              <w:rPr>
                <w:rFonts w:ascii="Arial" w:hAnsi="Arial" w:cs="Arial"/>
                <w:noProof/>
                <w:webHidden/>
                <w:sz w:val="24"/>
                <w:szCs w:val="24"/>
              </w:rPr>
              <w:tab/>
            </w:r>
            <w:r w:rsidRPr="0019472C">
              <w:rPr>
                <w:rFonts w:ascii="Arial" w:hAnsi="Arial" w:cs="Arial"/>
                <w:noProof/>
                <w:webHidden/>
                <w:sz w:val="24"/>
                <w:szCs w:val="24"/>
              </w:rPr>
              <w:fldChar w:fldCharType="begin"/>
            </w:r>
            <w:r w:rsidR="00FA637E" w:rsidRPr="0019472C">
              <w:rPr>
                <w:rFonts w:ascii="Arial" w:hAnsi="Arial" w:cs="Arial"/>
                <w:noProof/>
                <w:webHidden/>
                <w:sz w:val="24"/>
                <w:szCs w:val="24"/>
              </w:rPr>
              <w:instrText xml:space="preserve"> PAGEREF _Toc150162919 \h </w:instrText>
            </w:r>
            <w:r w:rsidRPr="0019472C">
              <w:rPr>
                <w:rFonts w:ascii="Arial" w:hAnsi="Arial" w:cs="Arial"/>
                <w:noProof/>
                <w:webHidden/>
                <w:sz w:val="24"/>
                <w:szCs w:val="24"/>
              </w:rPr>
            </w:r>
            <w:r w:rsidRPr="0019472C">
              <w:rPr>
                <w:rFonts w:ascii="Arial" w:hAnsi="Arial" w:cs="Arial"/>
                <w:noProof/>
                <w:webHidden/>
                <w:sz w:val="24"/>
                <w:szCs w:val="24"/>
              </w:rPr>
              <w:fldChar w:fldCharType="separate"/>
            </w:r>
            <w:r w:rsidR="00FA637E" w:rsidRPr="0019472C">
              <w:rPr>
                <w:rFonts w:ascii="Arial" w:hAnsi="Arial" w:cs="Arial"/>
                <w:noProof/>
                <w:webHidden/>
                <w:sz w:val="24"/>
                <w:szCs w:val="24"/>
              </w:rPr>
              <w:t>55</w:t>
            </w:r>
            <w:r w:rsidRPr="0019472C">
              <w:rPr>
                <w:rFonts w:ascii="Arial" w:hAnsi="Arial" w:cs="Arial"/>
                <w:noProof/>
                <w:webHidden/>
                <w:sz w:val="24"/>
                <w:szCs w:val="24"/>
              </w:rPr>
              <w:fldChar w:fldCharType="end"/>
            </w:r>
          </w:hyperlink>
        </w:p>
        <w:p w:rsidR="00FA637E" w:rsidRPr="0019472C" w:rsidRDefault="0076710F">
          <w:pPr>
            <w:pStyle w:val="TOC2"/>
            <w:tabs>
              <w:tab w:val="left" w:pos="660"/>
              <w:tab w:val="right" w:leader="dot" w:pos="9350"/>
            </w:tabs>
            <w:rPr>
              <w:rFonts w:ascii="Arial" w:hAnsi="Arial" w:cs="Arial"/>
              <w:noProof/>
              <w:sz w:val="24"/>
              <w:szCs w:val="24"/>
              <w:lang w:eastAsia="en-US"/>
            </w:rPr>
          </w:pPr>
          <w:hyperlink w:anchor="_Toc150162920" w:history="1">
            <w:r w:rsidR="00FA637E" w:rsidRPr="0019472C">
              <w:rPr>
                <w:rStyle w:val="Hyperlink"/>
                <w:rFonts w:ascii="Arial" w:hAnsi="Arial" w:cs="Arial"/>
                <w:noProof/>
                <w:sz w:val="24"/>
                <w:szCs w:val="24"/>
              </w:rPr>
              <w:t>b.</w:t>
            </w:r>
            <w:r w:rsidR="00FA637E" w:rsidRPr="0019472C">
              <w:rPr>
                <w:rFonts w:ascii="Arial" w:hAnsi="Arial" w:cs="Arial"/>
                <w:noProof/>
                <w:sz w:val="24"/>
                <w:szCs w:val="24"/>
                <w:lang w:eastAsia="en-US"/>
              </w:rPr>
              <w:tab/>
            </w:r>
            <w:r w:rsidR="00FA637E" w:rsidRPr="0019472C">
              <w:rPr>
                <w:rStyle w:val="Hyperlink"/>
                <w:rFonts w:ascii="Arial" w:hAnsi="Arial" w:cs="Arial"/>
                <w:noProof/>
                <w:sz w:val="24"/>
                <w:szCs w:val="24"/>
              </w:rPr>
              <w:t>ECO Reinsurance Company</w:t>
            </w:r>
            <w:r w:rsidR="00FA637E" w:rsidRPr="0019472C">
              <w:rPr>
                <w:rFonts w:ascii="Arial" w:hAnsi="Arial" w:cs="Arial"/>
                <w:noProof/>
                <w:webHidden/>
                <w:sz w:val="24"/>
                <w:szCs w:val="24"/>
              </w:rPr>
              <w:tab/>
            </w:r>
            <w:r w:rsidRPr="0019472C">
              <w:rPr>
                <w:rFonts w:ascii="Arial" w:hAnsi="Arial" w:cs="Arial"/>
                <w:noProof/>
                <w:webHidden/>
                <w:sz w:val="24"/>
                <w:szCs w:val="24"/>
              </w:rPr>
              <w:fldChar w:fldCharType="begin"/>
            </w:r>
            <w:r w:rsidR="00FA637E" w:rsidRPr="0019472C">
              <w:rPr>
                <w:rFonts w:ascii="Arial" w:hAnsi="Arial" w:cs="Arial"/>
                <w:noProof/>
                <w:webHidden/>
                <w:sz w:val="24"/>
                <w:szCs w:val="24"/>
              </w:rPr>
              <w:instrText xml:space="preserve"> PAGEREF _Toc150162920 \h </w:instrText>
            </w:r>
            <w:r w:rsidRPr="0019472C">
              <w:rPr>
                <w:rFonts w:ascii="Arial" w:hAnsi="Arial" w:cs="Arial"/>
                <w:noProof/>
                <w:webHidden/>
                <w:sz w:val="24"/>
                <w:szCs w:val="24"/>
              </w:rPr>
            </w:r>
            <w:r w:rsidRPr="0019472C">
              <w:rPr>
                <w:rFonts w:ascii="Arial" w:hAnsi="Arial" w:cs="Arial"/>
                <w:noProof/>
                <w:webHidden/>
                <w:sz w:val="24"/>
                <w:szCs w:val="24"/>
              </w:rPr>
              <w:fldChar w:fldCharType="separate"/>
            </w:r>
            <w:r w:rsidR="00FA637E" w:rsidRPr="0019472C">
              <w:rPr>
                <w:rFonts w:ascii="Arial" w:hAnsi="Arial" w:cs="Arial"/>
                <w:noProof/>
                <w:webHidden/>
                <w:sz w:val="24"/>
                <w:szCs w:val="24"/>
              </w:rPr>
              <w:t>56</w:t>
            </w:r>
            <w:r w:rsidRPr="0019472C">
              <w:rPr>
                <w:rFonts w:ascii="Arial" w:hAnsi="Arial" w:cs="Arial"/>
                <w:noProof/>
                <w:webHidden/>
                <w:sz w:val="24"/>
                <w:szCs w:val="24"/>
              </w:rPr>
              <w:fldChar w:fldCharType="end"/>
            </w:r>
          </w:hyperlink>
        </w:p>
        <w:p w:rsidR="00FA637E" w:rsidRPr="0019472C" w:rsidRDefault="0076710F">
          <w:pPr>
            <w:pStyle w:val="TOC1"/>
            <w:tabs>
              <w:tab w:val="right" w:leader="dot" w:pos="9350"/>
            </w:tabs>
            <w:rPr>
              <w:rFonts w:ascii="Arial" w:hAnsi="Arial" w:cs="Arial"/>
              <w:noProof/>
              <w:sz w:val="24"/>
              <w:szCs w:val="24"/>
              <w:lang w:eastAsia="en-US"/>
            </w:rPr>
          </w:pPr>
          <w:hyperlink w:anchor="_Toc150162921" w:history="1">
            <w:r w:rsidR="00FA637E" w:rsidRPr="0019472C">
              <w:rPr>
                <w:rStyle w:val="Hyperlink"/>
                <w:rFonts w:ascii="Arial" w:hAnsi="Arial" w:cs="Arial"/>
                <w:noProof/>
                <w:sz w:val="24"/>
                <w:szCs w:val="24"/>
              </w:rPr>
              <w:t>Section-VII</w:t>
            </w:r>
            <w:r w:rsidR="00FA637E" w:rsidRPr="0019472C">
              <w:rPr>
                <w:rFonts w:ascii="Arial" w:hAnsi="Arial" w:cs="Arial"/>
                <w:noProof/>
                <w:webHidden/>
                <w:sz w:val="24"/>
                <w:szCs w:val="24"/>
              </w:rPr>
              <w:tab/>
            </w:r>
            <w:r w:rsidRPr="0019472C">
              <w:rPr>
                <w:rFonts w:ascii="Arial" w:hAnsi="Arial" w:cs="Arial"/>
                <w:noProof/>
                <w:webHidden/>
                <w:sz w:val="24"/>
                <w:szCs w:val="24"/>
              </w:rPr>
              <w:fldChar w:fldCharType="begin"/>
            </w:r>
            <w:r w:rsidR="00FA637E" w:rsidRPr="0019472C">
              <w:rPr>
                <w:rFonts w:ascii="Arial" w:hAnsi="Arial" w:cs="Arial"/>
                <w:noProof/>
                <w:webHidden/>
                <w:sz w:val="24"/>
                <w:szCs w:val="24"/>
              </w:rPr>
              <w:instrText xml:space="preserve"> PAGEREF _Toc150162921 \h </w:instrText>
            </w:r>
            <w:r w:rsidRPr="0019472C">
              <w:rPr>
                <w:rFonts w:ascii="Arial" w:hAnsi="Arial" w:cs="Arial"/>
                <w:noProof/>
                <w:webHidden/>
                <w:sz w:val="24"/>
                <w:szCs w:val="24"/>
              </w:rPr>
            </w:r>
            <w:r w:rsidRPr="0019472C">
              <w:rPr>
                <w:rFonts w:ascii="Arial" w:hAnsi="Arial" w:cs="Arial"/>
                <w:noProof/>
                <w:webHidden/>
                <w:sz w:val="24"/>
                <w:szCs w:val="24"/>
              </w:rPr>
              <w:fldChar w:fldCharType="separate"/>
            </w:r>
            <w:r w:rsidR="00FA637E" w:rsidRPr="0019472C">
              <w:rPr>
                <w:rFonts w:ascii="Arial" w:hAnsi="Arial" w:cs="Arial"/>
                <w:noProof/>
                <w:webHidden/>
                <w:sz w:val="24"/>
                <w:szCs w:val="24"/>
              </w:rPr>
              <w:t>59</w:t>
            </w:r>
            <w:r w:rsidRPr="0019472C">
              <w:rPr>
                <w:rFonts w:ascii="Arial" w:hAnsi="Arial" w:cs="Arial"/>
                <w:noProof/>
                <w:webHidden/>
                <w:sz w:val="24"/>
                <w:szCs w:val="24"/>
              </w:rPr>
              <w:fldChar w:fldCharType="end"/>
            </w:r>
          </w:hyperlink>
        </w:p>
        <w:p w:rsidR="00FA637E" w:rsidRPr="0019472C" w:rsidRDefault="0076710F">
          <w:pPr>
            <w:pStyle w:val="TOC1"/>
            <w:tabs>
              <w:tab w:val="right" w:leader="dot" w:pos="9350"/>
            </w:tabs>
            <w:rPr>
              <w:rFonts w:ascii="Arial" w:hAnsi="Arial" w:cs="Arial"/>
              <w:noProof/>
              <w:sz w:val="24"/>
              <w:szCs w:val="24"/>
              <w:lang w:eastAsia="en-US"/>
            </w:rPr>
          </w:pPr>
          <w:hyperlink w:anchor="_Toc150162922" w:history="1">
            <w:r w:rsidR="00FA637E" w:rsidRPr="0019472C">
              <w:rPr>
                <w:rStyle w:val="Hyperlink"/>
                <w:rFonts w:ascii="Arial" w:hAnsi="Arial" w:cs="Arial"/>
                <w:bCs/>
                <w:noProof/>
                <w:sz w:val="24"/>
                <w:szCs w:val="24"/>
                <w:lang w:val="en-GB"/>
              </w:rPr>
              <w:t>Capacity Building</w:t>
            </w:r>
            <w:r w:rsidR="00FA637E" w:rsidRPr="0019472C">
              <w:rPr>
                <w:rFonts w:ascii="Arial" w:hAnsi="Arial" w:cs="Arial"/>
                <w:noProof/>
                <w:webHidden/>
                <w:sz w:val="24"/>
                <w:szCs w:val="24"/>
              </w:rPr>
              <w:tab/>
            </w:r>
            <w:r w:rsidRPr="0019472C">
              <w:rPr>
                <w:rFonts w:ascii="Arial" w:hAnsi="Arial" w:cs="Arial"/>
                <w:noProof/>
                <w:webHidden/>
                <w:sz w:val="24"/>
                <w:szCs w:val="24"/>
              </w:rPr>
              <w:fldChar w:fldCharType="begin"/>
            </w:r>
            <w:r w:rsidR="00FA637E" w:rsidRPr="0019472C">
              <w:rPr>
                <w:rFonts w:ascii="Arial" w:hAnsi="Arial" w:cs="Arial"/>
                <w:noProof/>
                <w:webHidden/>
                <w:sz w:val="24"/>
                <w:szCs w:val="24"/>
              </w:rPr>
              <w:instrText xml:space="preserve"> PAGEREF _Toc150162922 \h </w:instrText>
            </w:r>
            <w:r w:rsidRPr="0019472C">
              <w:rPr>
                <w:rFonts w:ascii="Arial" w:hAnsi="Arial" w:cs="Arial"/>
                <w:noProof/>
                <w:webHidden/>
                <w:sz w:val="24"/>
                <w:szCs w:val="24"/>
              </w:rPr>
            </w:r>
            <w:r w:rsidRPr="0019472C">
              <w:rPr>
                <w:rFonts w:ascii="Arial" w:hAnsi="Arial" w:cs="Arial"/>
                <w:noProof/>
                <w:webHidden/>
                <w:sz w:val="24"/>
                <w:szCs w:val="24"/>
              </w:rPr>
              <w:fldChar w:fldCharType="separate"/>
            </w:r>
            <w:r w:rsidR="00FA637E" w:rsidRPr="0019472C">
              <w:rPr>
                <w:rFonts w:ascii="Arial" w:hAnsi="Arial" w:cs="Arial"/>
                <w:noProof/>
                <w:webHidden/>
                <w:sz w:val="24"/>
                <w:szCs w:val="24"/>
              </w:rPr>
              <w:t>59</w:t>
            </w:r>
            <w:r w:rsidRPr="0019472C">
              <w:rPr>
                <w:rFonts w:ascii="Arial" w:hAnsi="Arial" w:cs="Arial"/>
                <w:noProof/>
                <w:webHidden/>
                <w:sz w:val="24"/>
                <w:szCs w:val="24"/>
              </w:rPr>
              <w:fldChar w:fldCharType="end"/>
            </w:r>
          </w:hyperlink>
        </w:p>
        <w:p w:rsidR="00FA637E" w:rsidRPr="0019472C" w:rsidRDefault="0076710F">
          <w:pPr>
            <w:pStyle w:val="TOC2"/>
            <w:tabs>
              <w:tab w:val="left" w:pos="660"/>
              <w:tab w:val="right" w:leader="dot" w:pos="9350"/>
            </w:tabs>
            <w:rPr>
              <w:rFonts w:ascii="Arial" w:hAnsi="Arial" w:cs="Arial"/>
              <w:noProof/>
              <w:sz w:val="24"/>
              <w:szCs w:val="24"/>
              <w:lang w:eastAsia="en-US"/>
            </w:rPr>
          </w:pPr>
          <w:hyperlink w:anchor="_Toc150162923" w:history="1">
            <w:r w:rsidR="00FA637E" w:rsidRPr="0019472C">
              <w:rPr>
                <w:rStyle w:val="Hyperlink"/>
                <w:rFonts w:ascii="Arial" w:hAnsi="Arial" w:cs="Arial"/>
                <w:noProof/>
                <w:sz w:val="24"/>
                <w:szCs w:val="24"/>
              </w:rPr>
              <w:t>a.</w:t>
            </w:r>
            <w:r w:rsidR="00FA637E" w:rsidRPr="0019472C">
              <w:rPr>
                <w:rFonts w:ascii="Arial" w:hAnsi="Arial" w:cs="Arial"/>
                <w:noProof/>
                <w:sz w:val="24"/>
                <w:szCs w:val="24"/>
                <w:lang w:eastAsia="en-US"/>
              </w:rPr>
              <w:tab/>
            </w:r>
            <w:r w:rsidR="00FA637E" w:rsidRPr="0019472C">
              <w:rPr>
                <w:rStyle w:val="Hyperlink"/>
                <w:rFonts w:ascii="Arial" w:hAnsi="Arial" w:cs="Arial"/>
                <w:noProof/>
                <w:sz w:val="24"/>
                <w:szCs w:val="24"/>
              </w:rPr>
              <w:t>Trade Policy Reviews and Assistance to non-WTO Members for their Accession to WTO</w:t>
            </w:r>
            <w:r w:rsidR="00FA637E" w:rsidRPr="0019472C">
              <w:rPr>
                <w:rFonts w:ascii="Arial" w:hAnsi="Arial" w:cs="Arial"/>
                <w:noProof/>
                <w:webHidden/>
                <w:sz w:val="24"/>
                <w:szCs w:val="24"/>
              </w:rPr>
              <w:tab/>
            </w:r>
            <w:r w:rsidRPr="0019472C">
              <w:rPr>
                <w:rFonts w:ascii="Arial" w:hAnsi="Arial" w:cs="Arial"/>
                <w:noProof/>
                <w:webHidden/>
                <w:sz w:val="24"/>
                <w:szCs w:val="24"/>
              </w:rPr>
              <w:fldChar w:fldCharType="begin"/>
            </w:r>
            <w:r w:rsidR="00FA637E" w:rsidRPr="0019472C">
              <w:rPr>
                <w:rFonts w:ascii="Arial" w:hAnsi="Arial" w:cs="Arial"/>
                <w:noProof/>
                <w:webHidden/>
                <w:sz w:val="24"/>
                <w:szCs w:val="24"/>
              </w:rPr>
              <w:instrText xml:space="preserve"> PAGEREF _Toc150162923 \h </w:instrText>
            </w:r>
            <w:r w:rsidRPr="0019472C">
              <w:rPr>
                <w:rFonts w:ascii="Arial" w:hAnsi="Arial" w:cs="Arial"/>
                <w:noProof/>
                <w:webHidden/>
                <w:sz w:val="24"/>
                <w:szCs w:val="24"/>
              </w:rPr>
            </w:r>
            <w:r w:rsidRPr="0019472C">
              <w:rPr>
                <w:rFonts w:ascii="Arial" w:hAnsi="Arial" w:cs="Arial"/>
                <w:noProof/>
                <w:webHidden/>
                <w:sz w:val="24"/>
                <w:szCs w:val="24"/>
              </w:rPr>
              <w:fldChar w:fldCharType="separate"/>
            </w:r>
            <w:r w:rsidR="00FA637E" w:rsidRPr="0019472C">
              <w:rPr>
                <w:rFonts w:ascii="Arial" w:hAnsi="Arial" w:cs="Arial"/>
                <w:noProof/>
                <w:webHidden/>
                <w:sz w:val="24"/>
                <w:szCs w:val="24"/>
              </w:rPr>
              <w:t>59</w:t>
            </w:r>
            <w:r w:rsidRPr="0019472C">
              <w:rPr>
                <w:rFonts w:ascii="Arial" w:hAnsi="Arial" w:cs="Arial"/>
                <w:noProof/>
                <w:webHidden/>
                <w:sz w:val="24"/>
                <w:szCs w:val="24"/>
              </w:rPr>
              <w:fldChar w:fldCharType="end"/>
            </w:r>
          </w:hyperlink>
        </w:p>
        <w:p w:rsidR="00FA637E" w:rsidRPr="0019472C" w:rsidRDefault="0076710F">
          <w:pPr>
            <w:pStyle w:val="TOC2"/>
            <w:tabs>
              <w:tab w:val="left" w:pos="660"/>
              <w:tab w:val="right" w:leader="dot" w:pos="9350"/>
            </w:tabs>
            <w:rPr>
              <w:rFonts w:ascii="Arial" w:hAnsi="Arial" w:cs="Arial"/>
              <w:noProof/>
              <w:sz w:val="24"/>
              <w:szCs w:val="24"/>
              <w:lang w:eastAsia="en-US"/>
            </w:rPr>
          </w:pPr>
          <w:hyperlink w:anchor="_Toc150162924" w:history="1">
            <w:r w:rsidR="00FA637E" w:rsidRPr="0019472C">
              <w:rPr>
                <w:rStyle w:val="Hyperlink"/>
                <w:rFonts w:ascii="Arial" w:hAnsi="Arial" w:cs="Arial"/>
                <w:noProof/>
                <w:sz w:val="24"/>
                <w:szCs w:val="24"/>
                <w:lang w:val="en-GB"/>
              </w:rPr>
              <w:t>b.</w:t>
            </w:r>
            <w:r w:rsidR="00FA637E" w:rsidRPr="0019472C">
              <w:rPr>
                <w:rFonts w:ascii="Arial" w:hAnsi="Arial" w:cs="Arial"/>
                <w:noProof/>
                <w:sz w:val="24"/>
                <w:szCs w:val="24"/>
                <w:lang w:eastAsia="en-US"/>
              </w:rPr>
              <w:tab/>
            </w:r>
            <w:r w:rsidR="00FA637E" w:rsidRPr="0019472C">
              <w:rPr>
                <w:rStyle w:val="Hyperlink"/>
                <w:rFonts w:ascii="Arial" w:hAnsi="Arial" w:cs="Arial"/>
                <w:noProof/>
                <w:sz w:val="24"/>
                <w:szCs w:val="24"/>
                <w:lang w:val="en-GB"/>
              </w:rPr>
              <w:t>Capacity Building Programs for Trade Facilitation</w:t>
            </w:r>
            <w:r w:rsidR="00FA637E" w:rsidRPr="0019472C">
              <w:rPr>
                <w:rFonts w:ascii="Arial" w:hAnsi="Arial" w:cs="Arial"/>
                <w:noProof/>
                <w:webHidden/>
                <w:sz w:val="24"/>
                <w:szCs w:val="24"/>
              </w:rPr>
              <w:tab/>
            </w:r>
            <w:r w:rsidRPr="0019472C">
              <w:rPr>
                <w:rFonts w:ascii="Arial" w:hAnsi="Arial" w:cs="Arial"/>
                <w:noProof/>
                <w:webHidden/>
                <w:sz w:val="24"/>
                <w:szCs w:val="24"/>
              </w:rPr>
              <w:fldChar w:fldCharType="begin"/>
            </w:r>
            <w:r w:rsidR="00FA637E" w:rsidRPr="0019472C">
              <w:rPr>
                <w:rFonts w:ascii="Arial" w:hAnsi="Arial" w:cs="Arial"/>
                <w:noProof/>
                <w:webHidden/>
                <w:sz w:val="24"/>
                <w:szCs w:val="24"/>
              </w:rPr>
              <w:instrText xml:space="preserve"> PAGEREF _Toc150162924 \h </w:instrText>
            </w:r>
            <w:r w:rsidRPr="0019472C">
              <w:rPr>
                <w:rFonts w:ascii="Arial" w:hAnsi="Arial" w:cs="Arial"/>
                <w:noProof/>
                <w:webHidden/>
                <w:sz w:val="24"/>
                <w:szCs w:val="24"/>
              </w:rPr>
            </w:r>
            <w:r w:rsidRPr="0019472C">
              <w:rPr>
                <w:rFonts w:ascii="Arial" w:hAnsi="Arial" w:cs="Arial"/>
                <w:noProof/>
                <w:webHidden/>
                <w:sz w:val="24"/>
                <w:szCs w:val="24"/>
              </w:rPr>
              <w:fldChar w:fldCharType="separate"/>
            </w:r>
            <w:r w:rsidR="00FA637E" w:rsidRPr="0019472C">
              <w:rPr>
                <w:rFonts w:ascii="Arial" w:hAnsi="Arial" w:cs="Arial"/>
                <w:noProof/>
                <w:webHidden/>
                <w:sz w:val="24"/>
                <w:szCs w:val="24"/>
              </w:rPr>
              <w:t>60</w:t>
            </w:r>
            <w:r w:rsidRPr="0019472C">
              <w:rPr>
                <w:rFonts w:ascii="Arial" w:hAnsi="Arial" w:cs="Arial"/>
                <w:noProof/>
                <w:webHidden/>
                <w:sz w:val="24"/>
                <w:szCs w:val="24"/>
              </w:rPr>
              <w:fldChar w:fldCharType="end"/>
            </w:r>
          </w:hyperlink>
        </w:p>
        <w:p w:rsidR="00FA637E" w:rsidRPr="0019472C" w:rsidRDefault="0076710F">
          <w:pPr>
            <w:pStyle w:val="TOC2"/>
            <w:tabs>
              <w:tab w:val="right" w:leader="dot" w:pos="9350"/>
            </w:tabs>
            <w:rPr>
              <w:rFonts w:ascii="Arial" w:hAnsi="Arial" w:cs="Arial"/>
              <w:noProof/>
              <w:sz w:val="24"/>
              <w:szCs w:val="24"/>
              <w:lang w:eastAsia="en-US"/>
            </w:rPr>
          </w:pPr>
          <w:hyperlink w:anchor="_Toc150162925" w:history="1">
            <w:r w:rsidR="00FA637E" w:rsidRPr="0019472C">
              <w:rPr>
                <w:rStyle w:val="Hyperlink"/>
                <w:rFonts w:ascii="Arial" w:hAnsi="Arial" w:cs="Arial"/>
                <w:noProof/>
                <w:sz w:val="24"/>
                <w:szCs w:val="24"/>
              </w:rPr>
              <w:t>Summary of ECO Trade Agreement (ECOTA)</w:t>
            </w:r>
            <w:r w:rsidR="00FA637E" w:rsidRPr="0019472C">
              <w:rPr>
                <w:rFonts w:ascii="Arial" w:hAnsi="Arial" w:cs="Arial"/>
                <w:noProof/>
                <w:webHidden/>
                <w:sz w:val="24"/>
                <w:szCs w:val="24"/>
              </w:rPr>
              <w:tab/>
            </w:r>
            <w:r w:rsidRPr="0019472C">
              <w:rPr>
                <w:rFonts w:ascii="Arial" w:hAnsi="Arial" w:cs="Arial"/>
                <w:noProof/>
                <w:webHidden/>
                <w:sz w:val="24"/>
                <w:szCs w:val="24"/>
              </w:rPr>
              <w:fldChar w:fldCharType="begin"/>
            </w:r>
            <w:r w:rsidR="00FA637E" w:rsidRPr="0019472C">
              <w:rPr>
                <w:rFonts w:ascii="Arial" w:hAnsi="Arial" w:cs="Arial"/>
                <w:noProof/>
                <w:webHidden/>
                <w:sz w:val="24"/>
                <w:szCs w:val="24"/>
              </w:rPr>
              <w:instrText xml:space="preserve"> PAGEREF _Toc150162925 \h </w:instrText>
            </w:r>
            <w:r w:rsidRPr="0019472C">
              <w:rPr>
                <w:rFonts w:ascii="Arial" w:hAnsi="Arial" w:cs="Arial"/>
                <w:noProof/>
                <w:webHidden/>
                <w:sz w:val="24"/>
                <w:szCs w:val="24"/>
              </w:rPr>
            </w:r>
            <w:r w:rsidRPr="0019472C">
              <w:rPr>
                <w:rFonts w:ascii="Arial" w:hAnsi="Arial" w:cs="Arial"/>
                <w:noProof/>
                <w:webHidden/>
                <w:sz w:val="24"/>
                <w:szCs w:val="24"/>
              </w:rPr>
              <w:fldChar w:fldCharType="separate"/>
            </w:r>
            <w:r w:rsidR="00FA637E" w:rsidRPr="0019472C">
              <w:rPr>
                <w:rFonts w:ascii="Arial" w:hAnsi="Arial" w:cs="Arial"/>
                <w:noProof/>
                <w:webHidden/>
                <w:sz w:val="24"/>
                <w:szCs w:val="24"/>
              </w:rPr>
              <w:t>89</w:t>
            </w:r>
            <w:r w:rsidRPr="0019472C">
              <w:rPr>
                <w:rFonts w:ascii="Arial" w:hAnsi="Arial" w:cs="Arial"/>
                <w:noProof/>
                <w:webHidden/>
                <w:sz w:val="24"/>
                <w:szCs w:val="24"/>
              </w:rPr>
              <w:fldChar w:fldCharType="end"/>
            </w:r>
          </w:hyperlink>
        </w:p>
        <w:p w:rsidR="00FA637E" w:rsidRPr="0019472C" w:rsidRDefault="0076710F">
          <w:pPr>
            <w:pStyle w:val="TOC1"/>
            <w:tabs>
              <w:tab w:val="right" w:leader="dot" w:pos="9350"/>
            </w:tabs>
            <w:rPr>
              <w:rFonts w:ascii="Arial" w:hAnsi="Arial" w:cs="Arial"/>
              <w:noProof/>
              <w:sz w:val="24"/>
              <w:szCs w:val="24"/>
              <w:lang w:eastAsia="en-US"/>
            </w:rPr>
          </w:pPr>
          <w:hyperlink w:anchor="_Toc150162926" w:history="1">
            <w:r w:rsidR="00FA637E" w:rsidRPr="0019472C">
              <w:rPr>
                <w:rStyle w:val="Hyperlink"/>
                <w:rFonts w:ascii="Arial" w:hAnsi="Arial" w:cs="Arial"/>
                <w:noProof/>
                <w:sz w:val="24"/>
                <w:szCs w:val="24"/>
              </w:rPr>
              <w:t>Section-VIII</w:t>
            </w:r>
            <w:r w:rsidR="00FA637E" w:rsidRPr="0019472C">
              <w:rPr>
                <w:rFonts w:ascii="Arial" w:hAnsi="Arial" w:cs="Arial"/>
                <w:noProof/>
                <w:webHidden/>
                <w:sz w:val="24"/>
                <w:szCs w:val="24"/>
              </w:rPr>
              <w:tab/>
            </w:r>
            <w:r w:rsidRPr="0019472C">
              <w:rPr>
                <w:rFonts w:ascii="Arial" w:hAnsi="Arial" w:cs="Arial"/>
                <w:noProof/>
                <w:webHidden/>
                <w:sz w:val="24"/>
                <w:szCs w:val="24"/>
              </w:rPr>
              <w:fldChar w:fldCharType="begin"/>
            </w:r>
            <w:r w:rsidR="00FA637E" w:rsidRPr="0019472C">
              <w:rPr>
                <w:rFonts w:ascii="Arial" w:hAnsi="Arial" w:cs="Arial"/>
                <w:noProof/>
                <w:webHidden/>
                <w:sz w:val="24"/>
                <w:szCs w:val="24"/>
              </w:rPr>
              <w:instrText xml:space="preserve"> PAGEREF _Toc150162926 \h </w:instrText>
            </w:r>
            <w:r w:rsidRPr="0019472C">
              <w:rPr>
                <w:rFonts w:ascii="Arial" w:hAnsi="Arial" w:cs="Arial"/>
                <w:noProof/>
                <w:webHidden/>
                <w:sz w:val="24"/>
                <w:szCs w:val="24"/>
              </w:rPr>
            </w:r>
            <w:r w:rsidRPr="0019472C">
              <w:rPr>
                <w:rFonts w:ascii="Arial" w:hAnsi="Arial" w:cs="Arial"/>
                <w:noProof/>
                <w:webHidden/>
                <w:sz w:val="24"/>
                <w:szCs w:val="24"/>
              </w:rPr>
              <w:fldChar w:fldCharType="separate"/>
            </w:r>
            <w:r w:rsidR="00FA637E" w:rsidRPr="0019472C">
              <w:rPr>
                <w:rFonts w:ascii="Arial" w:hAnsi="Arial" w:cs="Arial"/>
                <w:noProof/>
                <w:webHidden/>
                <w:sz w:val="24"/>
                <w:szCs w:val="24"/>
              </w:rPr>
              <w:t>102</w:t>
            </w:r>
            <w:r w:rsidRPr="0019472C">
              <w:rPr>
                <w:rFonts w:ascii="Arial" w:hAnsi="Arial" w:cs="Arial"/>
                <w:noProof/>
                <w:webHidden/>
                <w:sz w:val="24"/>
                <w:szCs w:val="24"/>
              </w:rPr>
              <w:fldChar w:fldCharType="end"/>
            </w:r>
          </w:hyperlink>
        </w:p>
        <w:p w:rsidR="00FA637E" w:rsidRPr="0019472C" w:rsidRDefault="0076710F">
          <w:pPr>
            <w:pStyle w:val="TOC1"/>
            <w:tabs>
              <w:tab w:val="right" w:leader="dot" w:pos="9350"/>
            </w:tabs>
            <w:rPr>
              <w:rFonts w:ascii="Arial" w:hAnsi="Arial" w:cs="Arial"/>
              <w:noProof/>
              <w:sz w:val="24"/>
              <w:szCs w:val="24"/>
              <w:lang w:eastAsia="en-US"/>
            </w:rPr>
          </w:pPr>
          <w:hyperlink w:anchor="_Toc150162927" w:history="1">
            <w:r w:rsidR="00FA637E" w:rsidRPr="0019472C">
              <w:rPr>
                <w:rStyle w:val="Hyperlink"/>
                <w:rFonts w:ascii="Arial" w:hAnsi="Arial" w:cs="Arial"/>
                <w:noProof/>
                <w:sz w:val="24"/>
                <w:szCs w:val="24"/>
              </w:rPr>
              <w:t>Projects</w:t>
            </w:r>
            <w:r w:rsidR="00FA637E" w:rsidRPr="0019472C">
              <w:rPr>
                <w:rFonts w:ascii="Arial" w:hAnsi="Arial" w:cs="Arial"/>
                <w:noProof/>
                <w:webHidden/>
                <w:sz w:val="24"/>
                <w:szCs w:val="24"/>
              </w:rPr>
              <w:tab/>
            </w:r>
            <w:r w:rsidRPr="0019472C">
              <w:rPr>
                <w:rFonts w:ascii="Arial" w:hAnsi="Arial" w:cs="Arial"/>
                <w:noProof/>
                <w:webHidden/>
                <w:sz w:val="24"/>
                <w:szCs w:val="24"/>
              </w:rPr>
              <w:fldChar w:fldCharType="begin"/>
            </w:r>
            <w:r w:rsidR="00FA637E" w:rsidRPr="0019472C">
              <w:rPr>
                <w:rFonts w:ascii="Arial" w:hAnsi="Arial" w:cs="Arial"/>
                <w:noProof/>
                <w:webHidden/>
                <w:sz w:val="24"/>
                <w:szCs w:val="24"/>
              </w:rPr>
              <w:instrText xml:space="preserve"> PAGEREF _Toc150162927 \h </w:instrText>
            </w:r>
            <w:r w:rsidRPr="0019472C">
              <w:rPr>
                <w:rFonts w:ascii="Arial" w:hAnsi="Arial" w:cs="Arial"/>
                <w:noProof/>
                <w:webHidden/>
                <w:sz w:val="24"/>
                <w:szCs w:val="24"/>
              </w:rPr>
            </w:r>
            <w:r w:rsidRPr="0019472C">
              <w:rPr>
                <w:rFonts w:ascii="Arial" w:hAnsi="Arial" w:cs="Arial"/>
                <w:noProof/>
                <w:webHidden/>
                <w:sz w:val="24"/>
                <w:szCs w:val="24"/>
              </w:rPr>
              <w:fldChar w:fldCharType="separate"/>
            </w:r>
            <w:r w:rsidR="00FA637E" w:rsidRPr="0019472C">
              <w:rPr>
                <w:rFonts w:ascii="Arial" w:hAnsi="Arial" w:cs="Arial"/>
                <w:noProof/>
                <w:webHidden/>
                <w:sz w:val="24"/>
                <w:szCs w:val="24"/>
              </w:rPr>
              <w:t>102</w:t>
            </w:r>
            <w:r w:rsidRPr="0019472C">
              <w:rPr>
                <w:rFonts w:ascii="Arial" w:hAnsi="Arial" w:cs="Arial"/>
                <w:noProof/>
                <w:webHidden/>
                <w:sz w:val="24"/>
                <w:szCs w:val="24"/>
              </w:rPr>
              <w:fldChar w:fldCharType="end"/>
            </w:r>
          </w:hyperlink>
        </w:p>
        <w:p w:rsidR="00FA637E" w:rsidRPr="0019472C" w:rsidRDefault="0076710F">
          <w:pPr>
            <w:pStyle w:val="TOC1"/>
            <w:tabs>
              <w:tab w:val="right" w:leader="dot" w:pos="9350"/>
            </w:tabs>
            <w:rPr>
              <w:rFonts w:ascii="Arial" w:hAnsi="Arial" w:cs="Arial"/>
              <w:noProof/>
              <w:sz w:val="24"/>
              <w:szCs w:val="24"/>
              <w:lang w:eastAsia="en-US"/>
            </w:rPr>
          </w:pPr>
          <w:hyperlink w:anchor="_Toc150162928" w:history="1">
            <w:r w:rsidR="00FA637E" w:rsidRPr="0019472C">
              <w:rPr>
                <w:rStyle w:val="Hyperlink"/>
                <w:rFonts w:ascii="Arial" w:hAnsi="Arial" w:cs="Arial"/>
                <w:noProof/>
                <w:sz w:val="24"/>
                <w:szCs w:val="24"/>
              </w:rPr>
              <w:t>Section-VIII</w:t>
            </w:r>
            <w:r w:rsidR="00FA637E" w:rsidRPr="0019472C">
              <w:rPr>
                <w:rFonts w:ascii="Arial" w:hAnsi="Arial" w:cs="Arial"/>
                <w:noProof/>
                <w:webHidden/>
                <w:sz w:val="24"/>
                <w:szCs w:val="24"/>
              </w:rPr>
              <w:tab/>
            </w:r>
            <w:r w:rsidRPr="0019472C">
              <w:rPr>
                <w:rFonts w:ascii="Arial" w:hAnsi="Arial" w:cs="Arial"/>
                <w:noProof/>
                <w:webHidden/>
                <w:sz w:val="24"/>
                <w:szCs w:val="24"/>
              </w:rPr>
              <w:fldChar w:fldCharType="begin"/>
            </w:r>
            <w:r w:rsidR="00FA637E" w:rsidRPr="0019472C">
              <w:rPr>
                <w:rFonts w:ascii="Arial" w:hAnsi="Arial" w:cs="Arial"/>
                <w:noProof/>
                <w:webHidden/>
                <w:sz w:val="24"/>
                <w:szCs w:val="24"/>
              </w:rPr>
              <w:instrText xml:space="preserve"> PAGEREF _Toc150162928 \h </w:instrText>
            </w:r>
            <w:r w:rsidRPr="0019472C">
              <w:rPr>
                <w:rFonts w:ascii="Arial" w:hAnsi="Arial" w:cs="Arial"/>
                <w:noProof/>
                <w:webHidden/>
                <w:sz w:val="24"/>
                <w:szCs w:val="24"/>
              </w:rPr>
            </w:r>
            <w:r w:rsidRPr="0019472C">
              <w:rPr>
                <w:rFonts w:ascii="Arial" w:hAnsi="Arial" w:cs="Arial"/>
                <w:noProof/>
                <w:webHidden/>
                <w:sz w:val="24"/>
                <w:szCs w:val="24"/>
              </w:rPr>
              <w:fldChar w:fldCharType="separate"/>
            </w:r>
            <w:r w:rsidR="00FA637E" w:rsidRPr="0019472C">
              <w:rPr>
                <w:rFonts w:ascii="Arial" w:hAnsi="Arial" w:cs="Arial"/>
                <w:noProof/>
                <w:webHidden/>
                <w:sz w:val="24"/>
                <w:szCs w:val="24"/>
              </w:rPr>
              <w:t>113</w:t>
            </w:r>
            <w:r w:rsidRPr="0019472C">
              <w:rPr>
                <w:rFonts w:ascii="Arial" w:hAnsi="Arial" w:cs="Arial"/>
                <w:noProof/>
                <w:webHidden/>
                <w:sz w:val="24"/>
                <w:szCs w:val="24"/>
              </w:rPr>
              <w:fldChar w:fldCharType="end"/>
            </w:r>
          </w:hyperlink>
        </w:p>
        <w:p w:rsidR="00FA637E" w:rsidRPr="0019472C" w:rsidRDefault="0076710F">
          <w:pPr>
            <w:pStyle w:val="TOC1"/>
            <w:tabs>
              <w:tab w:val="right" w:leader="dot" w:pos="9350"/>
            </w:tabs>
            <w:rPr>
              <w:rFonts w:ascii="Arial" w:hAnsi="Arial" w:cs="Arial"/>
              <w:noProof/>
              <w:sz w:val="24"/>
              <w:szCs w:val="24"/>
              <w:lang w:eastAsia="en-US"/>
            </w:rPr>
          </w:pPr>
          <w:hyperlink w:anchor="_Toc150162929" w:history="1">
            <w:r w:rsidR="00FA637E" w:rsidRPr="0019472C">
              <w:rPr>
                <w:rStyle w:val="Hyperlink"/>
                <w:rFonts w:ascii="Arial" w:hAnsi="Arial" w:cs="Arial"/>
                <w:noProof/>
                <w:sz w:val="24"/>
                <w:szCs w:val="24"/>
              </w:rPr>
              <w:t>Proposed New Projects</w:t>
            </w:r>
            <w:r w:rsidR="00FA637E" w:rsidRPr="0019472C">
              <w:rPr>
                <w:rFonts w:ascii="Arial" w:hAnsi="Arial" w:cs="Arial"/>
                <w:noProof/>
                <w:webHidden/>
                <w:sz w:val="24"/>
                <w:szCs w:val="24"/>
              </w:rPr>
              <w:tab/>
            </w:r>
            <w:r w:rsidRPr="0019472C">
              <w:rPr>
                <w:rFonts w:ascii="Arial" w:hAnsi="Arial" w:cs="Arial"/>
                <w:noProof/>
                <w:webHidden/>
                <w:sz w:val="24"/>
                <w:szCs w:val="24"/>
              </w:rPr>
              <w:fldChar w:fldCharType="begin"/>
            </w:r>
            <w:r w:rsidR="00FA637E" w:rsidRPr="0019472C">
              <w:rPr>
                <w:rFonts w:ascii="Arial" w:hAnsi="Arial" w:cs="Arial"/>
                <w:noProof/>
                <w:webHidden/>
                <w:sz w:val="24"/>
                <w:szCs w:val="24"/>
              </w:rPr>
              <w:instrText xml:space="preserve"> PAGEREF _Toc150162929 \h </w:instrText>
            </w:r>
            <w:r w:rsidRPr="0019472C">
              <w:rPr>
                <w:rFonts w:ascii="Arial" w:hAnsi="Arial" w:cs="Arial"/>
                <w:noProof/>
                <w:webHidden/>
                <w:sz w:val="24"/>
                <w:szCs w:val="24"/>
              </w:rPr>
            </w:r>
            <w:r w:rsidRPr="0019472C">
              <w:rPr>
                <w:rFonts w:ascii="Arial" w:hAnsi="Arial" w:cs="Arial"/>
                <w:noProof/>
                <w:webHidden/>
                <w:sz w:val="24"/>
                <w:szCs w:val="24"/>
              </w:rPr>
              <w:fldChar w:fldCharType="separate"/>
            </w:r>
            <w:r w:rsidR="00FA637E" w:rsidRPr="0019472C">
              <w:rPr>
                <w:rFonts w:ascii="Arial" w:hAnsi="Arial" w:cs="Arial"/>
                <w:noProof/>
                <w:webHidden/>
                <w:sz w:val="24"/>
                <w:szCs w:val="24"/>
              </w:rPr>
              <w:t>113</w:t>
            </w:r>
            <w:r w:rsidRPr="0019472C">
              <w:rPr>
                <w:rFonts w:ascii="Arial" w:hAnsi="Arial" w:cs="Arial"/>
                <w:noProof/>
                <w:webHidden/>
                <w:sz w:val="24"/>
                <w:szCs w:val="24"/>
              </w:rPr>
              <w:fldChar w:fldCharType="end"/>
            </w:r>
          </w:hyperlink>
        </w:p>
        <w:p w:rsidR="00FA637E" w:rsidRPr="0019472C" w:rsidRDefault="0076710F">
          <w:pPr>
            <w:pStyle w:val="TOC1"/>
            <w:tabs>
              <w:tab w:val="right" w:leader="dot" w:pos="9350"/>
            </w:tabs>
            <w:rPr>
              <w:rFonts w:ascii="Arial" w:hAnsi="Arial" w:cs="Arial"/>
              <w:noProof/>
              <w:sz w:val="24"/>
              <w:szCs w:val="24"/>
              <w:lang w:eastAsia="en-US"/>
            </w:rPr>
          </w:pPr>
          <w:hyperlink w:anchor="_Toc150162930" w:history="1">
            <w:r w:rsidR="00FA637E" w:rsidRPr="0019472C">
              <w:rPr>
                <w:rStyle w:val="Hyperlink"/>
                <w:rFonts w:ascii="Arial" w:hAnsi="Arial" w:cs="Arial"/>
                <w:noProof/>
                <w:sz w:val="24"/>
                <w:szCs w:val="24"/>
              </w:rPr>
              <w:t>Section-IX</w:t>
            </w:r>
            <w:r w:rsidR="00FA637E" w:rsidRPr="0019472C">
              <w:rPr>
                <w:rFonts w:ascii="Arial" w:hAnsi="Arial" w:cs="Arial"/>
                <w:noProof/>
                <w:webHidden/>
                <w:sz w:val="24"/>
                <w:szCs w:val="24"/>
              </w:rPr>
              <w:tab/>
            </w:r>
            <w:r w:rsidRPr="0019472C">
              <w:rPr>
                <w:rFonts w:ascii="Arial" w:hAnsi="Arial" w:cs="Arial"/>
                <w:noProof/>
                <w:webHidden/>
                <w:sz w:val="24"/>
                <w:szCs w:val="24"/>
              </w:rPr>
              <w:fldChar w:fldCharType="begin"/>
            </w:r>
            <w:r w:rsidR="00FA637E" w:rsidRPr="0019472C">
              <w:rPr>
                <w:rFonts w:ascii="Arial" w:hAnsi="Arial" w:cs="Arial"/>
                <w:noProof/>
                <w:webHidden/>
                <w:sz w:val="24"/>
                <w:szCs w:val="24"/>
              </w:rPr>
              <w:instrText xml:space="preserve"> PAGEREF _Toc150162930 \h </w:instrText>
            </w:r>
            <w:r w:rsidRPr="0019472C">
              <w:rPr>
                <w:rFonts w:ascii="Arial" w:hAnsi="Arial" w:cs="Arial"/>
                <w:noProof/>
                <w:webHidden/>
                <w:sz w:val="24"/>
                <w:szCs w:val="24"/>
              </w:rPr>
            </w:r>
            <w:r w:rsidRPr="0019472C">
              <w:rPr>
                <w:rFonts w:ascii="Arial" w:hAnsi="Arial" w:cs="Arial"/>
                <w:noProof/>
                <w:webHidden/>
                <w:sz w:val="24"/>
                <w:szCs w:val="24"/>
              </w:rPr>
              <w:fldChar w:fldCharType="separate"/>
            </w:r>
            <w:r w:rsidR="00FA637E" w:rsidRPr="0019472C">
              <w:rPr>
                <w:rFonts w:ascii="Arial" w:hAnsi="Arial" w:cs="Arial"/>
                <w:noProof/>
                <w:webHidden/>
                <w:sz w:val="24"/>
                <w:szCs w:val="24"/>
              </w:rPr>
              <w:t>118</w:t>
            </w:r>
            <w:r w:rsidRPr="0019472C">
              <w:rPr>
                <w:rFonts w:ascii="Arial" w:hAnsi="Arial" w:cs="Arial"/>
                <w:noProof/>
                <w:webHidden/>
                <w:sz w:val="24"/>
                <w:szCs w:val="24"/>
              </w:rPr>
              <w:fldChar w:fldCharType="end"/>
            </w:r>
          </w:hyperlink>
        </w:p>
        <w:p w:rsidR="00FA637E" w:rsidRPr="0019472C" w:rsidRDefault="0076710F">
          <w:pPr>
            <w:pStyle w:val="TOC1"/>
            <w:tabs>
              <w:tab w:val="right" w:leader="dot" w:pos="9350"/>
            </w:tabs>
            <w:rPr>
              <w:rFonts w:ascii="Arial" w:hAnsi="Arial" w:cs="Arial"/>
              <w:noProof/>
              <w:sz w:val="24"/>
              <w:szCs w:val="24"/>
              <w:lang w:eastAsia="en-US"/>
            </w:rPr>
          </w:pPr>
          <w:hyperlink w:anchor="_Toc150162931" w:history="1">
            <w:r w:rsidR="00FA637E" w:rsidRPr="0019472C">
              <w:rPr>
                <w:rStyle w:val="Hyperlink"/>
                <w:rFonts w:ascii="Arial" w:hAnsi="Arial" w:cs="Arial"/>
                <w:noProof/>
                <w:sz w:val="24"/>
                <w:szCs w:val="24"/>
              </w:rPr>
              <w:t>Agreements in Trade and Investment Directorate</w:t>
            </w:r>
            <w:r w:rsidR="00FA637E" w:rsidRPr="0019472C">
              <w:rPr>
                <w:rFonts w:ascii="Arial" w:hAnsi="Arial" w:cs="Arial"/>
                <w:noProof/>
                <w:webHidden/>
                <w:sz w:val="24"/>
                <w:szCs w:val="24"/>
              </w:rPr>
              <w:tab/>
            </w:r>
            <w:r w:rsidRPr="0019472C">
              <w:rPr>
                <w:rFonts w:ascii="Arial" w:hAnsi="Arial" w:cs="Arial"/>
                <w:noProof/>
                <w:webHidden/>
                <w:sz w:val="24"/>
                <w:szCs w:val="24"/>
              </w:rPr>
              <w:fldChar w:fldCharType="begin"/>
            </w:r>
            <w:r w:rsidR="00FA637E" w:rsidRPr="0019472C">
              <w:rPr>
                <w:rFonts w:ascii="Arial" w:hAnsi="Arial" w:cs="Arial"/>
                <w:noProof/>
                <w:webHidden/>
                <w:sz w:val="24"/>
                <w:szCs w:val="24"/>
              </w:rPr>
              <w:instrText xml:space="preserve"> PAGEREF _Toc150162931 \h </w:instrText>
            </w:r>
            <w:r w:rsidRPr="0019472C">
              <w:rPr>
                <w:rFonts w:ascii="Arial" w:hAnsi="Arial" w:cs="Arial"/>
                <w:noProof/>
                <w:webHidden/>
                <w:sz w:val="24"/>
                <w:szCs w:val="24"/>
              </w:rPr>
            </w:r>
            <w:r w:rsidRPr="0019472C">
              <w:rPr>
                <w:rFonts w:ascii="Arial" w:hAnsi="Arial" w:cs="Arial"/>
                <w:noProof/>
                <w:webHidden/>
                <w:sz w:val="24"/>
                <w:szCs w:val="24"/>
              </w:rPr>
              <w:fldChar w:fldCharType="separate"/>
            </w:r>
            <w:r w:rsidR="00FA637E" w:rsidRPr="0019472C">
              <w:rPr>
                <w:rFonts w:ascii="Arial" w:hAnsi="Arial" w:cs="Arial"/>
                <w:noProof/>
                <w:webHidden/>
                <w:sz w:val="24"/>
                <w:szCs w:val="24"/>
              </w:rPr>
              <w:t>118</w:t>
            </w:r>
            <w:r w:rsidRPr="0019472C">
              <w:rPr>
                <w:rFonts w:ascii="Arial" w:hAnsi="Arial" w:cs="Arial"/>
                <w:noProof/>
                <w:webHidden/>
                <w:sz w:val="24"/>
                <w:szCs w:val="24"/>
              </w:rPr>
              <w:fldChar w:fldCharType="end"/>
            </w:r>
          </w:hyperlink>
        </w:p>
        <w:p w:rsidR="00FA637E" w:rsidRPr="0019472C" w:rsidRDefault="0076710F">
          <w:pPr>
            <w:pStyle w:val="TOC1"/>
            <w:tabs>
              <w:tab w:val="right" w:leader="dot" w:pos="9350"/>
            </w:tabs>
            <w:rPr>
              <w:rFonts w:ascii="Arial" w:hAnsi="Arial" w:cs="Arial"/>
              <w:noProof/>
              <w:sz w:val="24"/>
              <w:szCs w:val="24"/>
              <w:lang w:eastAsia="en-US"/>
            </w:rPr>
          </w:pPr>
          <w:hyperlink w:anchor="_Toc150162932" w:history="1">
            <w:r w:rsidR="00FA637E" w:rsidRPr="0019472C">
              <w:rPr>
                <w:rStyle w:val="Hyperlink"/>
                <w:rFonts w:ascii="Arial" w:hAnsi="Arial" w:cs="Arial"/>
                <w:noProof/>
                <w:sz w:val="24"/>
                <w:szCs w:val="24"/>
              </w:rPr>
              <w:t>Section-X</w:t>
            </w:r>
            <w:r w:rsidR="00FA637E" w:rsidRPr="0019472C">
              <w:rPr>
                <w:rFonts w:ascii="Arial" w:hAnsi="Arial" w:cs="Arial"/>
                <w:noProof/>
                <w:webHidden/>
                <w:sz w:val="24"/>
                <w:szCs w:val="24"/>
              </w:rPr>
              <w:tab/>
            </w:r>
            <w:r w:rsidRPr="0019472C">
              <w:rPr>
                <w:rFonts w:ascii="Arial" w:hAnsi="Arial" w:cs="Arial"/>
                <w:noProof/>
                <w:webHidden/>
                <w:sz w:val="24"/>
                <w:szCs w:val="24"/>
              </w:rPr>
              <w:fldChar w:fldCharType="begin"/>
            </w:r>
            <w:r w:rsidR="00FA637E" w:rsidRPr="0019472C">
              <w:rPr>
                <w:rFonts w:ascii="Arial" w:hAnsi="Arial" w:cs="Arial"/>
                <w:noProof/>
                <w:webHidden/>
                <w:sz w:val="24"/>
                <w:szCs w:val="24"/>
              </w:rPr>
              <w:instrText xml:space="preserve"> PAGEREF _Toc150162932 \h </w:instrText>
            </w:r>
            <w:r w:rsidRPr="0019472C">
              <w:rPr>
                <w:rFonts w:ascii="Arial" w:hAnsi="Arial" w:cs="Arial"/>
                <w:noProof/>
                <w:webHidden/>
                <w:sz w:val="24"/>
                <w:szCs w:val="24"/>
              </w:rPr>
            </w:r>
            <w:r w:rsidRPr="0019472C">
              <w:rPr>
                <w:rFonts w:ascii="Arial" w:hAnsi="Arial" w:cs="Arial"/>
                <w:noProof/>
                <w:webHidden/>
                <w:sz w:val="24"/>
                <w:szCs w:val="24"/>
              </w:rPr>
              <w:fldChar w:fldCharType="separate"/>
            </w:r>
            <w:r w:rsidR="00FA637E" w:rsidRPr="0019472C">
              <w:rPr>
                <w:rFonts w:ascii="Arial" w:hAnsi="Arial" w:cs="Arial"/>
                <w:noProof/>
                <w:webHidden/>
                <w:sz w:val="24"/>
                <w:szCs w:val="24"/>
              </w:rPr>
              <w:t>120</w:t>
            </w:r>
            <w:r w:rsidRPr="0019472C">
              <w:rPr>
                <w:rFonts w:ascii="Arial" w:hAnsi="Arial" w:cs="Arial"/>
                <w:noProof/>
                <w:webHidden/>
                <w:sz w:val="24"/>
                <w:szCs w:val="24"/>
              </w:rPr>
              <w:fldChar w:fldCharType="end"/>
            </w:r>
          </w:hyperlink>
        </w:p>
        <w:p w:rsidR="00FA637E" w:rsidRPr="0019472C" w:rsidRDefault="0076710F">
          <w:pPr>
            <w:pStyle w:val="TOC1"/>
            <w:tabs>
              <w:tab w:val="right" w:leader="dot" w:pos="9350"/>
            </w:tabs>
            <w:rPr>
              <w:rFonts w:ascii="Arial" w:hAnsi="Arial" w:cs="Arial"/>
              <w:noProof/>
              <w:sz w:val="24"/>
              <w:szCs w:val="24"/>
              <w:lang w:eastAsia="en-US"/>
            </w:rPr>
          </w:pPr>
          <w:hyperlink w:anchor="_Toc150162933" w:history="1">
            <w:r w:rsidR="00FA637E" w:rsidRPr="0019472C">
              <w:rPr>
                <w:rStyle w:val="Hyperlink"/>
                <w:rFonts w:ascii="Arial" w:hAnsi="Arial" w:cs="Arial"/>
                <w:noProof/>
                <w:sz w:val="24"/>
                <w:szCs w:val="24"/>
              </w:rPr>
              <w:t>Draft Calendar of Events for 2024</w:t>
            </w:r>
            <w:r w:rsidR="00FA637E" w:rsidRPr="0019472C">
              <w:rPr>
                <w:rFonts w:ascii="Arial" w:hAnsi="Arial" w:cs="Arial"/>
                <w:noProof/>
                <w:webHidden/>
                <w:sz w:val="24"/>
                <w:szCs w:val="24"/>
              </w:rPr>
              <w:tab/>
            </w:r>
            <w:r w:rsidRPr="0019472C">
              <w:rPr>
                <w:rFonts w:ascii="Arial" w:hAnsi="Arial" w:cs="Arial"/>
                <w:noProof/>
                <w:webHidden/>
                <w:sz w:val="24"/>
                <w:szCs w:val="24"/>
              </w:rPr>
              <w:fldChar w:fldCharType="begin"/>
            </w:r>
            <w:r w:rsidR="00FA637E" w:rsidRPr="0019472C">
              <w:rPr>
                <w:rFonts w:ascii="Arial" w:hAnsi="Arial" w:cs="Arial"/>
                <w:noProof/>
                <w:webHidden/>
                <w:sz w:val="24"/>
                <w:szCs w:val="24"/>
              </w:rPr>
              <w:instrText xml:space="preserve"> PAGEREF _Toc150162933 \h </w:instrText>
            </w:r>
            <w:r w:rsidRPr="0019472C">
              <w:rPr>
                <w:rFonts w:ascii="Arial" w:hAnsi="Arial" w:cs="Arial"/>
                <w:noProof/>
                <w:webHidden/>
                <w:sz w:val="24"/>
                <w:szCs w:val="24"/>
              </w:rPr>
            </w:r>
            <w:r w:rsidRPr="0019472C">
              <w:rPr>
                <w:rFonts w:ascii="Arial" w:hAnsi="Arial" w:cs="Arial"/>
                <w:noProof/>
                <w:webHidden/>
                <w:sz w:val="24"/>
                <w:szCs w:val="24"/>
              </w:rPr>
              <w:fldChar w:fldCharType="separate"/>
            </w:r>
            <w:r w:rsidR="00FA637E" w:rsidRPr="0019472C">
              <w:rPr>
                <w:rFonts w:ascii="Arial" w:hAnsi="Arial" w:cs="Arial"/>
                <w:noProof/>
                <w:webHidden/>
                <w:sz w:val="24"/>
                <w:szCs w:val="24"/>
              </w:rPr>
              <w:t>120</w:t>
            </w:r>
            <w:r w:rsidRPr="0019472C">
              <w:rPr>
                <w:rFonts w:ascii="Arial" w:hAnsi="Arial" w:cs="Arial"/>
                <w:noProof/>
                <w:webHidden/>
                <w:sz w:val="24"/>
                <w:szCs w:val="24"/>
              </w:rPr>
              <w:fldChar w:fldCharType="end"/>
            </w:r>
          </w:hyperlink>
        </w:p>
        <w:p w:rsidR="00FA637E" w:rsidRPr="0019472C" w:rsidRDefault="0076710F">
          <w:pPr>
            <w:pStyle w:val="TOC2"/>
            <w:tabs>
              <w:tab w:val="right" w:leader="dot" w:pos="9350"/>
            </w:tabs>
            <w:rPr>
              <w:rFonts w:ascii="Arial" w:hAnsi="Arial" w:cs="Arial"/>
              <w:noProof/>
              <w:sz w:val="24"/>
              <w:szCs w:val="24"/>
              <w:lang w:eastAsia="en-US"/>
            </w:rPr>
          </w:pPr>
          <w:hyperlink w:anchor="_Toc150162934" w:history="1">
            <w:r w:rsidR="00FA637E" w:rsidRPr="0019472C">
              <w:rPr>
                <w:rStyle w:val="Hyperlink"/>
                <w:rFonts w:ascii="Arial" w:hAnsi="Arial" w:cs="Arial"/>
                <w:noProof/>
                <w:sz w:val="24"/>
                <w:szCs w:val="24"/>
              </w:rPr>
              <w:t>ECO Events: Conferences/Seminars/Workshops/Exhibitions/Training Courses</w:t>
            </w:r>
            <w:r w:rsidR="00FA637E" w:rsidRPr="0019472C">
              <w:rPr>
                <w:rFonts w:ascii="Arial" w:hAnsi="Arial" w:cs="Arial"/>
                <w:noProof/>
                <w:webHidden/>
                <w:sz w:val="24"/>
                <w:szCs w:val="24"/>
              </w:rPr>
              <w:tab/>
            </w:r>
            <w:r w:rsidRPr="0019472C">
              <w:rPr>
                <w:rFonts w:ascii="Arial" w:hAnsi="Arial" w:cs="Arial"/>
                <w:noProof/>
                <w:webHidden/>
                <w:sz w:val="24"/>
                <w:szCs w:val="24"/>
              </w:rPr>
              <w:fldChar w:fldCharType="begin"/>
            </w:r>
            <w:r w:rsidR="00FA637E" w:rsidRPr="0019472C">
              <w:rPr>
                <w:rFonts w:ascii="Arial" w:hAnsi="Arial" w:cs="Arial"/>
                <w:noProof/>
                <w:webHidden/>
                <w:sz w:val="24"/>
                <w:szCs w:val="24"/>
              </w:rPr>
              <w:instrText xml:space="preserve"> PAGEREF _Toc150162934 \h </w:instrText>
            </w:r>
            <w:r w:rsidRPr="0019472C">
              <w:rPr>
                <w:rFonts w:ascii="Arial" w:hAnsi="Arial" w:cs="Arial"/>
                <w:noProof/>
                <w:webHidden/>
                <w:sz w:val="24"/>
                <w:szCs w:val="24"/>
              </w:rPr>
            </w:r>
            <w:r w:rsidRPr="0019472C">
              <w:rPr>
                <w:rFonts w:ascii="Arial" w:hAnsi="Arial" w:cs="Arial"/>
                <w:noProof/>
                <w:webHidden/>
                <w:sz w:val="24"/>
                <w:szCs w:val="24"/>
              </w:rPr>
              <w:fldChar w:fldCharType="separate"/>
            </w:r>
            <w:r w:rsidR="00FA637E" w:rsidRPr="0019472C">
              <w:rPr>
                <w:rFonts w:ascii="Arial" w:hAnsi="Arial" w:cs="Arial"/>
                <w:noProof/>
                <w:webHidden/>
                <w:sz w:val="24"/>
                <w:szCs w:val="24"/>
              </w:rPr>
              <w:t>122</w:t>
            </w:r>
            <w:r w:rsidRPr="0019472C">
              <w:rPr>
                <w:rFonts w:ascii="Arial" w:hAnsi="Arial" w:cs="Arial"/>
                <w:noProof/>
                <w:webHidden/>
                <w:sz w:val="24"/>
                <w:szCs w:val="24"/>
              </w:rPr>
              <w:fldChar w:fldCharType="end"/>
            </w:r>
          </w:hyperlink>
        </w:p>
        <w:p w:rsidR="00FA637E" w:rsidRPr="0019472C" w:rsidRDefault="0076710F">
          <w:pPr>
            <w:pStyle w:val="TOC2"/>
            <w:tabs>
              <w:tab w:val="right" w:leader="dot" w:pos="9350"/>
            </w:tabs>
            <w:rPr>
              <w:rFonts w:ascii="Arial" w:hAnsi="Arial" w:cs="Arial"/>
              <w:noProof/>
              <w:sz w:val="24"/>
              <w:szCs w:val="24"/>
              <w:lang w:eastAsia="en-US"/>
            </w:rPr>
          </w:pPr>
          <w:hyperlink w:anchor="_Toc150162935" w:history="1">
            <w:r w:rsidR="00FA637E" w:rsidRPr="0019472C">
              <w:rPr>
                <w:rStyle w:val="Hyperlink"/>
                <w:rFonts w:ascii="Arial" w:hAnsi="Arial" w:cs="Arial"/>
                <w:noProof/>
                <w:sz w:val="24"/>
                <w:szCs w:val="24"/>
              </w:rPr>
              <w:t>Non-ECO Events (Subject to availability of financial resources)</w:t>
            </w:r>
            <w:r w:rsidR="00FA637E" w:rsidRPr="0019472C">
              <w:rPr>
                <w:rFonts w:ascii="Arial" w:hAnsi="Arial" w:cs="Arial"/>
                <w:noProof/>
                <w:webHidden/>
                <w:sz w:val="24"/>
                <w:szCs w:val="24"/>
              </w:rPr>
              <w:tab/>
            </w:r>
            <w:r w:rsidRPr="0019472C">
              <w:rPr>
                <w:rFonts w:ascii="Arial" w:hAnsi="Arial" w:cs="Arial"/>
                <w:noProof/>
                <w:webHidden/>
                <w:sz w:val="24"/>
                <w:szCs w:val="24"/>
              </w:rPr>
              <w:fldChar w:fldCharType="begin"/>
            </w:r>
            <w:r w:rsidR="00FA637E" w:rsidRPr="0019472C">
              <w:rPr>
                <w:rFonts w:ascii="Arial" w:hAnsi="Arial" w:cs="Arial"/>
                <w:noProof/>
                <w:webHidden/>
                <w:sz w:val="24"/>
                <w:szCs w:val="24"/>
              </w:rPr>
              <w:instrText xml:space="preserve"> PAGEREF _Toc150162935 \h </w:instrText>
            </w:r>
            <w:r w:rsidRPr="0019472C">
              <w:rPr>
                <w:rFonts w:ascii="Arial" w:hAnsi="Arial" w:cs="Arial"/>
                <w:noProof/>
                <w:webHidden/>
                <w:sz w:val="24"/>
                <w:szCs w:val="24"/>
              </w:rPr>
            </w:r>
            <w:r w:rsidRPr="0019472C">
              <w:rPr>
                <w:rFonts w:ascii="Arial" w:hAnsi="Arial" w:cs="Arial"/>
                <w:noProof/>
                <w:webHidden/>
                <w:sz w:val="24"/>
                <w:szCs w:val="24"/>
              </w:rPr>
              <w:fldChar w:fldCharType="separate"/>
            </w:r>
            <w:r w:rsidR="00FA637E" w:rsidRPr="0019472C">
              <w:rPr>
                <w:rFonts w:ascii="Arial" w:hAnsi="Arial" w:cs="Arial"/>
                <w:noProof/>
                <w:webHidden/>
                <w:sz w:val="24"/>
                <w:szCs w:val="24"/>
              </w:rPr>
              <w:t>123</w:t>
            </w:r>
            <w:r w:rsidRPr="0019472C">
              <w:rPr>
                <w:rFonts w:ascii="Arial" w:hAnsi="Arial" w:cs="Arial"/>
                <w:noProof/>
                <w:webHidden/>
                <w:sz w:val="24"/>
                <w:szCs w:val="24"/>
              </w:rPr>
              <w:fldChar w:fldCharType="end"/>
            </w:r>
          </w:hyperlink>
        </w:p>
        <w:p w:rsidR="00817577" w:rsidRPr="0019472C" w:rsidRDefault="0076710F" w:rsidP="002723A1">
          <w:pPr>
            <w:pStyle w:val="TOC2"/>
            <w:tabs>
              <w:tab w:val="right" w:leader="dot" w:pos="9350"/>
            </w:tabs>
            <w:spacing w:line="240" w:lineRule="auto"/>
            <w:rPr>
              <w:rFonts w:ascii="Arial" w:hAnsi="Arial" w:cs="Arial"/>
              <w:sz w:val="24"/>
              <w:szCs w:val="24"/>
            </w:rPr>
          </w:pPr>
          <w:r w:rsidRPr="0019472C">
            <w:rPr>
              <w:rFonts w:ascii="Arial" w:hAnsi="Arial" w:cs="Arial"/>
              <w:b/>
              <w:bCs/>
              <w:noProof/>
              <w:sz w:val="24"/>
              <w:szCs w:val="24"/>
            </w:rPr>
            <w:fldChar w:fldCharType="end"/>
          </w:r>
        </w:p>
      </w:sdtContent>
    </w:sdt>
    <w:p w:rsidR="00817577" w:rsidRPr="00FA5D98" w:rsidRDefault="00817577">
      <w:pPr>
        <w:spacing w:after="160" w:line="259" w:lineRule="auto"/>
        <w:rPr>
          <w:rFonts w:ascii="Book Antiqua" w:hAnsi="Book Antiqua"/>
        </w:rPr>
      </w:pPr>
      <w:r w:rsidRPr="00FA5D98">
        <w:rPr>
          <w:rFonts w:ascii="Book Antiqua" w:hAnsi="Book Antiqua"/>
        </w:rPr>
        <w:br w:type="page"/>
      </w:r>
    </w:p>
    <w:p w:rsidR="00817577" w:rsidRPr="003C700E" w:rsidRDefault="00817577" w:rsidP="0014377B">
      <w:pPr>
        <w:pStyle w:val="Heading1"/>
        <w:jc w:val="center"/>
        <w:rPr>
          <w:rFonts w:ascii="Arial" w:hAnsi="Arial" w:cs="Arial"/>
        </w:rPr>
      </w:pPr>
      <w:bookmarkStart w:id="1" w:name="_Toc150162894"/>
      <w:r w:rsidRPr="003C700E">
        <w:rPr>
          <w:rFonts w:ascii="Arial" w:hAnsi="Arial" w:cs="Arial"/>
        </w:rPr>
        <w:lastRenderedPageBreak/>
        <w:t>Section</w:t>
      </w:r>
      <w:r w:rsidR="0014377B" w:rsidRPr="003C700E">
        <w:rPr>
          <w:rFonts w:ascii="Arial" w:hAnsi="Arial" w:cs="Arial"/>
        </w:rPr>
        <w:t>-</w:t>
      </w:r>
      <w:r w:rsidRPr="003C700E">
        <w:rPr>
          <w:rFonts w:ascii="Arial" w:hAnsi="Arial" w:cs="Arial"/>
        </w:rPr>
        <w:t>I</w:t>
      </w:r>
      <w:bookmarkEnd w:id="1"/>
    </w:p>
    <w:p w:rsidR="00817577" w:rsidRPr="003C700E" w:rsidRDefault="00817577" w:rsidP="00817577">
      <w:pPr>
        <w:pStyle w:val="Heading1"/>
        <w:jc w:val="center"/>
        <w:rPr>
          <w:rFonts w:ascii="Arial" w:hAnsi="Arial" w:cs="Arial"/>
        </w:rPr>
      </w:pPr>
      <w:bookmarkStart w:id="2" w:name="_Toc150162895"/>
      <w:r w:rsidRPr="003C700E">
        <w:rPr>
          <w:rFonts w:ascii="Arial" w:hAnsi="Arial" w:cs="Arial"/>
        </w:rPr>
        <w:t>EXECUTIVE SUMMARY</w:t>
      </w:r>
      <w:bookmarkEnd w:id="2"/>
    </w:p>
    <w:p w:rsidR="00817577" w:rsidRPr="003C700E" w:rsidRDefault="00817577" w:rsidP="00817577">
      <w:pPr>
        <w:jc w:val="center"/>
        <w:rPr>
          <w:rFonts w:ascii="Arial" w:hAnsi="Arial" w:cs="Arial"/>
          <w:b/>
          <w:bCs/>
          <w:sz w:val="24"/>
          <w:szCs w:val="24"/>
          <w:u w:val="single"/>
        </w:rPr>
      </w:pPr>
      <w:r w:rsidRPr="003C700E">
        <w:rPr>
          <w:rFonts w:ascii="Arial" w:hAnsi="Arial" w:cs="Arial"/>
          <w:b/>
          <w:bCs/>
          <w:sz w:val="24"/>
          <w:szCs w:val="24"/>
          <w:u w:val="single"/>
        </w:rPr>
        <w:t xml:space="preserve">GDP Growth rates of the ECO Countries, World Trade and ECO’s Contribution </w:t>
      </w:r>
    </w:p>
    <w:p w:rsidR="0084733B" w:rsidRPr="0084733B" w:rsidRDefault="00817577" w:rsidP="007B724B">
      <w:pPr>
        <w:pStyle w:val="ListParagraph"/>
        <w:numPr>
          <w:ilvl w:val="0"/>
          <w:numId w:val="102"/>
        </w:numPr>
        <w:ind w:left="90" w:firstLine="180"/>
        <w:jc w:val="both"/>
        <w:rPr>
          <w:rFonts w:ascii="Arial" w:hAnsi="Arial"/>
          <w:b/>
          <w:bCs/>
          <w:sz w:val="24"/>
          <w:szCs w:val="24"/>
          <w:u w:val="single"/>
        </w:rPr>
      </w:pPr>
      <w:r w:rsidRPr="0084733B">
        <w:rPr>
          <w:rFonts w:ascii="Arial" w:hAnsi="Arial"/>
          <w:sz w:val="24"/>
          <w:szCs w:val="24"/>
          <w:lang w:val="en-GB"/>
        </w:rPr>
        <w:t xml:space="preserve">In the post Pandemic world, ‘regional cooperation’ has attained more significance and prominence for economic growth and socio-economic development across the globe. Regional cooperation is commonly perceived as a step closer to enhanced international cooperation. In the modern Multilateral Trading System (MTS) under the WTO, Regional Trade Agreements or RTAs have been included under Article XXIV of the GATT-1994 (General Agreement of Tariff and Trade) as an exception to MFN and non-discrimination principles. We see many regional economic blocs or RTAs ranging from less ambitious forms of Preferential Trade Agreements (PTAs) to more ambitions integrations in the form of Customs Union or Economic Union. These include the EU, ASEAN etc. One of the most important aspects of these economic blocs is their clear and detailed decision making procedures, and access to sustainable financial resources for several purposes, </w:t>
      </w:r>
      <w:r w:rsidRPr="0084733B">
        <w:rPr>
          <w:rFonts w:ascii="Arial" w:hAnsi="Arial"/>
          <w:i/>
          <w:iCs/>
          <w:sz w:val="24"/>
          <w:szCs w:val="24"/>
          <w:lang w:val="en-GB"/>
        </w:rPr>
        <w:t>inter alia</w:t>
      </w:r>
      <w:r w:rsidRPr="0084733B">
        <w:rPr>
          <w:rFonts w:ascii="Arial" w:hAnsi="Arial"/>
          <w:sz w:val="24"/>
          <w:szCs w:val="24"/>
          <w:lang w:val="en-GB"/>
        </w:rPr>
        <w:t>, devel</w:t>
      </w:r>
      <w:r w:rsidR="0084733B">
        <w:rPr>
          <w:rFonts w:ascii="Arial" w:hAnsi="Arial"/>
          <w:sz w:val="24"/>
          <w:szCs w:val="24"/>
          <w:lang w:val="en-GB"/>
        </w:rPr>
        <w:t>opment and cooperation projects.</w:t>
      </w:r>
    </w:p>
    <w:p w:rsidR="0084733B" w:rsidRPr="0084733B" w:rsidRDefault="0084733B" w:rsidP="0084733B">
      <w:pPr>
        <w:pStyle w:val="ListParagraph"/>
        <w:ind w:left="270"/>
        <w:jc w:val="both"/>
        <w:rPr>
          <w:rFonts w:ascii="Arial" w:hAnsi="Arial"/>
          <w:b/>
          <w:bCs/>
          <w:sz w:val="24"/>
          <w:szCs w:val="24"/>
          <w:u w:val="single"/>
        </w:rPr>
      </w:pPr>
    </w:p>
    <w:p w:rsidR="00817577" w:rsidRPr="0084733B" w:rsidRDefault="00817577" w:rsidP="007B724B">
      <w:pPr>
        <w:pStyle w:val="ListParagraph"/>
        <w:numPr>
          <w:ilvl w:val="0"/>
          <w:numId w:val="102"/>
        </w:numPr>
        <w:ind w:left="90" w:firstLine="180"/>
        <w:jc w:val="both"/>
        <w:rPr>
          <w:rFonts w:ascii="Arial" w:hAnsi="Arial"/>
          <w:b/>
          <w:bCs/>
          <w:sz w:val="24"/>
          <w:szCs w:val="24"/>
          <w:u w:val="single"/>
        </w:rPr>
      </w:pPr>
      <w:r w:rsidRPr="0084733B">
        <w:rPr>
          <w:rFonts w:ascii="Arial" w:hAnsi="Arial"/>
          <w:sz w:val="24"/>
          <w:szCs w:val="24"/>
          <w:lang w:val="en-GB"/>
        </w:rPr>
        <w:t>The</w:t>
      </w:r>
      <w:r w:rsidRPr="0084733B">
        <w:rPr>
          <w:rFonts w:ascii="Arial" w:hAnsi="Arial"/>
          <w:sz w:val="24"/>
          <w:szCs w:val="24"/>
        </w:rPr>
        <w:t xml:space="preserve"> projected GDP growth rates of most of the countries remained in the negative trajectory during pandemic &amp; projected overall regional growth rate in 2023 will be around 4% on average</w:t>
      </w:r>
      <w:r w:rsidRPr="003C700E">
        <w:rPr>
          <w:rStyle w:val="FootnoteReference"/>
          <w:rFonts w:ascii="Arial" w:hAnsi="Arial"/>
          <w:sz w:val="24"/>
          <w:szCs w:val="24"/>
        </w:rPr>
        <w:footnoteReference w:id="1"/>
      </w:r>
      <w:r w:rsidRPr="0084733B">
        <w:rPr>
          <w:rFonts w:ascii="Arial" w:hAnsi="Arial"/>
          <w:sz w:val="24"/>
          <w:szCs w:val="24"/>
        </w:rPr>
        <w:t xml:space="preserve">. The economic growth in the </w:t>
      </w:r>
      <w:r w:rsidRPr="0084733B">
        <w:rPr>
          <w:rFonts w:ascii="Arial" w:hAnsi="Arial"/>
          <w:i/>
          <w:sz w:val="24"/>
          <w:szCs w:val="24"/>
          <w:u w:val="single"/>
        </w:rPr>
        <w:t>eight</w:t>
      </w:r>
      <w:r w:rsidRPr="0084733B">
        <w:rPr>
          <w:rFonts w:ascii="Arial" w:hAnsi="Arial"/>
          <w:sz w:val="24"/>
          <w:szCs w:val="24"/>
        </w:rPr>
        <w:t xml:space="preserve"> economies of the ECO region has registered an average growth rate of 5.3 % during 2022.</w:t>
      </w:r>
      <w:r w:rsidRPr="003C700E">
        <w:rPr>
          <w:rStyle w:val="FootnoteReference"/>
          <w:rFonts w:ascii="Arial" w:hAnsi="Arial"/>
          <w:sz w:val="24"/>
          <w:szCs w:val="24"/>
        </w:rPr>
        <w:footnoteReference w:id="2"/>
      </w:r>
      <w:r w:rsidRPr="0084733B">
        <w:rPr>
          <w:rFonts w:ascii="Arial" w:hAnsi="Arial"/>
          <w:sz w:val="24"/>
          <w:szCs w:val="24"/>
        </w:rPr>
        <w:t xml:space="preserve">  The detail is given in the table below:</w:t>
      </w:r>
    </w:p>
    <w:tbl>
      <w:tblPr>
        <w:tblW w:w="8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0"/>
        <w:gridCol w:w="2184"/>
        <w:gridCol w:w="1613"/>
        <w:gridCol w:w="1734"/>
      </w:tblGrid>
      <w:tr w:rsidR="00817577" w:rsidRPr="003C700E" w:rsidTr="0040795E">
        <w:trPr>
          <w:trHeight w:val="300"/>
          <w:jc w:val="center"/>
        </w:trPr>
        <w:tc>
          <w:tcPr>
            <w:tcW w:w="2620" w:type="dxa"/>
            <w:shd w:val="clear" w:color="auto" w:fill="auto"/>
            <w:noWrap/>
            <w:vAlign w:val="bottom"/>
            <w:hideMark/>
          </w:tcPr>
          <w:p w:rsidR="00817577" w:rsidRPr="003C700E" w:rsidRDefault="00817577" w:rsidP="0040795E">
            <w:pPr>
              <w:spacing w:after="0" w:line="240" w:lineRule="auto"/>
              <w:jc w:val="center"/>
              <w:rPr>
                <w:rFonts w:ascii="Arial" w:eastAsia="Times New Roman" w:hAnsi="Arial" w:cs="Arial"/>
                <w:b/>
                <w:bCs/>
                <w:color w:val="0070C0"/>
                <w:sz w:val="24"/>
                <w:szCs w:val="24"/>
                <w:lang w:eastAsia="en-US"/>
              </w:rPr>
            </w:pPr>
            <w:r w:rsidRPr="003C700E">
              <w:rPr>
                <w:rFonts w:ascii="Arial" w:eastAsia="Times New Roman" w:hAnsi="Arial" w:cs="Arial"/>
                <w:b/>
                <w:bCs/>
                <w:color w:val="0070C0"/>
                <w:sz w:val="24"/>
                <w:szCs w:val="24"/>
                <w:lang w:eastAsia="en-US"/>
              </w:rPr>
              <w:t>Country Name</w:t>
            </w:r>
          </w:p>
        </w:tc>
        <w:tc>
          <w:tcPr>
            <w:tcW w:w="2184" w:type="dxa"/>
            <w:shd w:val="clear" w:color="auto" w:fill="auto"/>
            <w:noWrap/>
            <w:vAlign w:val="bottom"/>
            <w:hideMark/>
          </w:tcPr>
          <w:p w:rsidR="00817577" w:rsidRPr="003C700E" w:rsidRDefault="00817577" w:rsidP="0040795E">
            <w:pPr>
              <w:spacing w:after="0" w:line="240" w:lineRule="auto"/>
              <w:jc w:val="center"/>
              <w:rPr>
                <w:rFonts w:ascii="Arial" w:eastAsia="Times New Roman" w:hAnsi="Arial" w:cs="Arial"/>
                <w:b/>
                <w:bCs/>
                <w:sz w:val="24"/>
                <w:szCs w:val="24"/>
                <w:lang w:eastAsia="en-US"/>
              </w:rPr>
            </w:pPr>
            <w:r w:rsidRPr="003C700E">
              <w:rPr>
                <w:rFonts w:ascii="Arial" w:eastAsia="Times New Roman" w:hAnsi="Arial" w:cs="Arial"/>
                <w:b/>
                <w:bCs/>
                <w:sz w:val="24"/>
                <w:szCs w:val="24"/>
                <w:lang w:eastAsia="en-US"/>
              </w:rPr>
              <w:t>2020</w:t>
            </w:r>
          </w:p>
        </w:tc>
        <w:tc>
          <w:tcPr>
            <w:tcW w:w="1613" w:type="dxa"/>
            <w:shd w:val="clear" w:color="auto" w:fill="auto"/>
            <w:noWrap/>
            <w:vAlign w:val="bottom"/>
            <w:hideMark/>
          </w:tcPr>
          <w:p w:rsidR="00817577" w:rsidRPr="003C700E" w:rsidRDefault="00817577" w:rsidP="0040795E">
            <w:pPr>
              <w:spacing w:after="0" w:line="240" w:lineRule="auto"/>
              <w:jc w:val="center"/>
              <w:rPr>
                <w:rFonts w:ascii="Arial" w:eastAsia="Times New Roman" w:hAnsi="Arial" w:cs="Arial"/>
                <w:b/>
                <w:bCs/>
                <w:sz w:val="24"/>
                <w:szCs w:val="24"/>
                <w:lang w:eastAsia="en-US"/>
              </w:rPr>
            </w:pPr>
            <w:r w:rsidRPr="003C700E">
              <w:rPr>
                <w:rFonts w:ascii="Arial" w:eastAsia="Times New Roman" w:hAnsi="Arial" w:cs="Arial"/>
                <w:b/>
                <w:bCs/>
                <w:sz w:val="24"/>
                <w:szCs w:val="24"/>
                <w:lang w:eastAsia="en-US"/>
              </w:rPr>
              <w:t>2021</w:t>
            </w:r>
          </w:p>
        </w:tc>
        <w:tc>
          <w:tcPr>
            <w:tcW w:w="1734" w:type="dxa"/>
            <w:shd w:val="clear" w:color="auto" w:fill="auto"/>
            <w:noWrap/>
            <w:vAlign w:val="bottom"/>
            <w:hideMark/>
          </w:tcPr>
          <w:p w:rsidR="00817577" w:rsidRPr="003C700E" w:rsidRDefault="00817577" w:rsidP="0040795E">
            <w:pPr>
              <w:spacing w:after="0" w:line="240" w:lineRule="auto"/>
              <w:jc w:val="center"/>
              <w:rPr>
                <w:rFonts w:ascii="Arial" w:eastAsia="Times New Roman" w:hAnsi="Arial" w:cs="Arial"/>
                <w:b/>
                <w:bCs/>
                <w:color w:val="0070C0"/>
                <w:sz w:val="24"/>
                <w:szCs w:val="24"/>
                <w:lang w:eastAsia="en-US"/>
              </w:rPr>
            </w:pPr>
            <w:r w:rsidRPr="003C700E">
              <w:rPr>
                <w:rFonts w:ascii="Arial" w:eastAsia="Times New Roman" w:hAnsi="Arial" w:cs="Arial"/>
                <w:b/>
                <w:bCs/>
                <w:color w:val="0070C0"/>
                <w:sz w:val="24"/>
                <w:szCs w:val="24"/>
                <w:lang w:eastAsia="en-US"/>
              </w:rPr>
              <w:t>2022</w:t>
            </w:r>
          </w:p>
        </w:tc>
      </w:tr>
      <w:tr w:rsidR="00817577" w:rsidRPr="003C700E" w:rsidTr="0040795E">
        <w:trPr>
          <w:trHeight w:val="71"/>
          <w:jc w:val="center"/>
        </w:trPr>
        <w:tc>
          <w:tcPr>
            <w:tcW w:w="2620" w:type="dxa"/>
            <w:shd w:val="clear" w:color="auto" w:fill="auto"/>
            <w:noWrap/>
            <w:vAlign w:val="bottom"/>
            <w:hideMark/>
          </w:tcPr>
          <w:p w:rsidR="00817577" w:rsidRPr="003C700E" w:rsidRDefault="00817577" w:rsidP="0040795E">
            <w:pPr>
              <w:spacing w:after="0" w:line="240" w:lineRule="auto"/>
              <w:rPr>
                <w:rFonts w:ascii="Arial" w:eastAsia="Times New Roman" w:hAnsi="Arial" w:cs="Arial"/>
                <w:b/>
                <w:color w:val="0070C0"/>
                <w:sz w:val="24"/>
                <w:szCs w:val="24"/>
                <w:lang w:eastAsia="en-US"/>
              </w:rPr>
            </w:pPr>
            <w:r w:rsidRPr="003C700E">
              <w:rPr>
                <w:rFonts w:ascii="Arial" w:eastAsia="Times New Roman" w:hAnsi="Arial" w:cs="Arial"/>
                <w:b/>
                <w:color w:val="0070C0"/>
                <w:sz w:val="24"/>
                <w:szCs w:val="24"/>
                <w:lang w:eastAsia="en-US"/>
              </w:rPr>
              <w:t>Afghanistan</w:t>
            </w:r>
          </w:p>
        </w:tc>
        <w:tc>
          <w:tcPr>
            <w:tcW w:w="2184" w:type="dxa"/>
            <w:shd w:val="clear" w:color="auto" w:fill="auto"/>
            <w:noWrap/>
            <w:vAlign w:val="bottom"/>
            <w:hideMark/>
          </w:tcPr>
          <w:p w:rsidR="00817577" w:rsidRPr="003C700E" w:rsidRDefault="00817577" w:rsidP="0040795E">
            <w:pPr>
              <w:spacing w:after="0" w:line="240" w:lineRule="auto"/>
              <w:jc w:val="center"/>
              <w:rPr>
                <w:rFonts w:ascii="Arial" w:eastAsia="Times New Roman" w:hAnsi="Arial" w:cs="Arial"/>
                <w:b/>
                <w:sz w:val="24"/>
                <w:szCs w:val="24"/>
                <w:lang w:eastAsia="en-US"/>
              </w:rPr>
            </w:pPr>
            <w:r w:rsidRPr="003C700E">
              <w:rPr>
                <w:rFonts w:ascii="Arial" w:eastAsia="Times New Roman" w:hAnsi="Arial" w:cs="Arial"/>
                <w:b/>
                <w:sz w:val="24"/>
                <w:szCs w:val="24"/>
                <w:lang w:eastAsia="en-US"/>
              </w:rPr>
              <w:t>-2.3</w:t>
            </w:r>
          </w:p>
        </w:tc>
        <w:tc>
          <w:tcPr>
            <w:tcW w:w="1613" w:type="dxa"/>
            <w:shd w:val="clear" w:color="auto" w:fill="auto"/>
            <w:noWrap/>
            <w:vAlign w:val="bottom"/>
            <w:hideMark/>
          </w:tcPr>
          <w:p w:rsidR="00817577" w:rsidRPr="003C700E" w:rsidRDefault="00817577" w:rsidP="0040795E">
            <w:pPr>
              <w:spacing w:after="0" w:line="240" w:lineRule="auto"/>
              <w:jc w:val="center"/>
              <w:rPr>
                <w:rFonts w:ascii="Arial" w:eastAsia="Times New Roman" w:hAnsi="Arial" w:cs="Arial"/>
                <w:b/>
                <w:sz w:val="24"/>
                <w:szCs w:val="24"/>
                <w:lang w:eastAsia="en-US"/>
              </w:rPr>
            </w:pPr>
            <w:r w:rsidRPr="003C700E">
              <w:rPr>
                <w:rFonts w:ascii="Arial" w:eastAsia="Times New Roman" w:hAnsi="Arial" w:cs="Arial"/>
                <w:b/>
                <w:sz w:val="24"/>
                <w:szCs w:val="24"/>
                <w:lang w:eastAsia="en-US"/>
              </w:rPr>
              <w:t>-20.6</w:t>
            </w:r>
          </w:p>
        </w:tc>
        <w:tc>
          <w:tcPr>
            <w:tcW w:w="1734" w:type="dxa"/>
            <w:shd w:val="clear" w:color="auto" w:fill="auto"/>
            <w:noWrap/>
            <w:vAlign w:val="bottom"/>
            <w:hideMark/>
          </w:tcPr>
          <w:p w:rsidR="00817577" w:rsidRPr="003C700E" w:rsidRDefault="00817577" w:rsidP="0040795E">
            <w:pPr>
              <w:spacing w:after="0" w:line="240" w:lineRule="auto"/>
              <w:jc w:val="center"/>
              <w:rPr>
                <w:rFonts w:ascii="Arial" w:eastAsia="Times New Roman" w:hAnsi="Arial" w:cs="Arial"/>
                <w:b/>
                <w:color w:val="0070C0"/>
                <w:sz w:val="24"/>
                <w:szCs w:val="24"/>
                <w:lang w:eastAsia="en-US"/>
              </w:rPr>
            </w:pPr>
            <w:r w:rsidRPr="003C700E">
              <w:rPr>
                <w:rFonts w:ascii="Arial" w:eastAsia="Times New Roman" w:hAnsi="Arial" w:cs="Arial"/>
                <w:b/>
                <w:color w:val="0070C0"/>
                <w:sz w:val="24"/>
                <w:szCs w:val="24"/>
                <w:lang w:eastAsia="en-US"/>
              </w:rPr>
              <w:t>N.A</w:t>
            </w:r>
          </w:p>
        </w:tc>
      </w:tr>
      <w:tr w:rsidR="00817577" w:rsidRPr="003C700E" w:rsidTr="0040795E">
        <w:trPr>
          <w:trHeight w:val="300"/>
          <w:jc w:val="center"/>
        </w:trPr>
        <w:tc>
          <w:tcPr>
            <w:tcW w:w="2620" w:type="dxa"/>
            <w:shd w:val="clear" w:color="auto" w:fill="auto"/>
            <w:noWrap/>
            <w:vAlign w:val="bottom"/>
            <w:hideMark/>
          </w:tcPr>
          <w:p w:rsidR="00817577" w:rsidRPr="003C700E" w:rsidRDefault="00817577" w:rsidP="0040795E">
            <w:pPr>
              <w:spacing w:after="0" w:line="240" w:lineRule="auto"/>
              <w:rPr>
                <w:rFonts w:ascii="Arial" w:eastAsia="Times New Roman" w:hAnsi="Arial" w:cs="Arial"/>
                <w:b/>
                <w:color w:val="0070C0"/>
                <w:sz w:val="24"/>
                <w:szCs w:val="24"/>
                <w:lang w:eastAsia="en-US"/>
              </w:rPr>
            </w:pPr>
            <w:r w:rsidRPr="003C700E">
              <w:rPr>
                <w:rFonts w:ascii="Arial" w:eastAsia="Times New Roman" w:hAnsi="Arial" w:cs="Arial"/>
                <w:b/>
                <w:color w:val="0070C0"/>
                <w:sz w:val="24"/>
                <w:szCs w:val="24"/>
                <w:lang w:eastAsia="en-US"/>
              </w:rPr>
              <w:t>Azerbaijan</w:t>
            </w:r>
          </w:p>
        </w:tc>
        <w:tc>
          <w:tcPr>
            <w:tcW w:w="2184" w:type="dxa"/>
            <w:shd w:val="clear" w:color="auto" w:fill="auto"/>
            <w:noWrap/>
            <w:vAlign w:val="bottom"/>
            <w:hideMark/>
          </w:tcPr>
          <w:p w:rsidR="00817577" w:rsidRPr="003C700E" w:rsidRDefault="00817577" w:rsidP="0040795E">
            <w:pPr>
              <w:spacing w:after="0" w:line="240" w:lineRule="auto"/>
              <w:jc w:val="center"/>
              <w:rPr>
                <w:rFonts w:ascii="Arial" w:eastAsia="Times New Roman" w:hAnsi="Arial" w:cs="Arial"/>
                <w:b/>
                <w:sz w:val="24"/>
                <w:szCs w:val="24"/>
                <w:lang w:eastAsia="en-US"/>
              </w:rPr>
            </w:pPr>
            <w:r w:rsidRPr="003C700E">
              <w:rPr>
                <w:rFonts w:ascii="Arial" w:eastAsia="Times New Roman" w:hAnsi="Arial" w:cs="Arial"/>
                <w:b/>
                <w:sz w:val="24"/>
                <w:szCs w:val="24"/>
                <w:lang w:eastAsia="en-US"/>
              </w:rPr>
              <w:t>-4.3</w:t>
            </w:r>
          </w:p>
        </w:tc>
        <w:tc>
          <w:tcPr>
            <w:tcW w:w="1613" w:type="dxa"/>
            <w:shd w:val="clear" w:color="auto" w:fill="auto"/>
            <w:noWrap/>
            <w:vAlign w:val="bottom"/>
            <w:hideMark/>
          </w:tcPr>
          <w:p w:rsidR="00817577" w:rsidRPr="003C700E" w:rsidRDefault="00817577" w:rsidP="0040795E">
            <w:pPr>
              <w:spacing w:after="0" w:line="240" w:lineRule="auto"/>
              <w:jc w:val="center"/>
              <w:rPr>
                <w:rFonts w:ascii="Arial" w:eastAsia="Times New Roman" w:hAnsi="Arial" w:cs="Arial"/>
                <w:b/>
                <w:sz w:val="24"/>
                <w:szCs w:val="24"/>
                <w:lang w:eastAsia="en-US"/>
              </w:rPr>
            </w:pPr>
            <w:r w:rsidRPr="003C700E">
              <w:rPr>
                <w:rFonts w:ascii="Arial" w:eastAsia="Times New Roman" w:hAnsi="Arial" w:cs="Arial"/>
                <w:b/>
                <w:sz w:val="24"/>
                <w:szCs w:val="24"/>
                <w:lang w:eastAsia="en-US"/>
              </w:rPr>
              <w:t>5.6</w:t>
            </w:r>
          </w:p>
        </w:tc>
        <w:tc>
          <w:tcPr>
            <w:tcW w:w="1734" w:type="dxa"/>
            <w:shd w:val="clear" w:color="auto" w:fill="auto"/>
            <w:noWrap/>
            <w:vAlign w:val="bottom"/>
            <w:hideMark/>
          </w:tcPr>
          <w:p w:rsidR="00817577" w:rsidRPr="003C700E" w:rsidRDefault="00817577" w:rsidP="0040795E">
            <w:pPr>
              <w:spacing w:after="0" w:line="240" w:lineRule="auto"/>
              <w:jc w:val="center"/>
              <w:rPr>
                <w:rFonts w:ascii="Arial" w:eastAsia="Times New Roman" w:hAnsi="Arial" w:cs="Arial"/>
                <w:b/>
                <w:color w:val="0070C0"/>
                <w:sz w:val="24"/>
                <w:szCs w:val="24"/>
                <w:lang w:eastAsia="en-US"/>
              </w:rPr>
            </w:pPr>
            <w:r w:rsidRPr="003C700E">
              <w:rPr>
                <w:rFonts w:ascii="Arial" w:eastAsia="Times New Roman" w:hAnsi="Arial" w:cs="Arial"/>
                <w:b/>
                <w:color w:val="0070C0"/>
                <w:sz w:val="24"/>
                <w:szCs w:val="24"/>
                <w:lang w:eastAsia="en-US"/>
              </w:rPr>
              <w:t>4.6</w:t>
            </w:r>
          </w:p>
        </w:tc>
      </w:tr>
      <w:tr w:rsidR="00817577" w:rsidRPr="003C700E" w:rsidTr="0040795E">
        <w:trPr>
          <w:trHeight w:val="300"/>
          <w:jc w:val="center"/>
        </w:trPr>
        <w:tc>
          <w:tcPr>
            <w:tcW w:w="2620" w:type="dxa"/>
            <w:shd w:val="clear" w:color="auto" w:fill="auto"/>
            <w:noWrap/>
            <w:vAlign w:val="bottom"/>
            <w:hideMark/>
          </w:tcPr>
          <w:p w:rsidR="00817577" w:rsidRPr="003C700E" w:rsidRDefault="00817577" w:rsidP="0040795E">
            <w:pPr>
              <w:spacing w:after="0" w:line="240" w:lineRule="auto"/>
              <w:rPr>
                <w:rFonts w:ascii="Arial" w:eastAsia="Times New Roman" w:hAnsi="Arial" w:cs="Arial"/>
                <w:b/>
                <w:color w:val="0070C0"/>
                <w:sz w:val="24"/>
                <w:szCs w:val="24"/>
                <w:lang w:eastAsia="en-US"/>
              </w:rPr>
            </w:pPr>
            <w:r w:rsidRPr="003C700E">
              <w:rPr>
                <w:rFonts w:ascii="Arial" w:eastAsia="Times New Roman" w:hAnsi="Arial" w:cs="Arial"/>
                <w:b/>
                <w:color w:val="0070C0"/>
                <w:sz w:val="24"/>
                <w:szCs w:val="24"/>
                <w:lang w:eastAsia="en-US"/>
              </w:rPr>
              <w:t>Iran, Islamic Rep.</w:t>
            </w:r>
          </w:p>
        </w:tc>
        <w:tc>
          <w:tcPr>
            <w:tcW w:w="2184" w:type="dxa"/>
            <w:shd w:val="clear" w:color="auto" w:fill="auto"/>
            <w:noWrap/>
            <w:vAlign w:val="bottom"/>
            <w:hideMark/>
          </w:tcPr>
          <w:p w:rsidR="00817577" w:rsidRPr="003C700E" w:rsidRDefault="00817577" w:rsidP="0040795E">
            <w:pPr>
              <w:spacing w:after="0" w:line="240" w:lineRule="auto"/>
              <w:jc w:val="center"/>
              <w:rPr>
                <w:rFonts w:ascii="Arial" w:eastAsia="Times New Roman" w:hAnsi="Arial" w:cs="Arial"/>
                <w:b/>
                <w:sz w:val="24"/>
                <w:szCs w:val="24"/>
                <w:lang w:eastAsia="en-US"/>
              </w:rPr>
            </w:pPr>
            <w:r w:rsidRPr="003C700E">
              <w:rPr>
                <w:rFonts w:ascii="Arial" w:eastAsia="Times New Roman" w:hAnsi="Arial" w:cs="Arial"/>
                <w:b/>
                <w:sz w:val="24"/>
                <w:szCs w:val="24"/>
                <w:lang w:eastAsia="en-US"/>
              </w:rPr>
              <w:t>3.3</w:t>
            </w:r>
          </w:p>
        </w:tc>
        <w:tc>
          <w:tcPr>
            <w:tcW w:w="1613" w:type="dxa"/>
            <w:shd w:val="clear" w:color="auto" w:fill="auto"/>
            <w:noWrap/>
            <w:vAlign w:val="bottom"/>
            <w:hideMark/>
          </w:tcPr>
          <w:p w:rsidR="00817577" w:rsidRPr="003C700E" w:rsidRDefault="00817577" w:rsidP="0040795E">
            <w:pPr>
              <w:spacing w:after="0" w:line="240" w:lineRule="auto"/>
              <w:jc w:val="center"/>
              <w:rPr>
                <w:rFonts w:ascii="Arial" w:eastAsia="Times New Roman" w:hAnsi="Arial" w:cs="Arial"/>
                <w:b/>
                <w:sz w:val="24"/>
                <w:szCs w:val="24"/>
                <w:lang w:eastAsia="en-US"/>
              </w:rPr>
            </w:pPr>
            <w:r w:rsidRPr="003C700E">
              <w:rPr>
                <w:rFonts w:ascii="Arial" w:eastAsia="Times New Roman" w:hAnsi="Arial" w:cs="Arial"/>
                <w:b/>
                <w:sz w:val="24"/>
                <w:szCs w:val="24"/>
                <w:lang w:eastAsia="en-US"/>
              </w:rPr>
              <w:t>4.7</w:t>
            </w:r>
          </w:p>
        </w:tc>
        <w:tc>
          <w:tcPr>
            <w:tcW w:w="1734" w:type="dxa"/>
            <w:shd w:val="clear" w:color="auto" w:fill="auto"/>
            <w:noWrap/>
            <w:vAlign w:val="bottom"/>
            <w:hideMark/>
          </w:tcPr>
          <w:p w:rsidR="00817577" w:rsidRPr="003C700E" w:rsidRDefault="00817577" w:rsidP="0040795E">
            <w:pPr>
              <w:spacing w:after="0" w:line="240" w:lineRule="auto"/>
              <w:jc w:val="center"/>
              <w:rPr>
                <w:rFonts w:ascii="Arial" w:eastAsia="Times New Roman" w:hAnsi="Arial" w:cs="Arial"/>
                <w:b/>
                <w:color w:val="0070C0"/>
                <w:sz w:val="24"/>
                <w:szCs w:val="24"/>
                <w:lang w:eastAsia="en-US"/>
              </w:rPr>
            </w:pPr>
            <w:r w:rsidRPr="003C700E">
              <w:rPr>
                <w:rFonts w:ascii="Arial" w:eastAsia="Times New Roman" w:hAnsi="Arial" w:cs="Arial"/>
                <w:b/>
                <w:color w:val="0070C0"/>
                <w:sz w:val="24"/>
                <w:szCs w:val="24"/>
                <w:lang w:eastAsia="en-US"/>
              </w:rPr>
              <w:t>2.7</w:t>
            </w:r>
          </w:p>
        </w:tc>
      </w:tr>
      <w:tr w:rsidR="00817577" w:rsidRPr="003C700E" w:rsidTr="0040795E">
        <w:trPr>
          <w:trHeight w:val="300"/>
          <w:jc w:val="center"/>
        </w:trPr>
        <w:tc>
          <w:tcPr>
            <w:tcW w:w="2620" w:type="dxa"/>
            <w:shd w:val="clear" w:color="auto" w:fill="auto"/>
            <w:noWrap/>
            <w:vAlign w:val="bottom"/>
            <w:hideMark/>
          </w:tcPr>
          <w:p w:rsidR="00817577" w:rsidRPr="003C700E" w:rsidRDefault="00817577" w:rsidP="0040795E">
            <w:pPr>
              <w:spacing w:after="0" w:line="240" w:lineRule="auto"/>
              <w:rPr>
                <w:rFonts w:ascii="Arial" w:eastAsia="Times New Roman" w:hAnsi="Arial" w:cs="Arial"/>
                <w:b/>
                <w:color w:val="0070C0"/>
                <w:sz w:val="24"/>
                <w:szCs w:val="24"/>
                <w:lang w:eastAsia="en-US"/>
              </w:rPr>
            </w:pPr>
            <w:r w:rsidRPr="003C700E">
              <w:rPr>
                <w:rFonts w:ascii="Arial" w:eastAsia="Times New Roman" w:hAnsi="Arial" w:cs="Arial"/>
                <w:b/>
                <w:color w:val="0070C0"/>
                <w:sz w:val="24"/>
                <w:szCs w:val="24"/>
                <w:lang w:eastAsia="en-US"/>
              </w:rPr>
              <w:t>Kazakhstan</w:t>
            </w:r>
          </w:p>
        </w:tc>
        <w:tc>
          <w:tcPr>
            <w:tcW w:w="2184" w:type="dxa"/>
            <w:shd w:val="clear" w:color="auto" w:fill="auto"/>
            <w:noWrap/>
            <w:vAlign w:val="bottom"/>
            <w:hideMark/>
          </w:tcPr>
          <w:p w:rsidR="00817577" w:rsidRPr="003C700E" w:rsidRDefault="00817577" w:rsidP="0040795E">
            <w:pPr>
              <w:spacing w:after="0" w:line="240" w:lineRule="auto"/>
              <w:jc w:val="center"/>
              <w:rPr>
                <w:rFonts w:ascii="Arial" w:eastAsia="Times New Roman" w:hAnsi="Arial" w:cs="Arial"/>
                <w:b/>
                <w:sz w:val="24"/>
                <w:szCs w:val="24"/>
                <w:lang w:eastAsia="en-US"/>
              </w:rPr>
            </w:pPr>
            <w:r w:rsidRPr="003C700E">
              <w:rPr>
                <w:rFonts w:ascii="Arial" w:eastAsia="Times New Roman" w:hAnsi="Arial" w:cs="Arial"/>
                <w:b/>
                <w:sz w:val="24"/>
                <w:szCs w:val="24"/>
                <w:lang w:eastAsia="en-US"/>
              </w:rPr>
              <w:t>-2.5</w:t>
            </w:r>
          </w:p>
        </w:tc>
        <w:tc>
          <w:tcPr>
            <w:tcW w:w="1613" w:type="dxa"/>
            <w:shd w:val="clear" w:color="auto" w:fill="auto"/>
            <w:noWrap/>
            <w:vAlign w:val="bottom"/>
            <w:hideMark/>
          </w:tcPr>
          <w:p w:rsidR="00817577" w:rsidRPr="003C700E" w:rsidRDefault="00817577" w:rsidP="0040795E">
            <w:pPr>
              <w:spacing w:after="0" w:line="240" w:lineRule="auto"/>
              <w:jc w:val="center"/>
              <w:rPr>
                <w:rFonts w:ascii="Arial" w:eastAsia="Times New Roman" w:hAnsi="Arial" w:cs="Arial"/>
                <w:b/>
                <w:sz w:val="24"/>
                <w:szCs w:val="24"/>
                <w:lang w:eastAsia="en-US"/>
              </w:rPr>
            </w:pPr>
            <w:r w:rsidRPr="003C700E">
              <w:rPr>
                <w:rFonts w:ascii="Arial" w:eastAsia="Times New Roman" w:hAnsi="Arial" w:cs="Arial"/>
                <w:b/>
                <w:sz w:val="24"/>
                <w:szCs w:val="24"/>
                <w:lang w:eastAsia="en-US"/>
              </w:rPr>
              <w:t>4.3</w:t>
            </w:r>
          </w:p>
        </w:tc>
        <w:tc>
          <w:tcPr>
            <w:tcW w:w="1734" w:type="dxa"/>
            <w:shd w:val="clear" w:color="auto" w:fill="auto"/>
            <w:noWrap/>
            <w:vAlign w:val="bottom"/>
            <w:hideMark/>
          </w:tcPr>
          <w:p w:rsidR="00817577" w:rsidRPr="003C700E" w:rsidRDefault="00817577" w:rsidP="0040795E">
            <w:pPr>
              <w:spacing w:after="0" w:line="240" w:lineRule="auto"/>
              <w:jc w:val="center"/>
              <w:rPr>
                <w:rFonts w:ascii="Arial" w:eastAsia="Times New Roman" w:hAnsi="Arial" w:cs="Arial"/>
                <w:b/>
                <w:color w:val="0070C0"/>
                <w:sz w:val="24"/>
                <w:szCs w:val="24"/>
                <w:lang w:eastAsia="en-US"/>
              </w:rPr>
            </w:pPr>
            <w:r w:rsidRPr="003C700E">
              <w:rPr>
                <w:rFonts w:ascii="Arial" w:eastAsia="Times New Roman" w:hAnsi="Arial" w:cs="Arial"/>
                <w:b/>
                <w:color w:val="0070C0"/>
                <w:sz w:val="24"/>
                <w:szCs w:val="24"/>
                <w:lang w:eastAsia="en-US"/>
              </w:rPr>
              <w:t>3.2</w:t>
            </w:r>
          </w:p>
        </w:tc>
      </w:tr>
      <w:tr w:rsidR="00817577" w:rsidRPr="003C700E" w:rsidTr="0040795E">
        <w:trPr>
          <w:trHeight w:val="300"/>
          <w:jc w:val="center"/>
        </w:trPr>
        <w:tc>
          <w:tcPr>
            <w:tcW w:w="2620" w:type="dxa"/>
            <w:shd w:val="clear" w:color="auto" w:fill="auto"/>
            <w:noWrap/>
            <w:vAlign w:val="bottom"/>
            <w:hideMark/>
          </w:tcPr>
          <w:p w:rsidR="00817577" w:rsidRPr="003C700E" w:rsidRDefault="00817577" w:rsidP="0040795E">
            <w:pPr>
              <w:spacing w:after="0" w:line="240" w:lineRule="auto"/>
              <w:rPr>
                <w:rFonts w:ascii="Arial" w:eastAsia="Times New Roman" w:hAnsi="Arial" w:cs="Arial"/>
                <w:b/>
                <w:color w:val="0070C0"/>
                <w:sz w:val="24"/>
                <w:szCs w:val="24"/>
                <w:lang w:eastAsia="en-US"/>
              </w:rPr>
            </w:pPr>
            <w:r w:rsidRPr="003C700E">
              <w:rPr>
                <w:rFonts w:ascii="Arial" w:eastAsia="Times New Roman" w:hAnsi="Arial" w:cs="Arial"/>
                <w:b/>
                <w:color w:val="0070C0"/>
                <w:sz w:val="24"/>
                <w:szCs w:val="24"/>
                <w:lang w:eastAsia="en-US"/>
              </w:rPr>
              <w:t>Kyrgyz Republic</w:t>
            </w:r>
          </w:p>
        </w:tc>
        <w:tc>
          <w:tcPr>
            <w:tcW w:w="2184" w:type="dxa"/>
            <w:shd w:val="clear" w:color="auto" w:fill="auto"/>
            <w:noWrap/>
            <w:vAlign w:val="bottom"/>
            <w:hideMark/>
          </w:tcPr>
          <w:p w:rsidR="00817577" w:rsidRPr="003C700E" w:rsidRDefault="00817577" w:rsidP="0040795E">
            <w:pPr>
              <w:spacing w:after="0" w:line="240" w:lineRule="auto"/>
              <w:jc w:val="center"/>
              <w:rPr>
                <w:rFonts w:ascii="Arial" w:eastAsia="Times New Roman" w:hAnsi="Arial" w:cs="Arial"/>
                <w:b/>
                <w:sz w:val="24"/>
                <w:szCs w:val="24"/>
                <w:lang w:eastAsia="en-US"/>
              </w:rPr>
            </w:pPr>
            <w:r w:rsidRPr="003C700E">
              <w:rPr>
                <w:rFonts w:ascii="Arial" w:eastAsia="Times New Roman" w:hAnsi="Arial" w:cs="Arial"/>
                <w:b/>
                <w:sz w:val="24"/>
                <w:szCs w:val="24"/>
                <w:lang w:eastAsia="en-US"/>
              </w:rPr>
              <w:t>-8.3</w:t>
            </w:r>
          </w:p>
        </w:tc>
        <w:tc>
          <w:tcPr>
            <w:tcW w:w="1613" w:type="dxa"/>
            <w:shd w:val="clear" w:color="auto" w:fill="auto"/>
            <w:noWrap/>
            <w:vAlign w:val="bottom"/>
            <w:hideMark/>
          </w:tcPr>
          <w:p w:rsidR="00817577" w:rsidRPr="003C700E" w:rsidRDefault="00817577" w:rsidP="0040795E">
            <w:pPr>
              <w:spacing w:after="0" w:line="240" w:lineRule="auto"/>
              <w:jc w:val="center"/>
              <w:rPr>
                <w:rFonts w:ascii="Arial" w:eastAsia="Times New Roman" w:hAnsi="Arial" w:cs="Arial"/>
                <w:b/>
                <w:sz w:val="24"/>
                <w:szCs w:val="24"/>
                <w:lang w:eastAsia="en-US"/>
              </w:rPr>
            </w:pPr>
            <w:r w:rsidRPr="003C700E">
              <w:rPr>
                <w:rFonts w:ascii="Arial" w:eastAsia="Times New Roman" w:hAnsi="Arial" w:cs="Arial"/>
                <w:b/>
                <w:sz w:val="24"/>
                <w:szCs w:val="24"/>
                <w:lang w:eastAsia="en-US"/>
              </w:rPr>
              <w:t>6.1</w:t>
            </w:r>
          </w:p>
        </w:tc>
        <w:tc>
          <w:tcPr>
            <w:tcW w:w="1734" w:type="dxa"/>
            <w:shd w:val="clear" w:color="auto" w:fill="auto"/>
            <w:noWrap/>
            <w:vAlign w:val="bottom"/>
            <w:hideMark/>
          </w:tcPr>
          <w:p w:rsidR="00817577" w:rsidRPr="003C700E" w:rsidRDefault="00817577" w:rsidP="0040795E">
            <w:pPr>
              <w:spacing w:after="0" w:line="240" w:lineRule="auto"/>
              <w:jc w:val="center"/>
              <w:rPr>
                <w:rFonts w:ascii="Arial" w:eastAsia="Times New Roman" w:hAnsi="Arial" w:cs="Arial"/>
                <w:b/>
                <w:color w:val="0070C0"/>
                <w:sz w:val="24"/>
                <w:szCs w:val="24"/>
                <w:lang w:eastAsia="en-US"/>
              </w:rPr>
            </w:pPr>
            <w:r w:rsidRPr="003C700E">
              <w:rPr>
                <w:rFonts w:ascii="Arial" w:eastAsia="Times New Roman" w:hAnsi="Arial" w:cs="Arial"/>
                <w:b/>
                <w:color w:val="0070C0"/>
                <w:sz w:val="24"/>
                <w:szCs w:val="24"/>
                <w:lang w:eastAsia="en-US"/>
              </w:rPr>
              <w:t>7</w:t>
            </w:r>
          </w:p>
        </w:tc>
      </w:tr>
      <w:tr w:rsidR="00817577" w:rsidRPr="003C700E" w:rsidTr="0040795E">
        <w:trPr>
          <w:trHeight w:val="368"/>
          <w:jc w:val="center"/>
        </w:trPr>
        <w:tc>
          <w:tcPr>
            <w:tcW w:w="2620" w:type="dxa"/>
            <w:shd w:val="clear" w:color="auto" w:fill="auto"/>
            <w:noWrap/>
            <w:vAlign w:val="bottom"/>
            <w:hideMark/>
          </w:tcPr>
          <w:p w:rsidR="00817577" w:rsidRPr="003C700E" w:rsidRDefault="00817577" w:rsidP="0040795E">
            <w:pPr>
              <w:spacing w:after="0" w:line="240" w:lineRule="auto"/>
              <w:rPr>
                <w:rFonts w:ascii="Arial" w:eastAsia="Times New Roman" w:hAnsi="Arial" w:cs="Arial"/>
                <w:b/>
                <w:color w:val="0070C0"/>
                <w:sz w:val="24"/>
                <w:szCs w:val="24"/>
                <w:lang w:eastAsia="en-US"/>
              </w:rPr>
            </w:pPr>
            <w:r w:rsidRPr="003C700E">
              <w:rPr>
                <w:rFonts w:ascii="Arial" w:eastAsia="Times New Roman" w:hAnsi="Arial" w:cs="Arial"/>
                <w:b/>
                <w:color w:val="0070C0"/>
                <w:sz w:val="24"/>
                <w:szCs w:val="24"/>
                <w:lang w:eastAsia="en-US"/>
              </w:rPr>
              <w:t>Pakistan</w:t>
            </w:r>
          </w:p>
        </w:tc>
        <w:tc>
          <w:tcPr>
            <w:tcW w:w="2184" w:type="dxa"/>
            <w:shd w:val="clear" w:color="auto" w:fill="auto"/>
            <w:noWrap/>
            <w:vAlign w:val="bottom"/>
            <w:hideMark/>
          </w:tcPr>
          <w:p w:rsidR="00817577" w:rsidRPr="003C700E" w:rsidRDefault="00817577" w:rsidP="0040795E">
            <w:pPr>
              <w:spacing w:after="0" w:line="240" w:lineRule="auto"/>
              <w:jc w:val="center"/>
              <w:rPr>
                <w:rFonts w:ascii="Arial" w:eastAsia="Times New Roman" w:hAnsi="Arial" w:cs="Arial"/>
                <w:b/>
                <w:sz w:val="24"/>
                <w:szCs w:val="24"/>
                <w:lang w:eastAsia="en-US"/>
              </w:rPr>
            </w:pPr>
            <w:r w:rsidRPr="003C700E">
              <w:rPr>
                <w:rFonts w:ascii="Arial" w:eastAsia="Times New Roman" w:hAnsi="Arial" w:cs="Arial"/>
                <w:b/>
                <w:sz w:val="24"/>
                <w:szCs w:val="24"/>
                <w:lang w:eastAsia="en-US"/>
              </w:rPr>
              <w:t>-1.2</w:t>
            </w:r>
          </w:p>
        </w:tc>
        <w:tc>
          <w:tcPr>
            <w:tcW w:w="1613" w:type="dxa"/>
            <w:shd w:val="clear" w:color="auto" w:fill="auto"/>
            <w:noWrap/>
            <w:vAlign w:val="bottom"/>
            <w:hideMark/>
          </w:tcPr>
          <w:p w:rsidR="00817577" w:rsidRPr="003C700E" w:rsidRDefault="00817577" w:rsidP="0040795E">
            <w:pPr>
              <w:spacing w:after="0" w:line="240" w:lineRule="auto"/>
              <w:jc w:val="center"/>
              <w:rPr>
                <w:rFonts w:ascii="Arial" w:eastAsia="Times New Roman" w:hAnsi="Arial" w:cs="Arial"/>
                <w:b/>
                <w:sz w:val="24"/>
                <w:szCs w:val="24"/>
                <w:lang w:eastAsia="en-US"/>
              </w:rPr>
            </w:pPr>
            <w:r w:rsidRPr="003C700E">
              <w:rPr>
                <w:rFonts w:ascii="Arial" w:eastAsia="Times New Roman" w:hAnsi="Arial" w:cs="Arial"/>
                <w:b/>
                <w:sz w:val="24"/>
                <w:szCs w:val="24"/>
                <w:lang w:eastAsia="en-US"/>
              </w:rPr>
              <w:t>6.4</w:t>
            </w:r>
          </w:p>
        </w:tc>
        <w:tc>
          <w:tcPr>
            <w:tcW w:w="1734" w:type="dxa"/>
            <w:shd w:val="clear" w:color="auto" w:fill="auto"/>
            <w:noWrap/>
            <w:vAlign w:val="bottom"/>
            <w:hideMark/>
          </w:tcPr>
          <w:p w:rsidR="00817577" w:rsidRPr="003C700E" w:rsidRDefault="00817577" w:rsidP="0040795E">
            <w:pPr>
              <w:spacing w:after="0" w:line="240" w:lineRule="auto"/>
              <w:jc w:val="center"/>
              <w:rPr>
                <w:rFonts w:ascii="Arial" w:eastAsia="Times New Roman" w:hAnsi="Arial" w:cs="Arial"/>
                <w:b/>
                <w:color w:val="0070C0"/>
                <w:sz w:val="24"/>
                <w:szCs w:val="24"/>
                <w:lang w:eastAsia="en-US"/>
              </w:rPr>
            </w:pPr>
            <w:r w:rsidRPr="003C700E">
              <w:rPr>
                <w:rFonts w:ascii="Arial" w:eastAsia="Times New Roman" w:hAnsi="Arial" w:cs="Arial"/>
                <w:b/>
                <w:color w:val="0070C0"/>
                <w:sz w:val="24"/>
                <w:szCs w:val="24"/>
                <w:lang w:eastAsia="en-US"/>
              </w:rPr>
              <w:t>6.1</w:t>
            </w:r>
          </w:p>
        </w:tc>
      </w:tr>
      <w:tr w:rsidR="00817577" w:rsidRPr="003C700E" w:rsidTr="0040795E">
        <w:trPr>
          <w:trHeight w:val="300"/>
          <w:jc w:val="center"/>
        </w:trPr>
        <w:tc>
          <w:tcPr>
            <w:tcW w:w="2620" w:type="dxa"/>
            <w:shd w:val="clear" w:color="auto" w:fill="auto"/>
            <w:noWrap/>
            <w:vAlign w:val="bottom"/>
            <w:hideMark/>
          </w:tcPr>
          <w:p w:rsidR="00817577" w:rsidRPr="003C700E" w:rsidRDefault="00817577" w:rsidP="0040795E">
            <w:pPr>
              <w:spacing w:after="0" w:line="240" w:lineRule="auto"/>
              <w:rPr>
                <w:rFonts w:ascii="Arial" w:eastAsia="Times New Roman" w:hAnsi="Arial" w:cs="Arial"/>
                <w:b/>
                <w:color w:val="0070C0"/>
                <w:sz w:val="24"/>
                <w:szCs w:val="24"/>
                <w:lang w:eastAsia="en-US"/>
              </w:rPr>
            </w:pPr>
            <w:r w:rsidRPr="003C700E">
              <w:rPr>
                <w:rFonts w:ascii="Arial" w:eastAsia="Times New Roman" w:hAnsi="Arial" w:cs="Arial"/>
                <w:b/>
                <w:color w:val="0070C0"/>
                <w:sz w:val="24"/>
                <w:szCs w:val="24"/>
                <w:lang w:eastAsia="en-US"/>
              </w:rPr>
              <w:t>Tajikistan</w:t>
            </w:r>
          </w:p>
        </w:tc>
        <w:tc>
          <w:tcPr>
            <w:tcW w:w="2184" w:type="dxa"/>
            <w:shd w:val="clear" w:color="auto" w:fill="auto"/>
            <w:noWrap/>
            <w:vAlign w:val="bottom"/>
            <w:hideMark/>
          </w:tcPr>
          <w:p w:rsidR="00817577" w:rsidRPr="003C700E" w:rsidRDefault="00817577" w:rsidP="0040795E">
            <w:pPr>
              <w:spacing w:after="0" w:line="240" w:lineRule="auto"/>
              <w:jc w:val="center"/>
              <w:rPr>
                <w:rFonts w:ascii="Arial" w:eastAsia="Times New Roman" w:hAnsi="Arial" w:cs="Arial"/>
                <w:b/>
                <w:sz w:val="24"/>
                <w:szCs w:val="24"/>
                <w:lang w:eastAsia="en-US"/>
              </w:rPr>
            </w:pPr>
            <w:r w:rsidRPr="003C700E">
              <w:rPr>
                <w:rFonts w:ascii="Arial" w:eastAsia="Times New Roman" w:hAnsi="Arial" w:cs="Arial"/>
                <w:b/>
                <w:sz w:val="24"/>
                <w:szCs w:val="24"/>
                <w:lang w:eastAsia="en-US"/>
              </w:rPr>
              <w:t>4.4</w:t>
            </w:r>
          </w:p>
        </w:tc>
        <w:tc>
          <w:tcPr>
            <w:tcW w:w="1613" w:type="dxa"/>
            <w:shd w:val="clear" w:color="auto" w:fill="auto"/>
            <w:noWrap/>
            <w:vAlign w:val="bottom"/>
            <w:hideMark/>
          </w:tcPr>
          <w:p w:rsidR="00817577" w:rsidRPr="003C700E" w:rsidRDefault="00817577" w:rsidP="0040795E">
            <w:pPr>
              <w:spacing w:after="0" w:line="240" w:lineRule="auto"/>
              <w:jc w:val="center"/>
              <w:rPr>
                <w:rFonts w:ascii="Arial" w:eastAsia="Times New Roman" w:hAnsi="Arial" w:cs="Arial"/>
                <w:b/>
                <w:sz w:val="24"/>
                <w:szCs w:val="24"/>
                <w:lang w:eastAsia="en-US"/>
              </w:rPr>
            </w:pPr>
            <w:r w:rsidRPr="003C700E">
              <w:rPr>
                <w:rFonts w:ascii="Arial" w:eastAsia="Times New Roman" w:hAnsi="Arial" w:cs="Arial"/>
                <w:b/>
                <w:sz w:val="24"/>
                <w:szCs w:val="24"/>
                <w:lang w:eastAsia="en-US"/>
              </w:rPr>
              <w:t>9.4</w:t>
            </w:r>
          </w:p>
        </w:tc>
        <w:tc>
          <w:tcPr>
            <w:tcW w:w="1734" w:type="dxa"/>
            <w:shd w:val="clear" w:color="auto" w:fill="auto"/>
            <w:noWrap/>
            <w:vAlign w:val="bottom"/>
            <w:hideMark/>
          </w:tcPr>
          <w:p w:rsidR="00817577" w:rsidRPr="003C700E" w:rsidRDefault="00817577" w:rsidP="0040795E">
            <w:pPr>
              <w:spacing w:after="0" w:line="240" w:lineRule="auto"/>
              <w:jc w:val="center"/>
              <w:rPr>
                <w:rFonts w:ascii="Arial" w:eastAsia="Times New Roman" w:hAnsi="Arial" w:cs="Arial"/>
                <w:b/>
                <w:color w:val="0070C0"/>
                <w:sz w:val="24"/>
                <w:szCs w:val="24"/>
                <w:lang w:eastAsia="en-US"/>
              </w:rPr>
            </w:pPr>
            <w:r w:rsidRPr="003C700E">
              <w:rPr>
                <w:rFonts w:ascii="Arial" w:eastAsia="Times New Roman" w:hAnsi="Arial" w:cs="Arial"/>
                <w:b/>
                <w:color w:val="0070C0"/>
                <w:sz w:val="24"/>
                <w:szCs w:val="24"/>
                <w:lang w:eastAsia="en-US"/>
              </w:rPr>
              <w:t>8</w:t>
            </w:r>
          </w:p>
        </w:tc>
      </w:tr>
      <w:tr w:rsidR="00817577" w:rsidRPr="003C700E" w:rsidTr="0040795E">
        <w:trPr>
          <w:trHeight w:val="300"/>
          <w:jc w:val="center"/>
        </w:trPr>
        <w:tc>
          <w:tcPr>
            <w:tcW w:w="2620" w:type="dxa"/>
            <w:shd w:val="clear" w:color="auto" w:fill="auto"/>
            <w:noWrap/>
            <w:vAlign w:val="bottom"/>
            <w:hideMark/>
          </w:tcPr>
          <w:p w:rsidR="00817577" w:rsidRPr="003C700E" w:rsidRDefault="00817577" w:rsidP="0040795E">
            <w:pPr>
              <w:spacing w:after="0" w:line="240" w:lineRule="auto"/>
              <w:rPr>
                <w:rFonts w:ascii="Arial" w:eastAsia="Times New Roman" w:hAnsi="Arial" w:cs="Arial"/>
                <w:b/>
                <w:color w:val="0070C0"/>
                <w:sz w:val="24"/>
                <w:szCs w:val="24"/>
                <w:lang w:eastAsia="en-US"/>
              </w:rPr>
            </w:pPr>
            <w:r w:rsidRPr="003C700E">
              <w:rPr>
                <w:rFonts w:ascii="Arial" w:eastAsia="Times New Roman" w:hAnsi="Arial" w:cs="Arial"/>
                <w:b/>
                <w:color w:val="0070C0"/>
                <w:sz w:val="24"/>
                <w:szCs w:val="24"/>
                <w:lang w:eastAsia="en-US"/>
              </w:rPr>
              <w:t>Turkmenistan</w:t>
            </w:r>
          </w:p>
        </w:tc>
        <w:tc>
          <w:tcPr>
            <w:tcW w:w="2184" w:type="dxa"/>
            <w:shd w:val="clear" w:color="auto" w:fill="auto"/>
            <w:noWrap/>
            <w:vAlign w:val="bottom"/>
            <w:hideMark/>
          </w:tcPr>
          <w:p w:rsidR="00817577" w:rsidRPr="003C700E" w:rsidRDefault="00817577" w:rsidP="0040795E">
            <w:pPr>
              <w:spacing w:after="0" w:line="240" w:lineRule="auto"/>
              <w:jc w:val="center"/>
              <w:rPr>
                <w:rFonts w:ascii="Arial" w:eastAsia="Times New Roman" w:hAnsi="Arial" w:cs="Arial"/>
                <w:b/>
                <w:sz w:val="24"/>
                <w:szCs w:val="24"/>
                <w:lang w:eastAsia="en-US"/>
              </w:rPr>
            </w:pPr>
            <w:r w:rsidRPr="003C700E">
              <w:rPr>
                <w:rFonts w:ascii="Arial" w:eastAsia="Times New Roman" w:hAnsi="Arial" w:cs="Arial"/>
                <w:b/>
                <w:sz w:val="24"/>
                <w:szCs w:val="24"/>
                <w:lang w:eastAsia="en-US"/>
              </w:rPr>
              <w:t>-3.4</w:t>
            </w:r>
          </w:p>
        </w:tc>
        <w:tc>
          <w:tcPr>
            <w:tcW w:w="1613" w:type="dxa"/>
            <w:shd w:val="clear" w:color="auto" w:fill="auto"/>
            <w:noWrap/>
            <w:vAlign w:val="bottom"/>
            <w:hideMark/>
          </w:tcPr>
          <w:p w:rsidR="00817577" w:rsidRPr="003C700E" w:rsidRDefault="00817577" w:rsidP="0040795E">
            <w:pPr>
              <w:spacing w:after="0" w:line="240" w:lineRule="auto"/>
              <w:jc w:val="center"/>
              <w:rPr>
                <w:rFonts w:ascii="Arial" w:eastAsia="Times New Roman" w:hAnsi="Arial" w:cs="Arial"/>
                <w:b/>
                <w:sz w:val="24"/>
                <w:szCs w:val="24"/>
                <w:lang w:eastAsia="en-US"/>
              </w:rPr>
            </w:pPr>
            <w:r w:rsidRPr="003C700E">
              <w:rPr>
                <w:rFonts w:ascii="Arial" w:eastAsia="Times New Roman" w:hAnsi="Arial" w:cs="Arial"/>
                <w:b/>
                <w:sz w:val="24"/>
                <w:szCs w:val="24"/>
                <w:lang w:eastAsia="en-US"/>
              </w:rPr>
              <w:t>N.A</w:t>
            </w:r>
          </w:p>
        </w:tc>
        <w:tc>
          <w:tcPr>
            <w:tcW w:w="1734" w:type="dxa"/>
            <w:shd w:val="clear" w:color="auto" w:fill="auto"/>
            <w:noWrap/>
            <w:vAlign w:val="bottom"/>
            <w:hideMark/>
          </w:tcPr>
          <w:p w:rsidR="00817577" w:rsidRPr="003C700E" w:rsidRDefault="00817577" w:rsidP="0040795E">
            <w:pPr>
              <w:spacing w:after="0" w:line="240" w:lineRule="auto"/>
              <w:jc w:val="center"/>
              <w:rPr>
                <w:rFonts w:ascii="Arial" w:eastAsia="Times New Roman" w:hAnsi="Arial" w:cs="Arial"/>
                <w:b/>
                <w:color w:val="0070C0"/>
                <w:sz w:val="24"/>
                <w:szCs w:val="24"/>
                <w:lang w:eastAsia="en-US"/>
              </w:rPr>
            </w:pPr>
            <w:r w:rsidRPr="003C700E">
              <w:rPr>
                <w:rFonts w:ascii="Arial" w:eastAsia="Times New Roman" w:hAnsi="Arial" w:cs="Arial"/>
                <w:b/>
                <w:color w:val="0070C0"/>
                <w:sz w:val="24"/>
                <w:szCs w:val="24"/>
                <w:lang w:eastAsia="en-US"/>
              </w:rPr>
              <w:t>N.A</w:t>
            </w:r>
          </w:p>
        </w:tc>
      </w:tr>
      <w:tr w:rsidR="00817577" w:rsidRPr="003C700E" w:rsidTr="0040795E">
        <w:trPr>
          <w:trHeight w:val="300"/>
          <w:jc w:val="center"/>
        </w:trPr>
        <w:tc>
          <w:tcPr>
            <w:tcW w:w="2620" w:type="dxa"/>
            <w:shd w:val="clear" w:color="auto" w:fill="auto"/>
            <w:noWrap/>
            <w:vAlign w:val="bottom"/>
            <w:hideMark/>
          </w:tcPr>
          <w:p w:rsidR="00817577" w:rsidRPr="003C700E" w:rsidRDefault="009F7845" w:rsidP="0040795E">
            <w:pPr>
              <w:spacing w:after="0" w:line="240" w:lineRule="auto"/>
              <w:rPr>
                <w:rFonts w:ascii="Arial" w:eastAsia="Times New Roman" w:hAnsi="Arial" w:cs="Arial"/>
                <w:b/>
                <w:color w:val="0070C0"/>
                <w:sz w:val="24"/>
                <w:szCs w:val="24"/>
                <w:lang w:eastAsia="en-US"/>
              </w:rPr>
            </w:pPr>
            <w:r w:rsidRPr="003C700E">
              <w:rPr>
                <w:rFonts w:ascii="Arial" w:eastAsia="Times New Roman" w:hAnsi="Arial" w:cs="Arial"/>
                <w:b/>
                <w:color w:val="0070C0"/>
                <w:sz w:val="24"/>
                <w:szCs w:val="24"/>
                <w:lang w:eastAsia="en-US"/>
              </w:rPr>
              <w:t>Türkiye</w:t>
            </w:r>
          </w:p>
        </w:tc>
        <w:tc>
          <w:tcPr>
            <w:tcW w:w="2184" w:type="dxa"/>
            <w:shd w:val="clear" w:color="auto" w:fill="auto"/>
            <w:noWrap/>
            <w:vAlign w:val="bottom"/>
            <w:hideMark/>
          </w:tcPr>
          <w:p w:rsidR="00817577" w:rsidRPr="003C700E" w:rsidRDefault="00817577" w:rsidP="0040795E">
            <w:pPr>
              <w:spacing w:after="0" w:line="240" w:lineRule="auto"/>
              <w:jc w:val="center"/>
              <w:rPr>
                <w:rFonts w:ascii="Arial" w:eastAsia="Times New Roman" w:hAnsi="Arial" w:cs="Arial"/>
                <w:b/>
                <w:sz w:val="24"/>
                <w:szCs w:val="24"/>
                <w:lang w:eastAsia="en-US"/>
              </w:rPr>
            </w:pPr>
            <w:r w:rsidRPr="003C700E">
              <w:rPr>
                <w:rFonts w:ascii="Arial" w:eastAsia="Times New Roman" w:hAnsi="Arial" w:cs="Arial"/>
                <w:b/>
                <w:sz w:val="24"/>
                <w:szCs w:val="24"/>
                <w:lang w:eastAsia="en-US"/>
              </w:rPr>
              <w:t>1.9</w:t>
            </w:r>
          </w:p>
        </w:tc>
        <w:tc>
          <w:tcPr>
            <w:tcW w:w="1613" w:type="dxa"/>
            <w:shd w:val="clear" w:color="auto" w:fill="auto"/>
            <w:noWrap/>
            <w:vAlign w:val="bottom"/>
            <w:hideMark/>
          </w:tcPr>
          <w:p w:rsidR="00817577" w:rsidRPr="003C700E" w:rsidRDefault="00817577" w:rsidP="0040795E">
            <w:pPr>
              <w:spacing w:after="0" w:line="240" w:lineRule="auto"/>
              <w:jc w:val="center"/>
              <w:rPr>
                <w:rFonts w:ascii="Arial" w:eastAsia="Times New Roman" w:hAnsi="Arial" w:cs="Arial"/>
                <w:b/>
                <w:sz w:val="24"/>
                <w:szCs w:val="24"/>
                <w:lang w:eastAsia="en-US"/>
              </w:rPr>
            </w:pPr>
            <w:r w:rsidRPr="003C700E">
              <w:rPr>
                <w:rFonts w:ascii="Arial" w:eastAsia="Times New Roman" w:hAnsi="Arial" w:cs="Arial"/>
                <w:b/>
                <w:sz w:val="24"/>
                <w:szCs w:val="24"/>
                <w:lang w:eastAsia="en-US"/>
              </w:rPr>
              <w:t>11.3</w:t>
            </w:r>
          </w:p>
        </w:tc>
        <w:tc>
          <w:tcPr>
            <w:tcW w:w="1734" w:type="dxa"/>
            <w:shd w:val="clear" w:color="auto" w:fill="auto"/>
            <w:noWrap/>
            <w:vAlign w:val="bottom"/>
            <w:hideMark/>
          </w:tcPr>
          <w:p w:rsidR="00817577" w:rsidRPr="003C700E" w:rsidRDefault="00817577" w:rsidP="0040795E">
            <w:pPr>
              <w:spacing w:after="0" w:line="240" w:lineRule="auto"/>
              <w:jc w:val="center"/>
              <w:rPr>
                <w:rFonts w:ascii="Arial" w:eastAsia="Times New Roman" w:hAnsi="Arial" w:cs="Arial"/>
                <w:b/>
                <w:color w:val="0070C0"/>
                <w:sz w:val="24"/>
                <w:szCs w:val="24"/>
                <w:lang w:eastAsia="en-US"/>
              </w:rPr>
            </w:pPr>
            <w:r w:rsidRPr="003C700E">
              <w:rPr>
                <w:rFonts w:ascii="Arial" w:eastAsia="Times New Roman" w:hAnsi="Arial" w:cs="Arial"/>
                <w:b/>
                <w:color w:val="0070C0"/>
                <w:sz w:val="24"/>
                <w:szCs w:val="24"/>
                <w:lang w:eastAsia="en-US"/>
              </w:rPr>
              <w:t>5.5</w:t>
            </w:r>
          </w:p>
        </w:tc>
      </w:tr>
      <w:tr w:rsidR="00817577" w:rsidRPr="003C700E" w:rsidTr="0040795E">
        <w:trPr>
          <w:trHeight w:val="300"/>
          <w:jc w:val="center"/>
        </w:trPr>
        <w:tc>
          <w:tcPr>
            <w:tcW w:w="2620" w:type="dxa"/>
            <w:shd w:val="clear" w:color="auto" w:fill="auto"/>
            <w:noWrap/>
            <w:vAlign w:val="bottom"/>
            <w:hideMark/>
          </w:tcPr>
          <w:p w:rsidR="00817577" w:rsidRPr="003C700E" w:rsidRDefault="00817577" w:rsidP="0040795E">
            <w:pPr>
              <w:spacing w:after="0" w:line="240" w:lineRule="auto"/>
              <w:rPr>
                <w:rFonts w:ascii="Arial" w:eastAsia="Times New Roman" w:hAnsi="Arial" w:cs="Arial"/>
                <w:b/>
                <w:sz w:val="24"/>
                <w:szCs w:val="24"/>
                <w:lang w:eastAsia="en-US"/>
              </w:rPr>
            </w:pPr>
            <w:r w:rsidRPr="003C700E">
              <w:rPr>
                <w:rFonts w:ascii="Arial" w:eastAsia="Times New Roman" w:hAnsi="Arial" w:cs="Arial"/>
                <w:b/>
                <w:sz w:val="24"/>
                <w:szCs w:val="24"/>
                <w:lang w:eastAsia="en-US"/>
              </w:rPr>
              <w:t>Uzbekistan</w:t>
            </w:r>
          </w:p>
        </w:tc>
        <w:tc>
          <w:tcPr>
            <w:tcW w:w="2184" w:type="dxa"/>
            <w:shd w:val="clear" w:color="auto" w:fill="auto"/>
            <w:noWrap/>
            <w:vAlign w:val="bottom"/>
            <w:hideMark/>
          </w:tcPr>
          <w:p w:rsidR="00817577" w:rsidRPr="003C700E" w:rsidRDefault="00817577" w:rsidP="0040795E">
            <w:pPr>
              <w:spacing w:after="0" w:line="240" w:lineRule="auto"/>
              <w:jc w:val="center"/>
              <w:rPr>
                <w:rFonts w:ascii="Arial" w:eastAsia="Times New Roman" w:hAnsi="Arial" w:cs="Arial"/>
                <w:b/>
                <w:sz w:val="24"/>
                <w:szCs w:val="24"/>
                <w:lang w:eastAsia="en-US"/>
              </w:rPr>
            </w:pPr>
            <w:r w:rsidRPr="003C700E">
              <w:rPr>
                <w:rFonts w:ascii="Arial" w:eastAsia="Times New Roman" w:hAnsi="Arial" w:cs="Arial"/>
                <w:b/>
                <w:sz w:val="24"/>
                <w:szCs w:val="24"/>
                <w:lang w:eastAsia="en-US"/>
              </w:rPr>
              <w:t>1.9</w:t>
            </w:r>
          </w:p>
        </w:tc>
        <w:tc>
          <w:tcPr>
            <w:tcW w:w="1613" w:type="dxa"/>
            <w:shd w:val="clear" w:color="auto" w:fill="auto"/>
            <w:noWrap/>
            <w:vAlign w:val="bottom"/>
            <w:hideMark/>
          </w:tcPr>
          <w:p w:rsidR="00817577" w:rsidRPr="003C700E" w:rsidRDefault="00817577" w:rsidP="0040795E">
            <w:pPr>
              <w:spacing w:after="0" w:line="240" w:lineRule="auto"/>
              <w:jc w:val="center"/>
              <w:rPr>
                <w:rFonts w:ascii="Arial" w:eastAsia="Times New Roman" w:hAnsi="Arial" w:cs="Arial"/>
                <w:b/>
                <w:sz w:val="24"/>
                <w:szCs w:val="24"/>
                <w:lang w:eastAsia="en-US"/>
              </w:rPr>
            </w:pPr>
            <w:r w:rsidRPr="003C700E">
              <w:rPr>
                <w:rFonts w:ascii="Arial" w:eastAsia="Times New Roman" w:hAnsi="Arial" w:cs="Arial"/>
                <w:b/>
                <w:sz w:val="24"/>
                <w:szCs w:val="24"/>
                <w:lang w:eastAsia="en-US"/>
              </w:rPr>
              <w:t>7.4</w:t>
            </w:r>
          </w:p>
        </w:tc>
        <w:tc>
          <w:tcPr>
            <w:tcW w:w="1734" w:type="dxa"/>
            <w:shd w:val="clear" w:color="auto" w:fill="auto"/>
            <w:noWrap/>
            <w:vAlign w:val="bottom"/>
            <w:hideMark/>
          </w:tcPr>
          <w:p w:rsidR="00817577" w:rsidRPr="003C700E" w:rsidRDefault="00817577" w:rsidP="0040795E">
            <w:pPr>
              <w:spacing w:after="0" w:line="240" w:lineRule="auto"/>
              <w:jc w:val="center"/>
              <w:rPr>
                <w:rFonts w:ascii="Arial" w:eastAsia="Times New Roman" w:hAnsi="Arial" w:cs="Arial"/>
                <w:b/>
                <w:color w:val="0070C0"/>
                <w:sz w:val="24"/>
                <w:szCs w:val="24"/>
                <w:lang w:eastAsia="en-US"/>
              </w:rPr>
            </w:pPr>
            <w:r w:rsidRPr="003C700E">
              <w:rPr>
                <w:rFonts w:ascii="Arial" w:eastAsia="Times New Roman" w:hAnsi="Arial" w:cs="Arial"/>
                <w:b/>
                <w:color w:val="0070C0"/>
                <w:sz w:val="24"/>
                <w:szCs w:val="24"/>
                <w:lang w:eastAsia="en-US"/>
              </w:rPr>
              <w:t>5.6</w:t>
            </w:r>
          </w:p>
        </w:tc>
      </w:tr>
    </w:tbl>
    <w:p w:rsidR="0084733B" w:rsidRDefault="0084733B" w:rsidP="0084733B">
      <w:pPr>
        <w:pStyle w:val="ListParagraph"/>
        <w:ind w:left="270"/>
        <w:jc w:val="both"/>
        <w:rPr>
          <w:rFonts w:ascii="Arial" w:hAnsi="Arial"/>
          <w:sz w:val="24"/>
          <w:szCs w:val="24"/>
        </w:rPr>
      </w:pPr>
    </w:p>
    <w:p w:rsidR="00817577" w:rsidRPr="003C700E" w:rsidRDefault="00817577" w:rsidP="007B724B">
      <w:pPr>
        <w:pStyle w:val="ListParagraph"/>
        <w:numPr>
          <w:ilvl w:val="0"/>
          <w:numId w:val="102"/>
        </w:numPr>
        <w:ind w:left="90" w:firstLine="180"/>
        <w:jc w:val="both"/>
        <w:rPr>
          <w:rFonts w:ascii="Arial" w:hAnsi="Arial"/>
          <w:sz w:val="24"/>
          <w:szCs w:val="24"/>
        </w:rPr>
      </w:pPr>
      <w:r w:rsidRPr="003C700E">
        <w:rPr>
          <w:rFonts w:ascii="Arial" w:hAnsi="Arial"/>
          <w:sz w:val="24"/>
          <w:szCs w:val="24"/>
        </w:rPr>
        <w:t>The GDP growth for the ECO region for the last three years is represented in the graph below:</w:t>
      </w:r>
    </w:p>
    <w:p w:rsidR="00817577" w:rsidRPr="0084733B" w:rsidRDefault="00817577" w:rsidP="00817577">
      <w:pPr>
        <w:pStyle w:val="Caption"/>
        <w:jc w:val="center"/>
        <w:rPr>
          <w:rFonts w:ascii="Arial" w:hAnsi="Arial"/>
          <w:color w:val="auto"/>
          <w:sz w:val="24"/>
          <w:szCs w:val="24"/>
          <w:u w:val="single"/>
          <w:lang w:val="en-GB"/>
        </w:rPr>
      </w:pPr>
      <w:r w:rsidRPr="0084733B">
        <w:rPr>
          <w:rFonts w:ascii="Arial" w:hAnsi="Arial"/>
          <w:color w:val="auto"/>
          <w:sz w:val="24"/>
          <w:szCs w:val="24"/>
          <w:u w:val="single"/>
        </w:rPr>
        <w:t>GDP Growth Rate in the ECO Region Economic - Annual Percentage</w:t>
      </w:r>
    </w:p>
    <w:p w:rsidR="00817577" w:rsidRPr="00F54629" w:rsidRDefault="00817577" w:rsidP="00817577">
      <w:pPr>
        <w:spacing w:before="120" w:after="120"/>
        <w:rPr>
          <w:rFonts w:ascii="Arial" w:hAnsi="Arial" w:cs="Arial"/>
          <w:color w:val="FF0000"/>
          <w:sz w:val="20"/>
          <w:szCs w:val="20"/>
        </w:rPr>
      </w:pPr>
      <w:r w:rsidRPr="00FA5D98">
        <w:rPr>
          <w:rFonts w:ascii="Book Antiqua" w:hAnsi="Book Antiqua" w:cs="Arial"/>
          <w:noProof/>
          <w:color w:val="FF0000"/>
          <w:sz w:val="20"/>
          <w:szCs w:val="20"/>
          <w:lang w:eastAsia="en-US" w:bidi="fa-IR"/>
        </w:rPr>
        <w:lastRenderedPageBreak/>
        <w:drawing>
          <wp:inline distT="0" distB="0" distL="0" distR="0">
            <wp:extent cx="6330139" cy="2976664"/>
            <wp:effectExtent l="19050" t="0" r="13511"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F54629">
        <w:rPr>
          <w:rFonts w:ascii="Arial" w:hAnsi="Arial" w:cs="Arial"/>
          <w:sz w:val="16"/>
          <w:szCs w:val="16"/>
        </w:rPr>
        <w:t>Source</w:t>
      </w:r>
      <w:r w:rsidRPr="00F54629">
        <w:rPr>
          <w:rFonts w:ascii="Arial" w:hAnsi="Arial" w:cs="Arial"/>
          <w:sz w:val="16"/>
          <w:szCs w:val="16"/>
        </w:rPr>
        <w:tab/>
        <w:t>:https://data.worldbank.org/indicator/NY.GDP.MKTP.KD.ZG?end=2022&amp;locations=AF-AZ-IR-KZ-KG-PK-TJ-TR-TM-UZ &amp; most_recent_year</w:t>
      </w:r>
    </w:p>
    <w:p w:rsidR="00817577" w:rsidRPr="00FA5D98" w:rsidRDefault="00817577" w:rsidP="00817577">
      <w:pPr>
        <w:spacing w:before="120" w:after="120" w:line="240" w:lineRule="auto"/>
        <w:jc w:val="both"/>
        <w:rPr>
          <w:rFonts w:ascii="Book Antiqua" w:eastAsia="Calibri" w:hAnsi="Book Antiqua" w:cs="Arial"/>
          <w:sz w:val="20"/>
          <w:szCs w:val="20"/>
          <w:lang w:eastAsia="en-US"/>
        </w:rPr>
      </w:pPr>
    </w:p>
    <w:p w:rsidR="00817577" w:rsidRPr="00F54629" w:rsidRDefault="00817577" w:rsidP="007B724B">
      <w:pPr>
        <w:pStyle w:val="ListParagraph"/>
        <w:numPr>
          <w:ilvl w:val="0"/>
          <w:numId w:val="102"/>
        </w:numPr>
        <w:ind w:left="90" w:firstLine="180"/>
        <w:jc w:val="both"/>
        <w:rPr>
          <w:rFonts w:ascii="Arial" w:hAnsi="Arial"/>
          <w:sz w:val="24"/>
          <w:szCs w:val="24"/>
        </w:rPr>
      </w:pPr>
      <w:r w:rsidRPr="00F54629">
        <w:rPr>
          <w:rFonts w:ascii="Arial" w:hAnsi="Arial"/>
          <w:sz w:val="24"/>
          <w:szCs w:val="24"/>
        </w:rPr>
        <w:t>I</w:t>
      </w:r>
      <w:r w:rsidRPr="00F54629">
        <w:rPr>
          <w:rFonts w:ascii="Arial" w:hAnsi="Arial"/>
          <w:color w:val="000000" w:themeColor="text1"/>
          <w:sz w:val="24"/>
          <w:szCs w:val="24"/>
        </w:rPr>
        <w:t xml:space="preserve">n economic terms, we see that the global GDP with its size project at over </w:t>
      </w:r>
      <w:r w:rsidRPr="00F54629">
        <w:rPr>
          <w:rFonts w:ascii="Arial" w:hAnsi="Arial"/>
          <w:sz w:val="24"/>
          <w:szCs w:val="24"/>
        </w:rPr>
        <w:t>US$ 100 trillion in 2023. The  share of the major economics was projected at:</w:t>
      </w:r>
    </w:p>
    <w:p w:rsidR="00817577" w:rsidRPr="00F54629" w:rsidRDefault="00817577" w:rsidP="00817577">
      <w:pPr>
        <w:pStyle w:val="ListParagraph"/>
        <w:numPr>
          <w:ilvl w:val="0"/>
          <w:numId w:val="4"/>
        </w:numPr>
        <w:spacing w:before="120" w:after="120" w:line="240" w:lineRule="auto"/>
        <w:jc w:val="both"/>
        <w:rPr>
          <w:rFonts w:ascii="Arial" w:hAnsi="Arial"/>
          <w:sz w:val="24"/>
          <w:szCs w:val="24"/>
        </w:rPr>
      </w:pPr>
      <w:r w:rsidRPr="00F54629">
        <w:rPr>
          <w:rFonts w:ascii="Arial" w:hAnsi="Arial"/>
          <w:sz w:val="24"/>
          <w:szCs w:val="24"/>
        </w:rPr>
        <w:t xml:space="preserve">US reported at 23.8 per cent; </w:t>
      </w:r>
    </w:p>
    <w:p w:rsidR="00817577" w:rsidRPr="00F54629" w:rsidRDefault="00817577" w:rsidP="00817577">
      <w:pPr>
        <w:pStyle w:val="ListParagraph"/>
        <w:numPr>
          <w:ilvl w:val="0"/>
          <w:numId w:val="4"/>
        </w:numPr>
        <w:spacing w:before="120" w:after="120" w:line="240" w:lineRule="auto"/>
        <w:jc w:val="both"/>
        <w:rPr>
          <w:rFonts w:ascii="Arial" w:hAnsi="Arial"/>
          <w:sz w:val="24"/>
          <w:szCs w:val="24"/>
        </w:rPr>
      </w:pPr>
      <w:r w:rsidRPr="00F54629">
        <w:rPr>
          <w:rFonts w:ascii="Arial" w:hAnsi="Arial"/>
          <w:sz w:val="24"/>
          <w:szCs w:val="24"/>
        </w:rPr>
        <w:t xml:space="preserve">China at 18.4 per cent, </w:t>
      </w:r>
    </w:p>
    <w:p w:rsidR="00817577" w:rsidRPr="00F54629" w:rsidRDefault="00817577" w:rsidP="00817577">
      <w:pPr>
        <w:pStyle w:val="ListParagraph"/>
        <w:numPr>
          <w:ilvl w:val="0"/>
          <w:numId w:val="4"/>
        </w:numPr>
        <w:spacing w:before="120" w:after="120" w:line="240" w:lineRule="auto"/>
        <w:jc w:val="both"/>
        <w:rPr>
          <w:rFonts w:ascii="Arial" w:hAnsi="Arial"/>
          <w:sz w:val="24"/>
          <w:szCs w:val="24"/>
        </w:rPr>
      </w:pPr>
      <w:r w:rsidRPr="00F54629">
        <w:rPr>
          <w:rFonts w:ascii="Arial" w:hAnsi="Arial"/>
          <w:sz w:val="24"/>
          <w:szCs w:val="24"/>
        </w:rPr>
        <w:t xml:space="preserve">Japan 5.1 per cent, and </w:t>
      </w:r>
    </w:p>
    <w:p w:rsidR="00817577" w:rsidRPr="00F54629" w:rsidRDefault="00817577" w:rsidP="00817577">
      <w:pPr>
        <w:pStyle w:val="ListParagraph"/>
        <w:numPr>
          <w:ilvl w:val="0"/>
          <w:numId w:val="4"/>
        </w:numPr>
        <w:spacing w:before="120" w:after="120" w:line="240" w:lineRule="auto"/>
        <w:jc w:val="both"/>
        <w:rPr>
          <w:rFonts w:ascii="Arial" w:hAnsi="Arial"/>
          <w:sz w:val="24"/>
          <w:szCs w:val="24"/>
        </w:rPr>
      </w:pPr>
      <w:r w:rsidRPr="00F54629">
        <w:rPr>
          <w:rFonts w:ascii="Arial" w:hAnsi="Arial"/>
          <w:sz w:val="24"/>
          <w:szCs w:val="24"/>
        </w:rPr>
        <w:t>Germany 4.3 per cent</w:t>
      </w:r>
      <w:r w:rsidRPr="00F54629">
        <w:rPr>
          <w:rStyle w:val="FootnoteReference"/>
          <w:rFonts w:ascii="Arial" w:hAnsi="Arial"/>
          <w:sz w:val="24"/>
          <w:szCs w:val="24"/>
        </w:rPr>
        <w:footnoteReference w:id="3"/>
      </w:r>
      <w:r w:rsidRPr="00F54629">
        <w:rPr>
          <w:rFonts w:ascii="Arial" w:hAnsi="Arial"/>
          <w:sz w:val="24"/>
          <w:szCs w:val="24"/>
        </w:rPr>
        <w:t xml:space="preserve">; </w:t>
      </w:r>
    </w:p>
    <w:p w:rsidR="00817577" w:rsidRPr="00F54629" w:rsidRDefault="00817577" w:rsidP="00817577">
      <w:pPr>
        <w:pStyle w:val="ListParagraph"/>
        <w:spacing w:before="120" w:after="120" w:line="240" w:lineRule="auto"/>
        <w:jc w:val="both"/>
        <w:rPr>
          <w:rFonts w:ascii="Arial" w:hAnsi="Arial"/>
          <w:sz w:val="24"/>
          <w:szCs w:val="24"/>
        </w:rPr>
      </w:pPr>
    </w:p>
    <w:p w:rsidR="00817577" w:rsidRPr="00F54629" w:rsidRDefault="00817577" w:rsidP="007B724B">
      <w:pPr>
        <w:pStyle w:val="ListParagraph"/>
        <w:numPr>
          <w:ilvl w:val="0"/>
          <w:numId w:val="102"/>
        </w:numPr>
        <w:ind w:left="90" w:firstLine="180"/>
        <w:jc w:val="both"/>
        <w:rPr>
          <w:rFonts w:ascii="Arial" w:hAnsi="Arial"/>
          <w:sz w:val="24"/>
          <w:szCs w:val="24"/>
        </w:rPr>
      </w:pPr>
      <w:r w:rsidRPr="00F54629">
        <w:rPr>
          <w:rFonts w:ascii="Arial" w:hAnsi="Arial"/>
          <w:sz w:val="24"/>
          <w:szCs w:val="24"/>
        </w:rPr>
        <w:t xml:space="preserve">The collective share of the ten ECO economies was registered at </w:t>
      </w:r>
      <w:r w:rsidRPr="00F54629">
        <w:rPr>
          <w:rFonts w:ascii="Arial" w:hAnsi="Arial"/>
          <w:b/>
          <w:sz w:val="24"/>
          <w:szCs w:val="24"/>
          <w:u w:val="single"/>
        </w:rPr>
        <w:t>1.86 per cent</w:t>
      </w:r>
      <w:r w:rsidRPr="00F54629">
        <w:rPr>
          <w:rFonts w:ascii="Arial" w:hAnsi="Arial"/>
          <w:sz w:val="24"/>
          <w:szCs w:val="24"/>
        </w:rPr>
        <w:t xml:space="preserve"> (in 2022) of the total world GDP (as a group of ten countries), which is not commensurate to their potential. Within the ECO region, the economies of Türkiye, Pakistan, Kazakhstan and Iran have dominated in terms of population and economic size. In terms of GDP growth rate Türkiye is leading with a growth rate of more than 11 per cent in 2021, followed by Tajikistan 9.2 per cent, Uzbekistan 7.4 per cent.</w:t>
      </w:r>
    </w:p>
    <w:p w:rsidR="00817577" w:rsidRPr="00FA5D98" w:rsidRDefault="00817577" w:rsidP="00817577">
      <w:pPr>
        <w:pStyle w:val="Caption"/>
        <w:jc w:val="both"/>
        <w:rPr>
          <w:rFonts w:ascii="Book Antiqua" w:hAnsi="Book Antiqua"/>
          <w:sz w:val="20"/>
          <w:szCs w:val="20"/>
        </w:rPr>
      </w:pPr>
    </w:p>
    <w:p w:rsidR="00817577" w:rsidRPr="00FA5D98" w:rsidRDefault="00817577" w:rsidP="00817577">
      <w:pPr>
        <w:pStyle w:val="ListParagraph"/>
        <w:keepNext/>
        <w:spacing w:before="120" w:after="120"/>
        <w:ind w:left="0"/>
        <w:jc w:val="both"/>
        <w:rPr>
          <w:rFonts w:ascii="Book Antiqua" w:hAnsi="Book Antiqua"/>
          <w:sz w:val="20"/>
          <w:szCs w:val="20"/>
        </w:rPr>
      </w:pPr>
      <w:r w:rsidRPr="00FA5D98">
        <w:rPr>
          <w:rFonts w:ascii="Book Antiqua" w:hAnsi="Book Antiqua"/>
          <w:noProof/>
          <w:sz w:val="20"/>
          <w:szCs w:val="20"/>
          <w:lang w:bidi="fa-IR"/>
        </w:rPr>
        <w:lastRenderedPageBreak/>
        <w:drawing>
          <wp:inline distT="0" distB="0" distL="0" distR="0">
            <wp:extent cx="5866184" cy="2976664"/>
            <wp:effectExtent l="19050" t="0" r="121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7119" t="-5217" r="26441" b="27826"/>
                    <a:stretch>
                      <a:fillRect/>
                    </a:stretch>
                  </pic:blipFill>
                  <pic:spPr bwMode="auto">
                    <a:xfrm>
                      <a:off x="0" y="0"/>
                      <a:ext cx="5866184" cy="2976664"/>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a:noFill/>
                      <a:miter lim="800000"/>
                      <a:headEnd/>
                      <a:tailEnd/>
                    </a:ln>
                  </pic:spPr>
                </pic:pic>
              </a:graphicData>
            </a:graphic>
          </wp:inline>
        </w:drawing>
      </w:r>
    </w:p>
    <w:p w:rsidR="00817577" w:rsidRPr="00FA5D98" w:rsidRDefault="00817577" w:rsidP="00817577">
      <w:pPr>
        <w:pStyle w:val="ListParagraph"/>
        <w:spacing w:before="120" w:after="120" w:line="240" w:lineRule="auto"/>
        <w:ind w:left="0"/>
        <w:jc w:val="both"/>
        <w:rPr>
          <w:rFonts w:ascii="Book Antiqua" w:hAnsi="Book Antiqua"/>
          <w:sz w:val="20"/>
          <w:szCs w:val="20"/>
          <w:lang w:val="en-GB"/>
        </w:rPr>
      </w:pPr>
    </w:p>
    <w:p w:rsidR="00817577" w:rsidRPr="002D0DA2" w:rsidRDefault="00817577" w:rsidP="007B724B">
      <w:pPr>
        <w:pStyle w:val="ListParagraph"/>
        <w:numPr>
          <w:ilvl w:val="0"/>
          <w:numId w:val="102"/>
        </w:numPr>
        <w:ind w:left="90" w:firstLine="180"/>
        <w:jc w:val="both"/>
        <w:rPr>
          <w:rFonts w:ascii="Arial" w:hAnsi="Arial"/>
          <w:sz w:val="24"/>
          <w:szCs w:val="20"/>
          <w:lang w:val="en-GB"/>
        </w:rPr>
      </w:pPr>
      <w:r w:rsidRPr="002D0DA2">
        <w:rPr>
          <w:rFonts w:ascii="Arial" w:hAnsi="Arial"/>
          <w:sz w:val="24"/>
          <w:szCs w:val="20"/>
          <w:lang w:val="en-GB"/>
        </w:rPr>
        <w:t>The ECO Vision 2025 has set out following strategic objective for trade sector:</w:t>
      </w:r>
    </w:p>
    <w:p w:rsidR="00817577" w:rsidRPr="002D0DA2" w:rsidRDefault="00817577" w:rsidP="00817577">
      <w:pPr>
        <w:pStyle w:val="ListParagraph"/>
        <w:tabs>
          <w:tab w:val="num" w:pos="810"/>
        </w:tabs>
        <w:spacing w:before="120" w:after="120" w:line="240" w:lineRule="auto"/>
        <w:ind w:left="0"/>
        <w:jc w:val="both"/>
        <w:rPr>
          <w:rFonts w:ascii="Arial" w:hAnsi="Arial"/>
          <w:sz w:val="24"/>
          <w:szCs w:val="20"/>
          <w:lang w:val="en-GB"/>
        </w:rPr>
      </w:pPr>
    </w:p>
    <w:p w:rsidR="00817577" w:rsidRPr="002D0DA2" w:rsidRDefault="00817577" w:rsidP="00817577">
      <w:pPr>
        <w:pStyle w:val="ListParagraph"/>
        <w:numPr>
          <w:ilvl w:val="0"/>
          <w:numId w:val="2"/>
        </w:numPr>
        <w:tabs>
          <w:tab w:val="num" w:pos="810"/>
        </w:tabs>
        <w:spacing w:before="120" w:after="120" w:line="240" w:lineRule="auto"/>
        <w:jc w:val="both"/>
        <w:rPr>
          <w:rFonts w:ascii="Arial" w:hAnsi="Arial"/>
          <w:sz w:val="24"/>
          <w:szCs w:val="20"/>
          <w:lang w:val="en-GB"/>
        </w:rPr>
      </w:pPr>
      <w:r w:rsidRPr="002D0DA2">
        <w:rPr>
          <w:rFonts w:ascii="Arial" w:hAnsi="Arial"/>
          <w:sz w:val="24"/>
          <w:szCs w:val="20"/>
          <w:lang w:val="en-GB"/>
        </w:rPr>
        <w:t>To double intra-regional trade.</w:t>
      </w:r>
    </w:p>
    <w:p w:rsidR="00817577" w:rsidRPr="002D0DA2" w:rsidRDefault="00817577" w:rsidP="00817577">
      <w:pPr>
        <w:pStyle w:val="ListParagraph"/>
        <w:numPr>
          <w:ilvl w:val="0"/>
          <w:numId w:val="2"/>
        </w:numPr>
        <w:tabs>
          <w:tab w:val="num" w:pos="810"/>
        </w:tabs>
        <w:spacing w:before="120" w:after="120" w:line="240" w:lineRule="auto"/>
        <w:jc w:val="both"/>
        <w:rPr>
          <w:rFonts w:ascii="Arial" w:hAnsi="Arial"/>
          <w:sz w:val="24"/>
          <w:szCs w:val="20"/>
          <w:lang w:val="en-GB"/>
        </w:rPr>
      </w:pPr>
      <w:r w:rsidRPr="002D0DA2">
        <w:rPr>
          <w:rFonts w:ascii="Arial" w:hAnsi="Arial"/>
          <w:sz w:val="24"/>
          <w:szCs w:val="20"/>
          <w:lang w:val="en-GB"/>
        </w:rPr>
        <w:t>To increase ECO share in the global trade and specifically exports.</w:t>
      </w:r>
    </w:p>
    <w:p w:rsidR="00817577" w:rsidRPr="002D0DA2" w:rsidRDefault="00817577" w:rsidP="00817577">
      <w:pPr>
        <w:pStyle w:val="ListParagraph"/>
        <w:numPr>
          <w:ilvl w:val="0"/>
          <w:numId w:val="2"/>
        </w:numPr>
        <w:tabs>
          <w:tab w:val="num" w:pos="810"/>
        </w:tabs>
        <w:spacing w:before="120" w:after="120" w:line="240" w:lineRule="auto"/>
        <w:jc w:val="both"/>
        <w:rPr>
          <w:rFonts w:ascii="Arial" w:hAnsi="Arial"/>
          <w:sz w:val="24"/>
          <w:szCs w:val="20"/>
          <w:lang w:val="en-GB"/>
        </w:rPr>
      </w:pPr>
      <w:r w:rsidRPr="002D0DA2">
        <w:rPr>
          <w:rFonts w:ascii="Arial" w:eastAsiaTheme="minorEastAsia" w:hAnsi="Arial"/>
          <w:sz w:val="24"/>
          <w:szCs w:val="20"/>
          <w:lang w:val="en-GB" w:eastAsia="zh-CN"/>
        </w:rPr>
        <w:t>To increase share in global trade and tap regional trade potential for economic growth.</w:t>
      </w:r>
    </w:p>
    <w:p w:rsidR="00817577" w:rsidRPr="002D0DA2" w:rsidRDefault="00817577" w:rsidP="00817577">
      <w:pPr>
        <w:pStyle w:val="ListParagraph"/>
        <w:tabs>
          <w:tab w:val="num" w:pos="810"/>
        </w:tabs>
        <w:spacing w:before="120" w:after="120"/>
        <w:ind w:left="0"/>
        <w:jc w:val="both"/>
        <w:rPr>
          <w:rFonts w:ascii="Arial" w:hAnsi="Arial"/>
          <w:sz w:val="24"/>
          <w:szCs w:val="20"/>
          <w:lang w:val="en-GB"/>
        </w:rPr>
      </w:pPr>
    </w:p>
    <w:p w:rsidR="00817577" w:rsidRPr="002D0DA2" w:rsidRDefault="00817577" w:rsidP="007B724B">
      <w:pPr>
        <w:pStyle w:val="ListParagraph"/>
        <w:numPr>
          <w:ilvl w:val="0"/>
          <w:numId w:val="102"/>
        </w:numPr>
        <w:ind w:left="90" w:firstLine="180"/>
        <w:jc w:val="both"/>
        <w:rPr>
          <w:rFonts w:ascii="Arial" w:hAnsi="Arial"/>
          <w:sz w:val="24"/>
          <w:szCs w:val="20"/>
          <w:lang w:val="en-GB"/>
        </w:rPr>
      </w:pPr>
      <w:r w:rsidRPr="002D0DA2">
        <w:rPr>
          <w:rFonts w:ascii="Arial" w:hAnsi="Arial"/>
          <w:sz w:val="24"/>
          <w:szCs w:val="20"/>
          <w:lang w:val="en-GB"/>
        </w:rPr>
        <w:t>The world merchandise trade was recorded at US $ 19.66 trillion in 2018, which declined by 13 % to 17.7 trillion in 2020 due to adverse effects of the Pandemic. It registered a rebound of 31% in 2021 to US$ 22.43 trillion. It grew in 2022 by 11.6 % to US$25.371. The overall cumulative growth of the world trade in the last five years (from 2018 to 2022) has been around 28 %. The graphical representation is shown in below:</w:t>
      </w:r>
    </w:p>
    <w:p w:rsidR="00817577" w:rsidRPr="00FA5D98" w:rsidRDefault="00817577" w:rsidP="00817577">
      <w:pPr>
        <w:pStyle w:val="ListParagraph"/>
        <w:tabs>
          <w:tab w:val="num" w:pos="810"/>
        </w:tabs>
        <w:spacing w:before="120" w:after="120"/>
        <w:ind w:left="0"/>
        <w:jc w:val="both"/>
        <w:rPr>
          <w:rFonts w:ascii="Book Antiqua" w:hAnsi="Book Antiqua"/>
          <w:sz w:val="20"/>
          <w:szCs w:val="20"/>
          <w:lang w:val="en-GB"/>
        </w:rPr>
      </w:pPr>
    </w:p>
    <w:p w:rsidR="00817577" w:rsidRPr="00FA5D98" w:rsidRDefault="00817577" w:rsidP="00817577">
      <w:pPr>
        <w:pStyle w:val="ListParagraph"/>
        <w:tabs>
          <w:tab w:val="num" w:pos="810"/>
        </w:tabs>
        <w:spacing w:before="120" w:after="120"/>
        <w:ind w:left="0"/>
        <w:jc w:val="both"/>
        <w:rPr>
          <w:rFonts w:ascii="Book Antiqua" w:hAnsi="Book Antiqua"/>
          <w:sz w:val="20"/>
          <w:szCs w:val="20"/>
          <w:lang w:val="en-GB"/>
        </w:rPr>
      </w:pPr>
      <w:r w:rsidRPr="00FA5D98">
        <w:rPr>
          <w:rFonts w:ascii="Book Antiqua" w:hAnsi="Book Antiqua"/>
          <w:noProof/>
          <w:sz w:val="20"/>
          <w:szCs w:val="20"/>
          <w:lang w:bidi="fa-IR"/>
        </w:rPr>
        <w:drawing>
          <wp:inline distT="0" distB="0" distL="0" distR="0">
            <wp:extent cx="6083757" cy="2055571"/>
            <wp:effectExtent l="19050" t="0" r="12243" b="1829"/>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17577" w:rsidRPr="00FA5D98" w:rsidRDefault="00817577" w:rsidP="00817577">
      <w:pPr>
        <w:pStyle w:val="ListParagraph"/>
        <w:tabs>
          <w:tab w:val="num" w:pos="810"/>
        </w:tabs>
        <w:spacing w:before="120" w:after="120"/>
        <w:ind w:left="0"/>
        <w:jc w:val="both"/>
        <w:rPr>
          <w:rFonts w:ascii="Book Antiqua" w:hAnsi="Book Antiqua"/>
          <w:sz w:val="16"/>
          <w:szCs w:val="16"/>
          <w:lang w:val="en-GB"/>
        </w:rPr>
      </w:pPr>
      <w:r w:rsidRPr="00FA5D98">
        <w:rPr>
          <w:rFonts w:ascii="Book Antiqua" w:hAnsi="Book Antiqua"/>
          <w:sz w:val="16"/>
          <w:szCs w:val="16"/>
          <w:lang w:val="en-GB"/>
        </w:rPr>
        <w:t>Source: Trade Map</w:t>
      </w:r>
    </w:p>
    <w:p w:rsidR="00817577" w:rsidRPr="00FA5D98" w:rsidRDefault="00817577" w:rsidP="00817577">
      <w:pPr>
        <w:pStyle w:val="ListParagraph"/>
        <w:tabs>
          <w:tab w:val="num" w:pos="810"/>
        </w:tabs>
        <w:spacing w:before="120" w:after="120"/>
        <w:ind w:left="0"/>
        <w:jc w:val="both"/>
        <w:rPr>
          <w:rFonts w:ascii="Book Antiqua" w:hAnsi="Book Antiqua"/>
          <w:sz w:val="20"/>
          <w:szCs w:val="20"/>
          <w:lang w:val="en-GB"/>
        </w:rPr>
      </w:pPr>
    </w:p>
    <w:p w:rsidR="00817577" w:rsidRPr="002D0DA2" w:rsidRDefault="00817577" w:rsidP="007B724B">
      <w:pPr>
        <w:pStyle w:val="ListParagraph"/>
        <w:numPr>
          <w:ilvl w:val="0"/>
          <w:numId w:val="102"/>
        </w:numPr>
        <w:ind w:left="90" w:firstLine="180"/>
        <w:jc w:val="both"/>
        <w:rPr>
          <w:rFonts w:ascii="Arial" w:hAnsi="Arial"/>
          <w:sz w:val="24"/>
          <w:szCs w:val="24"/>
          <w:lang w:val="en-GB"/>
        </w:rPr>
      </w:pPr>
      <w:r w:rsidRPr="002D0DA2">
        <w:rPr>
          <w:rFonts w:ascii="Arial" w:hAnsi="Arial"/>
          <w:sz w:val="24"/>
          <w:szCs w:val="24"/>
          <w:lang w:val="en-GB"/>
        </w:rPr>
        <w:t xml:space="preserve">Major contributor to global trade have been the US, China and Germany.  In 2022, the cumulative share of the US and China accounted for one fourth of the world trade. The share of the ECO in the global trade increased from US$ 648 billion in 2016 </w:t>
      </w:r>
      <w:r w:rsidRPr="002D0DA2">
        <w:rPr>
          <w:rFonts w:ascii="Arial" w:hAnsi="Arial"/>
          <w:sz w:val="24"/>
          <w:szCs w:val="24"/>
          <w:lang w:val="en-GB"/>
        </w:rPr>
        <w:lastRenderedPageBreak/>
        <w:t>to reach at US$ 797.8 billion in 2018. In 2019 it registered a declined by 6.1 % to US$ 748.7 billion on yearly basis from 2018. In 2020 it further registered a decline by 5.7 % to US $ 706 billion.</w:t>
      </w:r>
    </w:p>
    <w:p w:rsidR="00817577" w:rsidRPr="002D0DA2" w:rsidRDefault="00817577" w:rsidP="00817577">
      <w:pPr>
        <w:pStyle w:val="ListParagraph"/>
        <w:tabs>
          <w:tab w:val="num" w:pos="810"/>
        </w:tabs>
        <w:spacing w:before="120" w:after="120"/>
        <w:ind w:left="0"/>
        <w:jc w:val="both"/>
        <w:rPr>
          <w:rFonts w:ascii="Arial" w:hAnsi="Arial"/>
          <w:sz w:val="24"/>
          <w:szCs w:val="24"/>
          <w:lang w:val="en-GB"/>
        </w:rPr>
      </w:pPr>
    </w:p>
    <w:p w:rsidR="00683CB9" w:rsidRDefault="00817577" w:rsidP="007B724B">
      <w:pPr>
        <w:pStyle w:val="ListParagraph"/>
        <w:numPr>
          <w:ilvl w:val="0"/>
          <w:numId w:val="102"/>
        </w:numPr>
        <w:ind w:left="90" w:firstLine="180"/>
        <w:jc w:val="both"/>
        <w:rPr>
          <w:rFonts w:ascii="Arial" w:hAnsi="Arial"/>
          <w:sz w:val="24"/>
          <w:szCs w:val="24"/>
          <w:lang w:val="en-GB"/>
        </w:rPr>
      </w:pPr>
      <w:r w:rsidRPr="002D0DA2">
        <w:rPr>
          <w:rFonts w:ascii="Arial" w:hAnsi="Arial"/>
          <w:sz w:val="24"/>
          <w:szCs w:val="24"/>
          <w:lang w:val="en-GB"/>
        </w:rPr>
        <w:t xml:space="preserve"> In 2021 the ECO’s share in world trade was recorded at US$ 930 billion showing an Increase of 31.7 % on year-on-year basis. In the year 2022 the share of the ECO region grew by 22.3%% to reach US$ 1 trillion 138 billion. The ECO region's contribution in world trade, at around 4.4%, clearly falls below its commensurate potential for a region that is strategically located on important trade routes with a share of more than 6% of world population and abundance of endowments in natural and human resource. Major Export destinations of the ECO region have been China, followed by the EU countries like Italy, Germany and the USA. The highest exports of the ECO countries within ECO region in 2022 have been recorded in Mineral Fuels, Mineral Oils and products thereof (HS -27) with a value of US$ 10.5 billion out of US $ 46 billion (22.8%), followed by Refrigerators, Machinery, Nuclear centrifuges etc (HS 84) with 5.4 %, Cereals (HS-10) with 5%, Plastics and products thereof (HS-39) 4.3%, Cotton (HS-52) 4.2 % etc. </w:t>
      </w:r>
    </w:p>
    <w:p w:rsidR="00683CB9" w:rsidRPr="00683CB9" w:rsidRDefault="00683CB9" w:rsidP="00683CB9">
      <w:pPr>
        <w:pStyle w:val="ListParagraph"/>
        <w:rPr>
          <w:rFonts w:ascii="Arial" w:hAnsi="Arial"/>
          <w:sz w:val="24"/>
          <w:szCs w:val="24"/>
          <w:lang w:val="en-GB"/>
        </w:rPr>
      </w:pPr>
    </w:p>
    <w:p w:rsidR="00817577" w:rsidRPr="00683CB9" w:rsidRDefault="00817577" w:rsidP="007B724B">
      <w:pPr>
        <w:pStyle w:val="ListParagraph"/>
        <w:numPr>
          <w:ilvl w:val="0"/>
          <w:numId w:val="102"/>
        </w:numPr>
        <w:ind w:left="90" w:firstLine="360"/>
        <w:jc w:val="both"/>
        <w:rPr>
          <w:rFonts w:ascii="Arial" w:hAnsi="Arial"/>
          <w:sz w:val="24"/>
          <w:szCs w:val="24"/>
          <w:lang w:val="en-GB"/>
        </w:rPr>
      </w:pPr>
      <w:r w:rsidRPr="00683CB9">
        <w:rPr>
          <w:rFonts w:ascii="Arial" w:hAnsi="Arial"/>
          <w:sz w:val="24"/>
          <w:szCs w:val="24"/>
          <w:lang w:val="en-GB"/>
        </w:rPr>
        <w:t>Following are the top exports of the ECO region to the world:</w:t>
      </w:r>
    </w:p>
    <w:p w:rsidR="00817577" w:rsidRPr="002D0DA2" w:rsidRDefault="00817577" w:rsidP="00817577">
      <w:pPr>
        <w:pStyle w:val="ListParagraph"/>
        <w:spacing w:before="120" w:after="120"/>
        <w:ind w:left="450"/>
        <w:jc w:val="both"/>
        <w:rPr>
          <w:rFonts w:ascii="Arial" w:hAnsi="Arial"/>
          <w:sz w:val="24"/>
          <w:szCs w:val="24"/>
          <w:lang w:val="en-GB"/>
        </w:rPr>
      </w:pPr>
    </w:p>
    <w:p w:rsidR="00817577" w:rsidRPr="002D0DA2" w:rsidRDefault="00817577" w:rsidP="00817577">
      <w:pPr>
        <w:pStyle w:val="ListParagraph"/>
        <w:numPr>
          <w:ilvl w:val="0"/>
          <w:numId w:val="3"/>
        </w:numPr>
        <w:spacing w:after="0" w:line="240" w:lineRule="auto"/>
        <w:ind w:hanging="90"/>
        <w:jc w:val="both"/>
        <w:rPr>
          <w:rFonts w:ascii="Arial" w:hAnsi="Arial"/>
          <w:sz w:val="24"/>
          <w:szCs w:val="24"/>
          <w:lang w:val="en-GB"/>
        </w:rPr>
      </w:pPr>
      <w:r w:rsidRPr="002D0DA2">
        <w:rPr>
          <w:rFonts w:ascii="Arial" w:hAnsi="Arial"/>
          <w:sz w:val="24"/>
          <w:szCs w:val="24"/>
          <w:lang w:val="en-GB"/>
        </w:rPr>
        <w:t>Mineral fuels, mineral oils and products of their distillation; bituminous substances; mineral. (HS- 27) US$ 120 billion. (26 % of the total ECO exports).</w:t>
      </w:r>
    </w:p>
    <w:p w:rsidR="00817577" w:rsidRPr="002D0DA2" w:rsidRDefault="00817577" w:rsidP="00817577">
      <w:pPr>
        <w:pStyle w:val="ListParagraph"/>
        <w:spacing w:after="0" w:line="240" w:lineRule="auto"/>
        <w:jc w:val="both"/>
        <w:rPr>
          <w:rFonts w:ascii="Arial" w:hAnsi="Arial"/>
          <w:sz w:val="24"/>
          <w:szCs w:val="24"/>
          <w:lang w:val="en-GB"/>
        </w:rPr>
      </w:pPr>
    </w:p>
    <w:p w:rsidR="00817577" w:rsidRPr="002D0DA2" w:rsidRDefault="00817577" w:rsidP="00817577">
      <w:pPr>
        <w:pStyle w:val="ListParagraph"/>
        <w:numPr>
          <w:ilvl w:val="0"/>
          <w:numId w:val="3"/>
        </w:numPr>
        <w:spacing w:after="0" w:line="240" w:lineRule="auto"/>
        <w:ind w:hanging="90"/>
        <w:jc w:val="both"/>
        <w:rPr>
          <w:rFonts w:ascii="Arial" w:hAnsi="Arial"/>
          <w:sz w:val="24"/>
          <w:szCs w:val="24"/>
          <w:lang w:val="en-GB"/>
        </w:rPr>
      </w:pPr>
      <w:r w:rsidRPr="002D0DA2">
        <w:rPr>
          <w:rFonts w:ascii="Arial" w:hAnsi="Arial"/>
          <w:sz w:val="24"/>
          <w:szCs w:val="24"/>
          <w:lang w:val="en-GB"/>
        </w:rPr>
        <w:t>Refrigerators, Machinery, Nuclear centrifuges etc, (HS 84) US$ 24.8 billion (5.4 % of the total ECO exports).</w:t>
      </w:r>
    </w:p>
    <w:p w:rsidR="00817577" w:rsidRPr="002D0DA2" w:rsidRDefault="00817577" w:rsidP="00817577">
      <w:pPr>
        <w:spacing w:after="0" w:line="240" w:lineRule="auto"/>
        <w:jc w:val="both"/>
        <w:rPr>
          <w:rFonts w:ascii="Arial" w:hAnsi="Arial" w:cs="Arial"/>
          <w:sz w:val="24"/>
          <w:szCs w:val="24"/>
          <w:lang w:val="en-GB"/>
        </w:rPr>
      </w:pPr>
    </w:p>
    <w:p w:rsidR="00817577" w:rsidRPr="002D0DA2" w:rsidRDefault="00817577" w:rsidP="00817577">
      <w:pPr>
        <w:pStyle w:val="ListParagraph"/>
        <w:numPr>
          <w:ilvl w:val="0"/>
          <w:numId w:val="3"/>
        </w:numPr>
        <w:spacing w:after="0" w:line="240" w:lineRule="auto"/>
        <w:ind w:hanging="90"/>
        <w:jc w:val="both"/>
        <w:rPr>
          <w:rFonts w:ascii="Arial" w:hAnsi="Arial"/>
          <w:sz w:val="24"/>
          <w:szCs w:val="24"/>
          <w:lang w:val="en-GB"/>
        </w:rPr>
      </w:pPr>
      <w:r w:rsidRPr="002D0DA2">
        <w:rPr>
          <w:rFonts w:ascii="Arial" w:hAnsi="Arial"/>
          <w:sz w:val="24"/>
          <w:szCs w:val="24"/>
          <w:lang w:val="en-GB"/>
        </w:rPr>
        <w:t>Electrical machinery and equipment and parts thereof; sound recorders and reproducers, television. (HS- 85) US$ 15.8 billion (3.4 % of the total ECO exports)</w:t>
      </w:r>
    </w:p>
    <w:p w:rsidR="00817577" w:rsidRPr="002D0DA2" w:rsidRDefault="00817577" w:rsidP="00817577">
      <w:pPr>
        <w:spacing w:after="0" w:line="240" w:lineRule="auto"/>
        <w:jc w:val="both"/>
        <w:rPr>
          <w:rFonts w:ascii="Arial" w:hAnsi="Arial" w:cs="Arial"/>
          <w:sz w:val="24"/>
          <w:szCs w:val="24"/>
          <w:lang w:val="en-GB"/>
        </w:rPr>
      </w:pPr>
    </w:p>
    <w:p w:rsidR="00817577" w:rsidRPr="002D0DA2" w:rsidRDefault="00817577" w:rsidP="00817577">
      <w:pPr>
        <w:pStyle w:val="ListParagraph"/>
        <w:numPr>
          <w:ilvl w:val="0"/>
          <w:numId w:val="3"/>
        </w:numPr>
        <w:spacing w:after="0" w:line="240" w:lineRule="auto"/>
        <w:ind w:hanging="90"/>
        <w:jc w:val="both"/>
        <w:rPr>
          <w:rFonts w:ascii="Arial" w:hAnsi="Arial"/>
          <w:sz w:val="24"/>
          <w:szCs w:val="24"/>
          <w:lang w:val="en-GB"/>
        </w:rPr>
      </w:pPr>
      <w:r w:rsidRPr="002D0DA2">
        <w:rPr>
          <w:rFonts w:ascii="Arial" w:hAnsi="Arial"/>
          <w:sz w:val="24"/>
          <w:szCs w:val="24"/>
          <w:lang w:val="en-GB"/>
        </w:rPr>
        <w:t>Aluminium &amp; articles thereof (HS-76)</w:t>
      </w:r>
      <w:r w:rsidR="002D0DA2">
        <w:rPr>
          <w:rFonts w:ascii="Arial" w:hAnsi="Arial"/>
          <w:sz w:val="24"/>
          <w:szCs w:val="24"/>
          <w:lang w:val="en-GB"/>
        </w:rPr>
        <w:t>.</w:t>
      </w:r>
      <w:r w:rsidRPr="002D0DA2">
        <w:rPr>
          <w:rFonts w:ascii="Arial" w:hAnsi="Arial"/>
          <w:sz w:val="24"/>
          <w:szCs w:val="24"/>
          <w:lang w:val="en-GB"/>
        </w:rPr>
        <w:t xml:space="preserve"> US$ 9.1 billion ((2 % of total ECO exports)</w:t>
      </w:r>
    </w:p>
    <w:p w:rsidR="00817577" w:rsidRPr="002D0DA2" w:rsidRDefault="00817577" w:rsidP="00817577">
      <w:pPr>
        <w:spacing w:after="0" w:line="240" w:lineRule="auto"/>
        <w:jc w:val="both"/>
        <w:rPr>
          <w:rFonts w:ascii="Arial" w:hAnsi="Arial" w:cs="Arial"/>
          <w:sz w:val="24"/>
          <w:szCs w:val="24"/>
          <w:lang w:val="en-GB"/>
        </w:rPr>
      </w:pPr>
    </w:p>
    <w:p w:rsidR="00817577" w:rsidRPr="002D0DA2" w:rsidRDefault="00817577" w:rsidP="00817577">
      <w:pPr>
        <w:pStyle w:val="ListParagraph"/>
        <w:numPr>
          <w:ilvl w:val="0"/>
          <w:numId w:val="3"/>
        </w:numPr>
        <w:spacing w:after="0" w:line="240" w:lineRule="auto"/>
        <w:ind w:hanging="90"/>
        <w:jc w:val="both"/>
        <w:rPr>
          <w:rFonts w:ascii="Arial" w:hAnsi="Arial"/>
          <w:sz w:val="24"/>
          <w:szCs w:val="24"/>
          <w:lang w:val="en-GB"/>
        </w:rPr>
      </w:pPr>
      <w:r w:rsidRPr="002D0DA2">
        <w:rPr>
          <w:rFonts w:ascii="Arial" w:hAnsi="Arial"/>
          <w:sz w:val="24"/>
          <w:szCs w:val="24"/>
          <w:lang w:val="en-GB"/>
        </w:rPr>
        <w:t>Other made-up textile articles; sets; worn clothing and worn textile articles; rags (HS-63) US$ 8.6 billion, 8.6 billion (1.8 % of world imports in the Tariff line).</w:t>
      </w:r>
    </w:p>
    <w:p w:rsidR="00817577" w:rsidRPr="002D0DA2" w:rsidRDefault="00817577" w:rsidP="00817577">
      <w:pPr>
        <w:spacing w:after="0" w:line="240" w:lineRule="auto"/>
        <w:ind w:left="630"/>
        <w:jc w:val="both"/>
        <w:rPr>
          <w:rFonts w:ascii="Arial" w:hAnsi="Arial" w:cs="Arial"/>
          <w:sz w:val="24"/>
          <w:szCs w:val="24"/>
          <w:lang w:val="en-GB"/>
        </w:rPr>
      </w:pPr>
    </w:p>
    <w:p w:rsidR="00817577" w:rsidRPr="002D0DA2" w:rsidRDefault="00817577" w:rsidP="00817577">
      <w:pPr>
        <w:pStyle w:val="ListParagraph"/>
        <w:numPr>
          <w:ilvl w:val="0"/>
          <w:numId w:val="3"/>
        </w:numPr>
        <w:spacing w:after="0" w:line="240" w:lineRule="auto"/>
        <w:ind w:hanging="90"/>
        <w:jc w:val="both"/>
        <w:rPr>
          <w:rFonts w:ascii="Arial" w:hAnsi="Arial"/>
          <w:sz w:val="24"/>
          <w:szCs w:val="24"/>
          <w:lang w:val="en-GB"/>
        </w:rPr>
      </w:pPr>
      <w:r w:rsidRPr="002D0DA2">
        <w:rPr>
          <w:rFonts w:ascii="Arial" w:hAnsi="Arial"/>
          <w:sz w:val="24"/>
          <w:szCs w:val="24"/>
          <w:lang w:val="en-GB"/>
        </w:rPr>
        <w:t>Products of milling industry; malt; starches; insulin; wheat gluten (HS-11) US $ 3.06 billion</w:t>
      </w:r>
    </w:p>
    <w:p w:rsidR="00817577" w:rsidRPr="002D0DA2" w:rsidRDefault="00817577" w:rsidP="00817577">
      <w:pPr>
        <w:spacing w:after="0" w:line="240" w:lineRule="auto"/>
        <w:jc w:val="both"/>
        <w:rPr>
          <w:rFonts w:ascii="Arial" w:hAnsi="Arial" w:cs="Arial"/>
          <w:sz w:val="24"/>
          <w:szCs w:val="24"/>
          <w:lang w:val="en-GB"/>
        </w:rPr>
      </w:pPr>
      <w:r w:rsidRPr="002D0DA2">
        <w:rPr>
          <w:rFonts w:ascii="Arial" w:hAnsi="Arial" w:cs="Arial"/>
          <w:sz w:val="24"/>
          <w:szCs w:val="24"/>
          <w:lang w:val="en-GB"/>
        </w:rPr>
        <w:t xml:space="preserve"> </w:t>
      </w:r>
    </w:p>
    <w:p w:rsidR="00817577" w:rsidRPr="002D0DA2" w:rsidRDefault="00817577" w:rsidP="007B724B">
      <w:pPr>
        <w:pStyle w:val="ListParagraph"/>
        <w:numPr>
          <w:ilvl w:val="0"/>
          <w:numId w:val="102"/>
        </w:numPr>
        <w:ind w:left="90" w:firstLine="360"/>
        <w:jc w:val="both"/>
        <w:rPr>
          <w:rFonts w:ascii="Arial" w:hAnsi="Arial"/>
          <w:sz w:val="24"/>
          <w:szCs w:val="24"/>
          <w:lang w:val="en-GB"/>
        </w:rPr>
      </w:pPr>
      <w:r w:rsidRPr="002D0DA2">
        <w:rPr>
          <w:rFonts w:ascii="Arial" w:hAnsi="Arial"/>
          <w:sz w:val="24"/>
          <w:szCs w:val="24"/>
          <w:lang w:val="en-GB"/>
        </w:rPr>
        <w:t xml:space="preserve">The ranking of top exporting countries in the world including the ECO Member States are indicated in the table below: </w:t>
      </w:r>
    </w:p>
    <w:p w:rsidR="00D446E0" w:rsidRDefault="00D446E0" w:rsidP="00817577">
      <w:pPr>
        <w:pStyle w:val="ListParagraph"/>
        <w:tabs>
          <w:tab w:val="left" w:pos="90"/>
        </w:tabs>
        <w:ind w:left="270"/>
        <w:jc w:val="center"/>
        <w:rPr>
          <w:rFonts w:ascii="Arial" w:hAnsi="Arial"/>
          <w:b/>
          <w:sz w:val="24"/>
          <w:szCs w:val="24"/>
          <w:u w:val="single"/>
          <w:lang w:val="en-GB"/>
        </w:rPr>
      </w:pPr>
      <w:r>
        <w:rPr>
          <w:rFonts w:ascii="Arial" w:hAnsi="Arial"/>
          <w:b/>
          <w:sz w:val="24"/>
          <w:szCs w:val="24"/>
          <w:u w:val="single"/>
          <w:lang w:val="en-GB"/>
        </w:rPr>
        <w:br/>
      </w:r>
    </w:p>
    <w:p w:rsidR="00D446E0" w:rsidRDefault="00D446E0">
      <w:pPr>
        <w:spacing w:after="160" w:line="259" w:lineRule="auto"/>
        <w:rPr>
          <w:rFonts w:ascii="Arial" w:eastAsia="Calibri" w:hAnsi="Arial" w:cs="Arial"/>
          <w:b/>
          <w:sz w:val="24"/>
          <w:szCs w:val="24"/>
          <w:u w:val="single"/>
          <w:lang w:val="en-GB" w:eastAsia="en-US"/>
        </w:rPr>
      </w:pPr>
      <w:r>
        <w:rPr>
          <w:rFonts w:ascii="Arial" w:hAnsi="Arial"/>
          <w:b/>
          <w:sz w:val="24"/>
          <w:szCs w:val="24"/>
          <w:u w:val="single"/>
          <w:lang w:val="en-GB"/>
        </w:rPr>
        <w:br w:type="page"/>
      </w:r>
    </w:p>
    <w:p w:rsidR="00817577" w:rsidRPr="002D0DA2" w:rsidRDefault="00817577" w:rsidP="00817577">
      <w:pPr>
        <w:pStyle w:val="ListParagraph"/>
        <w:tabs>
          <w:tab w:val="left" w:pos="90"/>
        </w:tabs>
        <w:ind w:left="270"/>
        <w:jc w:val="center"/>
        <w:rPr>
          <w:rFonts w:ascii="Arial" w:hAnsi="Arial"/>
          <w:b/>
          <w:sz w:val="24"/>
          <w:szCs w:val="24"/>
          <w:u w:val="single"/>
          <w:lang w:val="en-GB"/>
        </w:rPr>
      </w:pPr>
      <w:r w:rsidRPr="002D0DA2">
        <w:rPr>
          <w:rFonts w:ascii="Arial" w:hAnsi="Arial"/>
          <w:b/>
          <w:sz w:val="24"/>
          <w:szCs w:val="24"/>
          <w:u w:val="single"/>
          <w:lang w:val="en-GB"/>
        </w:rPr>
        <w:lastRenderedPageBreak/>
        <w:t>Top Exporting Countries in the World and Ranking of the ECO Region</w:t>
      </w:r>
    </w:p>
    <w:tbl>
      <w:tblPr>
        <w:tblStyle w:val="LightShading-Accent11"/>
        <w:tblW w:w="9720" w:type="dxa"/>
        <w:tblInd w:w="1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tblPr>
      <w:tblGrid>
        <w:gridCol w:w="898"/>
        <w:gridCol w:w="1622"/>
        <w:gridCol w:w="1046"/>
        <w:gridCol w:w="1183"/>
        <w:gridCol w:w="1281"/>
        <w:gridCol w:w="1170"/>
        <w:gridCol w:w="1170"/>
        <w:gridCol w:w="1350"/>
      </w:tblGrid>
      <w:tr w:rsidR="00817577" w:rsidRPr="00FA5D98" w:rsidTr="0040795E">
        <w:trPr>
          <w:cnfStyle w:val="100000000000"/>
          <w:trHeight w:val="168"/>
        </w:trPr>
        <w:tc>
          <w:tcPr>
            <w:cnfStyle w:val="001000000000"/>
            <w:tcW w:w="898" w:type="dxa"/>
          </w:tcPr>
          <w:p w:rsidR="00817577" w:rsidRPr="00FA5D98" w:rsidRDefault="00817577" w:rsidP="0040795E">
            <w:pPr>
              <w:ind w:hanging="90"/>
              <w:jc w:val="center"/>
              <w:rPr>
                <w:rFonts w:ascii="Book Antiqua" w:eastAsia="Calibri" w:hAnsi="Book Antiqua" w:cs="Arial"/>
                <w:bCs w:val="0"/>
                <w:color w:val="auto"/>
                <w:sz w:val="18"/>
                <w:szCs w:val="18"/>
                <w:lang w:val="en-GB" w:eastAsia="en-US" w:bidi="ar-SA"/>
              </w:rPr>
            </w:pPr>
            <w:r w:rsidRPr="00FA5D98">
              <w:rPr>
                <w:rFonts w:ascii="Book Antiqua" w:eastAsia="Calibri" w:hAnsi="Book Antiqua" w:cs="Arial"/>
                <w:bCs w:val="0"/>
                <w:color w:val="auto"/>
                <w:sz w:val="18"/>
                <w:szCs w:val="18"/>
                <w:lang w:val="en-GB" w:eastAsia="en-US" w:bidi="ar-SA"/>
              </w:rPr>
              <w:t xml:space="preserve">World Rank  </w:t>
            </w:r>
          </w:p>
        </w:tc>
        <w:tc>
          <w:tcPr>
            <w:tcW w:w="1622" w:type="dxa"/>
            <w:hideMark/>
          </w:tcPr>
          <w:p w:rsidR="00817577" w:rsidRPr="00FA5D98" w:rsidRDefault="00817577" w:rsidP="0040795E">
            <w:pPr>
              <w:cnfStyle w:val="100000000000"/>
              <w:rPr>
                <w:rFonts w:ascii="Book Antiqua" w:eastAsia="Calibri" w:hAnsi="Book Antiqua" w:cs="Arial"/>
                <w:bCs w:val="0"/>
                <w:color w:val="auto"/>
                <w:sz w:val="18"/>
                <w:szCs w:val="18"/>
                <w:lang w:val="en-GB" w:eastAsia="en-US" w:bidi="ar-SA"/>
              </w:rPr>
            </w:pPr>
            <w:r w:rsidRPr="00FA5D98">
              <w:rPr>
                <w:rFonts w:ascii="Book Antiqua" w:eastAsia="Calibri" w:hAnsi="Book Antiqua" w:cs="Arial"/>
                <w:bCs w:val="0"/>
                <w:color w:val="auto"/>
                <w:sz w:val="18"/>
                <w:szCs w:val="18"/>
                <w:lang w:val="en-GB" w:eastAsia="en-US" w:bidi="ar-SA"/>
              </w:rPr>
              <w:t>Top Exporters</w:t>
            </w:r>
          </w:p>
        </w:tc>
        <w:tc>
          <w:tcPr>
            <w:tcW w:w="1046" w:type="dxa"/>
            <w:hideMark/>
          </w:tcPr>
          <w:p w:rsidR="00817577" w:rsidRPr="00FA5D98" w:rsidRDefault="00817577" w:rsidP="0040795E">
            <w:pPr>
              <w:cnfStyle w:val="100000000000"/>
              <w:rPr>
                <w:rFonts w:ascii="Book Antiqua" w:eastAsia="Calibri" w:hAnsi="Book Antiqua" w:cs="Arial"/>
                <w:bCs w:val="0"/>
                <w:color w:val="auto"/>
                <w:sz w:val="18"/>
                <w:szCs w:val="18"/>
                <w:lang w:val="en-GB" w:eastAsia="en-US" w:bidi="ar-SA"/>
              </w:rPr>
            </w:pPr>
            <w:r w:rsidRPr="00FA5D98">
              <w:rPr>
                <w:rFonts w:ascii="Book Antiqua" w:eastAsia="Calibri" w:hAnsi="Book Antiqua" w:cs="Arial"/>
                <w:bCs w:val="0"/>
                <w:color w:val="auto"/>
                <w:sz w:val="18"/>
                <w:szCs w:val="18"/>
                <w:lang w:val="en-GB" w:eastAsia="en-US" w:bidi="ar-SA"/>
              </w:rPr>
              <w:t>Export value 2018</w:t>
            </w:r>
          </w:p>
        </w:tc>
        <w:tc>
          <w:tcPr>
            <w:tcW w:w="1183" w:type="dxa"/>
            <w:hideMark/>
          </w:tcPr>
          <w:p w:rsidR="00817577" w:rsidRPr="00FA5D98" w:rsidRDefault="00817577" w:rsidP="0040795E">
            <w:pPr>
              <w:cnfStyle w:val="100000000000"/>
              <w:rPr>
                <w:rFonts w:ascii="Book Antiqua" w:eastAsia="Calibri" w:hAnsi="Book Antiqua" w:cs="Arial"/>
                <w:bCs w:val="0"/>
                <w:color w:val="auto"/>
                <w:sz w:val="18"/>
                <w:szCs w:val="18"/>
                <w:lang w:val="en-GB" w:eastAsia="en-US" w:bidi="ar-SA"/>
              </w:rPr>
            </w:pPr>
            <w:r w:rsidRPr="00FA5D98">
              <w:rPr>
                <w:rFonts w:ascii="Book Antiqua" w:eastAsia="Calibri" w:hAnsi="Book Antiqua" w:cs="Arial"/>
                <w:bCs w:val="0"/>
                <w:color w:val="auto"/>
                <w:sz w:val="18"/>
                <w:szCs w:val="18"/>
                <w:lang w:val="en-GB" w:eastAsia="en-US" w:bidi="ar-SA"/>
              </w:rPr>
              <w:t>Export value 2019</w:t>
            </w:r>
          </w:p>
        </w:tc>
        <w:tc>
          <w:tcPr>
            <w:tcW w:w="1281" w:type="dxa"/>
            <w:hideMark/>
          </w:tcPr>
          <w:p w:rsidR="00817577" w:rsidRPr="00FA5D98" w:rsidRDefault="00817577" w:rsidP="0040795E">
            <w:pPr>
              <w:cnfStyle w:val="100000000000"/>
              <w:rPr>
                <w:rFonts w:ascii="Book Antiqua" w:eastAsia="Calibri" w:hAnsi="Book Antiqua" w:cs="Arial"/>
                <w:bCs w:val="0"/>
                <w:color w:val="auto"/>
                <w:sz w:val="18"/>
                <w:szCs w:val="18"/>
                <w:lang w:val="en-GB" w:eastAsia="en-US" w:bidi="ar-SA"/>
              </w:rPr>
            </w:pPr>
            <w:r w:rsidRPr="00FA5D98">
              <w:rPr>
                <w:rFonts w:ascii="Book Antiqua" w:eastAsia="Calibri" w:hAnsi="Book Antiqua" w:cs="Arial"/>
                <w:bCs w:val="0"/>
                <w:color w:val="auto"/>
                <w:sz w:val="18"/>
                <w:szCs w:val="18"/>
                <w:lang w:val="en-GB" w:eastAsia="en-US" w:bidi="ar-SA"/>
              </w:rPr>
              <w:t>Export value 2020</w:t>
            </w:r>
          </w:p>
        </w:tc>
        <w:tc>
          <w:tcPr>
            <w:tcW w:w="1170" w:type="dxa"/>
            <w:hideMark/>
          </w:tcPr>
          <w:p w:rsidR="00817577" w:rsidRPr="00FA5D98" w:rsidRDefault="00817577" w:rsidP="0040795E">
            <w:pPr>
              <w:cnfStyle w:val="100000000000"/>
              <w:rPr>
                <w:rFonts w:ascii="Book Antiqua" w:eastAsia="Calibri" w:hAnsi="Book Antiqua" w:cs="Arial"/>
                <w:bCs w:val="0"/>
                <w:color w:val="auto"/>
                <w:sz w:val="18"/>
                <w:szCs w:val="18"/>
                <w:lang w:val="en-GB" w:eastAsia="en-US" w:bidi="ar-SA"/>
              </w:rPr>
            </w:pPr>
            <w:r w:rsidRPr="00FA5D98">
              <w:rPr>
                <w:rFonts w:ascii="Book Antiqua" w:eastAsia="Calibri" w:hAnsi="Book Antiqua" w:cs="Arial"/>
                <w:bCs w:val="0"/>
                <w:color w:val="auto"/>
                <w:sz w:val="18"/>
                <w:szCs w:val="18"/>
                <w:lang w:val="en-GB" w:eastAsia="en-US" w:bidi="ar-SA"/>
              </w:rPr>
              <w:t>Export value 2021</w:t>
            </w:r>
          </w:p>
        </w:tc>
        <w:tc>
          <w:tcPr>
            <w:tcW w:w="1170" w:type="dxa"/>
            <w:hideMark/>
          </w:tcPr>
          <w:p w:rsidR="00817577" w:rsidRPr="00FA5D98" w:rsidRDefault="00817577" w:rsidP="0040795E">
            <w:pPr>
              <w:cnfStyle w:val="100000000000"/>
              <w:rPr>
                <w:rFonts w:ascii="Book Antiqua" w:eastAsia="Calibri" w:hAnsi="Book Antiqua" w:cs="Arial"/>
                <w:bCs w:val="0"/>
                <w:color w:val="auto"/>
                <w:sz w:val="18"/>
                <w:szCs w:val="18"/>
                <w:lang w:val="en-GB" w:eastAsia="en-US" w:bidi="ar-SA"/>
              </w:rPr>
            </w:pPr>
            <w:r w:rsidRPr="00FA5D98">
              <w:rPr>
                <w:rFonts w:ascii="Book Antiqua" w:eastAsia="Calibri" w:hAnsi="Book Antiqua" w:cs="Arial"/>
                <w:bCs w:val="0"/>
                <w:color w:val="auto"/>
                <w:sz w:val="18"/>
                <w:szCs w:val="18"/>
                <w:lang w:val="en-GB" w:eastAsia="en-US" w:bidi="ar-SA"/>
              </w:rPr>
              <w:t>Export value 2022</w:t>
            </w:r>
          </w:p>
        </w:tc>
        <w:tc>
          <w:tcPr>
            <w:tcW w:w="1350" w:type="dxa"/>
          </w:tcPr>
          <w:p w:rsidR="00817577" w:rsidRPr="00FA5D98" w:rsidRDefault="00817577" w:rsidP="0040795E">
            <w:pPr>
              <w:cnfStyle w:val="100000000000"/>
              <w:rPr>
                <w:rFonts w:ascii="Book Antiqua" w:eastAsia="Calibri" w:hAnsi="Book Antiqua" w:cs="Arial"/>
                <w:bCs w:val="0"/>
                <w:color w:val="auto"/>
                <w:sz w:val="18"/>
                <w:szCs w:val="18"/>
                <w:lang w:val="en-GB" w:eastAsia="en-US" w:bidi="ar-SA"/>
              </w:rPr>
            </w:pPr>
            <w:r w:rsidRPr="00FA5D98">
              <w:rPr>
                <w:rFonts w:ascii="Book Antiqua" w:eastAsia="Calibri" w:hAnsi="Book Antiqua" w:cs="Arial"/>
                <w:bCs w:val="0"/>
                <w:color w:val="auto"/>
                <w:sz w:val="18"/>
                <w:szCs w:val="18"/>
                <w:lang w:val="en-GB" w:eastAsia="en-US" w:bidi="ar-SA"/>
              </w:rPr>
              <w:t>US$ billion</w:t>
            </w:r>
          </w:p>
        </w:tc>
      </w:tr>
      <w:tr w:rsidR="00817577" w:rsidRPr="00FA5D98" w:rsidTr="0040795E">
        <w:trPr>
          <w:cnfStyle w:val="000000100000"/>
          <w:trHeight w:val="299"/>
        </w:trPr>
        <w:tc>
          <w:tcPr>
            <w:cnfStyle w:val="001000000000"/>
            <w:tcW w:w="898" w:type="dxa"/>
          </w:tcPr>
          <w:p w:rsidR="00817577" w:rsidRPr="00FA5D98" w:rsidRDefault="00817577" w:rsidP="0040795E">
            <w:pPr>
              <w:jc w:val="center"/>
              <w:rPr>
                <w:rFonts w:ascii="Book Antiqua" w:eastAsia="Calibri" w:hAnsi="Book Antiqua" w:cs="Arial"/>
                <w:b w:val="0"/>
                <w:bCs w:val="0"/>
                <w:color w:val="auto"/>
                <w:sz w:val="18"/>
                <w:szCs w:val="18"/>
                <w:lang w:val="en-GB" w:eastAsia="en-US" w:bidi="ar-SA"/>
              </w:rPr>
            </w:pPr>
          </w:p>
        </w:tc>
        <w:tc>
          <w:tcPr>
            <w:tcW w:w="1622" w:type="dxa"/>
            <w:hideMark/>
          </w:tcPr>
          <w:p w:rsidR="00817577" w:rsidRPr="00FA5D98" w:rsidRDefault="00817577" w:rsidP="0040795E">
            <w:pPr>
              <w:cnfStyle w:val="000000100000"/>
              <w:rPr>
                <w:rFonts w:ascii="Book Antiqua" w:eastAsia="Calibri" w:hAnsi="Book Antiqua" w:cs="Arial"/>
                <w:b/>
                <w:color w:val="auto"/>
                <w:sz w:val="18"/>
                <w:szCs w:val="18"/>
                <w:lang w:val="en-GB" w:eastAsia="en-US" w:bidi="ar-SA"/>
              </w:rPr>
            </w:pPr>
            <w:r w:rsidRPr="00FA5D98">
              <w:rPr>
                <w:rFonts w:ascii="Book Antiqua" w:eastAsia="Calibri" w:hAnsi="Book Antiqua" w:cs="Arial"/>
                <w:b/>
                <w:color w:val="auto"/>
                <w:sz w:val="18"/>
                <w:szCs w:val="18"/>
                <w:lang w:val="en-GB" w:eastAsia="en-US" w:bidi="ar-SA"/>
              </w:rPr>
              <w:t>World</w:t>
            </w:r>
          </w:p>
        </w:tc>
        <w:tc>
          <w:tcPr>
            <w:tcW w:w="1046" w:type="dxa"/>
            <w:hideMark/>
          </w:tcPr>
          <w:p w:rsidR="00817577" w:rsidRPr="00FA5D98" w:rsidRDefault="00817577" w:rsidP="0040795E">
            <w:pPr>
              <w:cnfStyle w:val="000000100000"/>
              <w:rPr>
                <w:rFonts w:ascii="Book Antiqua" w:eastAsia="Calibri" w:hAnsi="Book Antiqua" w:cs="Arial"/>
                <w:b/>
                <w:color w:val="auto"/>
                <w:sz w:val="18"/>
                <w:szCs w:val="18"/>
                <w:lang w:val="en-GB" w:eastAsia="en-US" w:bidi="ar-SA"/>
              </w:rPr>
            </w:pPr>
            <w:r w:rsidRPr="00FA5D98">
              <w:rPr>
                <w:rFonts w:ascii="Book Antiqua" w:eastAsia="Calibri" w:hAnsi="Book Antiqua" w:cs="Arial"/>
                <w:b/>
                <w:color w:val="auto"/>
                <w:sz w:val="18"/>
                <w:szCs w:val="18"/>
                <w:lang w:val="en-GB" w:eastAsia="en-US" w:bidi="ar-SA"/>
              </w:rPr>
              <w:t>19327.9</w:t>
            </w:r>
          </w:p>
        </w:tc>
        <w:tc>
          <w:tcPr>
            <w:tcW w:w="1183" w:type="dxa"/>
            <w:hideMark/>
          </w:tcPr>
          <w:p w:rsidR="00817577" w:rsidRPr="00FA5D98" w:rsidRDefault="00817577" w:rsidP="0040795E">
            <w:pPr>
              <w:cnfStyle w:val="000000100000"/>
              <w:rPr>
                <w:rFonts w:ascii="Book Antiqua" w:eastAsia="Calibri" w:hAnsi="Book Antiqua" w:cs="Arial"/>
                <w:b/>
                <w:color w:val="auto"/>
                <w:sz w:val="18"/>
                <w:szCs w:val="18"/>
                <w:lang w:val="en-GB" w:eastAsia="en-US" w:bidi="ar-SA"/>
              </w:rPr>
            </w:pPr>
            <w:r w:rsidRPr="00FA5D98">
              <w:rPr>
                <w:rFonts w:ascii="Book Antiqua" w:eastAsia="Calibri" w:hAnsi="Book Antiqua" w:cs="Arial"/>
                <w:b/>
                <w:color w:val="auto"/>
                <w:sz w:val="18"/>
                <w:szCs w:val="18"/>
                <w:lang w:val="en-GB" w:eastAsia="en-US" w:bidi="ar-SA"/>
              </w:rPr>
              <w:t>18748.6</w:t>
            </w:r>
          </w:p>
        </w:tc>
        <w:tc>
          <w:tcPr>
            <w:tcW w:w="1281" w:type="dxa"/>
            <w:hideMark/>
          </w:tcPr>
          <w:p w:rsidR="00817577" w:rsidRPr="00FA5D98" w:rsidRDefault="00817577" w:rsidP="0040795E">
            <w:pPr>
              <w:cnfStyle w:val="000000100000"/>
              <w:rPr>
                <w:rFonts w:ascii="Book Antiqua" w:eastAsia="Calibri" w:hAnsi="Book Antiqua" w:cs="Arial"/>
                <w:b/>
                <w:color w:val="auto"/>
                <w:sz w:val="18"/>
                <w:szCs w:val="18"/>
                <w:lang w:val="en-GB" w:eastAsia="en-US" w:bidi="ar-SA"/>
              </w:rPr>
            </w:pPr>
            <w:r w:rsidRPr="00FA5D98">
              <w:rPr>
                <w:rFonts w:ascii="Book Antiqua" w:eastAsia="Calibri" w:hAnsi="Book Antiqua" w:cs="Arial"/>
                <w:b/>
                <w:color w:val="auto"/>
                <w:sz w:val="18"/>
                <w:szCs w:val="18"/>
                <w:lang w:val="en-GB" w:eastAsia="en-US" w:bidi="ar-SA"/>
              </w:rPr>
              <w:t>17499.8</w:t>
            </w:r>
          </w:p>
        </w:tc>
        <w:tc>
          <w:tcPr>
            <w:tcW w:w="1170" w:type="dxa"/>
            <w:hideMark/>
          </w:tcPr>
          <w:p w:rsidR="00817577" w:rsidRPr="00FA5D98" w:rsidRDefault="00817577" w:rsidP="0040795E">
            <w:pPr>
              <w:cnfStyle w:val="000000100000"/>
              <w:rPr>
                <w:rFonts w:ascii="Book Antiqua" w:eastAsia="Calibri" w:hAnsi="Book Antiqua" w:cs="Arial"/>
                <w:b/>
                <w:color w:val="auto"/>
                <w:sz w:val="18"/>
                <w:szCs w:val="18"/>
                <w:lang w:val="en-GB" w:eastAsia="en-US" w:bidi="ar-SA"/>
              </w:rPr>
            </w:pPr>
            <w:r w:rsidRPr="00FA5D98">
              <w:rPr>
                <w:rFonts w:ascii="Book Antiqua" w:eastAsia="Calibri" w:hAnsi="Book Antiqua" w:cs="Arial"/>
                <w:b/>
                <w:color w:val="auto"/>
                <w:sz w:val="18"/>
                <w:szCs w:val="18"/>
                <w:lang w:val="en-GB" w:eastAsia="en-US" w:bidi="ar-SA"/>
              </w:rPr>
              <w:t>22138.7</w:t>
            </w:r>
          </w:p>
        </w:tc>
        <w:tc>
          <w:tcPr>
            <w:tcW w:w="1170" w:type="dxa"/>
            <w:hideMark/>
          </w:tcPr>
          <w:p w:rsidR="00817577" w:rsidRPr="00FA5D98" w:rsidRDefault="00817577" w:rsidP="0040795E">
            <w:pPr>
              <w:cnfStyle w:val="000000100000"/>
              <w:rPr>
                <w:rFonts w:ascii="Book Antiqua" w:eastAsia="Calibri" w:hAnsi="Book Antiqua" w:cs="Arial"/>
                <w:b/>
                <w:color w:val="auto"/>
                <w:sz w:val="18"/>
                <w:szCs w:val="18"/>
                <w:lang w:val="en-GB" w:eastAsia="en-US" w:bidi="ar-SA"/>
              </w:rPr>
            </w:pPr>
            <w:r w:rsidRPr="00FA5D98">
              <w:rPr>
                <w:rFonts w:ascii="Book Antiqua" w:eastAsia="Calibri" w:hAnsi="Book Antiqua" w:cs="Arial"/>
                <w:b/>
                <w:color w:val="auto"/>
                <w:sz w:val="18"/>
                <w:szCs w:val="18"/>
                <w:lang w:val="en-GB" w:eastAsia="en-US" w:bidi="ar-SA"/>
              </w:rPr>
              <w:t>24487.2</w:t>
            </w:r>
          </w:p>
        </w:tc>
        <w:tc>
          <w:tcPr>
            <w:tcW w:w="1350" w:type="dxa"/>
          </w:tcPr>
          <w:p w:rsidR="00817577" w:rsidRPr="00FA5D98" w:rsidRDefault="00817577" w:rsidP="0040795E">
            <w:pPr>
              <w:cnfStyle w:val="000000100000"/>
              <w:rPr>
                <w:rFonts w:ascii="Book Antiqua" w:eastAsia="Calibri" w:hAnsi="Book Antiqua" w:cs="Arial"/>
                <w:b/>
                <w:color w:val="auto"/>
                <w:sz w:val="18"/>
                <w:szCs w:val="18"/>
                <w:lang w:val="en-GB" w:eastAsia="en-US" w:bidi="ar-SA"/>
              </w:rPr>
            </w:pPr>
            <w:r w:rsidRPr="00FA5D98">
              <w:rPr>
                <w:rFonts w:ascii="Book Antiqua" w:eastAsia="Calibri" w:hAnsi="Book Antiqua" w:cs="Arial"/>
                <w:b/>
                <w:color w:val="auto"/>
                <w:sz w:val="18"/>
                <w:szCs w:val="18"/>
                <w:lang w:val="en-GB" w:eastAsia="en-US" w:bidi="ar-SA"/>
              </w:rPr>
              <w:t>%  World Exports</w:t>
            </w:r>
          </w:p>
        </w:tc>
      </w:tr>
      <w:tr w:rsidR="00817577" w:rsidRPr="00FA5D98" w:rsidTr="0040795E">
        <w:trPr>
          <w:trHeight w:val="197"/>
        </w:trPr>
        <w:tc>
          <w:tcPr>
            <w:cnfStyle w:val="001000000000"/>
            <w:tcW w:w="898" w:type="dxa"/>
          </w:tcPr>
          <w:p w:rsidR="00817577" w:rsidRPr="00FA5D98" w:rsidRDefault="00817577" w:rsidP="0040795E">
            <w:pPr>
              <w:jc w:val="center"/>
              <w:rPr>
                <w:rFonts w:ascii="Book Antiqua" w:eastAsia="Calibri" w:hAnsi="Book Antiqua" w:cs="Arial"/>
                <w:b w:val="0"/>
                <w:bCs w:val="0"/>
                <w:color w:val="auto"/>
                <w:sz w:val="18"/>
                <w:szCs w:val="18"/>
                <w:lang w:val="en-GB" w:eastAsia="en-US" w:bidi="ar-SA"/>
              </w:rPr>
            </w:pPr>
            <w:r w:rsidRPr="00FA5D98">
              <w:rPr>
                <w:rFonts w:ascii="Book Antiqua" w:eastAsia="Calibri" w:hAnsi="Book Antiqua" w:cs="Arial"/>
                <w:b w:val="0"/>
                <w:bCs w:val="0"/>
                <w:color w:val="auto"/>
                <w:sz w:val="18"/>
                <w:szCs w:val="18"/>
                <w:lang w:val="en-GB" w:eastAsia="en-US" w:bidi="ar-SA"/>
              </w:rPr>
              <w:t>1.</w:t>
            </w:r>
          </w:p>
        </w:tc>
        <w:tc>
          <w:tcPr>
            <w:tcW w:w="1622" w:type="dxa"/>
            <w:hideMark/>
          </w:tcPr>
          <w:p w:rsidR="00817577" w:rsidRPr="00FA5D98" w:rsidRDefault="00817577" w:rsidP="0040795E">
            <w:pPr>
              <w:cnfStyle w:val="0000000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China</w:t>
            </w:r>
          </w:p>
        </w:tc>
        <w:tc>
          <w:tcPr>
            <w:tcW w:w="1046" w:type="dxa"/>
            <w:hideMark/>
          </w:tcPr>
          <w:p w:rsidR="00817577" w:rsidRPr="00FA5D98" w:rsidRDefault="00817577" w:rsidP="0040795E">
            <w:pPr>
              <w:cnfStyle w:val="0000000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2494.2</w:t>
            </w:r>
          </w:p>
        </w:tc>
        <w:tc>
          <w:tcPr>
            <w:tcW w:w="1183" w:type="dxa"/>
            <w:hideMark/>
          </w:tcPr>
          <w:p w:rsidR="00817577" w:rsidRPr="00FA5D98" w:rsidRDefault="00817577" w:rsidP="0040795E">
            <w:pPr>
              <w:cnfStyle w:val="0000000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2498.3</w:t>
            </w:r>
          </w:p>
        </w:tc>
        <w:tc>
          <w:tcPr>
            <w:tcW w:w="1281" w:type="dxa"/>
            <w:hideMark/>
          </w:tcPr>
          <w:p w:rsidR="00817577" w:rsidRPr="00FA5D98" w:rsidRDefault="00817577" w:rsidP="0040795E">
            <w:pPr>
              <w:cnfStyle w:val="0000000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2588.4</w:t>
            </w:r>
          </w:p>
        </w:tc>
        <w:tc>
          <w:tcPr>
            <w:tcW w:w="1170" w:type="dxa"/>
            <w:hideMark/>
          </w:tcPr>
          <w:p w:rsidR="00817577" w:rsidRPr="00FA5D98" w:rsidRDefault="00817577" w:rsidP="0040795E">
            <w:pPr>
              <w:cnfStyle w:val="0000000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3361.8</w:t>
            </w:r>
          </w:p>
        </w:tc>
        <w:tc>
          <w:tcPr>
            <w:tcW w:w="1170" w:type="dxa"/>
            <w:hideMark/>
          </w:tcPr>
          <w:p w:rsidR="00817577" w:rsidRPr="00FA5D98" w:rsidRDefault="00817577" w:rsidP="0040795E">
            <w:pPr>
              <w:cnfStyle w:val="0000000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3593.6</w:t>
            </w:r>
          </w:p>
        </w:tc>
        <w:tc>
          <w:tcPr>
            <w:tcW w:w="1350" w:type="dxa"/>
          </w:tcPr>
          <w:p w:rsidR="00817577" w:rsidRPr="00FA5D98" w:rsidRDefault="00817577" w:rsidP="0040795E">
            <w:pPr>
              <w:ind w:left="-18"/>
              <w:cnfStyle w:val="0000000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14.67</w:t>
            </w:r>
          </w:p>
        </w:tc>
      </w:tr>
      <w:tr w:rsidR="00817577" w:rsidRPr="00FA5D98" w:rsidTr="0040795E">
        <w:trPr>
          <w:cnfStyle w:val="000000100000"/>
          <w:trHeight w:val="244"/>
        </w:trPr>
        <w:tc>
          <w:tcPr>
            <w:cnfStyle w:val="001000000000"/>
            <w:tcW w:w="898" w:type="dxa"/>
          </w:tcPr>
          <w:p w:rsidR="00817577" w:rsidRPr="00FA5D98" w:rsidRDefault="00817577" w:rsidP="0040795E">
            <w:pPr>
              <w:jc w:val="center"/>
              <w:rPr>
                <w:rFonts w:ascii="Book Antiqua" w:eastAsia="Calibri" w:hAnsi="Book Antiqua" w:cs="Arial"/>
                <w:b w:val="0"/>
                <w:bCs w:val="0"/>
                <w:color w:val="auto"/>
                <w:sz w:val="18"/>
                <w:szCs w:val="18"/>
                <w:lang w:val="en-GB" w:eastAsia="en-US" w:bidi="ar-SA"/>
              </w:rPr>
            </w:pPr>
            <w:r w:rsidRPr="00FA5D98">
              <w:rPr>
                <w:rFonts w:ascii="Book Antiqua" w:eastAsia="Calibri" w:hAnsi="Book Antiqua" w:cs="Arial"/>
                <w:b w:val="0"/>
                <w:bCs w:val="0"/>
                <w:color w:val="auto"/>
                <w:sz w:val="18"/>
                <w:szCs w:val="18"/>
                <w:lang w:val="en-GB" w:eastAsia="en-US" w:bidi="ar-SA"/>
              </w:rPr>
              <w:t>2.</w:t>
            </w:r>
          </w:p>
        </w:tc>
        <w:tc>
          <w:tcPr>
            <w:tcW w:w="1622" w:type="dxa"/>
            <w:hideMark/>
          </w:tcPr>
          <w:p w:rsidR="00817577" w:rsidRPr="00FA5D98" w:rsidRDefault="00817577" w:rsidP="0040795E">
            <w:pPr>
              <w:cnfStyle w:val="0000001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U.S A</w:t>
            </w:r>
          </w:p>
        </w:tc>
        <w:tc>
          <w:tcPr>
            <w:tcW w:w="1046" w:type="dxa"/>
            <w:hideMark/>
          </w:tcPr>
          <w:p w:rsidR="00817577" w:rsidRPr="00FA5D98" w:rsidRDefault="00817577" w:rsidP="0040795E">
            <w:pPr>
              <w:cnfStyle w:val="0000001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1665.6</w:t>
            </w:r>
          </w:p>
        </w:tc>
        <w:tc>
          <w:tcPr>
            <w:tcW w:w="1183" w:type="dxa"/>
            <w:hideMark/>
          </w:tcPr>
          <w:p w:rsidR="00817577" w:rsidRPr="00FA5D98" w:rsidRDefault="00817577" w:rsidP="0040795E">
            <w:pPr>
              <w:cnfStyle w:val="0000001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1642.8</w:t>
            </w:r>
          </w:p>
        </w:tc>
        <w:tc>
          <w:tcPr>
            <w:tcW w:w="1281" w:type="dxa"/>
            <w:hideMark/>
          </w:tcPr>
          <w:p w:rsidR="00817577" w:rsidRPr="00FA5D98" w:rsidRDefault="00817577" w:rsidP="0040795E">
            <w:pPr>
              <w:cnfStyle w:val="0000001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1424.9</w:t>
            </w:r>
          </w:p>
        </w:tc>
        <w:tc>
          <w:tcPr>
            <w:tcW w:w="1170" w:type="dxa"/>
            <w:hideMark/>
          </w:tcPr>
          <w:p w:rsidR="00817577" w:rsidRPr="00FA5D98" w:rsidRDefault="00817577" w:rsidP="0040795E">
            <w:pPr>
              <w:cnfStyle w:val="0000001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1754.3</w:t>
            </w:r>
          </w:p>
        </w:tc>
        <w:tc>
          <w:tcPr>
            <w:tcW w:w="1170" w:type="dxa"/>
            <w:hideMark/>
          </w:tcPr>
          <w:p w:rsidR="00817577" w:rsidRPr="00FA5D98" w:rsidRDefault="00817577" w:rsidP="0040795E">
            <w:pPr>
              <w:cnfStyle w:val="0000001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2062.9</w:t>
            </w:r>
          </w:p>
        </w:tc>
        <w:tc>
          <w:tcPr>
            <w:tcW w:w="1350" w:type="dxa"/>
          </w:tcPr>
          <w:p w:rsidR="00817577" w:rsidRPr="00FA5D98" w:rsidRDefault="00817577" w:rsidP="0040795E">
            <w:pPr>
              <w:cnfStyle w:val="0000001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8.42</w:t>
            </w:r>
          </w:p>
        </w:tc>
      </w:tr>
      <w:tr w:rsidR="00817577" w:rsidRPr="00FA5D98" w:rsidTr="0040795E">
        <w:trPr>
          <w:trHeight w:val="244"/>
        </w:trPr>
        <w:tc>
          <w:tcPr>
            <w:cnfStyle w:val="001000000000"/>
            <w:tcW w:w="898" w:type="dxa"/>
          </w:tcPr>
          <w:p w:rsidR="00817577" w:rsidRPr="00FA5D98" w:rsidRDefault="00817577" w:rsidP="0040795E">
            <w:pPr>
              <w:jc w:val="center"/>
              <w:rPr>
                <w:rFonts w:ascii="Book Antiqua" w:eastAsia="Calibri" w:hAnsi="Book Antiqua" w:cs="Arial"/>
                <w:b w:val="0"/>
                <w:bCs w:val="0"/>
                <w:color w:val="auto"/>
                <w:sz w:val="18"/>
                <w:szCs w:val="18"/>
                <w:lang w:val="en-GB" w:eastAsia="en-US" w:bidi="ar-SA"/>
              </w:rPr>
            </w:pPr>
            <w:r w:rsidRPr="00FA5D98">
              <w:rPr>
                <w:rFonts w:ascii="Book Antiqua" w:eastAsia="Calibri" w:hAnsi="Book Antiqua" w:cs="Arial"/>
                <w:b w:val="0"/>
                <w:bCs w:val="0"/>
                <w:color w:val="auto"/>
                <w:sz w:val="18"/>
                <w:szCs w:val="18"/>
                <w:lang w:val="en-GB" w:eastAsia="en-US" w:bidi="ar-SA"/>
              </w:rPr>
              <w:t>3.</w:t>
            </w:r>
          </w:p>
        </w:tc>
        <w:tc>
          <w:tcPr>
            <w:tcW w:w="1622" w:type="dxa"/>
            <w:hideMark/>
          </w:tcPr>
          <w:p w:rsidR="00817577" w:rsidRPr="00FA5D98" w:rsidRDefault="00817577" w:rsidP="0040795E">
            <w:pPr>
              <w:cnfStyle w:val="0000000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Germany</w:t>
            </w:r>
          </w:p>
        </w:tc>
        <w:tc>
          <w:tcPr>
            <w:tcW w:w="1046" w:type="dxa"/>
            <w:hideMark/>
          </w:tcPr>
          <w:p w:rsidR="00817577" w:rsidRPr="00FA5D98" w:rsidRDefault="00817577" w:rsidP="0040795E">
            <w:pPr>
              <w:cnfStyle w:val="0000000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1556.6</w:t>
            </w:r>
          </w:p>
        </w:tc>
        <w:tc>
          <w:tcPr>
            <w:tcW w:w="1183" w:type="dxa"/>
            <w:hideMark/>
          </w:tcPr>
          <w:p w:rsidR="00817577" w:rsidRPr="00FA5D98" w:rsidRDefault="00817577" w:rsidP="0040795E">
            <w:pPr>
              <w:cnfStyle w:val="0000000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1486.8</w:t>
            </w:r>
          </w:p>
        </w:tc>
        <w:tc>
          <w:tcPr>
            <w:tcW w:w="1281" w:type="dxa"/>
            <w:hideMark/>
          </w:tcPr>
          <w:p w:rsidR="00817577" w:rsidRPr="00FA5D98" w:rsidRDefault="00817577" w:rsidP="0040795E">
            <w:pPr>
              <w:cnfStyle w:val="0000000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1379.9</w:t>
            </w:r>
          </w:p>
        </w:tc>
        <w:tc>
          <w:tcPr>
            <w:tcW w:w="1170" w:type="dxa"/>
            <w:hideMark/>
          </w:tcPr>
          <w:p w:rsidR="00817577" w:rsidRPr="00FA5D98" w:rsidRDefault="00817577" w:rsidP="0040795E">
            <w:pPr>
              <w:cnfStyle w:val="0000000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1631</w:t>
            </w:r>
          </w:p>
        </w:tc>
        <w:tc>
          <w:tcPr>
            <w:tcW w:w="1170" w:type="dxa"/>
            <w:hideMark/>
          </w:tcPr>
          <w:p w:rsidR="00817577" w:rsidRPr="00FA5D98" w:rsidRDefault="00817577" w:rsidP="0040795E">
            <w:pPr>
              <w:cnfStyle w:val="0000000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1658.4</w:t>
            </w:r>
          </w:p>
        </w:tc>
        <w:tc>
          <w:tcPr>
            <w:tcW w:w="1350" w:type="dxa"/>
          </w:tcPr>
          <w:p w:rsidR="00817577" w:rsidRPr="00FA5D98" w:rsidRDefault="00817577" w:rsidP="0040795E">
            <w:pPr>
              <w:cnfStyle w:val="0000000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6.77</w:t>
            </w:r>
          </w:p>
        </w:tc>
      </w:tr>
      <w:tr w:rsidR="00817577" w:rsidRPr="00FA5D98" w:rsidTr="0040795E">
        <w:trPr>
          <w:cnfStyle w:val="000000100000"/>
          <w:trHeight w:val="197"/>
        </w:trPr>
        <w:tc>
          <w:tcPr>
            <w:cnfStyle w:val="001000000000"/>
            <w:tcW w:w="898" w:type="dxa"/>
          </w:tcPr>
          <w:p w:rsidR="00817577" w:rsidRPr="00FA5D98" w:rsidRDefault="00817577" w:rsidP="0040795E">
            <w:pPr>
              <w:jc w:val="center"/>
              <w:rPr>
                <w:rFonts w:ascii="Book Antiqua" w:eastAsia="Calibri" w:hAnsi="Book Antiqua" w:cs="Arial"/>
                <w:b w:val="0"/>
                <w:bCs w:val="0"/>
                <w:color w:val="auto"/>
                <w:sz w:val="18"/>
                <w:szCs w:val="18"/>
                <w:lang w:val="en-GB" w:eastAsia="en-US" w:bidi="ar-SA"/>
              </w:rPr>
            </w:pPr>
            <w:r w:rsidRPr="00FA5D98">
              <w:rPr>
                <w:rFonts w:ascii="Book Antiqua" w:eastAsia="Calibri" w:hAnsi="Book Antiqua" w:cs="Arial"/>
                <w:b w:val="0"/>
                <w:bCs w:val="0"/>
                <w:color w:val="auto"/>
                <w:sz w:val="18"/>
                <w:szCs w:val="18"/>
                <w:lang w:val="en-GB" w:eastAsia="en-US" w:bidi="ar-SA"/>
              </w:rPr>
              <w:t>4.</w:t>
            </w:r>
          </w:p>
        </w:tc>
        <w:tc>
          <w:tcPr>
            <w:tcW w:w="1622" w:type="dxa"/>
            <w:hideMark/>
          </w:tcPr>
          <w:p w:rsidR="00817577" w:rsidRPr="00FA5D98" w:rsidRDefault="00817577" w:rsidP="0040795E">
            <w:pPr>
              <w:cnfStyle w:val="0000001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Netherland</w:t>
            </w:r>
          </w:p>
        </w:tc>
        <w:tc>
          <w:tcPr>
            <w:tcW w:w="1046" w:type="dxa"/>
            <w:hideMark/>
          </w:tcPr>
          <w:p w:rsidR="00817577" w:rsidRPr="00FA5D98" w:rsidRDefault="00817577" w:rsidP="0040795E">
            <w:pPr>
              <w:cnfStyle w:val="0000001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587.8</w:t>
            </w:r>
          </w:p>
        </w:tc>
        <w:tc>
          <w:tcPr>
            <w:tcW w:w="1183" w:type="dxa"/>
            <w:hideMark/>
          </w:tcPr>
          <w:p w:rsidR="00817577" w:rsidRPr="00FA5D98" w:rsidRDefault="00817577" w:rsidP="0040795E">
            <w:pPr>
              <w:cnfStyle w:val="0000001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576.7</w:t>
            </w:r>
          </w:p>
        </w:tc>
        <w:tc>
          <w:tcPr>
            <w:tcW w:w="1281" w:type="dxa"/>
            <w:hideMark/>
          </w:tcPr>
          <w:p w:rsidR="00817577" w:rsidRPr="00FA5D98" w:rsidRDefault="00817577" w:rsidP="0040795E">
            <w:pPr>
              <w:cnfStyle w:val="0000001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551.3</w:t>
            </w:r>
          </w:p>
        </w:tc>
        <w:tc>
          <w:tcPr>
            <w:tcW w:w="1170" w:type="dxa"/>
            <w:hideMark/>
          </w:tcPr>
          <w:p w:rsidR="00817577" w:rsidRPr="00FA5D98" w:rsidRDefault="00817577" w:rsidP="0040795E">
            <w:pPr>
              <w:cnfStyle w:val="0000001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696.8</w:t>
            </w:r>
          </w:p>
        </w:tc>
        <w:tc>
          <w:tcPr>
            <w:tcW w:w="1170" w:type="dxa"/>
            <w:hideMark/>
          </w:tcPr>
          <w:p w:rsidR="00817577" w:rsidRPr="00FA5D98" w:rsidRDefault="00817577" w:rsidP="0040795E">
            <w:pPr>
              <w:cnfStyle w:val="0000001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770.3</w:t>
            </w:r>
          </w:p>
        </w:tc>
        <w:tc>
          <w:tcPr>
            <w:tcW w:w="1350" w:type="dxa"/>
          </w:tcPr>
          <w:p w:rsidR="00817577" w:rsidRPr="00FA5D98" w:rsidRDefault="00817577" w:rsidP="0040795E">
            <w:pPr>
              <w:cnfStyle w:val="0000001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3.14</w:t>
            </w:r>
          </w:p>
        </w:tc>
      </w:tr>
      <w:tr w:rsidR="00817577" w:rsidRPr="00FA5D98" w:rsidTr="0040795E">
        <w:trPr>
          <w:trHeight w:val="150"/>
        </w:trPr>
        <w:tc>
          <w:tcPr>
            <w:cnfStyle w:val="001000000000"/>
            <w:tcW w:w="898" w:type="dxa"/>
          </w:tcPr>
          <w:p w:rsidR="00817577" w:rsidRPr="00FA5D98" w:rsidRDefault="00817577" w:rsidP="0040795E">
            <w:pPr>
              <w:jc w:val="center"/>
              <w:rPr>
                <w:rFonts w:ascii="Book Antiqua" w:eastAsia="Calibri" w:hAnsi="Book Antiqua" w:cs="Arial"/>
                <w:b w:val="0"/>
                <w:bCs w:val="0"/>
                <w:color w:val="auto"/>
                <w:sz w:val="18"/>
                <w:szCs w:val="18"/>
                <w:lang w:val="en-GB" w:eastAsia="en-US" w:bidi="ar-SA"/>
              </w:rPr>
            </w:pPr>
            <w:r w:rsidRPr="00FA5D98">
              <w:rPr>
                <w:rFonts w:ascii="Book Antiqua" w:eastAsia="Calibri" w:hAnsi="Book Antiqua" w:cs="Arial"/>
                <w:b w:val="0"/>
                <w:bCs w:val="0"/>
                <w:color w:val="auto"/>
                <w:sz w:val="18"/>
                <w:szCs w:val="18"/>
                <w:lang w:val="en-GB" w:eastAsia="en-US" w:bidi="ar-SA"/>
              </w:rPr>
              <w:t>5.</w:t>
            </w:r>
          </w:p>
        </w:tc>
        <w:tc>
          <w:tcPr>
            <w:tcW w:w="1622" w:type="dxa"/>
            <w:hideMark/>
          </w:tcPr>
          <w:p w:rsidR="00817577" w:rsidRPr="00FA5D98" w:rsidRDefault="00817577" w:rsidP="0040795E">
            <w:pPr>
              <w:cnfStyle w:val="0000000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Japan</w:t>
            </w:r>
          </w:p>
        </w:tc>
        <w:tc>
          <w:tcPr>
            <w:tcW w:w="1046" w:type="dxa"/>
            <w:hideMark/>
          </w:tcPr>
          <w:p w:rsidR="00817577" w:rsidRPr="00FA5D98" w:rsidRDefault="00817577" w:rsidP="0040795E">
            <w:pPr>
              <w:cnfStyle w:val="0000000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738.1</w:t>
            </w:r>
          </w:p>
        </w:tc>
        <w:tc>
          <w:tcPr>
            <w:tcW w:w="1183" w:type="dxa"/>
            <w:hideMark/>
          </w:tcPr>
          <w:p w:rsidR="00817577" w:rsidRPr="00FA5D98" w:rsidRDefault="00817577" w:rsidP="0040795E">
            <w:pPr>
              <w:cnfStyle w:val="0000000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705.8</w:t>
            </w:r>
          </w:p>
        </w:tc>
        <w:tc>
          <w:tcPr>
            <w:tcW w:w="1281" w:type="dxa"/>
            <w:hideMark/>
          </w:tcPr>
          <w:p w:rsidR="00817577" w:rsidRPr="00FA5D98" w:rsidRDefault="00817577" w:rsidP="0040795E">
            <w:pPr>
              <w:cnfStyle w:val="0000000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640.9</w:t>
            </w:r>
          </w:p>
        </w:tc>
        <w:tc>
          <w:tcPr>
            <w:tcW w:w="1170" w:type="dxa"/>
            <w:hideMark/>
          </w:tcPr>
          <w:p w:rsidR="00817577" w:rsidRPr="00FA5D98" w:rsidRDefault="00817577" w:rsidP="0040795E">
            <w:pPr>
              <w:cnfStyle w:val="0000000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757.4</w:t>
            </w:r>
          </w:p>
        </w:tc>
        <w:tc>
          <w:tcPr>
            <w:tcW w:w="1170" w:type="dxa"/>
            <w:hideMark/>
          </w:tcPr>
          <w:p w:rsidR="00817577" w:rsidRPr="00FA5D98" w:rsidRDefault="00817577" w:rsidP="0040795E">
            <w:pPr>
              <w:cnfStyle w:val="0000000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752</w:t>
            </w:r>
          </w:p>
        </w:tc>
        <w:tc>
          <w:tcPr>
            <w:tcW w:w="1350" w:type="dxa"/>
          </w:tcPr>
          <w:p w:rsidR="00817577" w:rsidRPr="00FA5D98" w:rsidRDefault="00817577" w:rsidP="0040795E">
            <w:pPr>
              <w:cnfStyle w:val="0000000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3.07</w:t>
            </w:r>
          </w:p>
        </w:tc>
      </w:tr>
      <w:tr w:rsidR="00817577" w:rsidRPr="00FA5D98" w:rsidTr="0040795E">
        <w:trPr>
          <w:cnfStyle w:val="000000100000"/>
          <w:trHeight w:val="112"/>
        </w:trPr>
        <w:tc>
          <w:tcPr>
            <w:cnfStyle w:val="001000000000"/>
            <w:tcW w:w="898" w:type="dxa"/>
          </w:tcPr>
          <w:p w:rsidR="00817577" w:rsidRPr="00FA5D98" w:rsidRDefault="00817577" w:rsidP="0040795E">
            <w:pPr>
              <w:jc w:val="center"/>
              <w:rPr>
                <w:rFonts w:ascii="Book Antiqua" w:eastAsia="Calibri" w:hAnsi="Book Antiqua" w:cs="Arial"/>
                <w:b w:val="0"/>
                <w:bCs w:val="0"/>
                <w:color w:val="auto"/>
                <w:sz w:val="18"/>
                <w:szCs w:val="18"/>
                <w:lang w:val="en-GB" w:eastAsia="en-US" w:bidi="ar-SA"/>
              </w:rPr>
            </w:pPr>
            <w:r w:rsidRPr="00FA5D98">
              <w:rPr>
                <w:rFonts w:ascii="Book Antiqua" w:eastAsia="Calibri" w:hAnsi="Book Antiqua" w:cs="Arial"/>
                <w:b w:val="0"/>
                <w:bCs w:val="0"/>
                <w:color w:val="auto"/>
                <w:sz w:val="18"/>
                <w:szCs w:val="18"/>
                <w:lang w:val="en-GB" w:eastAsia="en-US" w:bidi="ar-SA"/>
              </w:rPr>
              <w:t>6.</w:t>
            </w:r>
          </w:p>
        </w:tc>
        <w:tc>
          <w:tcPr>
            <w:tcW w:w="1622" w:type="dxa"/>
            <w:hideMark/>
          </w:tcPr>
          <w:p w:rsidR="00817577" w:rsidRPr="00FA5D98" w:rsidRDefault="00817577" w:rsidP="0040795E">
            <w:pPr>
              <w:cnfStyle w:val="0000001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Italy</w:t>
            </w:r>
          </w:p>
        </w:tc>
        <w:tc>
          <w:tcPr>
            <w:tcW w:w="1046" w:type="dxa"/>
            <w:hideMark/>
          </w:tcPr>
          <w:p w:rsidR="00817577" w:rsidRPr="00FA5D98" w:rsidRDefault="00817577" w:rsidP="0040795E">
            <w:pPr>
              <w:cnfStyle w:val="0000001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549.9</w:t>
            </w:r>
          </w:p>
        </w:tc>
        <w:tc>
          <w:tcPr>
            <w:tcW w:w="1183" w:type="dxa"/>
            <w:hideMark/>
          </w:tcPr>
          <w:p w:rsidR="00817577" w:rsidRPr="00FA5D98" w:rsidRDefault="00817577" w:rsidP="0040795E">
            <w:pPr>
              <w:cnfStyle w:val="0000001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537.7</w:t>
            </w:r>
          </w:p>
        </w:tc>
        <w:tc>
          <w:tcPr>
            <w:tcW w:w="1281" w:type="dxa"/>
            <w:hideMark/>
          </w:tcPr>
          <w:p w:rsidR="00817577" w:rsidRPr="00FA5D98" w:rsidRDefault="00817577" w:rsidP="0040795E">
            <w:pPr>
              <w:cnfStyle w:val="0000001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498.8</w:t>
            </w:r>
          </w:p>
        </w:tc>
        <w:tc>
          <w:tcPr>
            <w:tcW w:w="1170" w:type="dxa"/>
            <w:hideMark/>
          </w:tcPr>
          <w:p w:rsidR="00817577" w:rsidRPr="00FA5D98" w:rsidRDefault="00817577" w:rsidP="0040795E">
            <w:pPr>
              <w:cnfStyle w:val="0000001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615.9</w:t>
            </w:r>
          </w:p>
        </w:tc>
        <w:tc>
          <w:tcPr>
            <w:tcW w:w="1170" w:type="dxa"/>
            <w:hideMark/>
          </w:tcPr>
          <w:p w:rsidR="00817577" w:rsidRPr="00FA5D98" w:rsidRDefault="00817577" w:rsidP="0040795E">
            <w:pPr>
              <w:cnfStyle w:val="0000001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700.3</w:t>
            </w:r>
          </w:p>
        </w:tc>
        <w:tc>
          <w:tcPr>
            <w:tcW w:w="1350" w:type="dxa"/>
          </w:tcPr>
          <w:p w:rsidR="00817577" w:rsidRPr="00FA5D98" w:rsidRDefault="00817577" w:rsidP="0040795E">
            <w:pPr>
              <w:cnfStyle w:val="0000001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2.85</w:t>
            </w:r>
          </w:p>
        </w:tc>
      </w:tr>
      <w:tr w:rsidR="00817577" w:rsidRPr="00FA5D98" w:rsidTr="0040795E">
        <w:trPr>
          <w:trHeight w:val="216"/>
        </w:trPr>
        <w:tc>
          <w:tcPr>
            <w:cnfStyle w:val="001000000000"/>
            <w:tcW w:w="898" w:type="dxa"/>
          </w:tcPr>
          <w:p w:rsidR="00817577" w:rsidRPr="00FA5D98" w:rsidRDefault="00817577" w:rsidP="0040795E">
            <w:pPr>
              <w:jc w:val="center"/>
              <w:rPr>
                <w:rFonts w:ascii="Book Antiqua" w:eastAsia="Calibri" w:hAnsi="Book Antiqua" w:cs="Arial"/>
                <w:b w:val="0"/>
                <w:bCs w:val="0"/>
                <w:color w:val="auto"/>
                <w:sz w:val="18"/>
                <w:szCs w:val="18"/>
                <w:lang w:val="en-GB" w:eastAsia="en-US" w:bidi="ar-SA"/>
              </w:rPr>
            </w:pPr>
            <w:r w:rsidRPr="00FA5D98">
              <w:rPr>
                <w:rFonts w:ascii="Book Antiqua" w:eastAsia="Calibri" w:hAnsi="Book Antiqua" w:cs="Arial"/>
                <w:b w:val="0"/>
                <w:bCs w:val="0"/>
                <w:color w:val="auto"/>
                <w:sz w:val="18"/>
                <w:szCs w:val="18"/>
                <w:lang w:val="en-GB" w:eastAsia="en-US" w:bidi="ar-SA"/>
              </w:rPr>
              <w:t>40.</w:t>
            </w:r>
          </w:p>
        </w:tc>
        <w:tc>
          <w:tcPr>
            <w:tcW w:w="1622" w:type="dxa"/>
            <w:hideMark/>
          </w:tcPr>
          <w:p w:rsidR="00817577" w:rsidRPr="00FA5D98" w:rsidRDefault="00817577" w:rsidP="0040795E">
            <w:pPr>
              <w:cnfStyle w:val="0000000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Türkiye</w:t>
            </w:r>
          </w:p>
        </w:tc>
        <w:tc>
          <w:tcPr>
            <w:tcW w:w="1046" w:type="dxa"/>
            <w:hideMark/>
          </w:tcPr>
          <w:p w:rsidR="00817577" w:rsidRPr="00FA5D98" w:rsidRDefault="00817577" w:rsidP="0040795E">
            <w:pPr>
              <w:cnfStyle w:val="0000000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167.9</w:t>
            </w:r>
          </w:p>
        </w:tc>
        <w:tc>
          <w:tcPr>
            <w:tcW w:w="1183" w:type="dxa"/>
            <w:hideMark/>
          </w:tcPr>
          <w:p w:rsidR="00817577" w:rsidRPr="00FA5D98" w:rsidRDefault="00817577" w:rsidP="0040795E">
            <w:pPr>
              <w:cnfStyle w:val="0000000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180.8</w:t>
            </w:r>
          </w:p>
        </w:tc>
        <w:tc>
          <w:tcPr>
            <w:tcW w:w="1281" w:type="dxa"/>
            <w:hideMark/>
          </w:tcPr>
          <w:p w:rsidR="00817577" w:rsidRPr="00FA5D98" w:rsidRDefault="00817577" w:rsidP="0040795E">
            <w:pPr>
              <w:cnfStyle w:val="0000000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169.6</w:t>
            </w:r>
          </w:p>
        </w:tc>
        <w:tc>
          <w:tcPr>
            <w:tcW w:w="1170" w:type="dxa"/>
            <w:hideMark/>
          </w:tcPr>
          <w:p w:rsidR="00817577" w:rsidRPr="00FA5D98" w:rsidRDefault="00817577" w:rsidP="0040795E">
            <w:pPr>
              <w:cnfStyle w:val="0000000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225.2</w:t>
            </w:r>
          </w:p>
        </w:tc>
        <w:tc>
          <w:tcPr>
            <w:tcW w:w="1170" w:type="dxa"/>
            <w:hideMark/>
          </w:tcPr>
          <w:p w:rsidR="00817577" w:rsidRPr="00FA5D98" w:rsidRDefault="00817577" w:rsidP="0040795E">
            <w:pPr>
              <w:cnfStyle w:val="0000000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254.1</w:t>
            </w:r>
          </w:p>
        </w:tc>
        <w:tc>
          <w:tcPr>
            <w:tcW w:w="1350" w:type="dxa"/>
          </w:tcPr>
          <w:p w:rsidR="00817577" w:rsidRPr="00FA5D98" w:rsidRDefault="00817577" w:rsidP="0040795E">
            <w:pPr>
              <w:cnfStyle w:val="0000000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1.03</w:t>
            </w:r>
          </w:p>
        </w:tc>
      </w:tr>
      <w:tr w:rsidR="00817577" w:rsidRPr="00FA5D98" w:rsidTr="0040795E">
        <w:trPr>
          <w:cnfStyle w:val="000000100000"/>
          <w:trHeight w:val="253"/>
        </w:trPr>
        <w:tc>
          <w:tcPr>
            <w:cnfStyle w:val="001000000000"/>
            <w:tcW w:w="898" w:type="dxa"/>
          </w:tcPr>
          <w:p w:rsidR="00817577" w:rsidRPr="00FA5D98" w:rsidRDefault="00817577" w:rsidP="0040795E">
            <w:pPr>
              <w:jc w:val="center"/>
              <w:rPr>
                <w:rFonts w:ascii="Book Antiqua" w:eastAsia="Calibri" w:hAnsi="Book Antiqua" w:cs="Arial"/>
                <w:b w:val="0"/>
                <w:bCs w:val="0"/>
                <w:color w:val="auto"/>
                <w:sz w:val="18"/>
                <w:szCs w:val="18"/>
                <w:lang w:val="en-GB" w:eastAsia="en-US" w:bidi="ar-SA"/>
              </w:rPr>
            </w:pPr>
            <w:r w:rsidRPr="00FA5D98">
              <w:rPr>
                <w:rFonts w:ascii="Book Antiqua" w:eastAsia="Calibri" w:hAnsi="Book Antiqua" w:cs="Arial"/>
                <w:b w:val="0"/>
                <w:bCs w:val="0"/>
                <w:color w:val="auto"/>
                <w:sz w:val="18"/>
                <w:szCs w:val="18"/>
                <w:lang w:val="en-GB" w:eastAsia="en-US" w:bidi="ar-SA"/>
              </w:rPr>
              <w:t>56.</w:t>
            </w:r>
          </w:p>
        </w:tc>
        <w:tc>
          <w:tcPr>
            <w:tcW w:w="1622" w:type="dxa"/>
            <w:hideMark/>
          </w:tcPr>
          <w:p w:rsidR="00817577" w:rsidRPr="00FA5D98" w:rsidRDefault="00817577" w:rsidP="0040795E">
            <w:pPr>
              <w:cnfStyle w:val="0000001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Kazakhstan</w:t>
            </w:r>
          </w:p>
        </w:tc>
        <w:tc>
          <w:tcPr>
            <w:tcW w:w="1046" w:type="dxa"/>
            <w:hideMark/>
          </w:tcPr>
          <w:p w:rsidR="00817577" w:rsidRPr="00FA5D98" w:rsidRDefault="00817577" w:rsidP="0040795E">
            <w:pPr>
              <w:cnfStyle w:val="0000001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60.9</w:t>
            </w:r>
          </w:p>
        </w:tc>
        <w:tc>
          <w:tcPr>
            <w:tcW w:w="1183" w:type="dxa"/>
            <w:hideMark/>
          </w:tcPr>
          <w:p w:rsidR="00817577" w:rsidRPr="00FA5D98" w:rsidRDefault="00817577" w:rsidP="0040795E">
            <w:pPr>
              <w:cnfStyle w:val="0000001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57.7</w:t>
            </w:r>
          </w:p>
        </w:tc>
        <w:tc>
          <w:tcPr>
            <w:tcW w:w="1281" w:type="dxa"/>
            <w:hideMark/>
          </w:tcPr>
          <w:p w:rsidR="00817577" w:rsidRPr="00FA5D98" w:rsidRDefault="00817577" w:rsidP="0040795E">
            <w:pPr>
              <w:cnfStyle w:val="0000001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46.9</w:t>
            </w:r>
          </w:p>
        </w:tc>
        <w:tc>
          <w:tcPr>
            <w:tcW w:w="1170" w:type="dxa"/>
            <w:hideMark/>
          </w:tcPr>
          <w:p w:rsidR="00817577" w:rsidRPr="00FA5D98" w:rsidRDefault="00817577" w:rsidP="0040795E">
            <w:pPr>
              <w:cnfStyle w:val="0000001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60.3</w:t>
            </w:r>
          </w:p>
        </w:tc>
        <w:tc>
          <w:tcPr>
            <w:tcW w:w="1170" w:type="dxa"/>
            <w:hideMark/>
          </w:tcPr>
          <w:p w:rsidR="00817577" w:rsidRPr="00FA5D98" w:rsidRDefault="00817577" w:rsidP="0040795E">
            <w:pPr>
              <w:cnfStyle w:val="0000001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84.3</w:t>
            </w:r>
          </w:p>
        </w:tc>
        <w:tc>
          <w:tcPr>
            <w:tcW w:w="1350" w:type="dxa"/>
          </w:tcPr>
          <w:p w:rsidR="00817577" w:rsidRPr="00FA5D98" w:rsidRDefault="00817577" w:rsidP="0040795E">
            <w:pPr>
              <w:cnfStyle w:val="0000001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0.34</w:t>
            </w:r>
          </w:p>
        </w:tc>
      </w:tr>
      <w:tr w:rsidR="00817577" w:rsidRPr="00FA5D98" w:rsidTr="0040795E">
        <w:trPr>
          <w:trHeight w:val="263"/>
        </w:trPr>
        <w:tc>
          <w:tcPr>
            <w:cnfStyle w:val="001000000000"/>
            <w:tcW w:w="898" w:type="dxa"/>
          </w:tcPr>
          <w:p w:rsidR="00817577" w:rsidRPr="00FA5D98" w:rsidRDefault="00817577" w:rsidP="0040795E">
            <w:pPr>
              <w:jc w:val="center"/>
              <w:rPr>
                <w:rFonts w:ascii="Book Antiqua" w:eastAsia="Calibri" w:hAnsi="Book Antiqua" w:cs="Arial"/>
                <w:b w:val="0"/>
                <w:bCs w:val="0"/>
                <w:color w:val="auto"/>
                <w:sz w:val="18"/>
                <w:szCs w:val="18"/>
                <w:lang w:val="en-GB" w:eastAsia="en-US" w:bidi="ar-SA"/>
              </w:rPr>
            </w:pPr>
            <w:r w:rsidRPr="00FA5D98">
              <w:rPr>
                <w:rFonts w:ascii="Book Antiqua" w:eastAsia="Calibri" w:hAnsi="Book Antiqua" w:cs="Arial"/>
                <w:b w:val="0"/>
                <w:bCs w:val="0"/>
                <w:color w:val="auto"/>
                <w:sz w:val="18"/>
                <w:szCs w:val="18"/>
                <w:lang w:val="en-GB" w:eastAsia="en-US" w:bidi="ar-SA"/>
              </w:rPr>
              <w:t>76.</w:t>
            </w:r>
          </w:p>
        </w:tc>
        <w:tc>
          <w:tcPr>
            <w:tcW w:w="1622" w:type="dxa"/>
            <w:hideMark/>
          </w:tcPr>
          <w:p w:rsidR="00817577" w:rsidRPr="00FA5D98" w:rsidRDefault="00817577" w:rsidP="0040795E">
            <w:pPr>
              <w:cnfStyle w:val="0000000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Azerbaijan</w:t>
            </w:r>
          </w:p>
        </w:tc>
        <w:tc>
          <w:tcPr>
            <w:tcW w:w="1046" w:type="dxa"/>
            <w:hideMark/>
          </w:tcPr>
          <w:p w:rsidR="00817577" w:rsidRPr="00FA5D98" w:rsidRDefault="00817577" w:rsidP="0040795E">
            <w:pPr>
              <w:cnfStyle w:val="0000000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19.4</w:t>
            </w:r>
          </w:p>
        </w:tc>
        <w:tc>
          <w:tcPr>
            <w:tcW w:w="1183" w:type="dxa"/>
            <w:hideMark/>
          </w:tcPr>
          <w:p w:rsidR="00817577" w:rsidRPr="00FA5D98" w:rsidRDefault="00817577" w:rsidP="0040795E">
            <w:pPr>
              <w:cnfStyle w:val="0000000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19.6</w:t>
            </w:r>
          </w:p>
        </w:tc>
        <w:tc>
          <w:tcPr>
            <w:tcW w:w="1281" w:type="dxa"/>
            <w:hideMark/>
          </w:tcPr>
          <w:p w:rsidR="00817577" w:rsidRPr="00FA5D98" w:rsidRDefault="00817577" w:rsidP="0040795E">
            <w:pPr>
              <w:cnfStyle w:val="0000000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13.7</w:t>
            </w:r>
          </w:p>
        </w:tc>
        <w:tc>
          <w:tcPr>
            <w:tcW w:w="1170" w:type="dxa"/>
            <w:hideMark/>
          </w:tcPr>
          <w:p w:rsidR="00817577" w:rsidRPr="00FA5D98" w:rsidRDefault="00817577" w:rsidP="0040795E">
            <w:pPr>
              <w:cnfStyle w:val="0000000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22.2</w:t>
            </w:r>
          </w:p>
        </w:tc>
        <w:tc>
          <w:tcPr>
            <w:tcW w:w="1170" w:type="dxa"/>
            <w:hideMark/>
          </w:tcPr>
          <w:p w:rsidR="00817577" w:rsidRPr="00FA5D98" w:rsidRDefault="00817577" w:rsidP="0040795E">
            <w:pPr>
              <w:cnfStyle w:val="0000000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38.1</w:t>
            </w:r>
          </w:p>
        </w:tc>
        <w:tc>
          <w:tcPr>
            <w:tcW w:w="1350" w:type="dxa"/>
          </w:tcPr>
          <w:p w:rsidR="00817577" w:rsidRPr="00FA5D98" w:rsidRDefault="00817577" w:rsidP="0040795E">
            <w:pPr>
              <w:cnfStyle w:val="0000000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0.155</w:t>
            </w:r>
          </w:p>
        </w:tc>
      </w:tr>
      <w:tr w:rsidR="00817577" w:rsidRPr="00FA5D98" w:rsidTr="0040795E">
        <w:trPr>
          <w:cnfStyle w:val="000000100000"/>
          <w:trHeight w:val="282"/>
        </w:trPr>
        <w:tc>
          <w:tcPr>
            <w:cnfStyle w:val="001000000000"/>
            <w:tcW w:w="898" w:type="dxa"/>
          </w:tcPr>
          <w:p w:rsidR="00817577" w:rsidRPr="00FA5D98" w:rsidRDefault="00817577" w:rsidP="0040795E">
            <w:pPr>
              <w:jc w:val="center"/>
              <w:rPr>
                <w:rFonts w:ascii="Book Antiqua" w:eastAsia="Calibri" w:hAnsi="Book Antiqua" w:cs="Arial"/>
                <w:b w:val="0"/>
                <w:bCs w:val="0"/>
                <w:color w:val="auto"/>
                <w:sz w:val="18"/>
                <w:szCs w:val="18"/>
                <w:lang w:val="en-GB" w:eastAsia="en-US" w:bidi="ar-SA"/>
              </w:rPr>
            </w:pPr>
            <w:r w:rsidRPr="00FA5D98">
              <w:rPr>
                <w:rFonts w:ascii="Book Antiqua" w:eastAsia="Calibri" w:hAnsi="Book Antiqua" w:cs="Arial"/>
                <w:b w:val="0"/>
                <w:bCs w:val="0"/>
                <w:color w:val="auto"/>
                <w:sz w:val="18"/>
                <w:szCs w:val="18"/>
                <w:lang w:val="en-GB" w:eastAsia="en-US" w:bidi="ar-SA"/>
              </w:rPr>
              <w:t>78.</w:t>
            </w:r>
          </w:p>
        </w:tc>
        <w:tc>
          <w:tcPr>
            <w:tcW w:w="1622" w:type="dxa"/>
            <w:hideMark/>
          </w:tcPr>
          <w:p w:rsidR="00817577" w:rsidRPr="00FA5D98" w:rsidRDefault="00817577" w:rsidP="0040795E">
            <w:pPr>
              <w:cnfStyle w:val="0000001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Pakistan</w:t>
            </w:r>
          </w:p>
        </w:tc>
        <w:tc>
          <w:tcPr>
            <w:tcW w:w="1046" w:type="dxa"/>
            <w:hideMark/>
          </w:tcPr>
          <w:p w:rsidR="00817577" w:rsidRPr="00FA5D98" w:rsidRDefault="00817577" w:rsidP="0040795E">
            <w:pPr>
              <w:cnfStyle w:val="0000001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23.7</w:t>
            </w:r>
          </w:p>
        </w:tc>
        <w:tc>
          <w:tcPr>
            <w:tcW w:w="1183" w:type="dxa"/>
            <w:hideMark/>
          </w:tcPr>
          <w:p w:rsidR="00817577" w:rsidRPr="00FA5D98" w:rsidRDefault="00817577" w:rsidP="0040795E">
            <w:pPr>
              <w:cnfStyle w:val="0000001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23.8</w:t>
            </w:r>
          </w:p>
        </w:tc>
        <w:tc>
          <w:tcPr>
            <w:tcW w:w="1281" w:type="dxa"/>
            <w:hideMark/>
          </w:tcPr>
          <w:p w:rsidR="00817577" w:rsidRPr="00FA5D98" w:rsidRDefault="00817577" w:rsidP="0040795E">
            <w:pPr>
              <w:cnfStyle w:val="0000001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22.2</w:t>
            </w:r>
          </w:p>
        </w:tc>
        <w:tc>
          <w:tcPr>
            <w:tcW w:w="1170" w:type="dxa"/>
            <w:hideMark/>
          </w:tcPr>
          <w:p w:rsidR="00817577" w:rsidRPr="00FA5D98" w:rsidRDefault="00817577" w:rsidP="0040795E">
            <w:pPr>
              <w:cnfStyle w:val="0000001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28.8</w:t>
            </w:r>
          </w:p>
        </w:tc>
        <w:tc>
          <w:tcPr>
            <w:tcW w:w="1170" w:type="dxa"/>
            <w:hideMark/>
          </w:tcPr>
          <w:p w:rsidR="00817577" w:rsidRPr="00FA5D98" w:rsidRDefault="00817577" w:rsidP="0040795E">
            <w:pPr>
              <w:cnfStyle w:val="0000001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31.1</w:t>
            </w:r>
          </w:p>
        </w:tc>
        <w:tc>
          <w:tcPr>
            <w:tcW w:w="1350" w:type="dxa"/>
          </w:tcPr>
          <w:p w:rsidR="00817577" w:rsidRPr="00FA5D98" w:rsidRDefault="00817577" w:rsidP="0040795E">
            <w:pPr>
              <w:cnfStyle w:val="0000001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0.127</w:t>
            </w:r>
          </w:p>
        </w:tc>
      </w:tr>
      <w:tr w:rsidR="00817577" w:rsidRPr="00FA5D98" w:rsidTr="0040795E">
        <w:trPr>
          <w:trHeight w:val="272"/>
        </w:trPr>
        <w:tc>
          <w:tcPr>
            <w:cnfStyle w:val="001000000000"/>
            <w:tcW w:w="898" w:type="dxa"/>
          </w:tcPr>
          <w:p w:rsidR="00817577" w:rsidRPr="00FA5D98" w:rsidRDefault="00817577" w:rsidP="0040795E">
            <w:pPr>
              <w:jc w:val="center"/>
              <w:rPr>
                <w:rFonts w:ascii="Book Antiqua" w:eastAsia="Calibri" w:hAnsi="Book Antiqua" w:cs="Arial"/>
                <w:b w:val="0"/>
                <w:bCs w:val="0"/>
                <w:color w:val="auto"/>
                <w:sz w:val="18"/>
                <w:szCs w:val="18"/>
                <w:lang w:val="en-GB" w:eastAsia="en-US" w:bidi="ar-SA"/>
              </w:rPr>
            </w:pPr>
            <w:r w:rsidRPr="00FA5D98">
              <w:rPr>
                <w:rFonts w:ascii="Book Antiqua" w:eastAsia="Calibri" w:hAnsi="Book Antiqua" w:cs="Arial"/>
                <w:b w:val="0"/>
                <w:bCs w:val="0"/>
                <w:color w:val="auto"/>
                <w:sz w:val="18"/>
                <w:szCs w:val="18"/>
                <w:lang w:val="en-GB" w:eastAsia="en-US" w:bidi="ar-SA"/>
              </w:rPr>
              <w:t>93.</w:t>
            </w:r>
          </w:p>
        </w:tc>
        <w:tc>
          <w:tcPr>
            <w:tcW w:w="1622" w:type="dxa"/>
            <w:hideMark/>
          </w:tcPr>
          <w:p w:rsidR="00817577" w:rsidRPr="00FA5D98" w:rsidRDefault="00817577" w:rsidP="0040795E">
            <w:pPr>
              <w:cnfStyle w:val="0000000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I.R of Iran</w:t>
            </w:r>
          </w:p>
        </w:tc>
        <w:tc>
          <w:tcPr>
            <w:tcW w:w="1046" w:type="dxa"/>
            <w:hideMark/>
          </w:tcPr>
          <w:p w:rsidR="00817577" w:rsidRPr="00FA5D98" w:rsidRDefault="00817577" w:rsidP="0040795E">
            <w:pPr>
              <w:cnfStyle w:val="0000000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96.6</w:t>
            </w:r>
          </w:p>
        </w:tc>
        <w:tc>
          <w:tcPr>
            <w:tcW w:w="1183" w:type="dxa"/>
            <w:hideMark/>
          </w:tcPr>
          <w:p w:rsidR="00817577" w:rsidRPr="00FA5D98" w:rsidRDefault="00817577" w:rsidP="0040795E">
            <w:pPr>
              <w:cnfStyle w:val="0000000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48.6</w:t>
            </w:r>
          </w:p>
        </w:tc>
        <w:tc>
          <w:tcPr>
            <w:tcW w:w="1281" w:type="dxa"/>
            <w:hideMark/>
          </w:tcPr>
          <w:p w:rsidR="00817577" w:rsidRPr="00FA5D98" w:rsidRDefault="00817577" w:rsidP="0040795E">
            <w:pPr>
              <w:cnfStyle w:val="0000000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41</w:t>
            </w:r>
          </w:p>
        </w:tc>
        <w:tc>
          <w:tcPr>
            <w:tcW w:w="1170" w:type="dxa"/>
            <w:hideMark/>
          </w:tcPr>
          <w:p w:rsidR="00817577" w:rsidRPr="00FA5D98" w:rsidRDefault="00817577" w:rsidP="0040795E">
            <w:pPr>
              <w:cnfStyle w:val="0000000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75.1</w:t>
            </w:r>
          </w:p>
        </w:tc>
        <w:tc>
          <w:tcPr>
            <w:tcW w:w="1170" w:type="dxa"/>
            <w:hideMark/>
          </w:tcPr>
          <w:p w:rsidR="00817577" w:rsidRPr="00FA5D98" w:rsidRDefault="00817577" w:rsidP="0040795E">
            <w:pPr>
              <w:cnfStyle w:val="0000000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15.5</w:t>
            </w:r>
          </w:p>
        </w:tc>
        <w:tc>
          <w:tcPr>
            <w:tcW w:w="1350" w:type="dxa"/>
          </w:tcPr>
          <w:p w:rsidR="00817577" w:rsidRPr="00FA5D98" w:rsidRDefault="00817577" w:rsidP="0040795E">
            <w:pPr>
              <w:cnfStyle w:val="0000000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0.063</w:t>
            </w:r>
          </w:p>
        </w:tc>
      </w:tr>
      <w:tr w:rsidR="00817577" w:rsidRPr="00FA5D98" w:rsidTr="0040795E">
        <w:trPr>
          <w:cnfStyle w:val="000000100000"/>
          <w:trHeight w:val="272"/>
        </w:trPr>
        <w:tc>
          <w:tcPr>
            <w:cnfStyle w:val="001000000000"/>
            <w:tcW w:w="898" w:type="dxa"/>
          </w:tcPr>
          <w:p w:rsidR="00817577" w:rsidRPr="00FA5D98" w:rsidRDefault="00817577" w:rsidP="0040795E">
            <w:pPr>
              <w:jc w:val="center"/>
              <w:rPr>
                <w:rFonts w:ascii="Book Antiqua" w:eastAsia="Calibri" w:hAnsi="Book Antiqua" w:cs="Arial"/>
                <w:b w:val="0"/>
                <w:bCs w:val="0"/>
                <w:color w:val="auto"/>
                <w:sz w:val="18"/>
                <w:szCs w:val="18"/>
                <w:lang w:val="en-GB" w:eastAsia="en-US" w:bidi="ar-SA"/>
              </w:rPr>
            </w:pPr>
            <w:r w:rsidRPr="00FA5D98">
              <w:rPr>
                <w:rFonts w:ascii="Book Antiqua" w:eastAsia="Calibri" w:hAnsi="Book Antiqua" w:cs="Arial"/>
                <w:b w:val="0"/>
                <w:bCs w:val="0"/>
                <w:color w:val="auto"/>
                <w:sz w:val="18"/>
                <w:szCs w:val="18"/>
                <w:lang w:val="en-GB" w:eastAsia="en-US" w:bidi="ar-SA"/>
              </w:rPr>
              <w:t>96.</w:t>
            </w:r>
          </w:p>
        </w:tc>
        <w:tc>
          <w:tcPr>
            <w:tcW w:w="1622" w:type="dxa"/>
            <w:hideMark/>
          </w:tcPr>
          <w:p w:rsidR="00817577" w:rsidRPr="00FA5D98" w:rsidRDefault="00817577" w:rsidP="0040795E">
            <w:pPr>
              <w:cnfStyle w:val="0000001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Uzbekistan</w:t>
            </w:r>
          </w:p>
        </w:tc>
        <w:tc>
          <w:tcPr>
            <w:tcW w:w="1046" w:type="dxa"/>
            <w:hideMark/>
          </w:tcPr>
          <w:p w:rsidR="00817577" w:rsidRPr="00FA5D98" w:rsidRDefault="00817577" w:rsidP="0040795E">
            <w:pPr>
              <w:cnfStyle w:val="0000001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10.9</w:t>
            </w:r>
          </w:p>
        </w:tc>
        <w:tc>
          <w:tcPr>
            <w:tcW w:w="1183" w:type="dxa"/>
            <w:hideMark/>
          </w:tcPr>
          <w:p w:rsidR="00817577" w:rsidRPr="00FA5D98" w:rsidRDefault="00817577" w:rsidP="0040795E">
            <w:pPr>
              <w:cnfStyle w:val="0000001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14.3</w:t>
            </w:r>
          </w:p>
        </w:tc>
        <w:tc>
          <w:tcPr>
            <w:tcW w:w="1281" w:type="dxa"/>
            <w:hideMark/>
          </w:tcPr>
          <w:p w:rsidR="00817577" w:rsidRPr="00FA5D98" w:rsidRDefault="00817577" w:rsidP="0040795E">
            <w:pPr>
              <w:cnfStyle w:val="0000001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13.1</w:t>
            </w:r>
          </w:p>
        </w:tc>
        <w:tc>
          <w:tcPr>
            <w:tcW w:w="1170" w:type="dxa"/>
            <w:hideMark/>
          </w:tcPr>
          <w:p w:rsidR="00817577" w:rsidRPr="00FA5D98" w:rsidRDefault="00817577" w:rsidP="0040795E">
            <w:pPr>
              <w:cnfStyle w:val="0000001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14</w:t>
            </w:r>
          </w:p>
        </w:tc>
        <w:tc>
          <w:tcPr>
            <w:tcW w:w="1170" w:type="dxa"/>
            <w:hideMark/>
          </w:tcPr>
          <w:p w:rsidR="00817577" w:rsidRPr="00FA5D98" w:rsidRDefault="00817577" w:rsidP="0040795E">
            <w:pPr>
              <w:cnfStyle w:val="0000001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15.2</w:t>
            </w:r>
          </w:p>
        </w:tc>
        <w:tc>
          <w:tcPr>
            <w:tcW w:w="1350" w:type="dxa"/>
          </w:tcPr>
          <w:p w:rsidR="00817577" w:rsidRPr="00FA5D98" w:rsidRDefault="00817577" w:rsidP="0040795E">
            <w:pPr>
              <w:cnfStyle w:val="0000001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0.062</w:t>
            </w:r>
          </w:p>
        </w:tc>
      </w:tr>
      <w:tr w:rsidR="00817577" w:rsidRPr="00FA5D98" w:rsidTr="0040795E">
        <w:trPr>
          <w:trHeight w:val="178"/>
        </w:trPr>
        <w:tc>
          <w:tcPr>
            <w:cnfStyle w:val="001000000000"/>
            <w:tcW w:w="898" w:type="dxa"/>
          </w:tcPr>
          <w:p w:rsidR="00817577" w:rsidRPr="00FA5D98" w:rsidRDefault="00817577" w:rsidP="0040795E">
            <w:pPr>
              <w:jc w:val="center"/>
              <w:rPr>
                <w:rFonts w:ascii="Book Antiqua" w:eastAsia="Calibri" w:hAnsi="Book Antiqua" w:cs="Arial"/>
                <w:b w:val="0"/>
                <w:bCs w:val="0"/>
                <w:color w:val="auto"/>
                <w:sz w:val="18"/>
                <w:szCs w:val="18"/>
                <w:lang w:val="en-GB" w:eastAsia="en-US" w:bidi="ar-SA"/>
              </w:rPr>
            </w:pPr>
            <w:r w:rsidRPr="00FA5D98">
              <w:rPr>
                <w:rFonts w:ascii="Book Antiqua" w:eastAsia="Calibri" w:hAnsi="Book Antiqua" w:cs="Arial"/>
                <w:b w:val="0"/>
                <w:bCs w:val="0"/>
                <w:color w:val="auto"/>
                <w:sz w:val="18"/>
                <w:szCs w:val="18"/>
                <w:lang w:val="en-GB" w:eastAsia="en-US" w:bidi="ar-SA"/>
              </w:rPr>
              <w:t>99.</w:t>
            </w:r>
          </w:p>
        </w:tc>
        <w:tc>
          <w:tcPr>
            <w:tcW w:w="1622" w:type="dxa"/>
            <w:hideMark/>
          </w:tcPr>
          <w:p w:rsidR="00817577" w:rsidRPr="00FA5D98" w:rsidRDefault="00817577" w:rsidP="0040795E">
            <w:pPr>
              <w:ind w:left="-106"/>
              <w:cnfStyle w:val="0000000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Turkmenistan</w:t>
            </w:r>
          </w:p>
        </w:tc>
        <w:tc>
          <w:tcPr>
            <w:tcW w:w="1046" w:type="dxa"/>
            <w:hideMark/>
          </w:tcPr>
          <w:p w:rsidR="00817577" w:rsidRPr="00FA5D98" w:rsidRDefault="00817577" w:rsidP="0040795E">
            <w:pPr>
              <w:cnfStyle w:val="0000000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10.1</w:t>
            </w:r>
          </w:p>
        </w:tc>
        <w:tc>
          <w:tcPr>
            <w:tcW w:w="1183" w:type="dxa"/>
            <w:hideMark/>
          </w:tcPr>
          <w:p w:rsidR="00817577" w:rsidRPr="00FA5D98" w:rsidRDefault="00817577" w:rsidP="0040795E">
            <w:pPr>
              <w:cnfStyle w:val="0000000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3.1</w:t>
            </w:r>
          </w:p>
        </w:tc>
        <w:tc>
          <w:tcPr>
            <w:tcW w:w="1281" w:type="dxa"/>
            <w:hideMark/>
          </w:tcPr>
          <w:p w:rsidR="00817577" w:rsidRPr="00FA5D98" w:rsidRDefault="00817577" w:rsidP="0040795E">
            <w:pPr>
              <w:cnfStyle w:val="0000000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2.5</w:t>
            </w:r>
          </w:p>
        </w:tc>
        <w:tc>
          <w:tcPr>
            <w:tcW w:w="1170" w:type="dxa"/>
            <w:hideMark/>
          </w:tcPr>
          <w:p w:rsidR="00817577" w:rsidRPr="00FA5D98" w:rsidRDefault="00817577" w:rsidP="0040795E">
            <w:pPr>
              <w:cnfStyle w:val="0000000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3.1</w:t>
            </w:r>
          </w:p>
        </w:tc>
        <w:tc>
          <w:tcPr>
            <w:tcW w:w="1170" w:type="dxa"/>
            <w:hideMark/>
          </w:tcPr>
          <w:p w:rsidR="00817577" w:rsidRPr="00FA5D98" w:rsidRDefault="00817577" w:rsidP="0040795E">
            <w:pPr>
              <w:cnfStyle w:val="0000000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14.2</w:t>
            </w:r>
          </w:p>
        </w:tc>
        <w:tc>
          <w:tcPr>
            <w:tcW w:w="1350" w:type="dxa"/>
          </w:tcPr>
          <w:p w:rsidR="00817577" w:rsidRPr="00FA5D98" w:rsidRDefault="00817577" w:rsidP="0040795E">
            <w:pPr>
              <w:cnfStyle w:val="0000000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0.057</w:t>
            </w:r>
          </w:p>
        </w:tc>
      </w:tr>
      <w:tr w:rsidR="00817577" w:rsidRPr="00FA5D98" w:rsidTr="0040795E">
        <w:trPr>
          <w:cnfStyle w:val="000000100000"/>
          <w:trHeight w:val="216"/>
        </w:trPr>
        <w:tc>
          <w:tcPr>
            <w:cnfStyle w:val="001000000000"/>
            <w:tcW w:w="898" w:type="dxa"/>
          </w:tcPr>
          <w:p w:rsidR="00817577" w:rsidRPr="00FA5D98" w:rsidRDefault="00817577" w:rsidP="0040795E">
            <w:pPr>
              <w:jc w:val="center"/>
              <w:rPr>
                <w:rFonts w:ascii="Book Antiqua" w:eastAsia="Calibri" w:hAnsi="Book Antiqua" w:cs="Arial"/>
                <w:b w:val="0"/>
                <w:bCs w:val="0"/>
                <w:color w:val="auto"/>
                <w:sz w:val="18"/>
                <w:szCs w:val="18"/>
                <w:lang w:val="en-GB" w:eastAsia="en-US" w:bidi="ar-SA"/>
              </w:rPr>
            </w:pPr>
            <w:r w:rsidRPr="00FA5D98">
              <w:rPr>
                <w:rFonts w:ascii="Book Antiqua" w:eastAsia="Calibri" w:hAnsi="Book Antiqua" w:cs="Arial"/>
                <w:b w:val="0"/>
                <w:bCs w:val="0"/>
                <w:color w:val="auto"/>
                <w:sz w:val="18"/>
                <w:szCs w:val="18"/>
                <w:lang w:val="en-GB" w:eastAsia="en-US" w:bidi="ar-SA"/>
              </w:rPr>
              <w:t>149.</w:t>
            </w:r>
          </w:p>
        </w:tc>
        <w:tc>
          <w:tcPr>
            <w:tcW w:w="1622" w:type="dxa"/>
            <w:hideMark/>
          </w:tcPr>
          <w:p w:rsidR="00817577" w:rsidRPr="00FA5D98" w:rsidRDefault="00817577" w:rsidP="0040795E">
            <w:pPr>
              <w:cnfStyle w:val="0000001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Tajikistan</w:t>
            </w:r>
          </w:p>
        </w:tc>
        <w:tc>
          <w:tcPr>
            <w:tcW w:w="1046" w:type="dxa"/>
            <w:hideMark/>
          </w:tcPr>
          <w:p w:rsidR="00817577" w:rsidRPr="00FA5D98" w:rsidRDefault="00817577" w:rsidP="0040795E">
            <w:pPr>
              <w:cnfStyle w:val="0000001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1.07</w:t>
            </w:r>
          </w:p>
        </w:tc>
        <w:tc>
          <w:tcPr>
            <w:tcW w:w="1183" w:type="dxa"/>
            <w:hideMark/>
          </w:tcPr>
          <w:p w:rsidR="00817577" w:rsidRPr="00FA5D98" w:rsidRDefault="00817577" w:rsidP="0040795E">
            <w:pPr>
              <w:cnfStyle w:val="0000001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1.1</w:t>
            </w:r>
          </w:p>
        </w:tc>
        <w:tc>
          <w:tcPr>
            <w:tcW w:w="1281" w:type="dxa"/>
            <w:hideMark/>
          </w:tcPr>
          <w:p w:rsidR="00817577" w:rsidRPr="00FA5D98" w:rsidRDefault="00817577" w:rsidP="0040795E">
            <w:pPr>
              <w:cnfStyle w:val="0000001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1.3</w:t>
            </w:r>
          </w:p>
        </w:tc>
        <w:tc>
          <w:tcPr>
            <w:tcW w:w="1170" w:type="dxa"/>
            <w:hideMark/>
          </w:tcPr>
          <w:p w:rsidR="00817577" w:rsidRPr="00FA5D98" w:rsidRDefault="00817577" w:rsidP="0040795E">
            <w:pPr>
              <w:cnfStyle w:val="0000001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1.7</w:t>
            </w:r>
          </w:p>
        </w:tc>
        <w:tc>
          <w:tcPr>
            <w:tcW w:w="1170" w:type="dxa"/>
            <w:hideMark/>
          </w:tcPr>
          <w:p w:rsidR="00817577" w:rsidRPr="00FA5D98" w:rsidRDefault="00817577" w:rsidP="0040795E">
            <w:pPr>
              <w:cnfStyle w:val="0000001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2.3</w:t>
            </w:r>
          </w:p>
        </w:tc>
        <w:tc>
          <w:tcPr>
            <w:tcW w:w="1350" w:type="dxa"/>
          </w:tcPr>
          <w:p w:rsidR="00817577" w:rsidRPr="00FA5D98" w:rsidRDefault="00817577" w:rsidP="0040795E">
            <w:pPr>
              <w:cnfStyle w:val="0000001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0.0093</w:t>
            </w:r>
          </w:p>
        </w:tc>
      </w:tr>
      <w:tr w:rsidR="00817577" w:rsidRPr="00FA5D98" w:rsidTr="0040795E">
        <w:trPr>
          <w:trHeight w:val="263"/>
        </w:trPr>
        <w:tc>
          <w:tcPr>
            <w:cnfStyle w:val="001000000000"/>
            <w:tcW w:w="898" w:type="dxa"/>
          </w:tcPr>
          <w:p w:rsidR="00817577" w:rsidRPr="00FA5D98" w:rsidRDefault="00817577" w:rsidP="0040795E">
            <w:pPr>
              <w:jc w:val="center"/>
              <w:rPr>
                <w:rFonts w:ascii="Book Antiqua" w:eastAsia="Calibri" w:hAnsi="Book Antiqua" w:cs="Arial"/>
                <w:b w:val="0"/>
                <w:bCs w:val="0"/>
                <w:color w:val="auto"/>
                <w:sz w:val="18"/>
                <w:szCs w:val="18"/>
                <w:lang w:val="en-GB" w:eastAsia="en-US" w:bidi="ar-SA"/>
              </w:rPr>
            </w:pPr>
            <w:r w:rsidRPr="00FA5D98">
              <w:rPr>
                <w:rFonts w:ascii="Book Antiqua" w:eastAsia="Calibri" w:hAnsi="Book Antiqua" w:cs="Arial"/>
                <w:b w:val="0"/>
                <w:bCs w:val="0"/>
                <w:color w:val="auto"/>
                <w:sz w:val="18"/>
                <w:szCs w:val="18"/>
                <w:lang w:val="en-GB" w:eastAsia="en-US" w:bidi="ar-SA"/>
              </w:rPr>
              <w:t>151.</w:t>
            </w:r>
          </w:p>
        </w:tc>
        <w:tc>
          <w:tcPr>
            <w:tcW w:w="1622" w:type="dxa"/>
            <w:hideMark/>
          </w:tcPr>
          <w:p w:rsidR="00817577" w:rsidRPr="00FA5D98" w:rsidRDefault="00817577" w:rsidP="0040795E">
            <w:pPr>
              <w:cnfStyle w:val="0000000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Kyrgyzstan</w:t>
            </w:r>
          </w:p>
        </w:tc>
        <w:tc>
          <w:tcPr>
            <w:tcW w:w="1046" w:type="dxa"/>
            <w:hideMark/>
          </w:tcPr>
          <w:p w:rsidR="00817577" w:rsidRPr="00FA5D98" w:rsidRDefault="00817577" w:rsidP="0040795E">
            <w:pPr>
              <w:cnfStyle w:val="0000000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1.76</w:t>
            </w:r>
          </w:p>
        </w:tc>
        <w:tc>
          <w:tcPr>
            <w:tcW w:w="1183" w:type="dxa"/>
            <w:tcBorders>
              <w:bottom w:val="single" w:sz="8" w:space="0" w:color="000000" w:themeColor="text1"/>
            </w:tcBorders>
            <w:hideMark/>
          </w:tcPr>
          <w:p w:rsidR="00817577" w:rsidRPr="00FA5D98" w:rsidRDefault="00817577" w:rsidP="0040795E">
            <w:pPr>
              <w:cnfStyle w:val="0000000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1.9</w:t>
            </w:r>
          </w:p>
        </w:tc>
        <w:tc>
          <w:tcPr>
            <w:tcW w:w="1281" w:type="dxa"/>
            <w:hideMark/>
          </w:tcPr>
          <w:p w:rsidR="00817577" w:rsidRPr="00FA5D98" w:rsidRDefault="00817577" w:rsidP="0040795E">
            <w:pPr>
              <w:cnfStyle w:val="0000000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1.9</w:t>
            </w:r>
          </w:p>
        </w:tc>
        <w:tc>
          <w:tcPr>
            <w:tcW w:w="1170" w:type="dxa"/>
            <w:hideMark/>
          </w:tcPr>
          <w:p w:rsidR="00817577" w:rsidRPr="00FA5D98" w:rsidRDefault="00817577" w:rsidP="0040795E">
            <w:pPr>
              <w:cnfStyle w:val="0000000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1.6</w:t>
            </w:r>
          </w:p>
        </w:tc>
        <w:tc>
          <w:tcPr>
            <w:tcW w:w="1170" w:type="dxa"/>
            <w:hideMark/>
          </w:tcPr>
          <w:p w:rsidR="00817577" w:rsidRPr="00FA5D98" w:rsidRDefault="00817577" w:rsidP="0040795E">
            <w:pPr>
              <w:cnfStyle w:val="0000000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2.1</w:t>
            </w:r>
          </w:p>
        </w:tc>
        <w:tc>
          <w:tcPr>
            <w:tcW w:w="1350" w:type="dxa"/>
          </w:tcPr>
          <w:p w:rsidR="00817577" w:rsidRPr="00FA5D98" w:rsidRDefault="00817577" w:rsidP="0040795E">
            <w:pPr>
              <w:cnfStyle w:val="0000000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0.0085</w:t>
            </w:r>
          </w:p>
        </w:tc>
      </w:tr>
      <w:tr w:rsidR="00817577" w:rsidRPr="00FA5D98" w:rsidTr="0040795E">
        <w:trPr>
          <w:cnfStyle w:val="000000100000"/>
          <w:trHeight w:val="322"/>
        </w:trPr>
        <w:tc>
          <w:tcPr>
            <w:cnfStyle w:val="001000000000"/>
            <w:tcW w:w="898" w:type="dxa"/>
            <w:tcBorders>
              <w:bottom w:val="nil"/>
            </w:tcBorders>
          </w:tcPr>
          <w:p w:rsidR="00817577" w:rsidRPr="00FA5D98" w:rsidRDefault="00817577" w:rsidP="0040795E">
            <w:pPr>
              <w:jc w:val="center"/>
              <w:rPr>
                <w:rFonts w:ascii="Book Antiqua" w:eastAsia="Calibri" w:hAnsi="Book Antiqua" w:cs="Arial"/>
                <w:b w:val="0"/>
                <w:bCs w:val="0"/>
                <w:color w:val="auto"/>
                <w:sz w:val="18"/>
                <w:szCs w:val="18"/>
                <w:lang w:val="en-GB" w:eastAsia="en-US" w:bidi="ar-SA"/>
              </w:rPr>
            </w:pPr>
            <w:r w:rsidRPr="00FA5D98">
              <w:rPr>
                <w:rFonts w:ascii="Book Antiqua" w:eastAsia="Calibri" w:hAnsi="Book Antiqua" w:cs="Arial"/>
                <w:b w:val="0"/>
                <w:bCs w:val="0"/>
                <w:color w:val="auto"/>
                <w:sz w:val="18"/>
                <w:szCs w:val="18"/>
                <w:lang w:val="en-GB" w:eastAsia="en-US" w:bidi="ar-SA"/>
              </w:rPr>
              <w:t>155.</w:t>
            </w:r>
          </w:p>
        </w:tc>
        <w:tc>
          <w:tcPr>
            <w:tcW w:w="1622" w:type="dxa"/>
            <w:tcBorders>
              <w:bottom w:val="nil"/>
            </w:tcBorders>
            <w:hideMark/>
          </w:tcPr>
          <w:p w:rsidR="00817577" w:rsidRPr="00FA5D98" w:rsidRDefault="00817577" w:rsidP="0040795E">
            <w:pPr>
              <w:cnfStyle w:val="0000001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Afghanistan</w:t>
            </w:r>
          </w:p>
        </w:tc>
        <w:tc>
          <w:tcPr>
            <w:tcW w:w="1046" w:type="dxa"/>
            <w:tcBorders>
              <w:bottom w:val="nil"/>
            </w:tcBorders>
            <w:hideMark/>
          </w:tcPr>
          <w:p w:rsidR="00817577" w:rsidRPr="00FA5D98" w:rsidRDefault="00817577" w:rsidP="0040795E">
            <w:pPr>
              <w:cnfStyle w:val="0000001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.0.87</w:t>
            </w:r>
          </w:p>
        </w:tc>
        <w:tc>
          <w:tcPr>
            <w:tcW w:w="1183" w:type="dxa"/>
            <w:tcBorders>
              <w:bottom w:val="nil"/>
            </w:tcBorders>
            <w:hideMark/>
          </w:tcPr>
          <w:p w:rsidR="00817577" w:rsidRPr="00FA5D98" w:rsidRDefault="00817577" w:rsidP="0040795E">
            <w:pPr>
              <w:cnfStyle w:val="0000001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0.86</w:t>
            </w:r>
          </w:p>
        </w:tc>
        <w:tc>
          <w:tcPr>
            <w:tcW w:w="1281" w:type="dxa"/>
            <w:tcBorders>
              <w:bottom w:val="nil"/>
            </w:tcBorders>
            <w:hideMark/>
          </w:tcPr>
          <w:p w:rsidR="00817577" w:rsidRPr="00FA5D98" w:rsidRDefault="00817577" w:rsidP="0040795E">
            <w:pPr>
              <w:cnfStyle w:val="0000001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1.8</w:t>
            </w:r>
          </w:p>
        </w:tc>
        <w:tc>
          <w:tcPr>
            <w:tcW w:w="1170" w:type="dxa"/>
            <w:tcBorders>
              <w:bottom w:val="nil"/>
            </w:tcBorders>
            <w:hideMark/>
          </w:tcPr>
          <w:p w:rsidR="00817577" w:rsidRPr="00FA5D98" w:rsidRDefault="00817577" w:rsidP="0040795E">
            <w:pPr>
              <w:cnfStyle w:val="0000001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1.9</w:t>
            </w:r>
          </w:p>
        </w:tc>
        <w:tc>
          <w:tcPr>
            <w:tcW w:w="1170" w:type="dxa"/>
            <w:tcBorders>
              <w:bottom w:val="nil"/>
            </w:tcBorders>
            <w:hideMark/>
          </w:tcPr>
          <w:p w:rsidR="00817577" w:rsidRPr="00FA5D98" w:rsidRDefault="00817577" w:rsidP="0040795E">
            <w:pPr>
              <w:cnfStyle w:val="0000001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1.5</w:t>
            </w:r>
          </w:p>
        </w:tc>
        <w:tc>
          <w:tcPr>
            <w:tcW w:w="1350" w:type="dxa"/>
          </w:tcPr>
          <w:p w:rsidR="00817577" w:rsidRPr="00FA5D98" w:rsidRDefault="00817577" w:rsidP="0040795E">
            <w:pPr>
              <w:cnfStyle w:val="000000100000"/>
              <w:rPr>
                <w:rFonts w:ascii="Book Antiqua" w:eastAsia="Calibri" w:hAnsi="Book Antiqua" w:cs="Arial"/>
                <w:color w:val="auto"/>
                <w:sz w:val="18"/>
                <w:szCs w:val="18"/>
                <w:lang w:val="en-GB" w:eastAsia="en-US" w:bidi="ar-SA"/>
              </w:rPr>
            </w:pPr>
            <w:r w:rsidRPr="00FA5D98">
              <w:rPr>
                <w:rFonts w:ascii="Book Antiqua" w:eastAsia="Calibri" w:hAnsi="Book Antiqua" w:cs="Arial"/>
                <w:color w:val="auto"/>
                <w:sz w:val="18"/>
                <w:szCs w:val="18"/>
                <w:lang w:val="en-GB" w:eastAsia="en-US" w:bidi="ar-SA"/>
              </w:rPr>
              <w:t>0.0061</w:t>
            </w:r>
          </w:p>
        </w:tc>
      </w:tr>
      <w:tr w:rsidR="00817577" w:rsidRPr="00FA5D98" w:rsidTr="0040795E">
        <w:trPr>
          <w:gridAfter w:val="1"/>
          <w:wAfter w:w="1350" w:type="dxa"/>
          <w:trHeight w:val="314"/>
        </w:trPr>
        <w:tc>
          <w:tcPr>
            <w:cnfStyle w:val="001000000000"/>
            <w:tcW w:w="8370" w:type="dxa"/>
            <w:gridSpan w:val="7"/>
            <w:tcBorders>
              <w:top w:val="nil"/>
              <w:left w:val="nil"/>
              <w:bottom w:val="nil"/>
              <w:right w:val="nil"/>
            </w:tcBorders>
          </w:tcPr>
          <w:p w:rsidR="00817577" w:rsidRPr="002D0DA2" w:rsidRDefault="00817577" w:rsidP="002D0DA2">
            <w:pPr>
              <w:pStyle w:val="NoSpacing"/>
              <w:jc w:val="both"/>
              <w:rPr>
                <w:rFonts w:ascii="Arial" w:hAnsi="Arial" w:cs="Arial"/>
                <w:b w:val="0"/>
                <w:sz w:val="20"/>
                <w:szCs w:val="20"/>
              </w:rPr>
            </w:pPr>
            <w:r w:rsidRPr="002D0DA2">
              <w:rPr>
                <w:rFonts w:ascii="Arial" w:hAnsi="Arial" w:cs="Arial"/>
                <w:b w:val="0"/>
                <w:sz w:val="20"/>
                <w:szCs w:val="20"/>
              </w:rPr>
              <w:t>Sources:  ITC calculations based on UN COMTRADE and ITC statistics. The world aggregation represents the sum of reporting and non-reporting countries.</w:t>
            </w:r>
          </w:p>
        </w:tc>
      </w:tr>
    </w:tbl>
    <w:p w:rsidR="00817577" w:rsidRPr="00FA5D98" w:rsidRDefault="00817577" w:rsidP="00817577">
      <w:pPr>
        <w:pStyle w:val="ListParagraph"/>
        <w:tabs>
          <w:tab w:val="left" w:pos="90"/>
        </w:tabs>
        <w:ind w:left="270"/>
        <w:jc w:val="center"/>
        <w:rPr>
          <w:rFonts w:ascii="Book Antiqua" w:hAnsi="Book Antiqua"/>
          <w:sz w:val="20"/>
          <w:szCs w:val="20"/>
          <w:lang w:val="en-GB"/>
        </w:rPr>
      </w:pPr>
    </w:p>
    <w:p w:rsidR="00817577" w:rsidRDefault="00817577" w:rsidP="00817577">
      <w:pPr>
        <w:pStyle w:val="ListParagraph"/>
        <w:tabs>
          <w:tab w:val="left" w:pos="90"/>
        </w:tabs>
        <w:ind w:left="270"/>
        <w:jc w:val="center"/>
        <w:rPr>
          <w:rFonts w:ascii="Book Antiqua" w:hAnsi="Book Antiqua"/>
          <w:sz w:val="20"/>
          <w:szCs w:val="20"/>
          <w:lang w:val="en-GB"/>
        </w:rPr>
      </w:pPr>
    </w:p>
    <w:p w:rsidR="002D0DA2" w:rsidRDefault="002D0DA2" w:rsidP="00817577">
      <w:pPr>
        <w:pStyle w:val="ListParagraph"/>
        <w:tabs>
          <w:tab w:val="left" w:pos="90"/>
        </w:tabs>
        <w:ind w:left="270"/>
        <w:jc w:val="center"/>
        <w:rPr>
          <w:rFonts w:ascii="Book Antiqua" w:hAnsi="Book Antiqua"/>
          <w:sz w:val="20"/>
          <w:szCs w:val="20"/>
          <w:lang w:val="en-GB"/>
        </w:rPr>
      </w:pPr>
    </w:p>
    <w:p w:rsidR="002D0DA2" w:rsidRDefault="002D0DA2" w:rsidP="00817577">
      <w:pPr>
        <w:pStyle w:val="ListParagraph"/>
        <w:tabs>
          <w:tab w:val="left" w:pos="90"/>
        </w:tabs>
        <w:ind w:left="270"/>
        <w:jc w:val="center"/>
        <w:rPr>
          <w:rFonts w:ascii="Book Antiqua" w:hAnsi="Book Antiqua"/>
          <w:sz w:val="20"/>
          <w:szCs w:val="20"/>
          <w:lang w:val="en-GB"/>
        </w:rPr>
      </w:pPr>
    </w:p>
    <w:p w:rsidR="002D0DA2" w:rsidRDefault="002D0DA2" w:rsidP="00817577">
      <w:pPr>
        <w:pStyle w:val="ListParagraph"/>
        <w:tabs>
          <w:tab w:val="left" w:pos="90"/>
        </w:tabs>
        <w:ind w:left="270"/>
        <w:jc w:val="center"/>
        <w:rPr>
          <w:rFonts w:ascii="Book Antiqua" w:hAnsi="Book Antiqua"/>
          <w:sz w:val="20"/>
          <w:szCs w:val="20"/>
          <w:lang w:val="en-GB"/>
        </w:rPr>
      </w:pPr>
    </w:p>
    <w:p w:rsidR="002D0DA2" w:rsidRDefault="002D0DA2" w:rsidP="00817577">
      <w:pPr>
        <w:pStyle w:val="ListParagraph"/>
        <w:tabs>
          <w:tab w:val="left" w:pos="90"/>
        </w:tabs>
        <w:ind w:left="270"/>
        <w:jc w:val="center"/>
        <w:rPr>
          <w:rFonts w:ascii="Book Antiqua" w:hAnsi="Book Antiqua"/>
          <w:sz w:val="20"/>
          <w:szCs w:val="20"/>
          <w:lang w:val="en-GB"/>
        </w:rPr>
      </w:pPr>
    </w:p>
    <w:p w:rsidR="002D0DA2" w:rsidRDefault="002D0DA2" w:rsidP="00817577">
      <w:pPr>
        <w:pStyle w:val="ListParagraph"/>
        <w:tabs>
          <w:tab w:val="left" w:pos="90"/>
        </w:tabs>
        <w:ind w:left="270"/>
        <w:jc w:val="center"/>
        <w:rPr>
          <w:rFonts w:ascii="Book Antiqua" w:hAnsi="Book Antiqua"/>
          <w:sz w:val="20"/>
          <w:szCs w:val="20"/>
          <w:lang w:val="en-GB"/>
        </w:rPr>
      </w:pPr>
    </w:p>
    <w:p w:rsidR="002D0DA2" w:rsidRDefault="002D0DA2" w:rsidP="00817577">
      <w:pPr>
        <w:pStyle w:val="ListParagraph"/>
        <w:tabs>
          <w:tab w:val="left" w:pos="90"/>
        </w:tabs>
        <w:ind w:left="270"/>
        <w:jc w:val="center"/>
        <w:rPr>
          <w:rFonts w:ascii="Book Antiqua" w:hAnsi="Book Antiqua"/>
          <w:sz w:val="20"/>
          <w:szCs w:val="20"/>
          <w:lang w:val="en-GB"/>
        </w:rPr>
      </w:pPr>
    </w:p>
    <w:p w:rsidR="002D0DA2" w:rsidRDefault="002D0DA2" w:rsidP="00817577">
      <w:pPr>
        <w:pStyle w:val="ListParagraph"/>
        <w:tabs>
          <w:tab w:val="left" w:pos="90"/>
        </w:tabs>
        <w:ind w:left="270"/>
        <w:jc w:val="center"/>
        <w:rPr>
          <w:rFonts w:ascii="Book Antiqua" w:hAnsi="Book Antiqua"/>
          <w:sz w:val="20"/>
          <w:szCs w:val="20"/>
          <w:lang w:val="en-GB"/>
        </w:rPr>
      </w:pPr>
    </w:p>
    <w:p w:rsidR="002D0DA2" w:rsidRDefault="002D0DA2" w:rsidP="00817577">
      <w:pPr>
        <w:pStyle w:val="ListParagraph"/>
        <w:tabs>
          <w:tab w:val="left" w:pos="90"/>
        </w:tabs>
        <w:ind w:left="270"/>
        <w:jc w:val="center"/>
        <w:rPr>
          <w:rFonts w:ascii="Book Antiqua" w:hAnsi="Book Antiqua"/>
          <w:sz w:val="20"/>
          <w:szCs w:val="20"/>
          <w:lang w:val="en-GB"/>
        </w:rPr>
      </w:pPr>
    </w:p>
    <w:p w:rsidR="002D0DA2" w:rsidRPr="00FA5D98" w:rsidRDefault="002D0DA2" w:rsidP="00817577">
      <w:pPr>
        <w:pStyle w:val="ListParagraph"/>
        <w:tabs>
          <w:tab w:val="left" w:pos="90"/>
        </w:tabs>
        <w:ind w:left="270"/>
        <w:jc w:val="center"/>
        <w:rPr>
          <w:rFonts w:ascii="Book Antiqua" w:hAnsi="Book Antiqua"/>
          <w:sz w:val="20"/>
          <w:szCs w:val="20"/>
          <w:lang w:val="en-GB"/>
        </w:rPr>
      </w:pPr>
    </w:p>
    <w:p w:rsidR="00D446E0" w:rsidRDefault="00D446E0" w:rsidP="00817577">
      <w:pPr>
        <w:pStyle w:val="ListParagraph"/>
        <w:tabs>
          <w:tab w:val="left" w:pos="90"/>
        </w:tabs>
        <w:ind w:left="270"/>
        <w:jc w:val="center"/>
        <w:rPr>
          <w:rFonts w:ascii="Arial" w:hAnsi="Arial"/>
          <w:b/>
          <w:sz w:val="24"/>
          <w:szCs w:val="20"/>
          <w:u w:val="single"/>
          <w:lang w:val="en-GB"/>
        </w:rPr>
      </w:pPr>
    </w:p>
    <w:p w:rsidR="00817577" w:rsidRPr="002D0DA2" w:rsidRDefault="00817577" w:rsidP="00817577">
      <w:pPr>
        <w:pStyle w:val="ListParagraph"/>
        <w:tabs>
          <w:tab w:val="left" w:pos="90"/>
        </w:tabs>
        <w:ind w:left="270"/>
        <w:jc w:val="center"/>
        <w:rPr>
          <w:rFonts w:ascii="Arial" w:hAnsi="Arial"/>
          <w:b/>
          <w:sz w:val="24"/>
          <w:szCs w:val="20"/>
          <w:u w:val="single"/>
          <w:lang w:val="en-GB"/>
        </w:rPr>
      </w:pPr>
      <w:r w:rsidRPr="002D0DA2">
        <w:rPr>
          <w:rFonts w:ascii="Arial" w:hAnsi="Arial"/>
          <w:b/>
          <w:sz w:val="24"/>
          <w:szCs w:val="20"/>
          <w:u w:val="single"/>
          <w:lang w:val="en-GB"/>
        </w:rPr>
        <w:lastRenderedPageBreak/>
        <w:t>Country-wise Details of Exports of ECO Region to the World (2022)</w:t>
      </w:r>
    </w:p>
    <w:p w:rsidR="00817577" w:rsidRPr="002D0DA2" w:rsidRDefault="00817577" w:rsidP="00817577">
      <w:pPr>
        <w:pStyle w:val="ListParagraph"/>
        <w:tabs>
          <w:tab w:val="left" w:pos="90"/>
        </w:tabs>
        <w:ind w:left="270"/>
        <w:jc w:val="right"/>
        <w:rPr>
          <w:rFonts w:ascii="Arial" w:hAnsi="Arial"/>
          <w:b/>
          <w:color w:val="7030A0"/>
          <w:sz w:val="24"/>
          <w:szCs w:val="20"/>
          <w:u w:val="single"/>
          <w:lang w:val="en-GB"/>
        </w:rPr>
      </w:pPr>
      <w:r w:rsidRPr="002D0DA2">
        <w:rPr>
          <w:rFonts w:ascii="Arial" w:hAnsi="Arial"/>
          <w:b/>
          <w:color w:val="7030A0"/>
          <w:sz w:val="24"/>
          <w:szCs w:val="20"/>
          <w:u w:val="single"/>
          <w:lang w:val="en-GB"/>
        </w:rPr>
        <w:t>US $ Billions</w:t>
      </w:r>
    </w:p>
    <w:p w:rsidR="00817577" w:rsidRPr="00FA5D98" w:rsidRDefault="00817577" w:rsidP="00817577">
      <w:pPr>
        <w:pStyle w:val="ListParagraph"/>
        <w:tabs>
          <w:tab w:val="left" w:pos="90"/>
        </w:tabs>
        <w:ind w:left="0" w:right="368"/>
        <w:jc w:val="center"/>
        <w:rPr>
          <w:rFonts w:ascii="Book Antiqua" w:hAnsi="Book Antiqua"/>
          <w:b/>
          <w:sz w:val="20"/>
          <w:szCs w:val="20"/>
          <w:u w:val="single"/>
          <w:lang w:val="en-GB"/>
        </w:rPr>
      </w:pPr>
      <w:r w:rsidRPr="00FA5D98">
        <w:rPr>
          <w:rFonts w:ascii="Book Antiqua" w:hAnsi="Book Antiqua"/>
          <w:noProof/>
          <w:sz w:val="20"/>
          <w:szCs w:val="20"/>
          <w:lang w:bidi="fa-IR"/>
        </w:rPr>
        <w:drawing>
          <wp:inline distT="0" distB="0" distL="0" distR="0">
            <wp:extent cx="6061075" cy="1627632"/>
            <wp:effectExtent l="19050" t="0" r="15875" b="0"/>
            <wp:docPr id="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17577" w:rsidRPr="00C13886" w:rsidRDefault="00817577" w:rsidP="00817577">
      <w:pPr>
        <w:pStyle w:val="ListParagraph"/>
        <w:tabs>
          <w:tab w:val="left" w:pos="90"/>
        </w:tabs>
        <w:ind w:left="270"/>
        <w:rPr>
          <w:rFonts w:ascii="Arial" w:hAnsi="Arial"/>
          <w:sz w:val="16"/>
          <w:szCs w:val="16"/>
          <w:lang w:val="en-GB"/>
        </w:rPr>
      </w:pPr>
      <w:r w:rsidRPr="00C13886">
        <w:rPr>
          <w:rFonts w:ascii="Arial" w:hAnsi="Arial"/>
          <w:sz w:val="16"/>
          <w:szCs w:val="16"/>
          <w:lang w:val="en-GB"/>
        </w:rPr>
        <w:t>Source Trade Map, ITC (Data and mirror data in orange colour.</w:t>
      </w:r>
    </w:p>
    <w:p w:rsidR="00817577" w:rsidRPr="00FA5D98" w:rsidRDefault="00817577" w:rsidP="00817577">
      <w:pPr>
        <w:pStyle w:val="ListParagraph"/>
        <w:tabs>
          <w:tab w:val="left" w:pos="270"/>
        </w:tabs>
        <w:ind w:left="270"/>
        <w:jc w:val="center"/>
        <w:rPr>
          <w:rFonts w:ascii="Book Antiqua" w:hAnsi="Book Antiqua"/>
          <w:b/>
          <w:sz w:val="20"/>
          <w:szCs w:val="20"/>
          <w:u w:val="single"/>
          <w:lang w:val="en-GB"/>
        </w:rPr>
      </w:pPr>
    </w:p>
    <w:p w:rsidR="00817577" w:rsidRPr="00C13886" w:rsidRDefault="00817577" w:rsidP="00817577">
      <w:pPr>
        <w:pStyle w:val="ListParagraph"/>
        <w:tabs>
          <w:tab w:val="left" w:pos="270"/>
        </w:tabs>
        <w:ind w:left="270"/>
        <w:jc w:val="center"/>
        <w:rPr>
          <w:rFonts w:ascii="Arial" w:hAnsi="Arial"/>
          <w:b/>
          <w:sz w:val="24"/>
          <w:szCs w:val="24"/>
          <w:u w:val="single"/>
          <w:lang w:val="en-GB"/>
        </w:rPr>
      </w:pPr>
      <w:r w:rsidRPr="00C13886">
        <w:rPr>
          <w:rFonts w:ascii="Arial" w:hAnsi="Arial"/>
          <w:b/>
          <w:sz w:val="24"/>
          <w:szCs w:val="24"/>
          <w:u w:val="single"/>
          <w:lang w:val="en-GB"/>
        </w:rPr>
        <w:t>Trends in Intra-Regional Trade in the ECO</w:t>
      </w:r>
    </w:p>
    <w:p w:rsidR="00817577" w:rsidRPr="00C13886" w:rsidRDefault="00817577" w:rsidP="007B724B">
      <w:pPr>
        <w:pStyle w:val="ListParagraph"/>
        <w:numPr>
          <w:ilvl w:val="0"/>
          <w:numId w:val="102"/>
        </w:numPr>
        <w:ind w:left="90" w:firstLine="360"/>
        <w:jc w:val="both"/>
        <w:rPr>
          <w:rFonts w:ascii="Arial" w:hAnsi="Arial"/>
          <w:sz w:val="24"/>
          <w:szCs w:val="24"/>
          <w:lang w:val="en-GB"/>
        </w:rPr>
      </w:pPr>
      <w:r w:rsidRPr="00C13886">
        <w:rPr>
          <w:rFonts w:ascii="Arial" w:hAnsi="Arial"/>
          <w:sz w:val="24"/>
          <w:szCs w:val="24"/>
          <w:lang w:val="en-GB"/>
        </w:rPr>
        <w:t xml:space="preserve">The ECO region has registered an increase of 42.6 % in its Intra-Regional Trade during the last five years from 2018 till 2022 as shown in the table below: </w:t>
      </w:r>
    </w:p>
    <w:tbl>
      <w:tblPr>
        <w:tblStyle w:val="LightList1"/>
        <w:tblW w:w="919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620"/>
        <w:gridCol w:w="1440"/>
        <w:gridCol w:w="1440"/>
        <w:gridCol w:w="1080"/>
        <w:gridCol w:w="2201"/>
      </w:tblGrid>
      <w:tr w:rsidR="00C70C34" w:rsidRPr="00FA5D98" w:rsidTr="00C13886">
        <w:trPr>
          <w:cnfStyle w:val="100000000000"/>
        </w:trPr>
        <w:tc>
          <w:tcPr>
            <w:cnfStyle w:val="001000000000"/>
            <w:tcW w:w="1417" w:type="dxa"/>
            <w:shd w:val="clear" w:color="auto" w:fill="DBDBDB" w:themeFill="accent3" w:themeFillTint="66"/>
          </w:tcPr>
          <w:p w:rsidR="00817577" w:rsidRPr="00C13886" w:rsidRDefault="00817577" w:rsidP="00C70C34">
            <w:pPr>
              <w:pStyle w:val="NoSpacing"/>
              <w:rPr>
                <w:rFonts w:ascii="Arial" w:eastAsia="Calibri" w:hAnsi="Arial" w:cs="Arial"/>
                <w:color w:val="000000" w:themeColor="text1"/>
                <w:sz w:val="24"/>
                <w:lang w:val="en-GB" w:bidi="ar-SA"/>
              </w:rPr>
            </w:pPr>
            <w:r w:rsidRPr="00C13886">
              <w:rPr>
                <w:rFonts w:ascii="Arial" w:eastAsia="Calibri" w:hAnsi="Arial" w:cs="Arial"/>
                <w:color w:val="000000" w:themeColor="text1"/>
                <w:sz w:val="24"/>
                <w:lang w:val="en-GB" w:bidi="ar-SA"/>
              </w:rPr>
              <w:t>(US $ billions)</w:t>
            </w:r>
          </w:p>
        </w:tc>
        <w:tc>
          <w:tcPr>
            <w:tcW w:w="1620" w:type="dxa"/>
            <w:shd w:val="clear" w:color="auto" w:fill="DBDBDB" w:themeFill="accent3" w:themeFillTint="66"/>
          </w:tcPr>
          <w:p w:rsidR="00817577" w:rsidRPr="00C13886" w:rsidRDefault="00817577" w:rsidP="00C70C34">
            <w:pPr>
              <w:pStyle w:val="NoSpacing"/>
              <w:cnfStyle w:val="100000000000"/>
              <w:rPr>
                <w:rFonts w:ascii="Arial" w:eastAsia="Calibri" w:hAnsi="Arial" w:cs="Arial"/>
                <w:color w:val="000000" w:themeColor="text1"/>
                <w:sz w:val="24"/>
                <w:lang w:val="en-GB" w:bidi="ar-SA"/>
              </w:rPr>
            </w:pPr>
            <w:r w:rsidRPr="00C13886">
              <w:rPr>
                <w:rFonts w:ascii="Arial" w:eastAsia="Calibri" w:hAnsi="Arial" w:cs="Arial"/>
                <w:color w:val="000000" w:themeColor="text1"/>
                <w:sz w:val="24"/>
                <w:lang w:val="en-GB" w:bidi="ar-SA"/>
              </w:rPr>
              <w:t>Intra Regional Value (2022)</w:t>
            </w:r>
          </w:p>
        </w:tc>
        <w:tc>
          <w:tcPr>
            <w:tcW w:w="1440" w:type="dxa"/>
            <w:shd w:val="clear" w:color="auto" w:fill="DBDBDB" w:themeFill="accent3" w:themeFillTint="66"/>
          </w:tcPr>
          <w:p w:rsidR="00817577" w:rsidRPr="00C13886" w:rsidRDefault="00817577" w:rsidP="00C70C34">
            <w:pPr>
              <w:pStyle w:val="NoSpacing"/>
              <w:cnfStyle w:val="100000000000"/>
              <w:rPr>
                <w:rFonts w:ascii="Arial" w:eastAsia="Calibri" w:hAnsi="Arial" w:cs="Arial"/>
                <w:color w:val="000000" w:themeColor="text1"/>
                <w:sz w:val="24"/>
                <w:lang w:val="en-GB" w:bidi="ar-SA"/>
              </w:rPr>
            </w:pPr>
            <w:r w:rsidRPr="00C13886">
              <w:rPr>
                <w:rFonts w:ascii="Arial" w:eastAsia="Calibri" w:hAnsi="Arial" w:cs="Arial"/>
                <w:color w:val="000000" w:themeColor="text1"/>
                <w:sz w:val="24"/>
                <w:lang w:val="en-GB" w:bidi="ar-SA"/>
              </w:rPr>
              <w:t>Intra regional (% to the rest of world)</w:t>
            </w:r>
          </w:p>
        </w:tc>
        <w:tc>
          <w:tcPr>
            <w:tcW w:w="1440" w:type="dxa"/>
            <w:shd w:val="clear" w:color="auto" w:fill="DBDBDB" w:themeFill="accent3" w:themeFillTint="66"/>
          </w:tcPr>
          <w:p w:rsidR="00817577" w:rsidRPr="00C13886" w:rsidRDefault="00817577" w:rsidP="00C70C34">
            <w:pPr>
              <w:pStyle w:val="NoSpacing"/>
              <w:cnfStyle w:val="100000000000"/>
              <w:rPr>
                <w:rFonts w:ascii="Arial" w:eastAsia="Calibri" w:hAnsi="Arial" w:cs="Arial"/>
                <w:color w:val="000000" w:themeColor="text1"/>
                <w:sz w:val="24"/>
                <w:lang w:val="en-GB" w:bidi="ar-SA"/>
              </w:rPr>
            </w:pPr>
            <w:r w:rsidRPr="00C13886">
              <w:rPr>
                <w:rFonts w:ascii="Arial" w:eastAsia="Calibri" w:hAnsi="Arial" w:cs="Arial"/>
                <w:color w:val="000000" w:themeColor="text1"/>
                <w:sz w:val="24"/>
                <w:lang w:val="en-GB" w:bidi="ar-SA"/>
              </w:rPr>
              <w:t>Balance/ Deficit with World</w:t>
            </w:r>
          </w:p>
        </w:tc>
        <w:tc>
          <w:tcPr>
            <w:tcW w:w="1080" w:type="dxa"/>
            <w:shd w:val="clear" w:color="auto" w:fill="DBDBDB" w:themeFill="accent3" w:themeFillTint="66"/>
          </w:tcPr>
          <w:p w:rsidR="00817577" w:rsidRPr="00C13886" w:rsidRDefault="00817577" w:rsidP="00C70C34">
            <w:pPr>
              <w:pStyle w:val="NoSpacing"/>
              <w:cnfStyle w:val="100000000000"/>
              <w:rPr>
                <w:rFonts w:ascii="Arial" w:eastAsia="Calibri" w:hAnsi="Arial" w:cs="Arial"/>
                <w:color w:val="000000" w:themeColor="text1"/>
                <w:sz w:val="24"/>
                <w:lang w:val="en-GB" w:bidi="ar-SA"/>
              </w:rPr>
            </w:pPr>
            <w:r w:rsidRPr="00C13886">
              <w:rPr>
                <w:rFonts w:ascii="Arial" w:eastAsia="Calibri" w:hAnsi="Arial" w:cs="Arial"/>
                <w:color w:val="000000" w:themeColor="text1"/>
                <w:sz w:val="24"/>
                <w:lang w:val="en-GB" w:bidi="ar-SA"/>
              </w:rPr>
              <w:t>ECO’s share in (Value)</w:t>
            </w:r>
          </w:p>
        </w:tc>
        <w:tc>
          <w:tcPr>
            <w:tcW w:w="2201" w:type="dxa"/>
            <w:shd w:val="clear" w:color="auto" w:fill="DBDBDB" w:themeFill="accent3" w:themeFillTint="66"/>
          </w:tcPr>
          <w:p w:rsidR="00817577" w:rsidRPr="00C13886" w:rsidRDefault="00817577" w:rsidP="00C70C34">
            <w:pPr>
              <w:pStyle w:val="NoSpacing"/>
              <w:cnfStyle w:val="100000000000"/>
              <w:rPr>
                <w:rFonts w:ascii="Arial" w:eastAsia="Calibri" w:hAnsi="Arial" w:cs="Arial"/>
                <w:color w:val="000000" w:themeColor="text1"/>
                <w:sz w:val="24"/>
                <w:lang w:val="en-GB" w:bidi="ar-SA"/>
              </w:rPr>
            </w:pPr>
            <w:r w:rsidRPr="00C13886">
              <w:rPr>
                <w:rFonts w:ascii="Arial" w:eastAsia="Calibri" w:hAnsi="Arial" w:cs="Arial"/>
                <w:color w:val="000000" w:themeColor="text1"/>
                <w:sz w:val="24"/>
                <w:lang w:val="en-GB" w:bidi="ar-SA"/>
              </w:rPr>
              <w:t>ECO Value as Share in World Value (%)</w:t>
            </w:r>
          </w:p>
        </w:tc>
      </w:tr>
      <w:tr w:rsidR="00C70C34" w:rsidRPr="00FA5D98" w:rsidTr="00C13886">
        <w:trPr>
          <w:cnfStyle w:val="000000100000"/>
          <w:trHeight w:val="358"/>
        </w:trPr>
        <w:tc>
          <w:tcPr>
            <w:cnfStyle w:val="001000000000"/>
            <w:tcW w:w="1417" w:type="dxa"/>
          </w:tcPr>
          <w:p w:rsidR="00817577" w:rsidRPr="00C13886" w:rsidRDefault="00817577" w:rsidP="00A90CA3">
            <w:pPr>
              <w:pStyle w:val="NoSpacing"/>
              <w:rPr>
                <w:rFonts w:ascii="Arial" w:hAnsi="Arial" w:cs="Arial"/>
                <w:sz w:val="24"/>
              </w:rPr>
            </w:pPr>
            <w:r w:rsidRPr="00C13886">
              <w:rPr>
                <w:rFonts w:ascii="Arial" w:hAnsi="Arial" w:cs="Arial"/>
                <w:sz w:val="24"/>
              </w:rPr>
              <w:t>Exports</w:t>
            </w:r>
          </w:p>
        </w:tc>
        <w:tc>
          <w:tcPr>
            <w:tcW w:w="1620" w:type="dxa"/>
          </w:tcPr>
          <w:p w:rsidR="00817577" w:rsidRPr="00C13886" w:rsidRDefault="00817577" w:rsidP="00A90CA3">
            <w:pPr>
              <w:pStyle w:val="NoSpacing"/>
              <w:cnfStyle w:val="000000100000"/>
              <w:rPr>
                <w:rFonts w:ascii="Arial" w:hAnsi="Arial" w:cs="Arial"/>
                <w:sz w:val="24"/>
              </w:rPr>
            </w:pPr>
            <w:r w:rsidRPr="00C13886">
              <w:rPr>
                <w:rFonts w:ascii="Arial" w:hAnsi="Arial" w:cs="Arial"/>
                <w:sz w:val="24"/>
              </w:rPr>
              <w:t>51.05</w:t>
            </w:r>
          </w:p>
        </w:tc>
        <w:tc>
          <w:tcPr>
            <w:tcW w:w="1440" w:type="dxa"/>
          </w:tcPr>
          <w:p w:rsidR="00817577" w:rsidRPr="00C13886" w:rsidRDefault="00817577" w:rsidP="00A90CA3">
            <w:pPr>
              <w:pStyle w:val="NoSpacing"/>
              <w:cnfStyle w:val="000000100000"/>
              <w:rPr>
                <w:rFonts w:ascii="Arial" w:hAnsi="Arial" w:cs="Arial"/>
                <w:sz w:val="24"/>
              </w:rPr>
            </w:pPr>
            <w:r w:rsidRPr="00C13886">
              <w:rPr>
                <w:rFonts w:ascii="Arial" w:hAnsi="Arial" w:cs="Arial"/>
                <w:sz w:val="24"/>
              </w:rPr>
              <w:t>9.7</w:t>
            </w:r>
          </w:p>
        </w:tc>
        <w:tc>
          <w:tcPr>
            <w:tcW w:w="1440" w:type="dxa"/>
          </w:tcPr>
          <w:p w:rsidR="00817577" w:rsidRPr="00C13886" w:rsidRDefault="00817577" w:rsidP="00A90CA3">
            <w:pPr>
              <w:pStyle w:val="NoSpacing"/>
              <w:cnfStyle w:val="000000100000"/>
              <w:rPr>
                <w:rFonts w:ascii="Arial" w:hAnsi="Arial" w:cs="Arial"/>
                <w:sz w:val="24"/>
              </w:rPr>
            </w:pPr>
          </w:p>
        </w:tc>
        <w:tc>
          <w:tcPr>
            <w:tcW w:w="1080" w:type="dxa"/>
          </w:tcPr>
          <w:p w:rsidR="00817577" w:rsidRPr="00C13886" w:rsidRDefault="00817577" w:rsidP="00A90CA3">
            <w:pPr>
              <w:pStyle w:val="NoSpacing"/>
              <w:cnfStyle w:val="000000100000"/>
              <w:rPr>
                <w:rFonts w:ascii="Arial" w:hAnsi="Arial" w:cs="Arial"/>
                <w:sz w:val="24"/>
              </w:rPr>
            </w:pPr>
            <w:r w:rsidRPr="00C13886">
              <w:rPr>
                <w:rFonts w:ascii="Arial" w:hAnsi="Arial" w:cs="Arial"/>
                <w:sz w:val="24"/>
              </w:rPr>
              <w:t>524.5</w:t>
            </w:r>
          </w:p>
        </w:tc>
        <w:tc>
          <w:tcPr>
            <w:tcW w:w="2201" w:type="dxa"/>
          </w:tcPr>
          <w:p w:rsidR="00817577" w:rsidRPr="00C13886" w:rsidRDefault="00817577" w:rsidP="00A90CA3">
            <w:pPr>
              <w:pStyle w:val="NoSpacing"/>
              <w:cnfStyle w:val="000000100000"/>
              <w:rPr>
                <w:rFonts w:ascii="Arial" w:hAnsi="Arial" w:cs="Arial"/>
                <w:sz w:val="24"/>
              </w:rPr>
            </w:pPr>
            <w:r w:rsidRPr="00C13886">
              <w:rPr>
                <w:rFonts w:ascii="Arial" w:hAnsi="Arial" w:cs="Arial"/>
                <w:sz w:val="24"/>
              </w:rPr>
              <w:t xml:space="preserve">2.1 (World Exports US$ 24.611 Trillion) </w:t>
            </w:r>
          </w:p>
        </w:tc>
      </w:tr>
      <w:tr w:rsidR="00C70C34" w:rsidRPr="00FA5D98" w:rsidTr="00C13886">
        <w:trPr>
          <w:trHeight w:val="466"/>
        </w:trPr>
        <w:tc>
          <w:tcPr>
            <w:cnfStyle w:val="001000000000"/>
            <w:tcW w:w="1417" w:type="dxa"/>
          </w:tcPr>
          <w:p w:rsidR="00817577" w:rsidRPr="00C13886" w:rsidRDefault="00817577" w:rsidP="00A90CA3">
            <w:pPr>
              <w:pStyle w:val="NoSpacing"/>
              <w:rPr>
                <w:rFonts w:ascii="Arial" w:hAnsi="Arial" w:cs="Arial"/>
                <w:sz w:val="24"/>
              </w:rPr>
            </w:pPr>
            <w:r w:rsidRPr="00C13886">
              <w:rPr>
                <w:rFonts w:ascii="Arial" w:hAnsi="Arial" w:cs="Arial"/>
                <w:sz w:val="24"/>
              </w:rPr>
              <w:t>Imports</w:t>
            </w:r>
          </w:p>
        </w:tc>
        <w:tc>
          <w:tcPr>
            <w:tcW w:w="1620" w:type="dxa"/>
          </w:tcPr>
          <w:p w:rsidR="00817577" w:rsidRPr="00C13886" w:rsidRDefault="00817577" w:rsidP="00A90CA3">
            <w:pPr>
              <w:pStyle w:val="NoSpacing"/>
              <w:cnfStyle w:val="000000000000"/>
              <w:rPr>
                <w:rFonts w:ascii="Arial" w:hAnsi="Arial" w:cs="Arial"/>
                <w:sz w:val="24"/>
              </w:rPr>
            </w:pPr>
            <w:r w:rsidRPr="00C13886">
              <w:rPr>
                <w:rFonts w:ascii="Arial" w:hAnsi="Arial" w:cs="Arial"/>
                <w:sz w:val="24"/>
              </w:rPr>
              <w:t>45.45</w:t>
            </w:r>
          </w:p>
        </w:tc>
        <w:tc>
          <w:tcPr>
            <w:tcW w:w="1440" w:type="dxa"/>
          </w:tcPr>
          <w:p w:rsidR="00817577" w:rsidRPr="00C13886" w:rsidRDefault="00817577" w:rsidP="00A90CA3">
            <w:pPr>
              <w:pStyle w:val="NoSpacing"/>
              <w:cnfStyle w:val="000000000000"/>
              <w:rPr>
                <w:rFonts w:ascii="Arial" w:hAnsi="Arial" w:cs="Arial"/>
                <w:sz w:val="24"/>
              </w:rPr>
            </w:pPr>
            <w:r w:rsidRPr="00C13886">
              <w:rPr>
                <w:rFonts w:ascii="Arial" w:hAnsi="Arial" w:cs="Arial"/>
                <w:sz w:val="24"/>
              </w:rPr>
              <w:t>7.4</w:t>
            </w:r>
          </w:p>
        </w:tc>
        <w:tc>
          <w:tcPr>
            <w:tcW w:w="1440" w:type="dxa"/>
          </w:tcPr>
          <w:p w:rsidR="00817577" w:rsidRPr="00C13886" w:rsidRDefault="00817577" w:rsidP="00A90CA3">
            <w:pPr>
              <w:pStyle w:val="NoSpacing"/>
              <w:cnfStyle w:val="000000000000"/>
              <w:rPr>
                <w:rFonts w:ascii="Arial" w:hAnsi="Arial" w:cs="Arial"/>
                <w:sz w:val="24"/>
              </w:rPr>
            </w:pPr>
          </w:p>
        </w:tc>
        <w:tc>
          <w:tcPr>
            <w:tcW w:w="1080" w:type="dxa"/>
          </w:tcPr>
          <w:p w:rsidR="00817577" w:rsidRPr="00C13886" w:rsidRDefault="00817577" w:rsidP="00A90CA3">
            <w:pPr>
              <w:pStyle w:val="NoSpacing"/>
              <w:cnfStyle w:val="000000000000"/>
              <w:rPr>
                <w:rFonts w:ascii="Arial" w:hAnsi="Arial" w:cs="Arial"/>
                <w:sz w:val="24"/>
              </w:rPr>
            </w:pPr>
            <w:r w:rsidRPr="00C13886">
              <w:rPr>
                <w:rFonts w:ascii="Arial" w:hAnsi="Arial" w:cs="Arial"/>
                <w:sz w:val="24"/>
              </w:rPr>
              <w:t>613.8</w:t>
            </w:r>
          </w:p>
        </w:tc>
        <w:tc>
          <w:tcPr>
            <w:tcW w:w="2201" w:type="dxa"/>
          </w:tcPr>
          <w:p w:rsidR="00817577" w:rsidRPr="00C13886" w:rsidRDefault="00817577" w:rsidP="00A90CA3">
            <w:pPr>
              <w:pStyle w:val="NoSpacing"/>
              <w:cnfStyle w:val="000000000000"/>
              <w:rPr>
                <w:rFonts w:ascii="Arial" w:hAnsi="Arial" w:cs="Arial"/>
                <w:sz w:val="24"/>
              </w:rPr>
            </w:pPr>
            <w:r w:rsidRPr="00C13886">
              <w:rPr>
                <w:rFonts w:ascii="Arial" w:hAnsi="Arial" w:cs="Arial"/>
                <w:sz w:val="24"/>
              </w:rPr>
              <w:t>2.4 (World imports US$ 25371 billion)</w:t>
            </w:r>
          </w:p>
        </w:tc>
      </w:tr>
      <w:tr w:rsidR="00C70C34" w:rsidRPr="00FA5D98" w:rsidTr="00C13886">
        <w:trPr>
          <w:cnfStyle w:val="000000100000"/>
          <w:trHeight w:val="304"/>
        </w:trPr>
        <w:tc>
          <w:tcPr>
            <w:cnfStyle w:val="001000000000"/>
            <w:tcW w:w="1417" w:type="dxa"/>
          </w:tcPr>
          <w:p w:rsidR="00817577" w:rsidRPr="00C13886" w:rsidRDefault="00817577" w:rsidP="00A90CA3">
            <w:pPr>
              <w:pStyle w:val="NoSpacing"/>
              <w:rPr>
                <w:rFonts w:ascii="Arial" w:hAnsi="Arial" w:cs="Arial"/>
                <w:sz w:val="24"/>
              </w:rPr>
            </w:pPr>
            <w:r w:rsidRPr="00C13886">
              <w:rPr>
                <w:rFonts w:ascii="Arial" w:hAnsi="Arial" w:cs="Arial"/>
                <w:sz w:val="24"/>
              </w:rPr>
              <w:t>Total</w:t>
            </w:r>
          </w:p>
        </w:tc>
        <w:tc>
          <w:tcPr>
            <w:tcW w:w="1620" w:type="dxa"/>
          </w:tcPr>
          <w:p w:rsidR="00817577" w:rsidRPr="00C13886" w:rsidRDefault="00817577" w:rsidP="00A90CA3">
            <w:pPr>
              <w:pStyle w:val="NoSpacing"/>
              <w:cnfStyle w:val="000000100000"/>
              <w:rPr>
                <w:rFonts w:ascii="Arial" w:hAnsi="Arial" w:cs="Arial"/>
                <w:sz w:val="24"/>
              </w:rPr>
            </w:pPr>
            <w:r w:rsidRPr="00C13886">
              <w:rPr>
                <w:rFonts w:ascii="Arial" w:hAnsi="Arial" w:cs="Arial"/>
                <w:sz w:val="24"/>
              </w:rPr>
              <w:t>96.5</w:t>
            </w:r>
          </w:p>
        </w:tc>
        <w:tc>
          <w:tcPr>
            <w:tcW w:w="1440" w:type="dxa"/>
          </w:tcPr>
          <w:p w:rsidR="00817577" w:rsidRPr="00C13886" w:rsidRDefault="00817577" w:rsidP="00A90CA3">
            <w:pPr>
              <w:pStyle w:val="NoSpacing"/>
              <w:cnfStyle w:val="000000100000"/>
              <w:rPr>
                <w:rFonts w:ascii="Arial" w:hAnsi="Arial" w:cs="Arial"/>
                <w:sz w:val="24"/>
              </w:rPr>
            </w:pPr>
            <w:r w:rsidRPr="00C13886">
              <w:rPr>
                <w:rFonts w:ascii="Arial" w:hAnsi="Arial" w:cs="Arial"/>
                <w:sz w:val="24"/>
              </w:rPr>
              <w:t>8.4</w:t>
            </w:r>
          </w:p>
        </w:tc>
        <w:tc>
          <w:tcPr>
            <w:tcW w:w="1440" w:type="dxa"/>
          </w:tcPr>
          <w:p w:rsidR="00817577" w:rsidRPr="00C13886" w:rsidRDefault="00817577" w:rsidP="00A90CA3">
            <w:pPr>
              <w:pStyle w:val="NoSpacing"/>
              <w:cnfStyle w:val="000000100000"/>
              <w:rPr>
                <w:rFonts w:ascii="Arial" w:hAnsi="Arial" w:cs="Arial"/>
                <w:sz w:val="24"/>
              </w:rPr>
            </w:pPr>
            <w:r w:rsidRPr="00C13886">
              <w:rPr>
                <w:rFonts w:ascii="Arial" w:hAnsi="Arial" w:cs="Arial"/>
                <w:sz w:val="24"/>
              </w:rPr>
              <w:t>-89.3 billion</w:t>
            </w:r>
          </w:p>
        </w:tc>
        <w:tc>
          <w:tcPr>
            <w:tcW w:w="1080" w:type="dxa"/>
          </w:tcPr>
          <w:p w:rsidR="00817577" w:rsidRPr="00C13886" w:rsidRDefault="00817577" w:rsidP="00A90CA3">
            <w:pPr>
              <w:pStyle w:val="NoSpacing"/>
              <w:cnfStyle w:val="000000100000"/>
              <w:rPr>
                <w:rFonts w:ascii="Arial" w:hAnsi="Arial" w:cs="Arial"/>
                <w:sz w:val="24"/>
              </w:rPr>
            </w:pPr>
            <w:r w:rsidRPr="00C13886">
              <w:rPr>
                <w:rFonts w:ascii="Arial" w:hAnsi="Arial" w:cs="Arial"/>
                <w:sz w:val="24"/>
              </w:rPr>
              <w:t xml:space="preserve">1138.3 </w:t>
            </w:r>
          </w:p>
        </w:tc>
        <w:tc>
          <w:tcPr>
            <w:tcW w:w="2201" w:type="dxa"/>
          </w:tcPr>
          <w:p w:rsidR="00817577" w:rsidRPr="00C13886" w:rsidRDefault="00817577" w:rsidP="00A90CA3">
            <w:pPr>
              <w:pStyle w:val="NoSpacing"/>
              <w:cnfStyle w:val="000000100000"/>
              <w:rPr>
                <w:rFonts w:ascii="Arial" w:hAnsi="Arial" w:cs="Arial"/>
                <w:sz w:val="24"/>
              </w:rPr>
            </w:pPr>
            <w:r w:rsidRPr="00C13886">
              <w:rPr>
                <w:rFonts w:ascii="Arial" w:hAnsi="Arial" w:cs="Arial"/>
                <w:sz w:val="24"/>
              </w:rPr>
              <w:t>4.48 % of world trade</w:t>
            </w:r>
          </w:p>
        </w:tc>
      </w:tr>
    </w:tbl>
    <w:p w:rsidR="00817577" w:rsidRPr="00FA5D98" w:rsidRDefault="00817577" w:rsidP="00817577">
      <w:pPr>
        <w:pStyle w:val="ListParagraph"/>
        <w:tabs>
          <w:tab w:val="left" w:pos="270"/>
        </w:tabs>
        <w:ind w:left="270"/>
        <w:jc w:val="both"/>
        <w:rPr>
          <w:rFonts w:ascii="Book Antiqua" w:hAnsi="Book Antiqua"/>
          <w:sz w:val="20"/>
          <w:szCs w:val="20"/>
          <w:lang w:val="en-GB"/>
        </w:rPr>
      </w:pPr>
    </w:p>
    <w:p w:rsidR="00372B62" w:rsidRPr="00C13886" w:rsidRDefault="00817577" w:rsidP="007B724B">
      <w:pPr>
        <w:pStyle w:val="ListParagraph"/>
        <w:numPr>
          <w:ilvl w:val="0"/>
          <w:numId w:val="102"/>
        </w:numPr>
        <w:ind w:left="90" w:firstLine="360"/>
        <w:jc w:val="both"/>
        <w:rPr>
          <w:rFonts w:ascii="Arial" w:hAnsi="Arial"/>
          <w:sz w:val="26"/>
          <w:szCs w:val="20"/>
          <w:lang w:val="en-GB"/>
        </w:rPr>
      </w:pPr>
      <w:r w:rsidRPr="00C13886">
        <w:rPr>
          <w:rFonts w:ascii="Arial" w:hAnsi="Arial"/>
          <w:sz w:val="24"/>
          <w:szCs w:val="18"/>
          <w:lang w:val="en-GB"/>
        </w:rPr>
        <w:t>In the year 2022, the imports of ECO countries sourced within the ECO region were recorded at US$ 45.45 billion out of their total world imports of US$ 613.8 billion in the same period. The intra-regional import constitutes only 7.4 % of their imports from the world. Likewise the Exports of ECO countries to destinations within the ECO region have been recorded at US $ 51.05 billion (against their total exports to the world US$ 524.5 billion). The intra-regional exports are only 9.7 % of the region’s exports to the world. intra-regional trade was recorded at US$ 96.5 billion in 2022, which is only 8.4% of the region's total trade with the world.</w:t>
      </w:r>
    </w:p>
    <w:p w:rsidR="00817577" w:rsidRPr="00FA5D98" w:rsidRDefault="00817577" w:rsidP="00372B62">
      <w:pPr>
        <w:pStyle w:val="ListParagraph"/>
        <w:tabs>
          <w:tab w:val="left" w:pos="270"/>
        </w:tabs>
        <w:ind w:left="450"/>
        <w:jc w:val="both"/>
        <w:rPr>
          <w:rFonts w:ascii="Book Antiqua" w:hAnsi="Book Antiqua"/>
          <w:sz w:val="20"/>
          <w:szCs w:val="20"/>
          <w:lang w:val="en-GB"/>
        </w:rPr>
      </w:pPr>
      <w:r w:rsidRPr="00FA5D98">
        <w:rPr>
          <w:rFonts w:ascii="Book Antiqua" w:hAnsi="Book Antiqua"/>
          <w:b/>
          <w:color w:val="FFFFFF" w:themeColor="background1"/>
          <w:sz w:val="20"/>
          <w:szCs w:val="20"/>
          <w:u w:val="single"/>
          <w:lang w:val="en-GB"/>
        </w:rPr>
        <w:t>on Imports</w:t>
      </w:r>
    </w:p>
    <w:tbl>
      <w:tblPr>
        <w:tblStyle w:val="MediumShading1-Accent5"/>
        <w:tblW w:w="0" w:type="auto"/>
        <w:tblInd w:w="258" w:type="dxa"/>
        <w:tblLook w:val="04A0"/>
      </w:tblPr>
      <w:tblGrid>
        <w:gridCol w:w="492"/>
        <w:gridCol w:w="3048"/>
        <w:gridCol w:w="5778"/>
      </w:tblGrid>
      <w:tr w:rsidR="00817577" w:rsidRPr="00385298" w:rsidTr="0040795E">
        <w:trPr>
          <w:cnfStyle w:val="100000000000"/>
          <w:trHeight w:val="259"/>
        </w:trPr>
        <w:tc>
          <w:tcPr>
            <w:cnfStyle w:val="001000000000"/>
            <w:tcW w:w="236" w:type="dxa"/>
          </w:tcPr>
          <w:p w:rsidR="00817577" w:rsidRPr="00385298" w:rsidRDefault="00817577" w:rsidP="0040795E">
            <w:pPr>
              <w:pStyle w:val="ListParagraph"/>
              <w:ind w:left="404" w:hanging="422"/>
              <w:jc w:val="center"/>
              <w:rPr>
                <w:rFonts w:ascii="Arial" w:hAnsi="Arial"/>
                <w:bCs w:val="0"/>
                <w:sz w:val="24"/>
                <w:szCs w:val="24"/>
                <w:lang w:val="en-GB" w:bidi="ar-SA"/>
              </w:rPr>
            </w:pPr>
            <w:r w:rsidRPr="00385298">
              <w:rPr>
                <w:rFonts w:ascii="Arial" w:hAnsi="Arial"/>
                <w:bCs w:val="0"/>
                <w:sz w:val="24"/>
                <w:szCs w:val="24"/>
                <w:lang w:val="en-GB" w:bidi="ar-SA"/>
              </w:rPr>
              <w:t>S#</w:t>
            </w:r>
          </w:p>
        </w:tc>
        <w:tc>
          <w:tcPr>
            <w:tcW w:w="3304" w:type="dxa"/>
            <w:hideMark/>
          </w:tcPr>
          <w:p w:rsidR="00817577" w:rsidRPr="00385298" w:rsidRDefault="00817577" w:rsidP="0040795E">
            <w:pPr>
              <w:pStyle w:val="ListParagraph"/>
              <w:tabs>
                <w:tab w:val="left" w:pos="270"/>
              </w:tabs>
              <w:ind w:left="270"/>
              <w:jc w:val="center"/>
              <w:cnfStyle w:val="100000000000"/>
              <w:rPr>
                <w:rFonts w:ascii="Arial" w:hAnsi="Arial"/>
                <w:bCs w:val="0"/>
                <w:sz w:val="24"/>
                <w:szCs w:val="24"/>
                <w:lang w:val="en-GB" w:bidi="ar-SA"/>
              </w:rPr>
            </w:pPr>
            <w:r w:rsidRPr="00385298">
              <w:rPr>
                <w:rFonts w:ascii="Arial" w:hAnsi="Arial"/>
                <w:bCs w:val="0"/>
                <w:sz w:val="24"/>
                <w:szCs w:val="24"/>
                <w:lang w:val="en-GB" w:bidi="ar-SA"/>
              </w:rPr>
              <w:t>Name of Country</w:t>
            </w:r>
          </w:p>
        </w:tc>
        <w:tc>
          <w:tcPr>
            <w:tcW w:w="5778" w:type="dxa"/>
            <w:hideMark/>
          </w:tcPr>
          <w:p w:rsidR="00817577" w:rsidRPr="00385298" w:rsidRDefault="00817577" w:rsidP="0040795E">
            <w:pPr>
              <w:pStyle w:val="ListParagraph"/>
              <w:tabs>
                <w:tab w:val="left" w:pos="270"/>
              </w:tabs>
              <w:ind w:left="270"/>
              <w:jc w:val="center"/>
              <w:cnfStyle w:val="100000000000"/>
              <w:rPr>
                <w:rFonts w:ascii="Arial" w:hAnsi="Arial"/>
                <w:bCs w:val="0"/>
                <w:sz w:val="24"/>
                <w:szCs w:val="24"/>
                <w:lang w:val="en-GB" w:bidi="ar-SA"/>
              </w:rPr>
            </w:pPr>
            <w:r w:rsidRPr="00385298">
              <w:rPr>
                <w:rFonts w:ascii="Arial" w:hAnsi="Arial"/>
                <w:bCs w:val="0"/>
                <w:sz w:val="24"/>
                <w:szCs w:val="24"/>
                <w:lang w:val="en-GB" w:bidi="ar-SA"/>
              </w:rPr>
              <w:t>Share in world exports (%)</w:t>
            </w:r>
          </w:p>
        </w:tc>
      </w:tr>
      <w:tr w:rsidR="00817577" w:rsidRPr="00385298" w:rsidTr="0040795E">
        <w:trPr>
          <w:cnfStyle w:val="000000100000"/>
          <w:trHeight w:val="196"/>
        </w:trPr>
        <w:tc>
          <w:tcPr>
            <w:cnfStyle w:val="001000000000"/>
            <w:tcW w:w="236" w:type="dxa"/>
          </w:tcPr>
          <w:p w:rsidR="00817577" w:rsidRPr="00385298" w:rsidRDefault="00817577" w:rsidP="0040795E">
            <w:pPr>
              <w:pStyle w:val="ListParagraph"/>
              <w:tabs>
                <w:tab w:val="left" w:pos="270"/>
              </w:tabs>
              <w:ind w:left="404" w:hanging="422"/>
              <w:jc w:val="center"/>
              <w:rPr>
                <w:rFonts w:ascii="Arial" w:hAnsi="Arial"/>
                <w:b w:val="0"/>
                <w:bCs w:val="0"/>
                <w:sz w:val="24"/>
                <w:szCs w:val="24"/>
                <w:lang w:val="en-GB" w:bidi="ar-SA"/>
              </w:rPr>
            </w:pPr>
          </w:p>
        </w:tc>
        <w:tc>
          <w:tcPr>
            <w:tcW w:w="3304" w:type="dxa"/>
            <w:hideMark/>
          </w:tcPr>
          <w:p w:rsidR="00817577" w:rsidRPr="00385298" w:rsidRDefault="00817577" w:rsidP="0040795E">
            <w:pPr>
              <w:pStyle w:val="ListParagraph"/>
              <w:tabs>
                <w:tab w:val="left" w:pos="270"/>
              </w:tabs>
              <w:ind w:left="270"/>
              <w:cnfStyle w:val="000000100000"/>
              <w:rPr>
                <w:rFonts w:ascii="Arial" w:hAnsi="Arial"/>
                <w:sz w:val="24"/>
                <w:szCs w:val="24"/>
                <w:lang w:val="en-GB" w:bidi="ar-SA"/>
              </w:rPr>
            </w:pPr>
            <w:r w:rsidRPr="00385298">
              <w:rPr>
                <w:rFonts w:ascii="Arial" w:hAnsi="Arial"/>
                <w:sz w:val="24"/>
                <w:szCs w:val="24"/>
                <w:lang w:val="en-GB" w:bidi="ar-SA"/>
              </w:rPr>
              <w:t>ECO Aggregation</w:t>
            </w:r>
          </w:p>
        </w:tc>
        <w:tc>
          <w:tcPr>
            <w:tcW w:w="5778" w:type="dxa"/>
            <w:noWrap/>
            <w:hideMark/>
          </w:tcPr>
          <w:p w:rsidR="00817577" w:rsidRPr="00385298" w:rsidRDefault="00817577" w:rsidP="0040795E">
            <w:pPr>
              <w:pStyle w:val="ListParagraph"/>
              <w:tabs>
                <w:tab w:val="left" w:pos="270"/>
              </w:tabs>
              <w:ind w:left="270"/>
              <w:jc w:val="center"/>
              <w:cnfStyle w:val="000000100000"/>
              <w:rPr>
                <w:rFonts w:ascii="Arial" w:hAnsi="Arial"/>
                <w:sz w:val="24"/>
                <w:szCs w:val="24"/>
                <w:lang w:val="en-GB" w:bidi="ar-SA"/>
              </w:rPr>
            </w:pPr>
            <w:r w:rsidRPr="00385298">
              <w:rPr>
                <w:rFonts w:ascii="Arial" w:hAnsi="Arial"/>
                <w:sz w:val="24"/>
                <w:szCs w:val="24"/>
                <w:lang w:val="en-GB" w:bidi="ar-SA"/>
              </w:rPr>
              <w:t>1.9</w:t>
            </w:r>
          </w:p>
        </w:tc>
      </w:tr>
      <w:tr w:rsidR="00817577" w:rsidRPr="00385298" w:rsidTr="0040795E">
        <w:trPr>
          <w:cnfStyle w:val="000000010000"/>
          <w:trHeight w:val="214"/>
        </w:trPr>
        <w:tc>
          <w:tcPr>
            <w:cnfStyle w:val="001000000000"/>
            <w:tcW w:w="236" w:type="dxa"/>
          </w:tcPr>
          <w:p w:rsidR="00817577" w:rsidRPr="00385298" w:rsidRDefault="00817577" w:rsidP="00817577">
            <w:pPr>
              <w:pStyle w:val="ListParagraph"/>
              <w:numPr>
                <w:ilvl w:val="0"/>
                <w:numId w:val="5"/>
              </w:numPr>
              <w:tabs>
                <w:tab w:val="left" w:pos="270"/>
              </w:tabs>
              <w:spacing w:after="0" w:line="240" w:lineRule="auto"/>
              <w:ind w:left="404" w:right="152" w:hanging="422"/>
              <w:jc w:val="center"/>
              <w:rPr>
                <w:rFonts w:ascii="Arial" w:hAnsi="Arial"/>
                <w:b w:val="0"/>
                <w:bCs w:val="0"/>
                <w:sz w:val="24"/>
                <w:szCs w:val="24"/>
                <w:lang w:val="en-GB" w:bidi="ar-SA"/>
              </w:rPr>
            </w:pPr>
          </w:p>
        </w:tc>
        <w:tc>
          <w:tcPr>
            <w:tcW w:w="3304" w:type="dxa"/>
            <w:hideMark/>
          </w:tcPr>
          <w:p w:rsidR="00817577" w:rsidRPr="00385298" w:rsidRDefault="00817577" w:rsidP="0040795E">
            <w:pPr>
              <w:pStyle w:val="ListParagraph"/>
              <w:tabs>
                <w:tab w:val="left" w:pos="270"/>
              </w:tabs>
              <w:ind w:left="270"/>
              <w:cnfStyle w:val="000000010000"/>
              <w:rPr>
                <w:rFonts w:ascii="Arial" w:hAnsi="Arial"/>
                <w:sz w:val="24"/>
                <w:szCs w:val="24"/>
                <w:lang w:val="en-GB" w:bidi="ar-SA"/>
              </w:rPr>
            </w:pPr>
            <w:r w:rsidRPr="00385298">
              <w:rPr>
                <w:rFonts w:ascii="Arial" w:hAnsi="Arial"/>
                <w:sz w:val="24"/>
                <w:szCs w:val="24"/>
                <w:lang w:val="en-GB" w:bidi="ar-SA"/>
              </w:rPr>
              <w:t>Türkiye</w:t>
            </w:r>
          </w:p>
        </w:tc>
        <w:tc>
          <w:tcPr>
            <w:tcW w:w="5778" w:type="dxa"/>
            <w:noWrap/>
            <w:hideMark/>
          </w:tcPr>
          <w:p w:rsidR="00817577" w:rsidRPr="00385298" w:rsidRDefault="00817577" w:rsidP="0040795E">
            <w:pPr>
              <w:pStyle w:val="ListParagraph"/>
              <w:tabs>
                <w:tab w:val="left" w:pos="270"/>
              </w:tabs>
              <w:ind w:left="270"/>
              <w:jc w:val="center"/>
              <w:cnfStyle w:val="000000010000"/>
              <w:rPr>
                <w:rFonts w:ascii="Arial" w:hAnsi="Arial"/>
                <w:sz w:val="24"/>
                <w:szCs w:val="24"/>
                <w:lang w:val="en-GB" w:bidi="ar-SA"/>
              </w:rPr>
            </w:pPr>
            <w:r w:rsidRPr="00385298">
              <w:rPr>
                <w:rFonts w:ascii="Arial" w:hAnsi="Arial"/>
                <w:sz w:val="24"/>
                <w:szCs w:val="24"/>
                <w:lang w:val="en-GB" w:bidi="ar-SA"/>
              </w:rPr>
              <w:t>1</w:t>
            </w:r>
          </w:p>
        </w:tc>
      </w:tr>
      <w:tr w:rsidR="00817577" w:rsidRPr="00385298" w:rsidTr="0040795E">
        <w:trPr>
          <w:cnfStyle w:val="000000100000"/>
          <w:trHeight w:val="241"/>
        </w:trPr>
        <w:tc>
          <w:tcPr>
            <w:cnfStyle w:val="001000000000"/>
            <w:tcW w:w="236" w:type="dxa"/>
          </w:tcPr>
          <w:p w:rsidR="00817577" w:rsidRPr="00385298" w:rsidRDefault="00817577" w:rsidP="00817577">
            <w:pPr>
              <w:pStyle w:val="ListParagraph"/>
              <w:numPr>
                <w:ilvl w:val="0"/>
                <w:numId w:val="5"/>
              </w:numPr>
              <w:tabs>
                <w:tab w:val="left" w:pos="270"/>
              </w:tabs>
              <w:spacing w:after="0" w:line="240" w:lineRule="auto"/>
              <w:ind w:left="404" w:right="152" w:hanging="422"/>
              <w:jc w:val="center"/>
              <w:rPr>
                <w:rFonts w:ascii="Arial" w:hAnsi="Arial"/>
                <w:b w:val="0"/>
                <w:bCs w:val="0"/>
                <w:sz w:val="24"/>
                <w:szCs w:val="24"/>
                <w:lang w:val="en-GB" w:bidi="ar-SA"/>
              </w:rPr>
            </w:pPr>
          </w:p>
        </w:tc>
        <w:tc>
          <w:tcPr>
            <w:tcW w:w="3304" w:type="dxa"/>
            <w:hideMark/>
          </w:tcPr>
          <w:p w:rsidR="00817577" w:rsidRPr="00385298" w:rsidRDefault="00817577" w:rsidP="0040795E">
            <w:pPr>
              <w:pStyle w:val="ListParagraph"/>
              <w:tabs>
                <w:tab w:val="left" w:pos="270"/>
              </w:tabs>
              <w:ind w:left="270"/>
              <w:cnfStyle w:val="000000100000"/>
              <w:rPr>
                <w:rFonts w:ascii="Arial" w:hAnsi="Arial"/>
                <w:sz w:val="24"/>
                <w:szCs w:val="24"/>
                <w:lang w:val="en-GB" w:bidi="ar-SA"/>
              </w:rPr>
            </w:pPr>
            <w:r w:rsidRPr="00385298">
              <w:rPr>
                <w:rFonts w:ascii="Arial" w:hAnsi="Arial"/>
                <w:sz w:val="24"/>
                <w:szCs w:val="24"/>
                <w:lang w:val="en-GB" w:bidi="ar-SA"/>
              </w:rPr>
              <w:t>Kazakhstan</w:t>
            </w:r>
          </w:p>
        </w:tc>
        <w:tc>
          <w:tcPr>
            <w:tcW w:w="5778" w:type="dxa"/>
            <w:noWrap/>
            <w:hideMark/>
          </w:tcPr>
          <w:p w:rsidR="00817577" w:rsidRPr="00385298" w:rsidRDefault="00817577" w:rsidP="0040795E">
            <w:pPr>
              <w:pStyle w:val="ListParagraph"/>
              <w:tabs>
                <w:tab w:val="left" w:pos="270"/>
              </w:tabs>
              <w:ind w:left="270"/>
              <w:jc w:val="center"/>
              <w:cnfStyle w:val="000000100000"/>
              <w:rPr>
                <w:rFonts w:ascii="Arial" w:hAnsi="Arial"/>
                <w:sz w:val="24"/>
                <w:szCs w:val="24"/>
                <w:lang w:val="en-GB" w:bidi="ar-SA"/>
              </w:rPr>
            </w:pPr>
            <w:r w:rsidRPr="00385298">
              <w:rPr>
                <w:rFonts w:ascii="Arial" w:hAnsi="Arial"/>
                <w:sz w:val="24"/>
                <w:szCs w:val="24"/>
                <w:lang w:val="en-GB" w:bidi="ar-SA"/>
              </w:rPr>
              <w:t>0.3</w:t>
            </w:r>
          </w:p>
        </w:tc>
      </w:tr>
      <w:tr w:rsidR="00817577" w:rsidRPr="00385298" w:rsidTr="0040795E">
        <w:trPr>
          <w:cnfStyle w:val="000000010000"/>
          <w:trHeight w:val="151"/>
        </w:trPr>
        <w:tc>
          <w:tcPr>
            <w:cnfStyle w:val="001000000000"/>
            <w:tcW w:w="236" w:type="dxa"/>
          </w:tcPr>
          <w:p w:rsidR="00817577" w:rsidRPr="00385298" w:rsidRDefault="00817577" w:rsidP="00817577">
            <w:pPr>
              <w:pStyle w:val="ListParagraph"/>
              <w:numPr>
                <w:ilvl w:val="0"/>
                <w:numId w:val="5"/>
              </w:numPr>
              <w:tabs>
                <w:tab w:val="left" w:pos="270"/>
              </w:tabs>
              <w:spacing w:after="0" w:line="240" w:lineRule="auto"/>
              <w:ind w:left="404" w:right="152" w:hanging="422"/>
              <w:jc w:val="center"/>
              <w:rPr>
                <w:rFonts w:ascii="Arial" w:hAnsi="Arial"/>
                <w:b w:val="0"/>
                <w:bCs w:val="0"/>
                <w:sz w:val="24"/>
                <w:szCs w:val="24"/>
                <w:lang w:val="en-GB" w:bidi="ar-SA"/>
              </w:rPr>
            </w:pPr>
          </w:p>
        </w:tc>
        <w:tc>
          <w:tcPr>
            <w:tcW w:w="3304" w:type="dxa"/>
            <w:hideMark/>
          </w:tcPr>
          <w:p w:rsidR="00817577" w:rsidRPr="00385298" w:rsidRDefault="00817577" w:rsidP="0040795E">
            <w:pPr>
              <w:pStyle w:val="ListParagraph"/>
              <w:tabs>
                <w:tab w:val="left" w:pos="270"/>
              </w:tabs>
              <w:ind w:left="270"/>
              <w:cnfStyle w:val="000000010000"/>
              <w:rPr>
                <w:rFonts w:ascii="Arial" w:hAnsi="Arial"/>
                <w:sz w:val="24"/>
                <w:szCs w:val="24"/>
                <w:lang w:val="en-GB" w:bidi="ar-SA"/>
              </w:rPr>
            </w:pPr>
            <w:r w:rsidRPr="00385298">
              <w:rPr>
                <w:rFonts w:ascii="Arial" w:hAnsi="Arial"/>
                <w:sz w:val="24"/>
                <w:szCs w:val="24"/>
                <w:lang w:val="en-GB" w:bidi="ar-SA"/>
              </w:rPr>
              <w:t>Azerbaijan</w:t>
            </w:r>
          </w:p>
        </w:tc>
        <w:tc>
          <w:tcPr>
            <w:tcW w:w="5778" w:type="dxa"/>
            <w:noWrap/>
            <w:hideMark/>
          </w:tcPr>
          <w:p w:rsidR="00817577" w:rsidRPr="00385298" w:rsidRDefault="00817577" w:rsidP="0040795E">
            <w:pPr>
              <w:pStyle w:val="ListParagraph"/>
              <w:tabs>
                <w:tab w:val="left" w:pos="270"/>
              </w:tabs>
              <w:ind w:left="270"/>
              <w:jc w:val="center"/>
              <w:cnfStyle w:val="000000010000"/>
              <w:rPr>
                <w:rFonts w:ascii="Arial" w:hAnsi="Arial"/>
                <w:sz w:val="24"/>
                <w:szCs w:val="24"/>
                <w:lang w:val="en-GB" w:bidi="ar-SA"/>
              </w:rPr>
            </w:pPr>
            <w:r w:rsidRPr="00385298">
              <w:rPr>
                <w:rFonts w:ascii="Arial" w:hAnsi="Arial"/>
                <w:sz w:val="24"/>
                <w:szCs w:val="24"/>
                <w:lang w:val="en-GB" w:bidi="ar-SA"/>
              </w:rPr>
              <w:t>0.2</w:t>
            </w:r>
          </w:p>
        </w:tc>
      </w:tr>
      <w:tr w:rsidR="00817577" w:rsidRPr="00385298" w:rsidTr="0040795E">
        <w:trPr>
          <w:cnfStyle w:val="000000100000"/>
          <w:trHeight w:val="151"/>
        </w:trPr>
        <w:tc>
          <w:tcPr>
            <w:cnfStyle w:val="001000000000"/>
            <w:tcW w:w="236" w:type="dxa"/>
          </w:tcPr>
          <w:p w:rsidR="00817577" w:rsidRPr="00385298" w:rsidRDefault="00817577" w:rsidP="00817577">
            <w:pPr>
              <w:pStyle w:val="ListParagraph"/>
              <w:numPr>
                <w:ilvl w:val="0"/>
                <w:numId w:val="5"/>
              </w:numPr>
              <w:tabs>
                <w:tab w:val="left" w:pos="270"/>
              </w:tabs>
              <w:spacing w:after="0" w:line="240" w:lineRule="auto"/>
              <w:ind w:left="404" w:right="152" w:hanging="422"/>
              <w:jc w:val="center"/>
              <w:rPr>
                <w:rFonts w:ascii="Arial" w:hAnsi="Arial"/>
                <w:b w:val="0"/>
                <w:bCs w:val="0"/>
                <w:sz w:val="24"/>
                <w:szCs w:val="24"/>
                <w:lang w:val="en-GB" w:bidi="ar-SA"/>
              </w:rPr>
            </w:pPr>
          </w:p>
        </w:tc>
        <w:tc>
          <w:tcPr>
            <w:tcW w:w="3304" w:type="dxa"/>
            <w:hideMark/>
          </w:tcPr>
          <w:p w:rsidR="00817577" w:rsidRPr="00385298" w:rsidRDefault="00817577" w:rsidP="0040795E">
            <w:pPr>
              <w:pStyle w:val="ListParagraph"/>
              <w:tabs>
                <w:tab w:val="left" w:pos="270"/>
              </w:tabs>
              <w:ind w:left="270"/>
              <w:cnfStyle w:val="000000100000"/>
              <w:rPr>
                <w:rFonts w:ascii="Arial" w:hAnsi="Arial"/>
                <w:sz w:val="24"/>
                <w:szCs w:val="24"/>
                <w:lang w:val="en-GB" w:bidi="ar-SA"/>
              </w:rPr>
            </w:pPr>
            <w:r w:rsidRPr="00385298">
              <w:rPr>
                <w:rFonts w:ascii="Arial" w:hAnsi="Arial"/>
                <w:sz w:val="24"/>
                <w:szCs w:val="24"/>
                <w:lang w:val="en-GB" w:bidi="ar-SA"/>
              </w:rPr>
              <w:t>Pakistan</w:t>
            </w:r>
          </w:p>
        </w:tc>
        <w:tc>
          <w:tcPr>
            <w:tcW w:w="5778" w:type="dxa"/>
            <w:noWrap/>
            <w:hideMark/>
          </w:tcPr>
          <w:p w:rsidR="00817577" w:rsidRPr="00385298" w:rsidRDefault="00817577" w:rsidP="0040795E">
            <w:pPr>
              <w:pStyle w:val="ListParagraph"/>
              <w:tabs>
                <w:tab w:val="left" w:pos="270"/>
              </w:tabs>
              <w:ind w:left="270"/>
              <w:jc w:val="center"/>
              <w:cnfStyle w:val="000000100000"/>
              <w:rPr>
                <w:rFonts w:ascii="Arial" w:hAnsi="Arial"/>
                <w:sz w:val="24"/>
                <w:szCs w:val="24"/>
                <w:lang w:val="en-GB" w:bidi="ar-SA"/>
              </w:rPr>
            </w:pPr>
            <w:r w:rsidRPr="00385298">
              <w:rPr>
                <w:rFonts w:ascii="Arial" w:hAnsi="Arial"/>
                <w:sz w:val="24"/>
                <w:szCs w:val="24"/>
                <w:lang w:val="en-GB" w:bidi="ar-SA"/>
              </w:rPr>
              <w:t>0.1</w:t>
            </w:r>
          </w:p>
        </w:tc>
      </w:tr>
      <w:tr w:rsidR="00817577" w:rsidRPr="00385298" w:rsidTr="0040795E">
        <w:trPr>
          <w:cnfStyle w:val="000000010000"/>
          <w:trHeight w:val="169"/>
        </w:trPr>
        <w:tc>
          <w:tcPr>
            <w:cnfStyle w:val="001000000000"/>
            <w:tcW w:w="236" w:type="dxa"/>
          </w:tcPr>
          <w:p w:rsidR="00817577" w:rsidRPr="00385298" w:rsidRDefault="00817577" w:rsidP="00817577">
            <w:pPr>
              <w:pStyle w:val="ListParagraph"/>
              <w:numPr>
                <w:ilvl w:val="0"/>
                <w:numId w:val="5"/>
              </w:numPr>
              <w:tabs>
                <w:tab w:val="left" w:pos="270"/>
              </w:tabs>
              <w:spacing w:after="0" w:line="240" w:lineRule="auto"/>
              <w:ind w:left="404" w:right="152" w:hanging="422"/>
              <w:jc w:val="center"/>
              <w:rPr>
                <w:rFonts w:ascii="Arial" w:hAnsi="Arial"/>
                <w:b w:val="0"/>
                <w:bCs w:val="0"/>
                <w:sz w:val="24"/>
                <w:szCs w:val="24"/>
                <w:lang w:val="en-GB" w:bidi="ar-SA"/>
              </w:rPr>
            </w:pPr>
          </w:p>
        </w:tc>
        <w:tc>
          <w:tcPr>
            <w:tcW w:w="3304" w:type="dxa"/>
            <w:hideMark/>
          </w:tcPr>
          <w:p w:rsidR="00817577" w:rsidRPr="00385298" w:rsidRDefault="00817577" w:rsidP="0040795E">
            <w:pPr>
              <w:pStyle w:val="ListParagraph"/>
              <w:tabs>
                <w:tab w:val="left" w:pos="270"/>
              </w:tabs>
              <w:ind w:left="270"/>
              <w:cnfStyle w:val="000000010000"/>
              <w:rPr>
                <w:rFonts w:ascii="Arial" w:hAnsi="Arial"/>
                <w:sz w:val="24"/>
                <w:szCs w:val="24"/>
                <w:lang w:val="en-GB" w:bidi="ar-SA"/>
              </w:rPr>
            </w:pPr>
            <w:r w:rsidRPr="00385298">
              <w:rPr>
                <w:rFonts w:ascii="Arial" w:hAnsi="Arial"/>
                <w:sz w:val="24"/>
                <w:szCs w:val="24"/>
                <w:lang w:val="en-GB" w:bidi="ar-SA"/>
              </w:rPr>
              <w:t>Iran, Islamic Republic of</w:t>
            </w:r>
          </w:p>
        </w:tc>
        <w:tc>
          <w:tcPr>
            <w:tcW w:w="5778" w:type="dxa"/>
            <w:noWrap/>
            <w:hideMark/>
          </w:tcPr>
          <w:p w:rsidR="00817577" w:rsidRPr="00385298" w:rsidRDefault="00817577" w:rsidP="0040795E">
            <w:pPr>
              <w:pStyle w:val="ListParagraph"/>
              <w:tabs>
                <w:tab w:val="left" w:pos="270"/>
              </w:tabs>
              <w:ind w:left="270"/>
              <w:jc w:val="center"/>
              <w:cnfStyle w:val="000000010000"/>
              <w:rPr>
                <w:rFonts w:ascii="Arial" w:hAnsi="Arial"/>
                <w:sz w:val="24"/>
                <w:szCs w:val="24"/>
                <w:lang w:val="en-GB" w:bidi="ar-SA"/>
              </w:rPr>
            </w:pPr>
            <w:r w:rsidRPr="00385298">
              <w:rPr>
                <w:rFonts w:ascii="Arial" w:hAnsi="Arial"/>
                <w:sz w:val="24"/>
                <w:szCs w:val="24"/>
                <w:lang w:val="en-GB" w:bidi="ar-SA"/>
              </w:rPr>
              <w:t>0.1</w:t>
            </w:r>
          </w:p>
        </w:tc>
      </w:tr>
      <w:tr w:rsidR="00817577" w:rsidRPr="00385298" w:rsidTr="0040795E">
        <w:trPr>
          <w:cnfStyle w:val="000000100000"/>
          <w:trHeight w:val="315"/>
        </w:trPr>
        <w:tc>
          <w:tcPr>
            <w:cnfStyle w:val="001000000000"/>
            <w:tcW w:w="236" w:type="dxa"/>
          </w:tcPr>
          <w:p w:rsidR="00817577" w:rsidRPr="00385298" w:rsidRDefault="00817577" w:rsidP="00817577">
            <w:pPr>
              <w:pStyle w:val="ListParagraph"/>
              <w:numPr>
                <w:ilvl w:val="0"/>
                <w:numId w:val="5"/>
              </w:numPr>
              <w:tabs>
                <w:tab w:val="left" w:pos="270"/>
              </w:tabs>
              <w:spacing w:after="0" w:line="240" w:lineRule="auto"/>
              <w:ind w:left="404" w:right="152" w:hanging="422"/>
              <w:jc w:val="center"/>
              <w:rPr>
                <w:rFonts w:ascii="Arial" w:hAnsi="Arial"/>
                <w:b w:val="0"/>
                <w:bCs w:val="0"/>
                <w:sz w:val="24"/>
                <w:szCs w:val="24"/>
                <w:lang w:val="en-GB" w:bidi="ar-SA"/>
              </w:rPr>
            </w:pPr>
          </w:p>
        </w:tc>
        <w:tc>
          <w:tcPr>
            <w:tcW w:w="3304" w:type="dxa"/>
            <w:hideMark/>
          </w:tcPr>
          <w:p w:rsidR="00817577" w:rsidRPr="00385298" w:rsidRDefault="00817577" w:rsidP="0040795E">
            <w:pPr>
              <w:pStyle w:val="ListParagraph"/>
              <w:tabs>
                <w:tab w:val="left" w:pos="270"/>
              </w:tabs>
              <w:ind w:left="270"/>
              <w:cnfStyle w:val="000000100000"/>
              <w:rPr>
                <w:rFonts w:ascii="Arial" w:hAnsi="Arial"/>
                <w:sz w:val="24"/>
                <w:szCs w:val="24"/>
                <w:lang w:val="en-GB" w:bidi="ar-SA"/>
              </w:rPr>
            </w:pPr>
            <w:r w:rsidRPr="00385298">
              <w:rPr>
                <w:rFonts w:ascii="Arial" w:hAnsi="Arial"/>
                <w:sz w:val="24"/>
                <w:szCs w:val="24"/>
                <w:lang w:val="en-GB" w:bidi="ar-SA"/>
              </w:rPr>
              <w:t>Uzbekistan</w:t>
            </w:r>
          </w:p>
        </w:tc>
        <w:tc>
          <w:tcPr>
            <w:tcW w:w="5778" w:type="dxa"/>
            <w:noWrap/>
            <w:hideMark/>
          </w:tcPr>
          <w:p w:rsidR="00817577" w:rsidRPr="00385298" w:rsidRDefault="00817577" w:rsidP="0040795E">
            <w:pPr>
              <w:pStyle w:val="ListParagraph"/>
              <w:tabs>
                <w:tab w:val="left" w:pos="270"/>
              </w:tabs>
              <w:ind w:left="270"/>
              <w:jc w:val="center"/>
              <w:cnfStyle w:val="000000100000"/>
              <w:rPr>
                <w:rFonts w:ascii="Arial" w:hAnsi="Arial"/>
                <w:sz w:val="24"/>
                <w:szCs w:val="24"/>
                <w:lang w:val="en-GB" w:bidi="ar-SA"/>
              </w:rPr>
            </w:pPr>
            <w:r w:rsidRPr="00385298">
              <w:rPr>
                <w:rFonts w:ascii="Arial" w:hAnsi="Arial"/>
                <w:sz w:val="24"/>
                <w:szCs w:val="24"/>
                <w:lang w:val="en-GB" w:bidi="ar-SA"/>
              </w:rPr>
              <w:t>0.1</w:t>
            </w:r>
          </w:p>
        </w:tc>
      </w:tr>
      <w:tr w:rsidR="00817577" w:rsidRPr="00385298" w:rsidTr="0040795E">
        <w:trPr>
          <w:cnfStyle w:val="000000010000"/>
          <w:trHeight w:val="250"/>
        </w:trPr>
        <w:tc>
          <w:tcPr>
            <w:cnfStyle w:val="001000000000"/>
            <w:tcW w:w="236" w:type="dxa"/>
          </w:tcPr>
          <w:p w:rsidR="00817577" w:rsidRPr="00385298" w:rsidRDefault="00817577" w:rsidP="00817577">
            <w:pPr>
              <w:pStyle w:val="ListParagraph"/>
              <w:numPr>
                <w:ilvl w:val="0"/>
                <w:numId w:val="5"/>
              </w:numPr>
              <w:tabs>
                <w:tab w:val="left" w:pos="270"/>
              </w:tabs>
              <w:spacing w:after="0" w:line="240" w:lineRule="auto"/>
              <w:ind w:left="404" w:right="152" w:hanging="422"/>
              <w:jc w:val="center"/>
              <w:rPr>
                <w:rFonts w:ascii="Arial" w:hAnsi="Arial"/>
                <w:b w:val="0"/>
                <w:bCs w:val="0"/>
                <w:sz w:val="24"/>
                <w:szCs w:val="24"/>
                <w:lang w:val="en-GB" w:bidi="ar-SA"/>
              </w:rPr>
            </w:pPr>
          </w:p>
        </w:tc>
        <w:tc>
          <w:tcPr>
            <w:tcW w:w="3304" w:type="dxa"/>
            <w:hideMark/>
          </w:tcPr>
          <w:p w:rsidR="00817577" w:rsidRPr="00385298" w:rsidRDefault="00817577" w:rsidP="0040795E">
            <w:pPr>
              <w:pStyle w:val="ListParagraph"/>
              <w:tabs>
                <w:tab w:val="left" w:pos="270"/>
              </w:tabs>
              <w:ind w:left="270"/>
              <w:cnfStyle w:val="000000010000"/>
              <w:rPr>
                <w:rFonts w:ascii="Arial" w:hAnsi="Arial"/>
                <w:sz w:val="24"/>
                <w:szCs w:val="24"/>
                <w:lang w:val="en-GB" w:bidi="ar-SA"/>
              </w:rPr>
            </w:pPr>
            <w:r w:rsidRPr="00385298">
              <w:rPr>
                <w:rFonts w:ascii="Arial" w:hAnsi="Arial"/>
                <w:sz w:val="24"/>
                <w:szCs w:val="24"/>
                <w:lang w:val="en-GB" w:bidi="ar-SA"/>
              </w:rPr>
              <w:t>Turkmenistan</w:t>
            </w:r>
          </w:p>
        </w:tc>
        <w:tc>
          <w:tcPr>
            <w:tcW w:w="5778" w:type="dxa"/>
            <w:noWrap/>
            <w:hideMark/>
          </w:tcPr>
          <w:p w:rsidR="00817577" w:rsidRPr="00385298" w:rsidRDefault="00817577" w:rsidP="0040795E">
            <w:pPr>
              <w:pStyle w:val="ListParagraph"/>
              <w:tabs>
                <w:tab w:val="left" w:pos="270"/>
              </w:tabs>
              <w:ind w:left="270"/>
              <w:jc w:val="center"/>
              <w:cnfStyle w:val="000000010000"/>
              <w:rPr>
                <w:rFonts w:ascii="Arial" w:hAnsi="Arial"/>
                <w:sz w:val="24"/>
                <w:szCs w:val="24"/>
                <w:lang w:val="en-GB" w:bidi="ar-SA"/>
              </w:rPr>
            </w:pPr>
            <w:r w:rsidRPr="00385298">
              <w:rPr>
                <w:rFonts w:ascii="Arial" w:hAnsi="Arial"/>
                <w:sz w:val="24"/>
                <w:szCs w:val="24"/>
                <w:lang w:val="en-GB" w:bidi="ar-SA"/>
              </w:rPr>
              <w:t>0.1</w:t>
            </w:r>
          </w:p>
        </w:tc>
      </w:tr>
      <w:tr w:rsidR="00817577" w:rsidRPr="00385298" w:rsidTr="0040795E">
        <w:trPr>
          <w:cnfStyle w:val="000000100000"/>
          <w:trHeight w:val="160"/>
        </w:trPr>
        <w:tc>
          <w:tcPr>
            <w:cnfStyle w:val="001000000000"/>
            <w:tcW w:w="236" w:type="dxa"/>
          </w:tcPr>
          <w:p w:rsidR="00817577" w:rsidRPr="00385298" w:rsidRDefault="00817577" w:rsidP="00817577">
            <w:pPr>
              <w:pStyle w:val="ListParagraph"/>
              <w:numPr>
                <w:ilvl w:val="0"/>
                <w:numId w:val="5"/>
              </w:numPr>
              <w:tabs>
                <w:tab w:val="left" w:pos="270"/>
              </w:tabs>
              <w:spacing w:after="0" w:line="240" w:lineRule="auto"/>
              <w:ind w:left="404" w:right="152" w:hanging="422"/>
              <w:jc w:val="center"/>
              <w:rPr>
                <w:rFonts w:ascii="Arial" w:hAnsi="Arial"/>
                <w:b w:val="0"/>
                <w:bCs w:val="0"/>
                <w:sz w:val="24"/>
                <w:szCs w:val="24"/>
                <w:lang w:val="en-GB" w:bidi="ar-SA"/>
              </w:rPr>
            </w:pPr>
          </w:p>
        </w:tc>
        <w:tc>
          <w:tcPr>
            <w:tcW w:w="3304" w:type="dxa"/>
            <w:hideMark/>
          </w:tcPr>
          <w:p w:rsidR="00817577" w:rsidRPr="00385298" w:rsidRDefault="00817577" w:rsidP="0040795E">
            <w:pPr>
              <w:pStyle w:val="ListParagraph"/>
              <w:tabs>
                <w:tab w:val="left" w:pos="270"/>
              </w:tabs>
              <w:ind w:left="270"/>
              <w:cnfStyle w:val="000000100000"/>
              <w:rPr>
                <w:rFonts w:ascii="Arial" w:hAnsi="Arial"/>
                <w:sz w:val="24"/>
                <w:szCs w:val="24"/>
                <w:lang w:val="en-GB" w:bidi="ar-SA"/>
              </w:rPr>
            </w:pPr>
            <w:r w:rsidRPr="00385298">
              <w:rPr>
                <w:rFonts w:ascii="Arial" w:hAnsi="Arial"/>
                <w:sz w:val="24"/>
                <w:szCs w:val="24"/>
                <w:lang w:val="en-GB" w:bidi="ar-SA"/>
              </w:rPr>
              <w:t>Tajikistan</w:t>
            </w:r>
          </w:p>
        </w:tc>
        <w:tc>
          <w:tcPr>
            <w:tcW w:w="5778" w:type="dxa"/>
            <w:noWrap/>
            <w:hideMark/>
          </w:tcPr>
          <w:p w:rsidR="00817577" w:rsidRPr="00385298" w:rsidRDefault="00817577" w:rsidP="0040795E">
            <w:pPr>
              <w:pStyle w:val="ListParagraph"/>
              <w:tabs>
                <w:tab w:val="left" w:pos="270"/>
              </w:tabs>
              <w:ind w:left="270"/>
              <w:jc w:val="center"/>
              <w:cnfStyle w:val="000000100000"/>
              <w:rPr>
                <w:rFonts w:ascii="Arial" w:hAnsi="Arial"/>
                <w:sz w:val="24"/>
                <w:szCs w:val="24"/>
                <w:lang w:val="en-GB" w:bidi="ar-SA"/>
              </w:rPr>
            </w:pPr>
            <w:r w:rsidRPr="00385298">
              <w:rPr>
                <w:rFonts w:ascii="Arial" w:hAnsi="Arial"/>
                <w:sz w:val="24"/>
                <w:szCs w:val="24"/>
                <w:lang w:val="en-GB" w:bidi="ar-SA"/>
              </w:rPr>
              <w:t>No Data</w:t>
            </w:r>
          </w:p>
        </w:tc>
      </w:tr>
      <w:tr w:rsidR="00817577" w:rsidRPr="00385298" w:rsidTr="0040795E">
        <w:trPr>
          <w:cnfStyle w:val="000000010000"/>
          <w:trHeight w:val="178"/>
        </w:trPr>
        <w:tc>
          <w:tcPr>
            <w:cnfStyle w:val="001000000000"/>
            <w:tcW w:w="236" w:type="dxa"/>
          </w:tcPr>
          <w:p w:rsidR="00817577" w:rsidRPr="00385298" w:rsidRDefault="00817577" w:rsidP="00817577">
            <w:pPr>
              <w:pStyle w:val="ListParagraph"/>
              <w:numPr>
                <w:ilvl w:val="0"/>
                <w:numId w:val="5"/>
              </w:numPr>
              <w:tabs>
                <w:tab w:val="left" w:pos="270"/>
              </w:tabs>
              <w:spacing w:after="0" w:line="240" w:lineRule="auto"/>
              <w:ind w:left="404" w:right="152" w:hanging="422"/>
              <w:jc w:val="center"/>
              <w:rPr>
                <w:rFonts w:ascii="Arial" w:hAnsi="Arial"/>
                <w:b w:val="0"/>
                <w:bCs w:val="0"/>
                <w:sz w:val="24"/>
                <w:szCs w:val="24"/>
                <w:lang w:val="en-GB" w:bidi="ar-SA"/>
              </w:rPr>
            </w:pPr>
          </w:p>
        </w:tc>
        <w:tc>
          <w:tcPr>
            <w:tcW w:w="3304" w:type="dxa"/>
            <w:hideMark/>
          </w:tcPr>
          <w:p w:rsidR="00817577" w:rsidRPr="00385298" w:rsidRDefault="00817577" w:rsidP="0040795E">
            <w:pPr>
              <w:pStyle w:val="ListParagraph"/>
              <w:tabs>
                <w:tab w:val="left" w:pos="270"/>
              </w:tabs>
              <w:ind w:left="270"/>
              <w:cnfStyle w:val="000000010000"/>
              <w:rPr>
                <w:rFonts w:ascii="Arial" w:hAnsi="Arial"/>
                <w:sz w:val="24"/>
                <w:szCs w:val="24"/>
                <w:lang w:val="en-GB" w:bidi="ar-SA"/>
              </w:rPr>
            </w:pPr>
            <w:r w:rsidRPr="00385298">
              <w:rPr>
                <w:rFonts w:ascii="Arial" w:hAnsi="Arial"/>
                <w:sz w:val="24"/>
                <w:szCs w:val="24"/>
                <w:lang w:val="en-GB" w:bidi="ar-SA"/>
              </w:rPr>
              <w:t>Kyrgyzstan</w:t>
            </w:r>
          </w:p>
        </w:tc>
        <w:tc>
          <w:tcPr>
            <w:tcW w:w="5778" w:type="dxa"/>
            <w:noWrap/>
            <w:hideMark/>
          </w:tcPr>
          <w:p w:rsidR="00817577" w:rsidRPr="00385298" w:rsidRDefault="00817577" w:rsidP="0040795E">
            <w:pPr>
              <w:pStyle w:val="ListParagraph"/>
              <w:tabs>
                <w:tab w:val="left" w:pos="270"/>
              </w:tabs>
              <w:ind w:left="270"/>
              <w:jc w:val="center"/>
              <w:cnfStyle w:val="000000010000"/>
              <w:rPr>
                <w:rFonts w:ascii="Arial" w:hAnsi="Arial"/>
                <w:sz w:val="24"/>
                <w:szCs w:val="24"/>
                <w:lang w:val="en-GB" w:bidi="ar-SA"/>
              </w:rPr>
            </w:pPr>
            <w:r w:rsidRPr="00385298">
              <w:rPr>
                <w:rFonts w:ascii="Arial" w:hAnsi="Arial"/>
                <w:sz w:val="24"/>
                <w:szCs w:val="24"/>
                <w:lang w:val="en-GB" w:bidi="ar-SA"/>
              </w:rPr>
              <w:t>No Data</w:t>
            </w:r>
          </w:p>
        </w:tc>
      </w:tr>
      <w:tr w:rsidR="00817577" w:rsidRPr="00385298" w:rsidTr="0040795E">
        <w:trPr>
          <w:cnfStyle w:val="000000100000"/>
          <w:trHeight w:val="205"/>
        </w:trPr>
        <w:tc>
          <w:tcPr>
            <w:cnfStyle w:val="001000000000"/>
            <w:tcW w:w="236" w:type="dxa"/>
          </w:tcPr>
          <w:p w:rsidR="00817577" w:rsidRPr="00385298" w:rsidRDefault="00817577" w:rsidP="00817577">
            <w:pPr>
              <w:pStyle w:val="ListParagraph"/>
              <w:numPr>
                <w:ilvl w:val="0"/>
                <w:numId w:val="5"/>
              </w:numPr>
              <w:tabs>
                <w:tab w:val="left" w:pos="0"/>
                <w:tab w:val="left" w:pos="612"/>
                <w:tab w:val="left" w:pos="792"/>
              </w:tabs>
              <w:spacing w:after="0" w:line="240" w:lineRule="auto"/>
              <w:ind w:left="404" w:right="152" w:hanging="422"/>
              <w:jc w:val="center"/>
              <w:rPr>
                <w:rFonts w:ascii="Arial" w:hAnsi="Arial"/>
                <w:b w:val="0"/>
                <w:bCs w:val="0"/>
                <w:sz w:val="24"/>
                <w:szCs w:val="24"/>
                <w:lang w:val="en-GB" w:bidi="ar-SA"/>
              </w:rPr>
            </w:pPr>
          </w:p>
        </w:tc>
        <w:tc>
          <w:tcPr>
            <w:tcW w:w="3304" w:type="dxa"/>
            <w:hideMark/>
          </w:tcPr>
          <w:p w:rsidR="00817577" w:rsidRPr="00385298" w:rsidRDefault="00817577" w:rsidP="0040795E">
            <w:pPr>
              <w:pStyle w:val="ListParagraph"/>
              <w:tabs>
                <w:tab w:val="left" w:pos="270"/>
              </w:tabs>
              <w:ind w:left="270"/>
              <w:cnfStyle w:val="000000100000"/>
              <w:rPr>
                <w:rFonts w:ascii="Arial" w:hAnsi="Arial"/>
                <w:sz w:val="24"/>
                <w:szCs w:val="24"/>
                <w:lang w:val="en-GB" w:bidi="ar-SA"/>
              </w:rPr>
            </w:pPr>
            <w:r w:rsidRPr="00385298">
              <w:rPr>
                <w:rFonts w:ascii="Arial" w:hAnsi="Arial"/>
                <w:sz w:val="24"/>
                <w:szCs w:val="24"/>
                <w:lang w:val="en-GB" w:bidi="ar-SA"/>
              </w:rPr>
              <w:t>Afghanistan</w:t>
            </w:r>
          </w:p>
        </w:tc>
        <w:tc>
          <w:tcPr>
            <w:tcW w:w="5778" w:type="dxa"/>
            <w:noWrap/>
            <w:hideMark/>
          </w:tcPr>
          <w:p w:rsidR="00817577" w:rsidRPr="00385298" w:rsidRDefault="00817577" w:rsidP="0040795E">
            <w:pPr>
              <w:pStyle w:val="ListParagraph"/>
              <w:tabs>
                <w:tab w:val="left" w:pos="270"/>
              </w:tabs>
              <w:ind w:left="270"/>
              <w:jc w:val="center"/>
              <w:cnfStyle w:val="000000100000"/>
              <w:rPr>
                <w:rFonts w:ascii="Arial" w:hAnsi="Arial"/>
                <w:sz w:val="24"/>
                <w:szCs w:val="24"/>
                <w:lang w:val="en-GB" w:bidi="ar-SA"/>
              </w:rPr>
            </w:pPr>
            <w:r w:rsidRPr="00385298">
              <w:rPr>
                <w:rFonts w:ascii="Arial" w:hAnsi="Arial"/>
                <w:sz w:val="24"/>
                <w:szCs w:val="24"/>
                <w:lang w:val="en-GB" w:bidi="ar-SA"/>
              </w:rPr>
              <w:t>No Data</w:t>
            </w:r>
          </w:p>
        </w:tc>
      </w:tr>
      <w:tr w:rsidR="00817577" w:rsidRPr="00385298" w:rsidTr="0040795E">
        <w:trPr>
          <w:cnfStyle w:val="000000010000"/>
          <w:trHeight w:val="223"/>
        </w:trPr>
        <w:tc>
          <w:tcPr>
            <w:cnfStyle w:val="001000000000"/>
            <w:tcW w:w="9318" w:type="dxa"/>
            <w:gridSpan w:val="3"/>
          </w:tcPr>
          <w:p w:rsidR="00817577" w:rsidRPr="00385298" w:rsidRDefault="00817577" w:rsidP="0040795E">
            <w:pPr>
              <w:pStyle w:val="ListParagraph"/>
              <w:tabs>
                <w:tab w:val="left" w:pos="-108"/>
              </w:tabs>
              <w:ind w:left="0"/>
              <w:rPr>
                <w:rFonts w:ascii="Arial" w:hAnsi="Arial"/>
                <w:b w:val="0"/>
                <w:bCs w:val="0"/>
                <w:sz w:val="24"/>
                <w:szCs w:val="24"/>
                <w:lang w:val="en-GB" w:bidi="ar-SA"/>
              </w:rPr>
            </w:pPr>
            <w:r w:rsidRPr="00385298">
              <w:rPr>
                <w:rFonts w:ascii="Arial" w:hAnsi="Arial"/>
                <w:b w:val="0"/>
                <w:bCs w:val="0"/>
                <w:sz w:val="24"/>
                <w:szCs w:val="24"/>
                <w:lang w:val="en-GB" w:bidi="ar-SA"/>
              </w:rPr>
              <w:t xml:space="preserve">Source: ITC , Trade map Accessed by director trade on 23rd August 2023 </w:t>
            </w:r>
          </w:p>
        </w:tc>
      </w:tr>
    </w:tbl>
    <w:p w:rsidR="00817577" w:rsidRPr="005331B4" w:rsidRDefault="00817577" w:rsidP="00817577">
      <w:pPr>
        <w:pStyle w:val="ListParagraph"/>
        <w:tabs>
          <w:tab w:val="left" w:pos="270"/>
        </w:tabs>
        <w:ind w:left="270"/>
        <w:rPr>
          <w:rFonts w:ascii="Arial" w:hAnsi="Arial"/>
          <w:b/>
          <w:sz w:val="20"/>
          <w:szCs w:val="20"/>
          <w:u w:val="single"/>
          <w:lang w:val="en-GB"/>
        </w:rPr>
      </w:pPr>
      <w:r w:rsidRPr="005331B4">
        <w:rPr>
          <w:rFonts w:ascii="Arial" w:hAnsi="Arial"/>
          <w:b/>
          <w:szCs w:val="20"/>
          <w:u w:val="single"/>
          <w:lang w:val="en-GB"/>
        </w:rPr>
        <w:t xml:space="preserve">Intra-Regional Exports in the ECO on last Three Years with Top Ten Products   </w:t>
      </w:r>
    </w:p>
    <w:p w:rsidR="00817577" w:rsidRPr="00FA5D98" w:rsidRDefault="00817577" w:rsidP="00817577">
      <w:pPr>
        <w:pStyle w:val="ListParagraph"/>
        <w:tabs>
          <w:tab w:val="left" w:pos="270"/>
        </w:tabs>
        <w:ind w:left="270"/>
        <w:jc w:val="center"/>
        <w:rPr>
          <w:rFonts w:ascii="Book Antiqua" w:hAnsi="Book Antiqua"/>
          <w:sz w:val="20"/>
          <w:szCs w:val="20"/>
          <w:lang w:val="en-GB"/>
        </w:rPr>
      </w:pPr>
    </w:p>
    <w:p w:rsidR="00817577" w:rsidRPr="00FA5D98" w:rsidRDefault="00817577" w:rsidP="00817577">
      <w:pPr>
        <w:pStyle w:val="ListParagraph"/>
        <w:tabs>
          <w:tab w:val="left" w:pos="0"/>
          <w:tab w:val="left" w:pos="270"/>
        </w:tabs>
        <w:ind w:left="270" w:right="8"/>
        <w:jc w:val="right"/>
        <w:rPr>
          <w:rFonts w:ascii="Book Antiqua" w:hAnsi="Book Antiqua"/>
          <w:b/>
          <w:sz w:val="20"/>
          <w:szCs w:val="20"/>
          <w:lang w:val="en-GB"/>
        </w:rPr>
      </w:pPr>
      <w:r w:rsidRPr="00FA5D98">
        <w:rPr>
          <w:rFonts w:ascii="Book Antiqua" w:hAnsi="Book Antiqua"/>
          <w:noProof/>
          <w:sz w:val="20"/>
          <w:szCs w:val="20"/>
          <w:lang w:bidi="fa-IR"/>
        </w:rPr>
        <w:drawing>
          <wp:anchor distT="0" distB="0" distL="114300" distR="114300" simplePos="0" relativeHeight="251659264" behindDoc="0" locked="0" layoutInCell="1" allowOverlap="1">
            <wp:simplePos x="0" y="0"/>
            <wp:positionH relativeFrom="column">
              <wp:posOffset>268605</wp:posOffset>
            </wp:positionH>
            <wp:positionV relativeFrom="paragraph">
              <wp:posOffset>233680</wp:posOffset>
            </wp:positionV>
            <wp:extent cx="5695950" cy="2291715"/>
            <wp:effectExtent l="19050" t="0" r="19050" b="0"/>
            <wp:wrapSquare wrapText="bothSides"/>
            <wp:docPr id="10"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Pr="00FA5D98">
        <w:rPr>
          <w:rFonts w:ascii="Book Antiqua" w:hAnsi="Book Antiqua"/>
          <w:b/>
          <w:sz w:val="20"/>
          <w:szCs w:val="20"/>
          <w:lang w:val="en-GB"/>
        </w:rPr>
        <w:t>Unit: US $ Thousands</w:t>
      </w:r>
    </w:p>
    <w:p w:rsidR="00817577" w:rsidRPr="00FA5D98" w:rsidRDefault="00817577" w:rsidP="00817577">
      <w:pPr>
        <w:pStyle w:val="ListParagraph"/>
        <w:tabs>
          <w:tab w:val="left" w:pos="0"/>
          <w:tab w:val="left" w:pos="270"/>
        </w:tabs>
        <w:ind w:left="270" w:right="8"/>
        <w:jc w:val="right"/>
        <w:rPr>
          <w:rFonts w:ascii="Book Antiqua" w:hAnsi="Book Antiqua"/>
          <w:sz w:val="20"/>
          <w:szCs w:val="20"/>
          <w:lang w:val="en-GB"/>
        </w:rPr>
      </w:pPr>
      <w:r w:rsidRPr="00FA5D98">
        <w:rPr>
          <w:rFonts w:ascii="Book Antiqua" w:hAnsi="Book Antiqua"/>
          <w:sz w:val="20"/>
          <w:szCs w:val="20"/>
          <w:lang w:val="en-GB"/>
        </w:rPr>
        <w:tab/>
      </w:r>
    </w:p>
    <w:p w:rsidR="00817577" w:rsidRPr="00FA5D98" w:rsidRDefault="00817577" w:rsidP="00817577">
      <w:pPr>
        <w:pStyle w:val="ListParagraph"/>
        <w:tabs>
          <w:tab w:val="left" w:pos="0"/>
          <w:tab w:val="left" w:pos="270"/>
        </w:tabs>
        <w:ind w:left="270" w:right="8"/>
        <w:jc w:val="right"/>
        <w:rPr>
          <w:rFonts w:ascii="Book Antiqua" w:hAnsi="Book Antiqua"/>
          <w:sz w:val="20"/>
          <w:szCs w:val="20"/>
          <w:lang w:val="en-GB"/>
        </w:rPr>
      </w:pPr>
      <w:r w:rsidRPr="00FA5D98">
        <w:rPr>
          <w:rFonts w:ascii="Book Antiqua" w:hAnsi="Book Antiqua"/>
          <w:sz w:val="20"/>
          <w:szCs w:val="20"/>
          <w:lang w:val="en-GB"/>
        </w:rPr>
        <w:t>Unit: US $ Thousands</w:t>
      </w:r>
    </w:p>
    <w:p w:rsidR="00817577" w:rsidRPr="00FA5D98" w:rsidRDefault="00817577" w:rsidP="00817577">
      <w:pPr>
        <w:pStyle w:val="ListParagraph"/>
        <w:tabs>
          <w:tab w:val="left" w:pos="270"/>
        </w:tabs>
        <w:ind w:left="270" w:right="8"/>
        <w:rPr>
          <w:rFonts w:ascii="Book Antiqua" w:hAnsi="Book Antiqua"/>
          <w:sz w:val="20"/>
          <w:szCs w:val="20"/>
          <w:lang w:val="en-GB"/>
        </w:rPr>
      </w:pPr>
      <w:r w:rsidRPr="00FA5D98">
        <w:rPr>
          <w:rFonts w:ascii="Book Antiqua" w:hAnsi="Book Antiqua"/>
          <w:noProof/>
          <w:color w:val="FFFFFF" w:themeColor="background1"/>
          <w:sz w:val="20"/>
          <w:szCs w:val="20"/>
          <w:lang w:bidi="fa-IR"/>
        </w:rPr>
        <w:lastRenderedPageBreak/>
        <w:drawing>
          <wp:inline distT="0" distB="0" distL="0" distR="0">
            <wp:extent cx="5762625" cy="3127248"/>
            <wp:effectExtent l="19050" t="0" r="9525" b="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17577" w:rsidRPr="00FA5D98" w:rsidRDefault="00817577" w:rsidP="00817577">
      <w:pPr>
        <w:pStyle w:val="ListParagraph"/>
        <w:tabs>
          <w:tab w:val="left" w:pos="270"/>
        </w:tabs>
        <w:ind w:left="270" w:right="8"/>
        <w:rPr>
          <w:rFonts w:ascii="Book Antiqua" w:hAnsi="Book Antiqua"/>
          <w:sz w:val="16"/>
          <w:szCs w:val="16"/>
          <w:lang w:val="en-GB"/>
        </w:rPr>
      </w:pPr>
      <w:r w:rsidRPr="00FA5D98">
        <w:rPr>
          <w:rFonts w:ascii="Book Antiqua" w:hAnsi="Book Antiqua"/>
          <w:sz w:val="16"/>
          <w:szCs w:val="16"/>
          <w:lang w:val="en-GB"/>
        </w:rPr>
        <w:t xml:space="preserve">Source: ICT web based tolls, Trade Map </w:t>
      </w:r>
    </w:p>
    <w:p w:rsidR="00817577" w:rsidRPr="00FA5D98" w:rsidRDefault="00817577" w:rsidP="00817577">
      <w:pPr>
        <w:pStyle w:val="ListParagraph"/>
        <w:tabs>
          <w:tab w:val="left" w:pos="270"/>
        </w:tabs>
        <w:ind w:left="270" w:right="8"/>
        <w:rPr>
          <w:rFonts w:ascii="Book Antiqua" w:hAnsi="Book Antiqua"/>
          <w:sz w:val="20"/>
          <w:szCs w:val="20"/>
          <w:lang w:val="en-GB"/>
        </w:rPr>
      </w:pPr>
    </w:p>
    <w:p w:rsidR="00817577" w:rsidRPr="00FA5D98" w:rsidRDefault="00817577" w:rsidP="00817577">
      <w:pPr>
        <w:pStyle w:val="ListParagraph"/>
        <w:tabs>
          <w:tab w:val="left" w:pos="270"/>
        </w:tabs>
        <w:ind w:left="270" w:right="8"/>
        <w:rPr>
          <w:rFonts w:ascii="Book Antiqua" w:hAnsi="Book Antiqua"/>
          <w:sz w:val="20"/>
          <w:szCs w:val="20"/>
          <w:lang w:val="en-GB"/>
        </w:rPr>
      </w:pPr>
      <w:r w:rsidRPr="00FA5D98">
        <w:rPr>
          <w:rFonts w:ascii="Book Antiqua" w:hAnsi="Book Antiqua"/>
          <w:sz w:val="20"/>
          <w:szCs w:val="20"/>
          <w:lang w:val="en-GB"/>
        </w:rPr>
        <w:t xml:space="preserve">                                                                                                                                                                                                                                        </w:t>
      </w:r>
    </w:p>
    <w:p w:rsidR="00817577" w:rsidRPr="00FA5D98" w:rsidRDefault="00817577" w:rsidP="00817577">
      <w:pPr>
        <w:pStyle w:val="ListParagraph"/>
        <w:ind w:hanging="810"/>
        <w:jc w:val="center"/>
        <w:rPr>
          <w:rFonts w:ascii="Book Antiqua" w:hAnsi="Book Antiqua"/>
          <w:sz w:val="20"/>
          <w:szCs w:val="20"/>
          <w:lang w:val="en-GB"/>
        </w:rPr>
      </w:pPr>
      <w:r w:rsidRPr="00FA5D98">
        <w:rPr>
          <w:rFonts w:ascii="Book Antiqua" w:hAnsi="Book Antiqua"/>
          <w:noProof/>
          <w:sz w:val="20"/>
          <w:szCs w:val="20"/>
          <w:lang w:bidi="fa-IR"/>
        </w:rPr>
        <w:drawing>
          <wp:inline distT="0" distB="0" distL="0" distR="0">
            <wp:extent cx="5146675" cy="1786128"/>
            <wp:effectExtent l="19050" t="0" r="15875" b="4572"/>
            <wp:docPr id="1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17577" w:rsidRPr="00044B0C" w:rsidRDefault="00817577" w:rsidP="00817577">
      <w:pPr>
        <w:pStyle w:val="ListParagraph"/>
        <w:tabs>
          <w:tab w:val="num" w:pos="810"/>
        </w:tabs>
        <w:spacing w:before="120" w:after="120" w:line="240" w:lineRule="auto"/>
        <w:ind w:left="0"/>
        <w:jc w:val="both"/>
        <w:rPr>
          <w:rFonts w:ascii="Arial" w:hAnsi="Arial"/>
          <w:sz w:val="20"/>
          <w:szCs w:val="20"/>
          <w:lang w:val="en-GB"/>
        </w:rPr>
      </w:pPr>
      <w:r w:rsidRPr="00FA5D98">
        <w:rPr>
          <w:rFonts w:ascii="Book Antiqua" w:hAnsi="Book Antiqua"/>
          <w:sz w:val="20"/>
          <w:szCs w:val="20"/>
          <w:lang w:val="en-GB"/>
        </w:rPr>
        <w:tab/>
      </w:r>
      <w:r w:rsidRPr="00044B0C">
        <w:rPr>
          <w:rFonts w:ascii="Arial" w:hAnsi="Arial"/>
          <w:sz w:val="20"/>
          <w:szCs w:val="20"/>
          <w:lang w:val="en-GB"/>
        </w:rPr>
        <w:t>Source: trade map</w:t>
      </w:r>
    </w:p>
    <w:p w:rsidR="00817577" w:rsidRPr="00FA5D98" w:rsidRDefault="00817577" w:rsidP="00817577">
      <w:pPr>
        <w:pStyle w:val="ListParagraph"/>
        <w:tabs>
          <w:tab w:val="num" w:pos="810"/>
        </w:tabs>
        <w:spacing w:before="120" w:after="120" w:line="240" w:lineRule="auto"/>
        <w:ind w:left="0"/>
        <w:jc w:val="both"/>
        <w:rPr>
          <w:rFonts w:ascii="Book Antiqua" w:hAnsi="Book Antiqua"/>
          <w:sz w:val="20"/>
          <w:szCs w:val="20"/>
          <w:lang w:val="en-GB"/>
        </w:rPr>
      </w:pPr>
    </w:p>
    <w:p w:rsidR="00817577" w:rsidRPr="00044B0C" w:rsidRDefault="00817577" w:rsidP="007B724B">
      <w:pPr>
        <w:pStyle w:val="ListParagraph"/>
        <w:numPr>
          <w:ilvl w:val="0"/>
          <w:numId w:val="102"/>
        </w:numPr>
        <w:ind w:left="90" w:firstLine="270"/>
        <w:jc w:val="both"/>
        <w:rPr>
          <w:rFonts w:ascii="Arial" w:hAnsi="Arial"/>
          <w:sz w:val="24"/>
          <w:szCs w:val="20"/>
          <w:lang w:val="en-GB"/>
        </w:rPr>
      </w:pPr>
      <w:r w:rsidRPr="00044B0C">
        <w:rPr>
          <w:rFonts w:ascii="Arial" w:hAnsi="Arial"/>
          <w:sz w:val="24"/>
          <w:szCs w:val="20"/>
          <w:lang w:val="en-GB"/>
        </w:rPr>
        <w:t>In the year 2022, imports of the ECO region from the world were recorded at US$ 613.8 billion while exports to the world were recorded at US$ 524.5 billion. The ECO region has recorded a trade deficit of US $ 89.3 billion (7.8% of their total trade with the rest of world) which shows that the region’s exports are far below its true potential--- a target set in the ECO Vision 2025 to increase exports from ECO region to the world.  This share is quite low, when seen the context of region’s share of 6.6 percent in the global population. The ranking of top exporting countries in the world including the ECO Member States are indicated in the table below:</w:t>
      </w:r>
    </w:p>
    <w:p w:rsidR="00044B0C" w:rsidRDefault="00044B0C" w:rsidP="00817577">
      <w:pPr>
        <w:pStyle w:val="ListParagraph"/>
        <w:tabs>
          <w:tab w:val="left" w:pos="90"/>
        </w:tabs>
        <w:ind w:left="270"/>
        <w:jc w:val="center"/>
        <w:rPr>
          <w:rFonts w:ascii="Arial" w:hAnsi="Arial"/>
          <w:b/>
          <w:sz w:val="24"/>
          <w:szCs w:val="20"/>
          <w:u w:val="single"/>
          <w:lang w:val="en-GB"/>
        </w:rPr>
      </w:pPr>
    </w:p>
    <w:p w:rsidR="00D446E0" w:rsidRDefault="00D446E0">
      <w:pPr>
        <w:spacing w:after="160" w:line="259" w:lineRule="auto"/>
        <w:rPr>
          <w:rFonts w:ascii="Arial" w:eastAsia="Calibri" w:hAnsi="Arial" w:cs="Arial"/>
          <w:b/>
          <w:sz w:val="24"/>
          <w:szCs w:val="20"/>
          <w:u w:val="single"/>
          <w:lang w:val="en-GB" w:eastAsia="en-US"/>
        </w:rPr>
      </w:pPr>
      <w:r>
        <w:rPr>
          <w:rFonts w:ascii="Arial" w:hAnsi="Arial"/>
          <w:b/>
          <w:sz w:val="24"/>
          <w:szCs w:val="20"/>
          <w:u w:val="single"/>
          <w:lang w:val="en-GB"/>
        </w:rPr>
        <w:br w:type="page"/>
      </w:r>
    </w:p>
    <w:p w:rsidR="00044B0C" w:rsidRDefault="00044B0C" w:rsidP="00817577">
      <w:pPr>
        <w:pStyle w:val="ListParagraph"/>
        <w:tabs>
          <w:tab w:val="left" w:pos="90"/>
        </w:tabs>
        <w:ind w:left="270"/>
        <w:jc w:val="center"/>
        <w:rPr>
          <w:rFonts w:ascii="Arial" w:hAnsi="Arial"/>
          <w:b/>
          <w:sz w:val="24"/>
          <w:szCs w:val="20"/>
          <w:u w:val="single"/>
          <w:lang w:val="en-GB"/>
        </w:rPr>
      </w:pPr>
    </w:p>
    <w:p w:rsidR="00044B0C" w:rsidRDefault="00044B0C" w:rsidP="00817577">
      <w:pPr>
        <w:pStyle w:val="ListParagraph"/>
        <w:tabs>
          <w:tab w:val="left" w:pos="90"/>
        </w:tabs>
        <w:ind w:left="270"/>
        <w:jc w:val="center"/>
        <w:rPr>
          <w:rFonts w:ascii="Arial" w:hAnsi="Arial"/>
          <w:b/>
          <w:sz w:val="24"/>
          <w:szCs w:val="20"/>
          <w:u w:val="single"/>
          <w:lang w:val="en-GB"/>
        </w:rPr>
      </w:pPr>
    </w:p>
    <w:p w:rsidR="00817577" w:rsidRPr="00044B0C" w:rsidRDefault="00817577" w:rsidP="00817577">
      <w:pPr>
        <w:pStyle w:val="ListParagraph"/>
        <w:tabs>
          <w:tab w:val="left" w:pos="90"/>
        </w:tabs>
        <w:ind w:left="270"/>
        <w:jc w:val="center"/>
        <w:rPr>
          <w:rFonts w:ascii="Arial" w:hAnsi="Arial"/>
          <w:b/>
          <w:sz w:val="24"/>
          <w:szCs w:val="20"/>
          <w:u w:val="single"/>
          <w:lang w:val="en-GB"/>
        </w:rPr>
      </w:pPr>
      <w:r w:rsidRPr="00044B0C">
        <w:rPr>
          <w:rFonts w:ascii="Arial" w:hAnsi="Arial"/>
          <w:b/>
          <w:sz w:val="24"/>
          <w:szCs w:val="20"/>
          <w:u w:val="single"/>
          <w:lang w:val="en-GB"/>
        </w:rPr>
        <w:t>Top Importing Countries in the World and ranking of Importing Countries in the ECO Region</w:t>
      </w:r>
    </w:p>
    <w:tbl>
      <w:tblPr>
        <w:tblStyle w:val="LightShading-Accent11"/>
        <w:tblW w:w="9450" w:type="dxa"/>
        <w:tblInd w:w="37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tblPr>
      <w:tblGrid>
        <w:gridCol w:w="900"/>
        <w:gridCol w:w="1980"/>
        <w:gridCol w:w="900"/>
        <w:gridCol w:w="1080"/>
        <w:gridCol w:w="1170"/>
        <w:gridCol w:w="1069"/>
        <w:gridCol w:w="1181"/>
        <w:gridCol w:w="1170"/>
      </w:tblGrid>
      <w:tr w:rsidR="00817577" w:rsidRPr="00FA5D98" w:rsidTr="0040795E">
        <w:trPr>
          <w:cnfStyle w:val="100000000000"/>
          <w:trHeight w:val="331"/>
        </w:trPr>
        <w:tc>
          <w:tcPr>
            <w:cnfStyle w:val="001000000000"/>
            <w:tcW w:w="900" w:type="dxa"/>
          </w:tcPr>
          <w:p w:rsidR="00817577" w:rsidRPr="00FA5D98" w:rsidRDefault="00817577" w:rsidP="0040795E">
            <w:pPr>
              <w:ind w:left="-18" w:right="162"/>
              <w:jc w:val="center"/>
              <w:rPr>
                <w:rFonts w:ascii="Book Antiqua" w:eastAsia="Calibri" w:hAnsi="Book Antiqua" w:cs="Arial"/>
                <w:bCs w:val="0"/>
                <w:color w:val="auto"/>
                <w:sz w:val="20"/>
                <w:szCs w:val="20"/>
                <w:lang w:val="en-GB" w:eastAsia="en-US" w:bidi="ar-SA"/>
              </w:rPr>
            </w:pPr>
            <w:r w:rsidRPr="00FA5D98">
              <w:rPr>
                <w:rFonts w:ascii="Book Antiqua" w:eastAsia="Calibri" w:hAnsi="Book Antiqua" w:cs="Arial"/>
                <w:bCs w:val="0"/>
                <w:color w:val="auto"/>
                <w:sz w:val="20"/>
                <w:szCs w:val="20"/>
                <w:lang w:val="en-GB" w:eastAsia="en-US" w:bidi="ar-SA"/>
              </w:rPr>
              <w:t>Rank</w:t>
            </w:r>
          </w:p>
        </w:tc>
        <w:tc>
          <w:tcPr>
            <w:tcW w:w="1980" w:type="dxa"/>
            <w:hideMark/>
          </w:tcPr>
          <w:p w:rsidR="00817577" w:rsidRPr="00FA5D98" w:rsidRDefault="00817577" w:rsidP="0040795E">
            <w:pPr>
              <w:ind w:left="-122" w:right="176"/>
              <w:jc w:val="center"/>
              <w:cnfStyle w:val="100000000000"/>
              <w:rPr>
                <w:rFonts w:ascii="Book Antiqua" w:eastAsia="Calibri" w:hAnsi="Book Antiqua" w:cs="Arial"/>
                <w:bCs w:val="0"/>
                <w:color w:val="auto"/>
                <w:sz w:val="20"/>
                <w:szCs w:val="20"/>
                <w:lang w:val="en-GB" w:eastAsia="en-US" w:bidi="ar-SA"/>
              </w:rPr>
            </w:pPr>
            <w:r w:rsidRPr="00FA5D98">
              <w:rPr>
                <w:rFonts w:ascii="Book Antiqua" w:eastAsia="Calibri" w:hAnsi="Book Antiqua" w:cs="Arial"/>
                <w:bCs w:val="0"/>
                <w:color w:val="auto"/>
                <w:sz w:val="20"/>
                <w:szCs w:val="20"/>
                <w:lang w:val="en-GB" w:eastAsia="en-US" w:bidi="ar-SA"/>
              </w:rPr>
              <w:t>Year</w:t>
            </w:r>
          </w:p>
        </w:tc>
        <w:tc>
          <w:tcPr>
            <w:tcW w:w="900" w:type="dxa"/>
            <w:hideMark/>
          </w:tcPr>
          <w:p w:rsidR="00817577" w:rsidRPr="00FA5D98" w:rsidRDefault="00817577" w:rsidP="0040795E">
            <w:pPr>
              <w:jc w:val="center"/>
              <w:cnfStyle w:val="100000000000"/>
              <w:rPr>
                <w:rFonts w:ascii="Book Antiqua" w:eastAsia="Calibri" w:hAnsi="Book Antiqua" w:cs="Arial"/>
                <w:bCs w:val="0"/>
                <w:color w:val="auto"/>
                <w:sz w:val="20"/>
                <w:szCs w:val="20"/>
                <w:lang w:val="en-GB" w:eastAsia="en-US" w:bidi="ar-SA"/>
              </w:rPr>
            </w:pPr>
            <w:r w:rsidRPr="00FA5D98">
              <w:rPr>
                <w:rFonts w:ascii="Book Antiqua" w:eastAsia="Calibri" w:hAnsi="Book Antiqua" w:cs="Arial"/>
                <w:bCs w:val="0"/>
                <w:color w:val="auto"/>
                <w:sz w:val="20"/>
                <w:szCs w:val="20"/>
                <w:lang w:val="en-GB" w:eastAsia="en-US" w:bidi="ar-SA"/>
              </w:rPr>
              <w:t>2018</w:t>
            </w:r>
          </w:p>
        </w:tc>
        <w:tc>
          <w:tcPr>
            <w:tcW w:w="1080" w:type="dxa"/>
            <w:hideMark/>
          </w:tcPr>
          <w:p w:rsidR="00817577" w:rsidRPr="00FA5D98" w:rsidRDefault="00817577" w:rsidP="0040795E">
            <w:pPr>
              <w:jc w:val="center"/>
              <w:cnfStyle w:val="100000000000"/>
              <w:rPr>
                <w:rFonts w:ascii="Book Antiqua" w:eastAsia="Calibri" w:hAnsi="Book Antiqua" w:cs="Arial"/>
                <w:bCs w:val="0"/>
                <w:color w:val="auto"/>
                <w:sz w:val="20"/>
                <w:szCs w:val="20"/>
                <w:lang w:val="en-GB" w:eastAsia="en-US" w:bidi="ar-SA"/>
              </w:rPr>
            </w:pPr>
            <w:r w:rsidRPr="00FA5D98">
              <w:rPr>
                <w:rFonts w:ascii="Book Antiqua" w:eastAsia="Calibri" w:hAnsi="Book Antiqua" w:cs="Arial"/>
                <w:bCs w:val="0"/>
                <w:color w:val="auto"/>
                <w:sz w:val="20"/>
                <w:szCs w:val="20"/>
                <w:lang w:val="en-GB" w:eastAsia="en-US" w:bidi="ar-SA"/>
              </w:rPr>
              <w:t>2019</w:t>
            </w:r>
          </w:p>
        </w:tc>
        <w:tc>
          <w:tcPr>
            <w:tcW w:w="1170" w:type="dxa"/>
            <w:hideMark/>
          </w:tcPr>
          <w:p w:rsidR="00817577" w:rsidRPr="00FA5D98" w:rsidRDefault="00817577" w:rsidP="0040795E">
            <w:pPr>
              <w:jc w:val="center"/>
              <w:cnfStyle w:val="100000000000"/>
              <w:rPr>
                <w:rFonts w:ascii="Book Antiqua" w:eastAsia="Calibri" w:hAnsi="Book Antiqua" w:cs="Arial"/>
                <w:bCs w:val="0"/>
                <w:color w:val="auto"/>
                <w:sz w:val="20"/>
                <w:szCs w:val="20"/>
                <w:lang w:val="en-GB" w:eastAsia="en-US" w:bidi="ar-SA"/>
              </w:rPr>
            </w:pPr>
            <w:r w:rsidRPr="00FA5D98">
              <w:rPr>
                <w:rFonts w:ascii="Book Antiqua" w:eastAsia="Calibri" w:hAnsi="Book Antiqua" w:cs="Arial"/>
                <w:bCs w:val="0"/>
                <w:color w:val="auto"/>
                <w:sz w:val="20"/>
                <w:szCs w:val="20"/>
                <w:lang w:val="en-GB" w:eastAsia="en-US" w:bidi="ar-SA"/>
              </w:rPr>
              <w:t>2020</w:t>
            </w:r>
          </w:p>
        </w:tc>
        <w:tc>
          <w:tcPr>
            <w:tcW w:w="1069" w:type="dxa"/>
            <w:hideMark/>
          </w:tcPr>
          <w:p w:rsidR="00817577" w:rsidRPr="00FA5D98" w:rsidRDefault="00817577" w:rsidP="0040795E">
            <w:pPr>
              <w:jc w:val="center"/>
              <w:cnfStyle w:val="100000000000"/>
              <w:rPr>
                <w:rFonts w:ascii="Book Antiqua" w:eastAsia="Calibri" w:hAnsi="Book Antiqua" w:cs="Arial"/>
                <w:bCs w:val="0"/>
                <w:color w:val="auto"/>
                <w:sz w:val="20"/>
                <w:szCs w:val="20"/>
                <w:lang w:val="en-GB" w:eastAsia="en-US" w:bidi="ar-SA"/>
              </w:rPr>
            </w:pPr>
            <w:r w:rsidRPr="00FA5D98">
              <w:rPr>
                <w:rFonts w:ascii="Book Antiqua" w:eastAsia="Calibri" w:hAnsi="Book Antiqua" w:cs="Arial"/>
                <w:bCs w:val="0"/>
                <w:color w:val="auto"/>
                <w:sz w:val="20"/>
                <w:szCs w:val="20"/>
                <w:lang w:val="en-GB" w:eastAsia="en-US" w:bidi="ar-SA"/>
              </w:rPr>
              <w:t>2021</w:t>
            </w:r>
          </w:p>
        </w:tc>
        <w:tc>
          <w:tcPr>
            <w:tcW w:w="1181" w:type="dxa"/>
            <w:hideMark/>
          </w:tcPr>
          <w:p w:rsidR="00817577" w:rsidRPr="00FA5D98" w:rsidRDefault="00817577" w:rsidP="0040795E">
            <w:pPr>
              <w:jc w:val="center"/>
              <w:cnfStyle w:val="100000000000"/>
              <w:rPr>
                <w:rFonts w:ascii="Book Antiqua" w:eastAsia="Calibri" w:hAnsi="Book Antiqua" w:cs="Arial"/>
                <w:bCs w:val="0"/>
                <w:color w:val="auto"/>
                <w:sz w:val="20"/>
                <w:szCs w:val="20"/>
                <w:lang w:val="en-GB" w:eastAsia="en-US" w:bidi="ar-SA"/>
              </w:rPr>
            </w:pPr>
            <w:r w:rsidRPr="00FA5D98">
              <w:rPr>
                <w:rFonts w:ascii="Book Antiqua" w:eastAsia="Calibri" w:hAnsi="Book Antiqua" w:cs="Arial"/>
                <w:bCs w:val="0"/>
                <w:color w:val="auto"/>
                <w:sz w:val="20"/>
                <w:szCs w:val="20"/>
                <w:lang w:val="en-GB" w:eastAsia="en-US" w:bidi="ar-SA"/>
              </w:rPr>
              <w:t>2022</w:t>
            </w:r>
          </w:p>
        </w:tc>
        <w:tc>
          <w:tcPr>
            <w:tcW w:w="1170" w:type="dxa"/>
          </w:tcPr>
          <w:p w:rsidR="00817577" w:rsidRPr="00FA5D98" w:rsidRDefault="00817577" w:rsidP="0040795E">
            <w:pPr>
              <w:pStyle w:val="ListParagraph"/>
              <w:tabs>
                <w:tab w:val="left" w:pos="90"/>
              </w:tabs>
              <w:ind w:left="-108" w:firstLine="9"/>
              <w:jc w:val="center"/>
              <w:cnfStyle w:val="100000000000"/>
              <w:rPr>
                <w:rFonts w:ascii="Book Antiqua" w:hAnsi="Book Antiqua"/>
                <w:bCs w:val="0"/>
                <w:color w:val="auto"/>
                <w:sz w:val="20"/>
                <w:szCs w:val="20"/>
                <w:lang w:val="en-GB" w:bidi="ar-SA"/>
              </w:rPr>
            </w:pPr>
            <w:r w:rsidRPr="00FA5D98">
              <w:rPr>
                <w:rFonts w:ascii="Book Antiqua" w:hAnsi="Book Antiqua"/>
                <w:bCs w:val="0"/>
                <w:color w:val="auto"/>
                <w:sz w:val="20"/>
                <w:szCs w:val="20"/>
                <w:lang w:val="en-GB" w:bidi="ar-SA"/>
              </w:rPr>
              <w:t>US $ bn</w:t>
            </w:r>
          </w:p>
        </w:tc>
      </w:tr>
      <w:tr w:rsidR="00817577" w:rsidRPr="00FA5D98" w:rsidTr="0040795E">
        <w:trPr>
          <w:cnfStyle w:val="000000100000"/>
          <w:trHeight w:val="259"/>
        </w:trPr>
        <w:tc>
          <w:tcPr>
            <w:cnfStyle w:val="001000000000"/>
            <w:tcW w:w="900" w:type="dxa"/>
          </w:tcPr>
          <w:p w:rsidR="00817577" w:rsidRPr="00FA5D98" w:rsidRDefault="00817577" w:rsidP="0040795E">
            <w:pPr>
              <w:ind w:right="356"/>
              <w:jc w:val="center"/>
              <w:rPr>
                <w:rFonts w:ascii="Book Antiqua" w:eastAsia="Calibri" w:hAnsi="Book Antiqua" w:cs="Arial"/>
                <w:b w:val="0"/>
                <w:bCs w:val="0"/>
                <w:color w:val="auto"/>
                <w:sz w:val="16"/>
                <w:szCs w:val="16"/>
                <w:lang w:val="en-GB" w:eastAsia="en-US" w:bidi="ar-SA"/>
              </w:rPr>
            </w:pPr>
          </w:p>
        </w:tc>
        <w:tc>
          <w:tcPr>
            <w:tcW w:w="1980" w:type="dxa"/>
            <w:hideMark/>
          </w:tcPr>
          <w:p w:rsidR="00817577" w:rsidRPr="00FA5D98" w:rsidRDefault="00817577" w:rsidP="0040795E">
            <w:pPr>
              <w:ind w:left="-122" w:right="176"/>
              <w:cnfStyle w:val="000000100000"/>
              <w:rPr>
                <w:rFonts w:ascii="Book Antiqua" w:eastAsia="Calibri" w:hAnsi="Book Antiqua" w:cs="Arial"/>
                <w:b/>
                <w:color w:val="auto"/>
                <w:sz w:val="16"/>
                <w:szCs w:val="16"/>
                <w:lang w:val="en-GB" w:eastAsia="en-US" w:bidi="ar-SA"/>
              </w:rPr>
            </w:pPr>
            <w:r w:rsidRPr="00FA5D98">
              <w:rPr>
                <w:rFonts w:ascii="Book Antiqua" w:eastAsia="Calibri" w:hAnsi="Book Antiqua" w:cs="Arial"/>
                <w:b/>
                <w:color w:val="auto"/>
                <w:sz w:val="16"/>
                <w:szCs w:val="16"/>
                <w:lang w:val="en-GB" w:eastAsia="en-US" w:bidi="ar-SA"/>
              </w:rPr>
              <w:t>World</w:t>
            </w:r>
          </w:p>
        </w:tc>
        <w:tc>
          <w:tcPr>
            <w:tcW w:w="900" w:type="dxa"/>
            <w:hideMark/>
          </w:tcPr>
          <w:p w:rsidR="00817577" w:rsidRPr="00FA5D98" w:rsidRDefault="00817577" w:rsidP="0040795E">
            <w:pPr>
              <w:jc w:val="center"/>
              <w:cnfStyle w:val="000000100000"/>
              <w:rPr>
                <w:rFonts w:ascii="Book Antiqua" w:eastAsia="Calibri" w:hAnsi="Book Antiqua" w:cs="Arial"/>
                <w:b/>
                <w:color w:val="auto"/>
                <w:sz w:val="16"/>
                <w:szCs w:val="16"/>
                <w:lang w:val="en-GB" w:eastAsia="en-US" w:bidi="ar-SA"/>
              </w:rPr>
            </w:pPr>
            <w:r w:rsidRPr="00FA5D98">
              <w:rPr>
                <w:rFonts w:ascii="Book Antiqua" w:eastAsia="Calibri" w:hAnsi="Book Antiqua" w:cs="Arial"/>
                <w:b/>
                <w:color w:val="auto"/>
                <w:sz w:val="16"/>
                <w:szCs w:val="16"/>
                <w:lang w:val="en-GB" w:eastAsia="en-US" w:bidi="ar-SA"/>
              </w:rPr>
              <w:t>19665</w:t>
            </w:r>
          </w:p>
        </w:tc>
        <w:tc>
          <w:tcPr>
            <w:tcW w:w="1080" w:type="dxa"/>
            <w:hideMark/>
          </w:tcPr>
          <w:p w:rsidR="00817577" w:rsidRPr="00FA5D98" w:rsidRDefault="00817577" w:rsidP="0040795E">
            <w:pPr>
              <w:jc w:val="center"/>
              <w:cnfStyle w:val="000000100000"/>
              <w:rPr>
                <w:rFonts w:ascii="Book Antiqua" w:eastAsia="Calibri" w:hAnsi="Book Antiqua" w:cs="Arial"/>
                <w:b/>
                <w:color w:val="auto"/>
                <w:sz w:val="16"/>
                <w:szCs w:val="16"/>
                <w:lang w:val="en-GB" w:eastAsia="en-US" w:bidi="ar-SA"/>
              </w:rPr>
            </w:pPr>
            <w:r w:rsidRPr="00FA5D98">
              <w:rPr>
                <w:rFonts w:ascii="Book Antiqua" w:eastAsia="Calibri" w:hAnsi="Book Antiqua" w:cs="Arial"/>
                <w:b/>
                <w:color w:val="auto"/>
                <w:sz w:val="16"/>
                <w:szCs w:val="16"/>
                <w:lang w:val="en-GB" w:eastAsia="en-US" w:bidi="ar-SA"/>
              </w:rPr>
              <w:t>19090</w:t>
            </w:r>
          </w:p>
        </w:tc>
        <w:tc>
          <w:tcPr>
            <w:tcW w:w="1170" w:type="dxa"/>
            <w:hideMark/>
          </w:tcPr>
          <w:p w:rsidR="00817577" w:rsidRPr="00FA5D98" w:rsidRDefault="00817577" w:rsidP="0040795E">
            <w:pPr>
              <w:jc w:val="center"/>
              <w:cnfStyle w:val="000000100000"/>
              <w:rPr>
                <w:rFonts w:ascii="Book Antiqua" w:eastAsia="Calibri" w:hAnsi="Book Antiqua" w:cs="Arial"/>
                <w:b/>
                <w:color w:val="auto"/>
                <w:sz w:val="16"/>
                <w:szCs w:val="16"/>
                <w:lang w:val="en-GB" w:eastAsia="en-US" w:bidi="ar-SA"/>
              </w:rPr>
            </w:pPr>
            <w:r w:rsidRPr="00FA5D98">
              <w:rPr>
                <w:rFonts w:ascii="Book Antiqua" w:eastAsia="Calibri" w:hAnsi="Book Antiqua" w:cs="Arial"/>
                <w:b/>
                <w:color w:val="auto"/>
                <w:sz w:val="16"/>
                <w:szCs w:val="16"/>
                <w:lang w:val="en-GB" w:eastAsia="en-US" w:bidi="ar-SA"/>
              </w:rPr>
              <w:t>17707</w:t>
            </w:r>
          </w:p>
        </w:tc>
        <w:tc>
          <w:tcPr>
            <w:tcW w:w="1069" w:type="dxa"/>
            <w:hideMark/>
          </w:tcPr>
          <w:p w:rsidR="00817577" w:rsidRPr="00FA5D98" w:rsidRDefault="00817577" w:rsidP="0040795E">
            <w:pPr>
              <w:jc w:val="center"/>
              <w:cnfStyle w:val="000000100000"/>
              <w:rPr>
                <w:rFonts w:ascii="Book Antiqua" w:eastAsia="Calibri" w:hAnsi="Book Antiqua" w:cs="Arial"/>
                <w:b/>
                <w:color w:val="auto"/>
                <w:sz w:val="16"/>
                <w:szCs w:val="16"/>
                <w:lang w:val="en-GB" w:eastAsia="en-US" w:bidi="ar-SA"/>
              </w:rPr>
            </w:pPr>
            <w:r w:rsidRPr="00FA5D98">
              <w:rPr>
                <w:rFonts w:ascii="Book Antiqua" w:eastAsia="Calibri" w:hAnsi="Book Antiqua" w:cs="Arial"/>
                <w:b/>
                <w:color w:val="auto"/>
                <w:sz w:val="16"/>
                <w:szCs w:val="16"/>
                <w:lang w:val="en-GB" w:eastAsia="en-US" w:bidi="ar-SA"/>
              </w:rPr>
              <w:t>22434</w:t>
            </w:r>
          </w:p>
        </w:tc>
        <w:tc>
          <w:tcPr>
            <w:tcW w:w="1181" w:type="dxa"/>
            <w:hideMark/>
          </w:tcPr>
          <w:p w:rsidR="00817577" w:rsidRPr="00FA5D98" w:rsidRDefault="00817577" w:rsidP="0040795E">
            <w:pPr>
              <w:jc w:val="center"/>
              <w:cnfStyle w:val="000000100000"/>
              <w:rPr>
                <w:rFonts w:ascii="Book Antiqua" w:eastAsia="Calibri" w:hAnsi="Book Antiqua" w:cs="Arial"/>
                <w:b/>
                <w:color w:val="auto"/>
                <w:sz w:val="16"/>
                <w:szCs w:val="16"/>
                <w:lang w:val="en-GB" w:eastAsia="en-US" w:bidi="ar-SA"/>
              </w:rPr>
            </w:pPr>
            <w:r w:rsidRPr="00FA5D98">
              <w:rPr>
                <w:rFonts w:ascii="Book Antiqua" w:eastAsia="Calibri" w:hAnsi="Book Antiqua" w:cs="Arial"/>
                <w:b/>
                <w:color w:val="auto"/>
                <w:sz w:val="16"/>
                <w:szCs w:val="16"/>
                <w:lang w:val="en-GB" w:eastAsia="en-US" w:bidi="ar-SA"/>
              </w:rPr>
              <w:t>25050</w:t>
            </w:r>
          </w:p>
        </w:tc>
        <w:tc>
          <w:tcPr>
            <w:tcW w:w="1170" w:type="dxa"/>
          </w:tcPr>
          <w:p w:rsidR="00817577" w:rsidRPr="00FA5D98" w:rsidRDefault="00817577" w:rsidP="0040795E">
            <w:pPr>
              <w:ind w:left="-108"/>
              <w:jc w:val="center"/>
              <w:cnfStyle w:val="000000100000"/>
              <w:rPr>
                <w:rFonts w:ascii="Book Antiqua" w:eastAsia="Calibri" w:hAnsi="Book Antiqua" w:cs="Arial"/>
                <w:b/>
                <w:color w:val="auto"/>
                <w:sz w:val="16"/>
                <w:szCs w:val="16"/>
                <w:lang w:val="en-GB" w:eastAsia="en-US" w:bidi="ar-SA"/>
              </w:rPr>
            </w:pPr>
            <w:r w:rsidRPr="00FA5D98">
              <w:rPr>
                <w:rFonts w:ascii="Book Antiqua" w:eastAsia="Calibri" w:hAnsi="Book Antiqua" w:cs="Arial"/>
                <w:b/>
                <w:color w:val="auto"/>
                <w:sz w:val="16"/>
                <w:szCs w:val="16"/>
                <w:lang w:val="en-GB" w:eastAsia="en-US" w:bidi="ar-SA"/>
              </w:rPr>
              <w:t xml:space="preserve">%Share (2022) </w:t>
            </w:r>
          </w:p>
        </w:tc>
      </w:tr>
      <w:tr w:rsidR="00817577" w:rsidRPr="00FA5D98" w:rsidTr="0040795E">
        <w:trPr>
          <w:trHeight w:val="300"/>
        </w:trPr>
        <w:tc>
          <w:tcPr>
            <w:cnfStyle w:val="001000000000"/>
            <w:tcW w:w="900" w:type="dxa"/>
          </w:tcPr>
          <w:p w:rsidR="00817577" w:rsidRPr="00FA5D98" w:rsidRDefault="00817577" w:rsidP="0040795E">
            <w:pPr>
              <w:ind w:right="356"/>
              <w:jc w:val="center"/>
              <w:rPr>
                <w:rFonts w:ascii="Book Antiqua" w:eastAsia="Calibri" w:hAnsi="Book Antiqua" w:cs="Arial"/>
                <w:b w:val="0"/>
                <w:bCs w:val="0"/>
                <w:color w:val="auto"/>
                <w:sz w:val="16"/>
                <w:szCs w:val="16"/>
                <w:lang w:val="en-GB" w:eastAsia="en-US" w:bidi="ar-SA"/>
              </w:rPr>
            </w:pPr>
            <w:r w:rsidRPr="00FA5D98">
              <w:rPr>
                <w:rFonts w:ascii="Book Antiqua" w:eastAsia="Calibri" w:hAnsi="Book Antiqua" w:cs="Arial"/>
                <w:b w:val="0"/>
                <w:bCs w:val="0"/>
                <w:color w:val="auto"/>
                <w:sz w:val="16"/>
                <w:szCs w:val="16"/>
                <w:lang w:val="en-GB" w:eastAsia="en-US" w:bidi="ar-SA"/>
              </w:rPr>
              <w:t>1.</w:t>
            </w:r>
          </w:p>
        </w:tc>
        <w:tc>
          <w:tcPr>
            <w:tcW w:w="1980" w:type="dxa"/>
            <w:hideMark/>
          </w:tcPr>
          <w:p w:rsidR="00817577" w:rsidRPr="00FA5D98" w:rsidRDefault="00817577" w:rsidP="0040795E">
            <w:pPr>
              <w:ind w:left="-122" w:right="176"/>
              <w:cnfStyle w:val="000000000000"/>
              <w:rPr>
                <w:rFonts w:ascii="Book Antiqua" w:eastAsia="Calibri" w:hAnsi="Book Antiqua" w:cs="Arial"/>
                <w:color w:val="auto"/>
                <w:sz w:val="16"/>
                <w:szCs w:val="16"/>
                <w:lang w:val="en-GB" w:eastAsia="en-US" w:bidi="ar-SA"/>
              </w:rPr>
            </w:pPr>
            <w:r w:rsidRPr="00FA5D98">
              <w:rPr>
                <w:rFonts w:ascii="Book Antiqua" w:eastAsia="Calibri" w:hAnsi="Book Antiqua" w:cs="Arial"/>
                <w:color w:val="auto"/>
                <w:sz w:val="16"/>
                <w:szCs w:val="16"/>
                <w:lang w:val="en-GB" w:eastAsia="en-US" w:bidi="ar-SA"/>
              </w:rPr>
              <w:t>USA</w:t>
            </w:r>
          </w:p>
        </w:tc>
        <w:tc>
          <w:tcPr>
            <w:tcW w:w="900" w:type="dxa"/>
            <w:hideMark/>
          </w:tcPr>
          <w:p w:rsidR="00817577" w:rsidRPr="00FA5D98" w:rsidRDefault="00817577" w:rsidP="0040795E">
            <w:pPr>
              <w:jc w:val="center"/>
              <w:cnfStyle w:val="000000000000"/>
              <w:rPr>
                <w:rFonts w:ascii="Book Antiqua" w:eastAsia="Calibri" w:hAnsi="Book Antiqua" w:cs="Arial"/>
                <w:color w:val="auto"/>
                <w:sz w:val="16"/>
                <w:szCs w:val="16"/>
                <w:lang w:val="en-GB" w:eastAsia="en-US" w:bidi="ar-SA"/>
              </w:rPr>
            </w:pPr>
            <w:r w:rsidRPr="00FA5D98">
              <w:rPr>
                <w:rFonts w:ascii="Book Antiqua" w:eastAsia="Calibri" w:hAnsi="Book Antiqua" w:cs="Arial"/>
                <w:color w:val="auto"/>
                <w:sz w:val="16"/>
                <w:szCs w:val="16"/>
                <w:lang w:val="en-GB" w:eastAsia="en-US" w:bidi="ar-SA"/>
              </w:rPr>
              <w:t>2609</w:t>
            </w:r>
          </w:p>
        </w:tc>
        <w:tc>
          <w:tcPr>
            <w:tcW w:w="1080" w:type="dxa"/>
            <w:hideMark/>
          </w:tcPr>
          <w:p w:rsidR="00817577" w:rsidRPr="00FA5D98" w:rsidRDefault="00817577" w:rsidP="0040795E">
            <w:pPr>
              <w:jc w:val="center"/>
              <w:cnfStyle w:val="000000000000"/>
              <w:rPr>
                <w:rFonts w:ascii="Book Antiqua" w:eastAsia="Calibri" w:hAnsi="Book Antiqua" w:cs="Arial"/>
                <w:color w:val="auto"/>
                <w:sz w:val="16"/>
                <w:szCs w:val="16"/>
                <w:lang w:val="en-GB" w:eastAsia="en-US" w:bidi="ar-SA"/>
              </w:rPr>
            </w:pPr>
            <w:r w:rsidRPr="00FA5D98">
              <w:rPr>
                <w:rFonts w:ascii="Book Antiqua" w:eastAsia="Calibri" w:hAnsi="Book Antiqua" w:cs="Arial"/>
                <w:color w:val="auto"/>
                <w:sz w:val="16"/>
                <w:szCs w:val="16"/>
                <w:lang w:val="en-GB" w:eastAsia="en-US" w:bidi="ar-SA"/>
              </w:rPr>
              <w:t>2563.5</w:t>
            </w:r>
          </w:p>
        </w:tc>
        <w:tc>
          <w:tcPr>
            <w:tcW w:w="1170" w:type="dxa"/>
            <w:hideMark/>
          </w:tcPr>
          <w:p w:rsidR="00817577" w:rsidRPr="00FA5D98" w:rsidRDefault="00817577" w:rsidP="0040795E">
            <w:pPr>
              <w:jc w:val="center"/>
              <w:cnfStyle w:val="000000000000"/>
              <w:rPr>
                <w:rFonts w:ascii="Book Antiqua" w:eastAsia="Calibri" w:hAnsi="Book Antiqua" w:cs="Arial"/>
                <w:color w:val="auto"/>
                <w:sz w:val="16"/>
                <w:szCs w:val="16"/>
                <w:lang w:val="en-GB" w:eastAsia="en-US" w:bidi="ar-SA"/>
              </w:rPr>
            </w:pPr>
            <w:r w:rsidRPr="00FA5D98">
              <w:rPr>
                <w:rFonts w:ascii="Book Antiqua" w:eastAsia="Calibri" w:hAnsi="Book Antiqua" w:cs="Arial"/>
                <w:color w:val="auto"/>
                <w:sz w:val="16"/>
                <w:szCs w:val="16"/>
                <w:lang w:val="en-GB" w:eastAsia="en-US" w:bidi="ar-SA"/>
              </w:rPr>
              <w:t>2407</w:t>
            </w:r>
          </w:p>
        </w:tc>
        <w:tc>
          <w:tcPr>
            <w:tcW w:w="1069" w:type="dxa"/>
            <w:hideMark/>
          </w:tcPr>
          <w:p w:rsidR="00817577" w:rsidRPr="00FA5D98" w:rsidRDefault="00817577" w:rsidP="0040795E">
            <w:pPr>
              <w:jc w:val="center"/>
              <w:cnfStyle w:val="000000000000"/>
              <w:rPr>
                <w:rFonts w:ascii="Book Antiqua" w:eastAsia="Calibri" w:hAnsi="Book Antiqua" w:cs="Arial"/>
                <w:color w:val="auto"/>
                <w:sz w:val="16"/>
                <w:szCs w:val="16"/>
                <w:lang w:val="en-GB" w:eastAsia="en-US" w:bidi="ar-SA"/>
              </w:rPr>
            </w:pPr>
            <w:r w:rsidRPr="00FA5D98">
              <w:rPr>
                <w:rFonts w:ascii="Book Antiqua" w:eastAsia="Calibri" w:hAnsi="Book Antiqua" w:cs="Arial"/>
                <w:color w:val="auto"/>
                <w:sz w:val="16"/>
                <w:szCs w:val="16"/>
                <w:lang w:val="en-GB" w:eastAsia="en-US" w:bidi="ar-SA"/>
              </w:rPr>
              <w:t>2935</w:t>
            </w:r>
          </w:p>
        </w:tc>
        <w:tc>
          <w:tcPr>
            <w:tcW w:w="1181" w:type="dxa"/>
            <w:hideMark/>
          </w:tcPr>
          <w:p w:rsidR="00817577" w:rsidRPr="00FA5D98" w:rsidRDefault="00817577" w:rsidP="0040795E">
            <w:pPr>
              <w:jc w:val="center"/>
              <w:cnfStyle w:val="000000000000"/>
              <w:rPr>
                <w:rFonts w:ascii="Book Antiqua" w:eastAsia="Calibri" w:hAnsi="Book Antiqua" w:cs="Arial"/>
                <w:color w:val="auto"/>
                <w:sz w:val="16"/>
                <w:szCs w:val="16"/>
                <w:lang w:val="en-GB" w:eastAsia="en-US" w:bidi="ar-SA"/>
              </w:rPr>
            </w:pPr>
            <w:r w:rsidRPr="00FA5D98">
              <w:rPr>
                <w:rFonts w:ascii="Book Antiqua" w:eastAsia="Calibri" w:hAnsi="Book Antiqua" w:cs="Arial"/>
                <w:color w:val="auto"/>
                <w:sz w:val="16"/>
                <w:szCs w:val="16"/>
                <w:lang w:val="en-GB" w:eastAsia="en-US" w:bidi="ar-SA"/>
              </w:rPr>
              <w:t>3376</w:t>
            </w:r>
          </w:p>
        </w:tc>
        <w:tc>
          <w:tcPr>
            <w:tcW w:w="1170" w:type="dxa"/>
          </w:tcPr>
          <w:p w:rsidR="00817577" w:rsidRPr="00FA5D98" w:rsidRDefault="00817577" w:rsidP="0040795E">
            <w:pPr>
              <w:jc w:val="center"/>
              <w:cnfStyle w:val="000000000000"/>
              <w:rPr>
                <w:rFonts w:ascii="Book Antiqua" w:eastAsia="Calibri" w:hAnsi="Book Antiqua" w:cs="Arial"/>
                <w:color w:val="auto"/>
                <w:sz w:val="16"/>
                <w:szCs w:val="16"/>
                <w:lang w:val="en-GB" w:eastAsia="en-US" w:bidi="ar-SA"/>
              </w:rPr>
            </w:pPr>
            <w:r w:rsidRPr="00FA5D98">
              <w:rPr>
                <w:rFonts w:ascii="Book Antiqua" w:eastAsia="Calibri" w:hAnsi="Book Antiqua" w:cs="Arial"/>
                <w:color w:val="auto"/>
                <w:sz w:val="16"/>
                <w:szCs w:val="16"/>
                <w:lang w:val="en-GB" w:eastAsia="en-US" w:bidi="ar-SA"/>
              </w:rPr>
              <w:t>13.47</w:t>
            </w:r>
          </w:p>
        </w:tc>
      </w:tr>
      <w:tr w:rsidR="00817577" w:rsidRPr="00FA5D98" w:rsidTr="0040795E">
        <w:trPr>
          <w:cnfStyle w:val="000000100000"/>
          <w:trHeight w:val="300"/>
        </w:trPr>
        <w:tc>
          <w:tcPr>
            <w:cnfStyle w:val="001000000000"/>
            <w:tcW w:w="900" w:type="dxa"/>
          </w:tcPr>
          <w:p w:rsidR="00817577" w:rsidRPr="00FA5D98" w:rsidRDefault="00817577" w:rsidP="0040795E">
            <w:pPr>
              <w:ind w:right="356"/>
              <w:jc w:val="center"/>
              <w:rPr>
                <w:rFonts w:ascii="Book Antiqua" w:eastAsia="Calibri" w:hAnsi="Book Antiqua" w:cs="Arial"/>
                <w:b w:val="0"/>
                <w:bCs w:val="0"/>
                <w:color w:val="auto"/>
                <w:sz w:val="16"/>
                <w:szCs w:val="16"/>
                <w:lang w:val="en-GB" w:eastAsia="en-US" w:bidi="ar-SA"/>
              </w:rPr>
            </w:pPr>
            <w:r w:rsidRPr="00FA5D98">
              <w:rPr>
                <w:rFonts w:ascii="Book Antiqua" w:eastAsia="Calibri" w:hAnsi="Book Antiqua" w:cs="Arial"/>
                <w:b w:val="0"/>
                <w:bCs w:val="0"/>
                <w:color w:val="auto"/>
                <w:sz w:val="16"/>
                <w:szCs w:val="16"/>
                <w:lang w:val="en-GB" w:eastAsia="en-US" w:bidi="ar-SA"/>
              </w:rPr>
              <w:t>2.</w:t>
            </w:r>
          </w:p>
        </w:tc>
        <w:tc>
          <w:tcPr>
            <w:tcW w:w="1980" w:type="dxa"/>
            <w:hideMark/>
          </w:tcPr>
          <w:p w:rsidR="00817577" w:rsidRPr="00FA5D98" w:rsidRDefault="00817577" w:rsidP="0040795E">
            <w:pPr>
              <w:ind w:left="-122" w:right="176"/>
              <w:cnfStyle w:val="000000100000"/>
              <w:rPr>
                <w:rFonts w:ascii="Book Antiqua" w:eastAsia="Calibri" w:hAnsi="Book Antiqua" w:cs="Arial"/>
                <w:color w:val="auto"/>
                <w:sz w:val="16"/>
                <w:szCs w:val="16"/>
                <w:lang w:val="en-GB" w:eastAsia="en-US" w:bidi="ar-SA"/>
              </w:rPr>
            </w:pPr>
            <w:r w:rsidRPr="00FA5D98">
              <w:rPr>
                <w:rFonts w:ascii="Book Antiqua" w:eastAsia="Calibri" w:hAnsi="Book Antiqua" w:cs="Arial"/>
                <w:color w:val="auto"/>
                <w:sz w:val="16"/>
                <w:szCs w:val="16"/>
                <w:lang w:val="en-GB" w:eastAsia="en-US" w:bidi="ar-SA"/>
              </w:rPr>
              <w:t>China</w:t>
            </w:r>
          </w:p>
        </w:tc>
        <w:tc>
          <w:tcPr>
            <w:tcW w:w="900" w:type="dxa"/>
            <w:hideMark/>
          </w:tcPr>
          <w:p w:rsidR="00817577" w:rsidRPr="00FA5D98" w:rsidRDefault="00817577" w:rsidP="0040795E">
            <w:pPr>
              <w:jc w:val="center"/>
              <w:cnfStyle w:val="000000100000"/>
              <w:rPr>
                <w:rFonts w:ascii="Book Antiqua" w:eastAsia="Calibri" w:hAnsi="Book Antiqua" w:cs="Arial"/>
                <w:color w:val="auto"/>
                <w:sz w:val="16"/>
                <w:szCs w:val="16"/>
                <w:lang w:val="en-GB" w:eastAsia="en-US" w:bidi="ar-SA"/>
              </w:rPr>
            </w:pPr>
            <w:r w:rsidRPr="00FA5D98">
              <w:rPr>
                <w:rFonts w:ascii="Book Antiqua" w:eastAsia="Calibri" w:hAnsi="Book Antiqua" w:cs="Arial"/>
                <w:color w:val="auto"/>
                <w:sz w:val="16"/>
                <w:szCs w:val="16"/>
                <w:lang w:val="en-GB" w:eastAsia="en-US" w:bidi="ar-SA"/>
              </w:rPr>
              <w:t>2135</w:t>
            </w:r>
          </w:p>
        </w:tc>
        <w:tc>
          <w:tcPr>
            <w:tcW w:w="1080" w:type="dxa"/>
            <w:hideMark/>
          </w:tcPr>
          <w:p w:rsidR="00817577" w:rsidRPr="00FA5D98" w:rsidRDefault="00817577" w:rsidP="0040795E">
            <w:pPr>
              <w:jc w:val="center"/>
              <w:cnfStyle w:val="000000100000"/>
              <w:rPr>
                <w:rFonts w:ascii="Book Antiqua" w:eastAsia="Calibri" w:hAnsi="Book Antiqua" w:cs="Arial"/>
                <w:color w:val="auto"/>
                <w:sz w:val="16"/>
                <w:szCs w:val="16"/>
                <w:lang w:val="en-GB" w:eastAsia="en-US" w:bidi="ar-SA"/>
              </w:rPr>
            </w:pPr>
            <w:r w:rsidRPr="00FA5D98">
              <w:rPr>
                <w:rFonts w:ascii="Book Antiqua" w:eastAsia="Calibri" w:hAnsi="Book Antiqua" w:cs="Arial"/>
                <w:color w:val="auto"/>
                <w:sz w:val="16"/>
                <w:szCs w:val="16"/>
                <w:lang w:val="en-GB" w:eastAsia="en-US" w:bidi="ar-SA"/>
              </w:rPr>
              <w:t>2066.5</w:t>
            </w:r>
          </w:p>
        </w:tc>
        <w:tc>
          <w:tcPr>
            <w:tcW w:w="1170" w:type="dxa"/>
            <w:hideMark/>
          </w:tcPr>
          <w:p w:rsidR="00817577" w:rsidRPr="00FA5D98" w:rsidRDefault="00817577" w:rsidP="0040795E">
            <w:pPr>
              <w:jc w:val="center"/>
              <w:cnfStyle w:val="000000100000"/>
              <w:rPr>
                <w:rFonts w:ascii="Book Antiqua" w:eastAsia="Calibri" w:hAnsi="Book Antiqua" w:cs="Arial"/>
                <w:color w:val="auto"/>
                <w:sz w:val="16"/>
                <w:szCs w:val="16"/>
                <w:lang w:val="en-GB" w:eastAsia="en-US" w:bidi="ar-SA"/>
              </w:rPr>
            </w:pPr>
            <w:r w:rsidRPr="00FA5D98">
              <w:rPr>
                <w:rFonts w:ascii="Book Antiqua" w:eastAsia="Calibri" w:hAnsi="Book Antiqua" w:cs="Arial"/>
                <w:color w:val="auto"/>
                <w:sz w:val="16"/>
                <w:szCs w:val="16"/>
                <w:lang w:val="en-GB" w:eastAsia="en-US" w:bidi="ar-SA"/>
              </w:rPr>
              <w:t>2057</w:t>
            </w:r>
          </w:p>
        </w:tc>
        <w:tc>
          <w:tcPr>
            <w:tcW w:w="1069" w:type="dxa"/>
            <w:hideMark/>
          </w:tcPr>
          <w:p w:rsidR="00817577" w:rsidRPr="00FA5D98" w:rsidRDefault="00817577" w:rsidP="0040795E">
            <w:pPr>
              <w:jc w:val="center"/>
              <w:cnfStyle w:val="000000100000"/>
              <w:rPr>
                <w:rFonts w:ascii="Book Antiqua" w:eastAsia="Calibri" w:hAnsi="Book Antiqua" w:cs="Arial"/>
                <w:color w:val="auto"/>
                <w:sz w:val="16"/>
                <w:szCs w:val="16"/>
                <w:lang w:val="en-GB" w:eastAsia="en-US" w:bidi="ar-SA"/>
              </w:rPr>
            </w:pPr>
            <w:r w:rsidRPr="00FA5D98">
              <w:rPr>
                <w:rFonts w:ascii="Book Antiqua" w:eastAsia="Calibri" w:hAnsi="Book Antiqua" w:cs="Arial"/>
                <w:color w:val="auto"/>
                <w:sz w:val="16"/>
                <w:szCs w:val="16"/>
                <w:lang w:val="en-GB" w:eastAsia="en-US" w:bidi="ar-SA"/>
              </w:rPr>
              <w:t>2675.6</w:t>
            </w:r>
          </w:p>
        </w:tc>
        <w:tc>
          <w:tcPr>
            <w:tcW w:w="1181" w:type="dxa"/>
            <w:hideMark/>
          </w:tcPr>
          <w:p w:rsidR="00817577" w:rsidRPr="00FA5D98" w:rsidRDefault="00817577" w:rsidP="0040795E">
            <w:pPr>
              <w:jc w:val="center"/>
              <w:cnfStyle w:val="000000100000"/>
              <w:rPr>
                <w:rFonts w:ascii="Book Antiqua" w:eastAsia="Calibri" w:hAnsi="Book Antiqua" w:cs="Arial"/>
                <w:color w:val="auto"/>
                <w:sz w:val="16"/>
                <w:szCs w:val="16"/>
                <w:lang w:val="en-GB" w:eastAsia="en-US" w:bidi="ar-SA"/>
              </w:rPr>
            </w:pPr>
            <w:r w:rsidRPr="00FA5D98">
              <w:rPr>
                <w:rFonts w:ascii="Book Antiqua" w:eastAsia="Calibri" w:hAnsi="Book Antiqua" w:cs="Arial"/>
                <w:color w:val="auto"/>
                <w:sz w:val="16"/>
                <w:szCs w:val="16"/>
                <w:lang w:val="en-GB" w:eastAsia="en-US" w:bidi="ar-SA"/>
              </w:rPr>
              <w:t>2716</w:t>
            </w:r>
          </w:p>
        </w:tc>
        <w:tc>
          <w:tcPr>
            <w:tcW w:w="1170" w:type="dxa"/>
          </w:tcPr>
          <w:p w:rsidR="00817577" w:rsidRPr="00FA5D98" w:rsidRDefault="00817577" w:rsidP="0040795E">
            <w:pPr>
              <w:jc w:val="center"/>
              <w:cnfStyle w:val="000000100000"/>
              <w:rPr>
                <w:rFonts w:ascii="Book Antiqua" w:eastAsia="Calibri" w:hAnsi="Book Antiqua" w:cs="Arial"/>
                <w:color w:val="auto"/>
                <w:sz w:val="16"/>
                <w:szCs w:val="16"/>
                <w:lang w:val="en-GB" w:eastAsia="en-US" w:bidi="ar-SA"/>
              </w:rPr>
            </w:pPr>
            <w:r w:rsidRPr="00FA5D98">
              <w:rPr>
                <w:rFonts w:ascii="Book Antiqua" w:eastAsia="Calibri" w:hAnsi="Book Antiqua" w:cs="Arial"/>
                <w:color w:val="auto"/>
                <w:sz w:val="16"/>
                <w:szCs w:val="16"/>
                <w:lang w:val="en-GB" w:eastAsia="en-US" w:bidi="ar-SA"/>
              </w:rPr>
              <w:t xml:space="preserve">10.84 </w:t>
            </w:r>
          </w:p>
        </w:tc>
      </w:tr>
      <w:tr w:rsidR="00817577" w:rsidRPr="00FA5D98" w:rsidTr="0040795E">
        <w:trPr>
          <w:trHeight w:val="300"/>
        </w:trPr>
        <w:tc>
          <w:tcPr>
            <w:cnfStyle w:val="001000000000"/>
            <w:tcW w:w="900" w:type="dxa"/>
          </w:tcPr>
          <w:p w:rsidR="00817577" w:rsidRPr="00FA5D98" w:rsidRDefault="00817577" w:rsidP="0040795E">
            <w:pPr>
              <w:ind w:right="356"/>
              <w:jc w:val="center"/>
              <w:rPr>
                <w:rFonts w:ascii="Book Antiqua" w:eastAsia="Calibri" w:hAnsi="Book Antiqua" w:cs="Arial"/>
                <w:b w:val="0"/>
                <w:bCs w:val="0"/>
                <w:color w:val="auto"/>
                <w:sz w:val="16"/>
                <w:szCs w:val="16"/>
                <w:lang w:val="en-GB" w:eastAsia="en-US" w:bidi="ar-SA"/>
              </w:rPr>
            </w:pPr>
          </w:p>
        </w:tc>
        <w:tc>
          <w:tcPr>
            <w:tcW w:w="1980" w:type="dxa"/>
            <w:hideMark/>
          </w:tcPr>
          <w:p w:rsidR="00817577" w:rsidRPr="00FA5D98" w:rsidRDefault="00817577" w:rsidP="0040795E">
            <w:pPr>
              <w:ind w:left="-122" w:right="176"/>
              <w:cnfStyle w:val="000000000000"/>
              <w:rPr>
                <w:rFonts w:ascii="Book Antiqua" w:eastAsia="Calibri" w:hAnsi="Book Antiqua" w:cs="Arial"/>
                <w:color w:val="auto"/>
                <w:sz w:val="16"/>
                <w:szCs w:val="16"/>
                <w:lang w:val="en-GB" w:eastAsia="en-US" w:bidi="ar-SA"/>
              </w:rPr>
            </w:pPr>
            <w:r w:rsidRPr="00FA5D98">
              <w:rPr>
                <w:rFonts w:ascii="Book Antiqua" w:eastAsia="Calibri" w:hAnsi="Book Antiqua" w:cs="Arial"/>
                <w:color w:val="auto"/>
                <w:sz w:val="16"/>
                <w:szCs w:val="16"/>
                <w:lang w:val="en-GB" w:eastAsia="en-US" w:bidi="ar-SA"/>
              </w:rPr>
              <w:t>Germany</w:t>
            </w:r>
          </w:p>
        </w:tc>
        <w:tc>
          <w:tcPr>
            <w:tcW w:w="900" w:type="dxa"/>
            <w:hideMark/>
          </w:tcPr>
          <w:p w:rsidR="00817577" w:rsidRPr="00FA5D98" w:rsidRDefault="00817577" w:rsidP="0040795E">
            <w:pPr>
              <w:jc w:val="center"/>
              <w:cnfStyle w:val="000000000000"/>
              <w:rPr>
                <w:rFonts w:ascii="Book Antiqua" w:eastAsia="Calibri" w:hAnsi="Book Antiqua" w:cs="Arial"/>
                <w:color w:val="auto"/>
                <w:sz w:val="16"/>
                <w:szCs w:val="16"/>
                <w:lang w:val="en-GB" w:eastAsia="en-US" w:bidi="ar-SA"/>
              </w:rPr>
            </w:pPr>
            <w:r w:rsidRPr="00FA5D98">
              <w:rPr>
                <w:rFonts w:ascii="Book Antiqua" w:eastAsia="Calibri" w:hAnsi="Book Antiqua" w:cs="Arial"/>
                <w:color w:val="auto"/>
                <w:sz w:val="16"/>
                <w:szCs w:val="16"/>
                <w:lang w:val="en-GB" w:eastAsia="en-US" w:bidi="ar-SA"/>
              </w:rPr>
              <w:t>1286</w:t>
            </w:r>
          </w:p>
        </w:tc>
        <w:tc>
          <w:tcPr>
            <w:tcW w:w="1080" w:type="dxa"/>
            <w:hideMark/>
          </w:tcPr>
          <w:p w:rsidR="00817577" w:rsidRPr="00FA5D98" w:rsidRDefault="00817577" w:rsidP="0040795E">
            <w:pPr>
              <w:jc w:val="center"/>
              <w:cnfStyle w:val="000000000000"/>
              <w:rPr>
                <w:rFonts w:ascii="Book Antiqua" w:eastAsia="Calibri" w:hAnsi="Book Antiqua" w:cs="Arial"/>
                <w:color w:val="auto"/>
                <w:sz w:val="16"/>
                <w:szCs w:val="16"/>
                <w:lang w:val="en-GB" w:eastAsia="en-US" w:bidi="ar-SA"/>
              </w:rPr>
            </w:pPr>
            <w:r w:rsidRPr="00FA5D98">
              <w:rPr>
                <w:rFonts w:ascii="Book Antiqua" w:eastAsia="Calibri" w:hAnsi="Book Antiqua" w:cs="Arial"/>
                <w:color w:val="auto"/>
                <w:sz w:val="16"/>
                <w:szCs w:val="16"/>
                <w:lang w:val="en-GB" w:eastAsia="en-US" w:bidi="ar-SA"/>
              </w:rPr>
              <w:t>1236</w:t>
            </w:r>
          </w:p>
        </w:tc>
        <w:tc>
          <w:tcPr>
            <w:tcW w:w="1170" w:type="dxa"/>
            <w:hideMark/>
          </w:tcPr>
          <w:p w:rsidR="00817577" w:rsidRPr="00FA5D98" w:rsidRDefault="00817577" w:rsidP="0040795E">
            <w:pPr>
              <w:jc w:val="center"/>
              <w:cnfStyle w:val="000000000000"/>
              <w:rPr>
                <w:rFonts w:ascii="Book Antiqua" w:eastAsia="Calibri" w:hAnsi="Book Antiqua" w:cs="Arial"/>
                <w:color w:val="auto"/>
                <w:sz w:val="16"/>
                <w:szCs w:val="16"/>
                <w:lang w:val="en-GB" w:eastAsia="en-US" w:bidi="ar-SA"/>
              </w:rPr>
            </w:pPr>
            <w:r w:rsidRPr="00FA5D98">
              <w:rPr>
                <w:rFonts w:ascii="Book Antiqua" w:eastAsia="Calibri" w:hAnsi="Book Antiqua" w:cs="Arial"/>
                <w:color w:val="auto"/>
                <w:sz w:val="16"/>
                <w:szCs w:val="16"/>
                <w:lang w:val="en-GB" w:eastAsia="en-US" w:bidi="ar-SA"/>
              </w:rPr>
              <w:t>1173</w:t>
            </w:r>
          </w:p>
        </w:tc>
        <w:tc>
          <w:tcPr>
            <w:tcW w:w="1069" w:type="dxa"/>
            <w:hideMark/>
          </w:tcPr>
          <w:p w:rsidR="00817577" w:rsidRPr="00FA5D98" w:rsidRDefault="00817577" w:rsidP="0040795E">
            <w:pPr>
              <w:jc w:val="center"/>
              <w:cnfStyle w:val="000000000000"/>
              <w:rPr>
                <w:rFonts w:ascii="Book Antiqua" w:eastAsia="Calibri" w:hAnsi="Book Antiqua" w:cs="Arial"/>
                <w:color w:val="auto"/>
                <w:sz w:val="16"/>
                <w:szCs w:val="16"/>
                <w:lang w:val="en-GB" w:eastAsia="en-US" w:bidi="ar-SA"/>
              </w:rPr>
            </w:pPr>
            <w:r w:rsidRPr="00FA5D98">
              <w:rPr>
                <w:rFonts w:ascii="Book Antiqua" w:eastAsia="Calibri" w:hAnsi="Book Antiqua" w:cs="Arial"/>
                <w:color w:val="auto"/>
                <w:sz w:val="16"/>
                <w:szCs w:val="16"/>
                <w:lang w:val="en-GB" w:eastAsia="en-US" w:bidi="ar-SA"/>
              </w:rPr>
              <w:t>1422.8</w:t>
            </w:r>
          </w:p>
        </w:tc>
        <w:tc>
          <w:tcPr>
            <w:tcW w:w="1181" w:type="dxa"/>
            <w:hideMark/>
          </w:tcPr>
          <w:p w:rsidR="00817577" w:rsidRPr="00FA5D98" w:rsidRDefault="00817577" w:rsidP="0040795E">
            <w:pPr>
              <w:jc w:val="center"/>
              <w:cnfStyle w:val="000000000000"/>
              <w:rPr>
                <w:rFonts w:ascii="Book Antiqua" w:eastAsia="Calibri" w:hAnsi="Book Antiqua" w:cs="Arial"/>
                <w:color w:val="auto"/>
                <w:sz w:val="16"/>
                <w:szCs w:val="16"/>
                <w:lang w:val="en-GB" w:eastAsia="en-US" w:bidi="ar-SA"/>
              </w:rPr>
            </w:pPr>
            <w:r w:rsidRPr="00FA5D98">
              <w:rPr>
                <w:rFonts w:ascii="Book Antiqua" w:eastAsia="Calibri" w:hAnsi="Book Antiqua" w:cs="Arial"/>
                <w:color w:val="auto"/>
                <w:sz w:val="16"/>
                <w:szCs w:val="16"/>
                <w:lang w:val="en-GB" w:eastAsia="en-US" w:bidi="ar-SA"/>
              </w:rPr>
              <w:t>1571</w:t>
            </w:r>
          </w:p>
        </w:tc>
        <w:tc>
          <w:tcPr>
            <w:tcW w:w="1170" w:type="dxa"/>
          </w:tcPr>
          <w:p w:rsidR="00817577" w:rsidRPr="00FA5D98" w:rsidRDefault="00817577" w:rsidP="0040795E">
            <w:pPr>
              <w:jc w:val="center"/>
              <w:cnfStyle w:val="000000000000"/>
              <w:rPr>
                <w:rFonts w:ascii="Book Antiqua" w:eastAsia="Calibri" w:hAnsi="Book Antiqua" w:cs="Arial"/>
                <w:color w:val="auto"/>
                <w:sz w:val="16"/>
                <w:szCs w:val="16"/>
                <w:lang w:val="en-GB" w:eastAsia="en-US" w:bidi="ar-SA"/>
              </w:rPr>
            </w:pPr>
            <w:r w:rsidRPr="00FA5D98">
              <w:rPr>
                <w:rFonts w:ascii="Book Antiqua" w:eastAsia="Calibri" w:hAnsi="Book Antiqua" w:cs="Arial"/>
                <w:color w:val="auto"/>
                <w:sz w:val="16"/>
                <w:szCs w:val="16"/>
                <w:lang w:val="en-GB" w:eastAsia="en-US" w:bidi="ar-SA"/>
              </w:rPr>
              <w:t xml:space="preserve">6.27 </w:t>
            </w:r>
          </w:p>
        </w:tc>
      </w:tr>
      <w:tr w:rsidR="00817577" w:rsidRPr="00FA5D98" w:rsidTr="0040795E">
        <w:trPr>
          <w:cnfStyle w:val="000000100000"/>
          <w:trHeight w:val="300"/>
        </w:trPr>
        <w:tc>
          <w:tcPr>
            <w:cnfStyle w:val="001000000000"/>
            <w:tcW w:w="900" w:type="dxa"/>
          </w:tcPr>
          <w:p w:rsidR="00817577" w:rsidRPr="00FA5D98" w:rsidRDefault="00817577" w:rsidP="0040795E">
            <w:pPr>
              <w:ind w:right="356"/>
              <w:jc w:val="center"/>
              <w:rPr>
                <w:rFonts w:ascii="Book Antiqua" w:eastAsia="Calibri" w:hAnsi="Book Antiqua" w:cs="Arial"/>
                <w:b w:val="0"/>
                <w:bCs w:val="0"/>
                <w:color w:val="auto"/>
                <w:sz w:val="16"/>
                <w:szCs w:val="16"/>
                <w:lang w:val="en-GB" w:eastAsia="en-US" w:bidi="ar-SA"/>
              </w:rPr>
            </w:pPr>
            <w:r w:rsidRPr="00FA5D98">
              <w:rPr>
                <w:rFonts w:ascii="Book Antiqua" w:eastAsia="Calibri" w:hAnsi="Book Antiqua" w:cs="Arial"/>
                <w:b w:val="0"/>
                <w:bCs w:val="0"/>
                <w:color w:val="auto"/>
                <w:sz w:val="16"/>
                <w:szCs w:val="16"/>
                <w:lang w:val="en-GB" w:eastAsia="en-US" w:bidi="ar-SA"/>
              </w:rPr>
              <w:t>4.</w:t>
            </w:r>
          </w:p>
        </w:tc>
        <w:tc>
          <w:tcPr>
            <w:tcW w:w="1980" w:type="dxa"/>
            <w:hideMark/>
          </w:tcPr>
          <w:p w:rsidR="00817577" w:rsidRPr="00FA5D98" w:rsidRDefault="00817577" w:rsidP="0040795E">
            <w:pPr>
              <w:ind w:left="-122" w:right="176"/>
              <w:cnfStyle w:val="000000100000"/>
              <w:rPr>
                <w:rFonts w:ascii="Book Antiqua" w:eastAsia="Calibri" w:hAnsi="Book Antiqua" w:cs="Arial"/>
                <w:color w:val="auto"/>
                <w:sz w:val="16"/>
                <w:szCs w:val="16"/>
                <w:lang w:val="en-GB" w:eastAsia="en-US" w:bidi="ar-SA"/>
              </w:rPr>
            </w:pPr>
            <w:r w:rsidRPr="00FA5D98">
              <w:rPr>
                <w:rFonts w:ascii="Book Antiqua" w:eastAsia="Calibri" w:hAnsi="Book Antiqua" w:cs="Arial"/>
                <w:color w:val="auto"/>
                <w:sz w:val="16"/>
                <w:szCs w:val="16"/>
                <w:lang w:val="en-GB" w:eastAsia="en-US" w:bidi="ar-SA"/>
              </w:rPr>
              <w:t>Japan</w:t>
            </w:r>
          </w:p>
        </w:tc>
        <w:tc>
          <w:tcPr>
            <w:tcW w:w="900" w:type="dxa"/>
            <w:hideMark/>
          </w:tcPr>
          <w:p w:rsidR="00817577" w:rsidRPr="00FA5D98" w:rsidRDefault="00817577" w:rsidP="0040795E">
            <w:pPr>
              <w:jc w:val="center"/>
              <w:cnfStyle w:val="000000100000"/>
              <w:rPr>
                <w:rFonts w:ascii="Book Antiqua" w:eastAsia="Calibri" w:hAnsi="Book Antiqua" w:cs="Arial"/>
                <w:color w:val="auto"/>
                <w:sz w:val="16"/>
                <w:szCs w:val="16"/>
                <w:lang w:val="en-GB" w:eastAsia="en-US" w:bidi="ar-SA"/>
              </w:rPr>
            </w:pPr>
            <w:r w:rsidRPr="00FA5D98">
              <w:rPr>
                <w:rFonts w:ascii="Book Antiqua" w:eastAsia="Calibri" w:hAnsi="Book Antiqua" w:cs="Arial"/>
                <w:color w:val="auto"/>
                <w:sz w:val="16"/>
                <w:szCs w:val="16"/>
                <w:lang w:val="en-GB" w:eastAsia="en-US" w:bidi="ar-SA"/>
              </w:rPr>
              <w:t>749</w:t>
            </w:r>
          </w:p>
        </w:tc>
        <w:tc>
          <w:tcPr>
            <w:tcW w:w="1080" w:type="dxa"/>
            <w:hideMark/>
          </w:tcPr>
          <w:p w:rsidR="00817577" w:rsidRPr="00FA5D98" w:rsidRDefault="00817577" w:rsidP="0040795E">
            <w:pPr>
              <w:jc w:val="center"/>
              <w:cnfStyle w:val="000000100000"/>
              <w:rPr>
                <w:rFonts w:ascii="Book Antiqua" w:eastAsia="Calibri" w:hAnsi="Book Antiqua" w:cs="Arial"/>
                <w:color w:val="auto"/>
                <w:sz w:val="16"/>
                <w:szCs w:val="16"/>
                <w:lang w:val="en-GB" w:eastAsia="en-US" w:bidi="ar-SA"/>
              </w:rPr>
            </w:pPr>
            <w:r w:rsidRPr="00FA5D98">
              <w:rPr>
                <w:rFonts w:ascii="Book Antiqua" w:eastAsia="Calibri" w:hAnsi="Book Antiqua" w:cs="Arial"/>
                <w:color w:val="auto"/>
                <w:sz w:val="16"/>
                <w:szCs w:val="16"/>
                <w:lang w:val="en-GB" w:eastAsia="en-US" w:bidi="ar-SA"/>
              </w:rPr>
              <w:t>721</w:t>
            </w:r>
          </w:p>
        </w:tc>
        <w:tc>
          <w:tcPr>
            <w:tcW w:w="1170" w:type="dxa"/>
            <w:hideMark/>
          </w:tcPr>
          <w:p w:rsidR="00817577" w:rsidRPr="00FA5D98" w:rsidRDefault="00817577" w:rsidP="0040795E">
            <w:pPr>
              <w:jc w:val="center"/>
              <w:cnfStyle w:val="000000100000"/>
              <w:rPr>
                <w:rFonts w:ascii="Book Antiqua" w:eastAsia="Calibri" w:hAnsi="Book Antiqua" w:cs="Arial"/>
                <w:color w:val="auto"/>
                <w:sz w:val="16"/>
                <w:szCs w:val="16"/>
                <w:lang w:val="en-GB" w:eastAsia="en-US" w:bidi="ar-SA"/>
              </w:rPr>
            </w:pPr>
            <w:r w:rsidRPr="00FA5D98">
              <w:rPr>
                <w:rFonts w:ascii="Book Antiqua" w:eastAsia="Calibri" w:hAnsi="Book Antiqua" w:cs="Arial"/>
                <w:color w:val="auto"/>
                <w:sz w:val="16"/>
                <w:szCs w:val="16"/>
                <w:lang w:val="en-GB" w:eastAsia="en-US" w:bidi="ar-SA"/>
              </w:rPr>
              <w:t>634.6</w:t>
            </w:r>
          </w:p>
        </w:tc>
        <w:tc>
          <w:tcPr>
            <w:tcW w:w="1069" w:type="dxa"/>
            <w:hideMark/>
          </w:tcPr>
          <w:p w:rsidR="00817577" w:rsidRPr="00FA5D98" w:rsidRDefault="00817577" w:rsidP="0040795E">
            <w:pPr>
              <w:jc w:val="center"/>
              <w:cnfStyle w:val="000000100000"/>
              <w:rPr>
                <w:rFonts w:ascii="Book Antiqua" w:eastAsia="Calibri" w:hAnsi="Book Antiqua" w:cs="Arial"/>
                <w:color w:val="auto"/>
                <w:sz w:val="16"/>
                <w:szCs w:val="16"/>
                <w:lang w:val="en-GB" w:eastAsia="en-US" w:bidi="ar-SA"/>
              </w:rPr>
            </w:pPr>
            <w:r w:rsidRPr="00FA5D98">
              <w:rPr>
                <w:rFonts w:ascii="Book Antiqua" w:eastAsia="Calibri" w:hAnsi="Book Antiqua" w:cs="Arial"/>
                <w:color w:val="auto"/>
                <w:sz w:val="16"/>
                <w:szCs w:val="16"/>
                <w:lang w:val="en-GB" w:eastAsia="en-US" w:bidi="ar-SA"/>
              </w:rPr>
              <w:t>773.7</w:t>
            </w:r>
          </w:p>
        </w:tc>
        <w:tc>
          <w:tcPr>
            <w:tcW w:w="1181" w:type="dxa"/>
            <w:hideMark/>
          </w:tcPr>
          <w:p w:rsidR="00817577" w:rsidRPr="00FA5D98" w:rsidRDefault="00817577" w:rsidP="0040795E">
            <w:pPr>
              <w:jc w:val="center"/>
              <w:cnfStyle w:val="000000100000"/>
              <w:rPr>
                <w:rFonts w:ascii="Book Antiqua" w:eastAsia="Calibri" w:hAnsi="Book Antiqua" w:cs="Arial"/>
                <w:color w:val="auto"/>
                <w:sz w:val="16"/>
                <w:szCs w:val="16"/>
                <w:lang w:val="en-GB" w:eastAsia="en-US" w:bidi="ar-SA"/>
              </w:rPr>
            </w:pPr>
            <w:r w:rsidRPr="00FA5D98">
              <w:rPr>
                <w:rFonts w:ascii="Book Antiqua" w:eastAsia="Calibri" w:hAnsi="Book Antiqua" w:cs="Arial"/>
                <w:color w:val="auto"/>
                <w:sz w:val="16"/>
                <w:szCs w:val="16"/>
                <w:lang w:val="en-GB" w:eastAsia="en-US" w:bidi="ar-SA"/>
              </w:rPr>
              <w:t>905</w:t>
            </w:r>
          </w:p>
        </w:tc>
        <w:tc>
          <w:tcPr>
            <w:tcW w:w="1170" w:type="dxa"/>
          </w:tcPr>
          <w:p w:rsidR="00817577" w:rsidRPr="00FA5D98" w:rsidRDefault="00817577" w:rsidP="0040795E">
            <w:pPr>
              <w:jc w:val="center"/>
              <w:cnfStyle w:val="000000100000"/>
              <w:rPr>
                <w:rFonts w:ascii="Book Antiqua" w:eastAsia="Calibri" w:hAnsi="Book Antiqua" w:cs="Arial"/>
                <w:color w:val="auto"/>
                <w:sz w:val="16"/>
                <w:szCs w:val="16"/>
                <w:lang w:val="en-GB" w:eastAsia="en-US" w:bidi="ar-SA"/>
              </w:rPr>
            </w:pPr>
            <w:r w:rsidRPr="00FA5D98">
              <w:rPr>
                <w:rFonts w:ascii="Book Antiqua" w:eastAsia="Calibri" w:hAnsi="Book Antiqua" w:cs="Arial"/>
                <w:color w:val="auto"/>
                <w:sz w:val="16"/>
                <w:szCs w:val="16"/>
                <w:lang w:val="en-GB" w:eastAsia="en-US" w:bidi="ar-SA"/>
              </w:rPr>
              <w:t xml:space="preserve">3.61 </w:t>
            </w:r>
          </w:p>
        </w:tc>
      </w:tr>
      <w:tr w:rsidR="00817577" w:rsidRPr="00FA5D98" w:rsidTr="0040795E">
        <w:trPr>
          <w:trHeight w:val="300"/>
        </w:trPr>
        <w:tc>
          <w:tcPr>
            <w:cnfStyle w:val="001000000000"/>
            <w:tcW w:w="900" w:type="dxa"/>
          </w:tcPr>
          <w:p w:rsidR="00817577" w:rsidRPr="00FA5D98" w:rsidRDefault="00817577" w:rsidP="0040795E">
            <w:pPr>
              <w:ind w:right="356"/>
              <w:jc w:val="center"/>
              <w:rPr>
                <w:rFonts w:ascii="Book Antiqua" w:eastAsia="Calibri" w:hAnsi="Book Antiqua" w:cs="Arial"/>
                <w:b w:val="0"/>
                <w:bCs w:val="0"/>
                <w:color w:val="auto"/>
                <w:sz w:val="16"/>
                <w:szCs w:val="16"/>
                <w:lang w:val="en-GB" w:eastAsia="en-US" w:bidi="ar-SA"/>
              </w:rPr>
            </w:pPr>
            <w:r w:rsidRPr="00FA5D98">
              <w:rPr>
                <w:rFonts w:ascii="Book Antiqua" w:eastAsia="Calibri" w:hAnsi="Book Antiqua" w:cs="Arial"/>
                <w:b w:val="0"/>
                <w:bCs w:val="0"/>
                <w:color w:val="auto"/>
                <w:sz w:val="16"/>
                <w:szCs w:val="16"/>
                <w:lang w:val="en-GB" w:eastAsia="en-US" w:bidi="ar-SA"/>
              </w:rPr>
              <w:t>5.</w:t>
            </w:r>
          </w:p>
        </w:tc>
        <w:tc>
          <w:tcPr>
            <w:tcW w:w="1980" w:type="dxa"/>
            <w:hideMark/>
          </w:tcPr>
          <w:p w:rsidR="00817577" w:rsidRPr="00FA5D98" w:rsidRDefault="00817577" w:rsidP="0040795E">
            <w:pPr>
              <w:ind w:left="-122" w:right="176"/>
              <w:cnfStyle w:val="000000000000"/>
              <w:rPr>
                <w:rFonts w:ascii="Book Antiqua" w:eastAsia="Calibri" w:hAnsi="Book Antiqua" w:cs="Arial"/>
                <w:color w:val="auto"/>
                <w:sz w:val="16"/>
                <w:szCs w:val="16"/>
                <w:lang w:val="en-GB" w:eastAsia="en-US" w:bidi="ar-SA"/>
              </w:rPr>
            </w:pPr>
            <w:r w:rsidRPr="00FA5D98">
              <w:rPr>
                <w:rFonts w:ascii="Book Antiqua" w:eastAsia="Calibri" w:hAnsi="Book Antiqua" w:cs="Arial"/>
                <w:color w:val="auto"/>
                <w:sz w:val="16"/>
                <w:szCs w:val="16"/>
                <w:lang w:val="en-GB" w:eastAsia="en-US" w:bidi="ar-SA"/>
              </w:rPr>
              <w:t>United Kingdom</w:t>
            </w:r>
          </w:p>
        </w:tc>
        <w:tc>
          <w:tcPr>
            <w:tcW w:w="900" w:type="dxa"/>
            <w:hideMark/>
          </w:tcPr>
          <w:p w:rsidR="00817577" w:rsidRPr="00FA5D98" w:rsidRDefault="00817577" w:rsidP="0040795E">
            <w:pPr>
              <w:jc w:val="center"/>
              <w:cnfStyle w:val="000000000000"/>
              <w:rPr>
                <w:rFonts w:ascii="Book Antiqua" w:eastAsia="Calibri" w:hAnsi="Book Antiqua" w:cs="Arial"/>
                <w:color w:val="auto"/>
                <w:sz w:val="16"/>
                <w:szCs w:val="16"/>
                <w:lang w:val="en-GB" w:eastAsia="en-US" w:bidi="ar-SA"/>
              </w:rPr>
            </w:pPr>
            <w:r w:rsidRPr="00FA5D98">
              <w:rPr>
                <w:rFonts w:ascii="Book Antiqua" w:eastAsia="Calibri" w:hAnsi="Book Antiqua" w:cs="Arial"/>
                <w:color w:val="auto"/>
                <w:sz w:val="16"/>
                <w:szCs w:val="16"/>
                <w:lang w:val="en-GB" w:eastAsia="en-US" w:bidi="ar-SA"/>
              </w:rPr>
              <w:t>671.6</w:t>
            </w:r>
          </w:p>
        </w:tc>
        <w:tc>
          <w:tcPr>
            <w:tcW w:w="1080" w:type="dxa"/>
            <w:hideMark/>
          </w:tcPr>
          <w:p w:rsidR="00817577" w:rsidRPr="00FA5D98" w:rsidRDefault="00817577" w:rsidP="0040795E">
            <w:pPr>
              <w:jc w:val="center"/>
              <w:cnfStyle w:val="000000000000"/>
              <w:rPr>
                <w:rFonts w:ascii="Book Antiqua" w:eastAsia="Calibri" w:hAnsi="Book Antiqua" w:cs="Arial"/>
                <w:color w:val="auto"/>
                <w:sz w:val="16"/>
                <w:szCs w:val="16"/>
                <w:lang w:val="en-GB" w:eastAsia="en-US" w:bidi="ar-SA"/>
              </w:rPr>
            </w:pPr>
            <w:r w:rsidRPr="00FA5D98">
              <w:rPr>
                <w:rFonts w:ascii="Book Antiqua" w:eastAsia="Calibri" w:hAnsi="Book Antiqua" w:cs="Arial"/>
                <w:color w:val="auto"/>
                <w:sz w:val="16"/>
                <w:szCs w:val="16"/>
                <w:lang w:val="en-GB" w:eastAsia="en-US" w:bidi="ar-SA"/>
              </w:rPr>
              <w:t>692.4</w:t>
            </w:r>
          </w:p>
        </w:tc>
        <w:tc>
          <w:tcPr>
            <w:tcW w:w="1170" w:type="dxa"/>
            <w:hideMark/>
          </w:tcPr>
          <w:p w:rsidR="00817577" w:rsidRPr="00FA5D98" w:rsidRDefault="00817577" w:rsidP="0040795E">
            <w:pPr>
              <w:jc w:val="center"/>
              <w:cnfStyle w:val="000000000000"/>
              <w:rPr>
                <w:rFonts w:ascii="Book Antiqua" w:eastAsia="Calibri" w:hAnsi="Book Antiqua" w:cs="Arial"/>
                <w:color w:val="auto"/>
                <w:sz w:val="16"/>
                <w:szCs w:val="16"/>
                <w:lang w:val="en-GB" w:eastAsia="en-US" w:bidi="ar-SA"/>
              </w:rPr>
            </w:pPr>
            <w:r w:rsidRPr="00FA5D98">
              <w:rPr>
                <w:rFonts w:ascii="Book Antiqua" w:eastAsia="Calibri" w:hAnsi="Book Antiqua" w:cs="Arial"/>
                <w:color w:val="auto"/>
                <w:sz w:val="16"/>
                <w:szCs w:val="16"/>
                <w:lang w:val="en-GB" w:eastAsia="en-US" w:bidi="ar-SA"/>
              </w:rPr>
              <w:t>630.8</w:t>
            </w:r>
          </w:p>
        </w:tc>
        <w:tc>
          <w:tcPr>
            <w:tcW w:w="1069" w:type="dxa"/>
            <w:hideMark/>
          </w:tcPr>
          <w:p w:rsidR="00817577" w:rsidRPr="00FA5D98" w:rsidRDefault="00817577" w:rsidP="0040795E">
            <w:pPr>
              <w:jc w:val="center"/>
              <w:cnfStyle w:val="000000000000"/>
              <w:rPr>
                <w:rFonts w:ascii="Book Antiqua" w:eastAsia="Calibri" w:hAnsi="Book Antiqua" w:cs="Arial"/>
                <w:color w:val="auto"/>
                <w:sz w:val="16"/>
                <w:szCs w:val="16"/>
                <w:lang w:val="en-GB" w:eastAsia="en-US" w:bidi="ar-SA"/>
              </w:rPr>
            </w:pPr>
            <w:r w:rsidRPr="00FA5D98">
              <w:rPr>
                <w:rFonts w:ascii="Book Antiqua" w:eastAsia="Calibri" w:hAnsi="Book Antiqua" w:cs="Arial"/>
                <w:color w:val="auto"/>
                <w:sz w:val="16"/>
                <w:szCs w:val="16"/>
                <w:lang w:val="en-GB" w:eastAsia="en-US" w:bidi="ar-SA"/>
              </w:rPr>
              <w:t>695.5</w:t>
            </w:r>
          </w:p>
        </w:tc>
        <w:tc>
          <w:tcPr>
            <w:tcW w:w="1181" w:type="dxa"/>
            <w:hideMark/>
          </w:tcPr>
          <w:p w:rsidR="00817577" w:rsidRPr="00FA5D98" w:rsidRDefault="00817577" w:rsidP="0040795E">
            <w:pPr>
              <w:jc w:val="center"/>
              <w:cnfStyle w:val="000000000000"/>
              <w:rPr>
                <w:rFonts w:ascii="Book Antiqua" w:eastAsia="Calibri" w:hAnsi="Book Antiqua" w:cs="Arial"/>
                <w:color w:val="auto"/>
                <w:sz w:val="16"/>
                <w:szCs w:val="16"/>
                <w:lang w:val="en-GB" w:eastAsia="en-US" w:bidi="ar-SA"/>
              </w:rPr>
            </w:pPr>
            <w:r w:rsidRPr="00FA5D98">
              <w:rPr>
                <w:rFonts w:ascii="Book Antiqua" w:eastAsia="Calibri" w:hAnsi="Book Antiqua" w:cs="Arial"/>
                <w:color w:val="auto"/>
                <w:sz w:val="16"/>
                <w:szCs w:val="16"/>
                <w:lang w:val="en-GB" w:eastAsia="en-US" w:bidi="ar-SA"/>
              </w:rPr>
              <w:t>816</w:t>
            </w:r>
          </w:p>
        </w:tc>
        <w:tc>
          <w:tcPr>
            <w:tcW w:w="1170" w:type="dxa"/>
          </w:tcPr>
          <w:p w:rsidR="00817577" w:rsidRPr="00FA5D98" w:rsidRDefault="00817577" w:rsidP="0040795E">
            <w:pPr>
              <w:jc w:val="center"/>
              <w:cnfStyle w:val="000000000000"/>
              <w:rPr>
                <w:rFonts w:ascii="Book Antiqua" w:eastAsia="Calibri" w:hAnsi="Book Antiqua" w:cs="Arial"/>
                <w:color w:val="auto"/>
                <w:sz w:val="16"/>
                <w:szCs w:val="16"/>
                <w:lang w:val="en-GB" w:eastAsia="en-US" w:bidi="ar-SA"/>
              </w:rPr>
            </w:pPr>
            <w:r w:rsidRPr="00FA5D98">
              <w:rPr>
                <w:rFonts w:ascii="Book Antiqua" w:eastAsia="Calibri" w:hAnsi="Book Antiqua" w:cs="Arial"/>
                <w:color w:val="auto"/>
                <w:sz w:val="16"/>
                <w:szCs w:val="16"/>
                <w:lang w:val="en-GB" w:eastAsia="en-US" w:bidi="ar-SA"/>
              </w:rPr>
              <w:t xml:space="preserve">3.25 </w:t>
            </w:r>
          </w:p>
        </w:tc>
      </w:tr>
      <w:tr w:rsidR="00817577" w:rsidRPr="00FA5D98" w:rsidTr="0040795E">
        <w:trPr>
          <w:cnfStyle w:val="000000100000"/>
          <w:trHeight w:val="300"/>
        </w:trPr>
        <w:tc>
          <w:tcPr>
            <w:cnfStyle w:val="001000000000"/>
            <w:tcW w:w="900" w:type="dxa"/>
          </w:tcPr>
          <w:p w:rsidR="00817577" w:rsidRPr="00FA5D98" w:rsidRDefault="00817577" w:rsidP="0040795E">
            <w:pPr>
              <w:ind w:right="356"/>
              <w:jc w:val="center"/>
              <w:rPr>
                <w:rFonts w:ascii="Book Antiqua" w:eastAsia="Calibri" w:hAnsi="Book Antiqua" w:cs="Arial"/>
                <w:b w:val="0"/>
                <w:bCs w:val="0"/>
                <w:color w:val="auto"/>
                <w:sz w:val="16"/>
                <w:szCs w:val="16"/>
                <w:lang w:val="en-GB" w:eastAsia="en-US" w:bidi="ar-SA"/>
              </w:rPr>
            </w:pPr>
            <w:r w:rsidRPr="00FA5D98">
              <w:rPr>
                <w:rFonts w:ascii="Book Antiqua" w:eastAsia="Calibri" w:hAnsi="Book Antiqua" w:cs="Arial"/>
                <w:b w:val="0"/>
                <w:bCs w:val="0"/>
                <w:color w:val="auto"/>
                <w:sz w:val="16"/>
                <w:szCs w:val="16"/>
                <w:lang w:val="en-GB" w:eastAsia="en-US" w:bidi="ar-SA"/>
              </w:rPr>
              <w:t>6.</w:t>
            </w:r>
          </w:p>
        </w:tc>
        <w:tc>
          <w:tcPr>
            <w:tcW w:w="1980" w:type="dxa"/>
            <w:hideMark/>
          </w:tcPr>
          <w:p w:rsidR="00817577" w:rsidRPr="00FA5D98" w:rsidRDefault="00817577" w:rsidP="0040795E">
            <w:pPr>
              <w:ind w:left="-122" w:right="176"/>
              <w:cnfStyle w:val="000000100000"/>
              <w:rPr>
                <w:rFonts w:ascii="Book Antiqua" w:eastAsia="Calibri" w:hAnsi="Book Antiqua" w:cs="Arial"/>
                <w:color w:val="auto"/>
                <w:sz w:val="16"/>
                <w:szCs w:val="16"/>
                <w:lang w:val="en-GB" w:eastAsia="en-US" w:bidi="ar-SA"/>
              </w:rPr>
            </w:pPr>
            <w:r w:rsidRPr="00FA5D98">
              <w:rPr>
                <w:rFonts w:ascii="Book Antiqua" w:eastAsia="Calibri" w:hAnsi="Book Antiqua" w:cs="Arial"/>
                <w:color w:val="auto"/>
                <w:sz w:val="16"/>
                <w:szCs w:val="16"/>
                <w:lang w:val="en-GB" w:eastAsia="en-US" w:bidi="ar-SA"/>
              </w:rPr>
              <w:t>France</w:t>
            </w:r>
          </w:p>
        </w:tc>
        <w:tc>
          <w:tcPr>
            <w:tcW w:w="900" w:type="dxa"/>
            <w:hideMark/>
          </w:tcPr>
          <w:p w:rsidR="00817577" w:rsidRPr="00FA5D98" w:rsidRDefault="00817577" w:rsidP="0040795E">
            <w:pPr>
              <w:jc w:val="center"/>
              <w:cnfStyle w:val="000000100000"/>
              <w:rPr>
                <w:rFonts w:ascii="Book Antiqua" w:eastAsia="Calibri" w:hAnsi="Book Antiqua" w:cs="Arial"/>
                <w:color w:val="auto"/>
                <w:sz w:val="16"/>
                <w:szCs w:val="16"/>
                <w:lang w:val="en-GB" w:eastAsia="en-US" w:bidi="ar-SA"/>
              </w:rPr>
            </w:pPr>
            <w:r w:rsidRPr="00FA5D98">
              <w:rPr>
                <w:rFonts w:ascii="Book Antiqua" w:eastAsia="Calibri" w:hAnsi="Book Antiqua" w:cs="Arial"/>
                <w:color w:val="auto"/>
                <w:sz w:val="16"/>
                <w:szCs w:val="16"/>
                <w:lang w:val="en-GB" w:eastAsia="en-US" w:bidi="ar-SA"/>
              </w:rPr>
              <w:t>666</w:t>
            </w:r>
          </w:p>
        </w:tc>
        <w:tc>
          <w:tcPr>
            <w:tcW w:w="1080" w:type="dxa"/>
            <w:hideMark/>
          </w:tcPr>
          <w:p w:rsidR="00817577" w:rsidRPr="00FA5D98" w:rsidRDefault="00817577" w:rsidP="0040795E">
            <w:pPr>
              <w:jc w:val="center"/>
              <w:cnfStyle w:val="000000100000"/>
              <w:rPr>
                <w:rFonts w:ascii="Book Antiqua" w:eastAsia="Calibri" w:hAnsi="Book Antiqua" w:cs="Arial"/>
                <w:color w:val="auto"/>
                <w:sz w:val="16"/>
                <w:szCs w:val="16"/>
                <w:lang w:val="en-GB" w:eastAsia="en-US" w:bidi="ar-SA"/>
              </w:rPr>
            </w:pPr>
            <w:r w:rsidRPr="00FA5D98">
              <w:rPr>
                <w:rFonts w:ascii="Book Antiqua" w:eastAsia="Calibri" w:hAnsi="Book Antiqua" w:cs="Arial"/>
                <w:color w:val="auto"/>
                <w:sz w:val="16"/>
                <w:szCs w:val="16"/>
                <w:lang w:val="en-GB" w:eastAsia="en-US" w:bidi="ar-SA"/>
              </w:rPr>
              <w:t>644</w:t>
            </w:r>
          </w:p>
        </w:tc>
        <w:tc>
          <w:tcPr>
            <w:tcW w:w="1170" w:type="dxa"/>
            <w:hideMark/>
          </w:tcPr>
          <w:p w:rsidR="00817577" w:rsidRPr="00FA5D98" w:rsidRDefault="00817577" w:rsidP="0040795E">
            <w:pPr>
              <w:jc w:val="center"/>
              <w:cnfStyle w:val="000000100000"/>
              <w:rPr>
                <w:rFonts w:ascii="Book Antiqua" w:eastAsia="Calibri" w:hAnsi="Book Antiqua" w:cs="Arial"/>
                <w:color w:val="auto"/>
                <w:sz w:val="16"/>
                <w:szCs w:val="16"/>
                <w:lang w:val="en-GB" w:eastAsia="en-US" w:bidi="ar-SA"/>
              </w:rPr>
            </w:pPr>
            <w:r w:rsidRPr="00FA5D98">
              <w:rPr>
                <w:rFonts w:ascii="Book Antiqua" w:eastAsia="Calibri" w:hAnsi="Book Antiqua" w:cs="Arial"/>
                <w:color w:val="auto"/>
                <w:sz w:val="16"/>
                <w:szCs w:val="16"/>
                <w:lang w:val="en-GB" w:eastAsia="en-US" w:bidi="ar-SA"/>
              </w:rPr>
              <w:t>569.3</w:t>
            </w:r>
          </w:p>
        </w:tc>
        <w:tc>
          <w:tcPr>
            <w:tcW w:w="1069" w:type="dxa"/>
            <w:hideMark/>
          </w:tcPr>
          <w:p w:rsidR="00817577" w:rsidRPr="00FA5D98" w:rsidRDefault="00817577" w:rsidP="0040795E">
            <w:pPr>
              <w:jc w:val="center"/>
              <w:cnfStyle w:val="000000100000"/>
              <w:rPr>
                <w:rFonts w:ascii="Book Antiqua" w:eastAsia="Calibri" w:hAnsi="Book Antiqua" w:cs="Arial"/>
                <w:color w:val="auto"/>
                <w:sz w:val="16"/>
                <w:szCs w:val="16"/>
                <w:lang w:val="en-GB" w:eastAsia="en-US" w:bidi="ar-SA"/>
              </w:rPr>
            </w:pPr>
            <w:r w:rsidRPr="00FA5D98">
              <w:rPr>
                <w:rFonts w:ascii="Book Antiqua" w:eastAsia="Calibri" w:hAnsi="Book Antiqua" w:cs="Arial"/>
                <w:color w:val="auto"/>
                <w:sz w:val="16"/>
                <w:szCs w:val="16"/>
                <w:lang w:val="en-GB" w:eastAsia="en-US" w:bidi="ar-SA"/>
              </w:rPr>
              <w:t>704.7</w:t>
            </w:r>
          </w:p>
        </w:tc>
        <w:tc>
          <w:tcPr>
            <w:tcW w:w="1181" w:type="dxa"/>
            <w:hideMark/>
          </w:tcPr>
          <w:p w:rsidR="00817577" w:rsidRPr="00FA5D98" w:rsidRDefault="00817577" w:rsidP="0040795E">
            <w:pPr>
              <w:jc w:val="center"/>
              <w:cnfStyle w:val="000000100000"/>
              <w:rPr>
                <w:rFonts w:ascii="Book Antiqua" w:eastAsia="Calibri" w:hAnsi="Book Antiqua" w:cs="Arial"/>
                <w:color w:val="auto"/>
                <w:sz w:val="16"/>
                <w:szCs w:val="16"/>
                <w:lang w:val="en-GB" w:eastAsia="en-US" w:bidi="ar-SA"/>
              </w:rPr>
            </w:pPr>
            <w:r w:rsidRPr="00FA5D98">
              <w:rPr>
                <w:rFonts w:ascii="Book Antiqua" w:eastAsia="Calibri" w:hAnsi="Book Antiqua" w:cs="Arial"/>
                <w:color w:val="auto"/>
                <w:sz w:val="16"/>
                <w:szCs w:val="16"/>
                <w:lang w:val="en-GB" w:eastAsia="en-US" w:bidi="ar-SA"/>
              </w:rPr>
              <w:t>811.6</w:t>
            </w:r>
          </w:p>
        </w:tc>
        <w:tc>
          <w:tcPr>
            <w:tcW w:w="1170" w:type="dxa"/>
          </w:tcPr>
          <w:p w:rsidR="00817577" w:rsidRPr="00FA5D98" w:rsidRDefault="00817577" w:rsidP="0040795E">
            <w:pPr>
              <w:jc w:val="center"/>
              <w:cnfStyle w:val="000000100000"/>
              <w:rPr>
                <w:rFonts w:ascii="Book Antiqua" w:eastAsia="Calibri" w:hAnsi="Book Antiqua" w:cs="Arial"/>
                <w:color w:val="auto"/>
                <w:sz w:val="16"/>
                <w:szCs w:val="16"/>
                <w:lang w:val="en-GB" w:eastAsia="en-US" w:bidi="ar-SA"/>
              </w:rPr>
            </w:pPr>
            <w:r w:rsidRPr="00FA5D98">
              <w:rPr>
                <w:rFonts w:ascii="Book Antiqua" w:eastAsia="Calibri" w:hAnsi="Book Antiqua" w:cs="Arial"/>
                <w:color w:val="auto"/>
                <w:sz w:val="16"/>
                <w:szCs w:val="16"/>
                <w:lang w:val="en-GB" w:eastAsia="en-US" w:bidi="ar-SA"/>
              </w:rPr>
              <w:t xml:space="preserve">3.23 </w:t>
            </w:r>
          </w:p>
        </w:tc>
      </w:tr>
      <w:tr w:rsidR="00817577" w:rsidRPr="00FA5D98" w:rsidTr="0040795E">
        <w:trPr>
          <w:trHeight w:val="300"/>
        </w:trPr>
        <w:tc>
          <w:tcPr>
            <w:cnfStyle w:val="001000000000"/>
            <w:tcW w:w="900" w:type="dxa"/>
          </w:tcPr>
          <w:p w:rsidR="00817577" w:rsidRPr="00FA5D98" w:rsidRDefault="00817577" w:rsidP="0040795E">
            <w:pPr>
              <w:ind w:right="356"/>
              <w:jc w:val="center"/>
              <w:rPr>
                <w:rFonts w:ascii="Book Antiqua" w:eastAsia="Calibri" w:hAnsi="Book Antiqua" w:cs="Arial"/>
                <w:b w:val="0"/>
                <w:bCs w:val="0"/>
                <w:color w:val="auto"/>
                <w:sz w:val="16"/>
                <w:szCs w:val="16"/>
                <w:lang w:val="en-GB" w:eastAsia="en-US" w:bidi="ar-SA"/>
              </w:rPr>
            </w:pPr>
            <w:r w:rsidRPr="00FA5D98">
              <w:rPr>
                <w:rFonts w:ascii="Book Antiqua" w:eastAsia="Calibri" w:hAnsi="Book Antiqua" w:cs="Arial"/>
                <w:b w:val="0"/>
                <w:bCs w:val="0"/>
                <w:color w:val="auto"/>
                <w:sz w:val="16"/>
                <w:szCs w:val="16"/>
                <w:lang w:val="en-GB" w:eastAsia="en-US" w:bidi="ar-SA"/>
              </w:rPr>
              <w:t>7.</w:t>
            </w:r>
          </w:p>
        </w:tc>
        <w:tc>
          <w:tcPr>
            <w:tcW w:w="1980" w:type="dxa"/>
            <w:hideMark/>
          </w:tcPr>
          <w:p w:rsidR="00817577" w:rsidRPr="00FA5D98" w:rsidRDefault="00817577" w:rsidP="0040795E">
            <w:pPr>
              <w:ind w:left="-122" w:right="176"/>
              <w:jc w:val="center"/>
              <w:cnfStyle w:val="000000000000"/>
              <w:rPr>
                <w:rFonts w:ascii="Book Antiqua" w:eastAsia="Calibri" w:hAnsi="Book Antiqua" w:cs="Arial"/>
                <w:color w:val="auto"/>
                <w:sz w:val="16"/>
                <w:szCs w:val="16"/>
                <w:lang w:val="en-GB" w:eastAsia="en-US" w:bidi="ar-SA"/>
              </w:rPr>
            </w:pPr>
            <w:r w:rsidRPr="00FA5D98">
              <w:rPr>
                <w:rFonts w:ascii="Book Antiqua" w:eastAsia="Calibri" w:hAnsi="Book Antiqua" w:cs="Arial"/>
                <w:color w:val="auto"/>
                <w:sz w:val="16"/>
                <w:szCs w:val="16"/>
                <w:lang w:val="en-GB" w:eastAsia="en-US" w:bidi="ar-SA"/>
              </w:rPr>
              <w:t>Italy</w:t>
            </w:r>
          </w:p>
        </w:tc>
        <w:tc>
          <w:tcPr>
            <w:tcW w:w="900" w:type="dxa"/>
            <w:hideMark/>
          </w:tcPr>
          <w:p w:rsidR="00817577" w:rsidRPr="00FA5D98" w:rsidRDefault="00817577" w:rsidP="0040795E">
            <w:pPr>
              <w:jc w:val="center"/>
              <w:cnfStyle w:val="000000000000"/>
              <w:rPr>
                <w:rFonts w:ascii="Book Antiqua" w:eastAsia="Calibri" w:hAnsi="Book Antiqua" w:cs="Arial"/>
                <w:color w:val="auto"/>
                <w:sz w:val="16"/>
                <w:szCs w:val="16"/>
                <w:lang w:val="en-GB" w:eastAsia="en-US" w:bidi="ar-SA"/>
              </w:rPr>
            </w:pPr>
            <w:r w:rsidRPr="00FA5D98">
              <w:rPr>
                <w:rFonts w:ascii="Book Antiqua" w:eastAsia="Calibri" w:hAnsi="Book Antiqua" w:cs="Arial"/>
                <w:color w:val="auto"/>
                <w:sz w:val="16"/>
                <w:szCs w:val="16"/>
                <w:lang w:val="en-GB" w:eastAsia="en-US" w:bidi="ar-SA"/>
              </w:rPr>
              <w:t>503.5</w:t>
            </w:r>
          </w:p>
        </w:tc>
        <w:tc>
          <w:tcPr>
            <w:tcW w:w="1080" w:type="dxa"/>
            <w:hideMark/>
          </w:tcPr>
          <w:p w:rsidR="00817577" w:rsidRPr="00FA5D98" w:rsidRDefault="00817577" w:rsidP="0040795E">
            <w:pPr>
              <w:jc w:val="center"/>
              <w:cnfStyle w:val="000000000000"/>
              <w:rPr>
                <w:rFonts w:ascii="Book Antiqua" w:eastAsia="Calibri" w:hAnsi="Book Antiqua" w:cs="Arial"/>
                <w:color w:val="auto"/>
                <w:sz w:val="16"/>
                <w:szCs w:val="16"/>
                <w:lang w:val="en-GB" w:eastAsia="en-US" w:bidi="ar-SA"/>
              </w:rPr>
            </w:pPr>
            <w:r w:rsidRPr="00FA5D98">
              <w:rPr>
                <w:rFonts w:ascii="Book Antiqua" w:eastAsia="Calibri" w:hAnsi="Book Antiqua" w:cs="Arial"/>
                <w:color w:val="auto"/>
                <w:sz w:val="16"/>
                <w:szCs w:val="16"/>
                <w:lang w:val="en-GB" w:eastAsia="en-US" w:bidi="ar-SA"/>
              </w:rPr>
              <w:t>475</w:t>
            </w:r>
          </w:p>
        </w:tc>
        <w:tc>
          <w:tcPr>
            <w:tcW w:w="1170" w:type="dxa"/>
            <w:hideMark/>
          </w:tcPr>
          <w:p w:rsidR="00817577" w:rsidRPr="00FA5D98" w:rsidRDefault="00817577" w:rsidP="0040795E">
            <w:pPr>
              <w:jc w:val="center"/>
              <w:cnfStyle w:val="000000000000"/>
              <w:rPr>
                <w:rFonts w:ascii="Book Antiqua" w:eastAsia="Calibri" w:hAnsi="Book Antiqua" w:cs="Arial"/>
                <w:color w:val="auto"/>
                <w:sz w:val="16"/>
                <w:szCs w:val="16"/>
                <w:lang w:val="en-GB" w:eastAsia="en-US" w:bidi="ar-SA"/>
              </w:rPr>
            </w:pPr>
            <w:r w:rsidRPr="00FA5D98">
              <w:rPr>
                <w:rFonts w:ascii="Book Antiqua" w:eastAsia="Calibri" w:hAnsi="Book Antiqua" w:cs="Arial"/>
                <w:color w:val="auto"/>
                <w:sz w:val="16"/>
                <w:szCs w:val="16"/>
                <w:lang w:val="en-GB" w:eastAsia="en-US" w:bidi="ar-SA"/>
              </w:rPr>
              <w:t>426.4</w:t>
            </w:r>
          </w:p>
        </w:tc>
        <w:tc>
          <w:tcPr>
            <w:tcW w:w="1069" w:type="dxa"/>
            <w:hideMark/>
          </w:tcPr>
          <w:p w:rsidR="00817577" w:rsidRPr="00FA5D98" w:rsidRDefault="00817577" w:rsidP="0040795E">
            <w:pPr>
              <w:jc w:val="center"/>
              <w:cnfStyle w:val="000000000000"/>
              <w:rPr>
                <w:rFonts w:ascii="Book Antiqua" w:eastAsia="Calibri" w:hAnsi="Book Antiqua" w:cs="Arial"/>
                <w:color w:val="auto"/>
                <w:sz w:val="16"/>
                <w:szCs w:val="16"/>
                <w:lang w:val="en-GB" w:eastAsia="en-US" w:bidi="ar-SA"/>
              </w:rPr>
            </w:pPr>
            <w:r w:rsidRPr="00FA5D98">
              <w:rPr>
                <w:rFonts w:ascii="Book Antiqua" w:eastAsia="Calibri" w:hAnsi="Book Antiqua" w:cs="Arial"/>
                <w:color w:val="auto"/>
                <w:sz w:val="16"/>
                <w:szCs w:val="16"/>
                <w:lang w:val="en-GB" w:eastAsia="en-US" w:bidi="ar-SA"/>
              </w:rPr>
              <w:t>568</w:t>
            </w:r>
          </w:p>
        </w:tc>
        <w:tc>
          <w:tcPr>
            <w:tcW w:w="1181" w:type="dxa"/>
            <w:hideMark/>
          </w:tcPr>
          <w:p w:rsidR="00817577" w:rsidRPr="00FA5D98" w:rsidRDefault="00817577" w:rsidP="0040795E">
            <w:pPr>
              <w:jc w:val="center"/>
              <w:cnfStyle w:val="000000000000"/>
              <w:rPr>
                <w:rFonts w:ascii="Book Antiqua" w:eastAsia="Calibri" w:hAnsi="Book Antiqua" w:cs="Arial"/>
                <w:color w:val="auto"/>
                <w:sz w:val="16"/>
                <w:szCs w:val="16"/>
                <w:lang w:val="en-GB" w:eastAsia="en-US" w:bidi="ar-SA"/>
              </w:rPr>
            </w:pPr>
            <w:r w:rsidRPr="00FA5D98">
              <w:rPr>
                <w:rFonts w:ascii="Book Antiqua" w:eastAsia="Calibri" w:hAnsi="Book Antiqua" w:cs="Arial"/>
                <w:color w:val="auto"/>
                <w:sz w:val="16"/>
                <w:szCs w:val="16"/>
                <w:lang w:val="en-GB" w:eastAsia="en-US" w:bidi="ar-SA"/>
              </w:rPr>
              <w:t>743</w:t>
            </w:r>
          </w:p>
        </w:tc>
        <w:tc>
          <w:tcPr>
            <w:tcW w:w="1170" w:type="dxa"/>
          </w:tcPr>
          <w:p w:rsidR="00817577" w:rsidRPr="00FA5D98" w:rsidRDefault="00817577" w:rsidP="0040795E">
            <w:pPr>
              <w:jc w:val="center"/>
              <w:cnfStyle w:val="000000000000"/>
              <w:rPr>
                <w:rFonts w:ascii="Book Antiqua" w:eastAsia="Calibri" w:hAnsi="Book Antiqua" w:cs="Arial"/>
                <w:color w:val="auto"/>
                <w:sz w:val="16"/>
                <w:szCs w:val="16"/>
                <w:lang w:val="en-GB" w:eastAsia="en-US" w:bidi="ar-SA"/>
              </w:rPr>
            </w:pPr>
            <w:r w:rsidRPr="00FA5D98">
              <w:rPr>
                <w:rFonts w:ascii="Book Antiqua" w:eastAsia="Calibri" w:hAnsi="Book Antiqua" w:cs="Arial"/>
                <w:color w:val="auto"/>
                <w:sz w:val="16"/>
                <w:szCs w:val="16"/>
                <w:lang w:val="en-GB" w:eastAsia="en-US" w:bidi="ar-SA"/>
              </w:rPr>
              <w:t xml:space="preserve">2.96 </w:t>
            </w:r>
          </w:p>
        </w:tc>
      </w:tr>
      <w:tr w:rsidR="00817577" w:rsidRPr="00FA5D98" w:rsidTr="0040795E">
        <w:trPr>
          <w:cnfStyle w:val="000000100000"/>
          <w:trHeight w:val="300"/>
        </w:trPr>
        <w:tc>
          <w:tcPr>
            <w:cnfStyle w:val="001000000000"/>
            <w:tcW w:w="900" w:type="dxa"/>
          </w:tcPr>
          <w:p w:rsidR="00817577" w:rsidRPr="00FA5D98" w:rsidRDefault="00817577" w:rsidP="0040795E">
            <w:pPr>
              <w:ind w:right="356"/>
              <w:jc w:val="center"/>
              <w:rPr>
                <w:rFonts w:ascii="Book Antiqua" w:eastAsia="Calibri" w:hAnsi="Book Antiqua" w:cs="Arial"/>
                <w:b w:val="0"/>
                <w:bCs w:val="0"/>
                <w:color w:val="C00000"/>
                <w:sz w:val="16"/>
                <w:szCs w:val="16"/>
                <w:lang w:val="en-GB" w:eastAsia="en-US" w:bidi="ar-SA"/>
              </w:rPr>
            </w:pPr>
            <w:r w:rsidRPr="00FA5D98">
              <w:rPr>
                <w:rFonts w:ascii="Book Antiqua" w:eastAsia="Calibri" w:hAnsi="Book Antiqua" w:cs="Arial"/>
                <w:b w:val="0"/>
                <w:bCs w:val="0"/>
                <w:color w:val="C00000"/>
                <w:sz w:val="16"/>
                <w:szCs w:val="16"/>
                <w:lang w:val="en-GB" w:eastAsia="en-US" w:bidi="ar-SA"/>
              </w:rPr>
              <w:t>32.</w:t>
            </w:r>
          </w:p>
        </w:tc>
        <w:tc>
          <w:tcPr>
            <w:tcW w:w="1980" w:type="dxa"/>
            <w:hideMark/>
          </w:tcPr>
          <w:p w:rsidR="00817577" w:rsidRPr="00FA5D98" w:rsidRDefault="00817577" w:rsidP="0040795E">
            <w:pPr>
              <w:ind w:left="-122" w:right="176"/>
              <w:jc w:val="center"/>
              <w:cnfStyle w:val="000000100000"/>
              <w:rPr>
                <w:rFonts w:ascii="Book Antiqua" w:eastAsia="Calibri" w:hAnsi="Book Antiqua" w:cs="Arial"/>
                <w:color w:val="0070C0"/>
                <w:sz w:val="16"/>
                <w:szCs w:val="16"/>
                <w:lang w:val="en-GB" w:eastAsia="en-US" w:bidi="ar-SA"/>
              </w:rPr>
            </w:pPr>
            <w:r w:rsidRPr="00FA5D98">
              <w:rPr>
                <w:rFonts w:ascii="Book Antiqua" w:eastAsia="Calibri" w:hAnsi="Book Antiqua" w:cs="Arial"/>
                <w:color w:val="0070C0"/>
                <w:sz w:val="16"/>
                <w:szCs w:val="16"/>
                <w:lang w:val="en-GB" w:eastAsia="en-US" w:bidi="ar-SA"/>
              </w:rPr>
              <w:t>Türkiye</w:t>
            </w:r>
          </w:p>
        </w:tc>
        <w:tc>
          <w:tcPr>
            <w:tcW w:w="900" w:type="dxa"/>
            <w:hideMark/>
          </w:tcPr>
          <w:p w:rsidR="00817577" w:rsidRPr="00FA5D98" w:rsidRDefault="00817577" w:rsidP="0040795E">
            <w:pPr>
              <w:jc w:val="center"/>
              <w:cnfStyle w:val="000000100000"/>
              <w:rPr>
                <w:rFonts w:ascii="Book Antiqua" w:eastAsia="Calibri" w:hAnsi="Book Antiqua" w:cs="Arial"/>
                <w:color w:val="7030A0"/>
                <w:sz w:val="16"/>
                <w:szCs w:val="16"/>
                <w:lang w:val="en-GB" w:eastAsia="en-US" w:bidi="ar-SA"/>
              </w:rPr>
            </w:pPr>
            <w:r w:rsidRPr="00FA5D98">
              <w:rPr>
                <w:rFonts w:ascii="Book Antiqua" w:eastAsia="Calibri" w:hAnsi="Book Antiqua" w:cs="Arial"/>
                <w:color w:val="7030A0"/>
                <w:sz w:val="16"/>
                <w:szCs w:val="16"/>
                <w:lang w:val="en-GB" w:eastAsia="en-US" w:bidi="ar-SA"/>
              </w:rPr>
              <w:t>223</w:t>
            </w:r>
          </w:p>
        </w:tc>
        <w:tc>
          <w:tcPr>
            <w:tcW w:w="1080" w:type="dxa"/>
            <w:hideMark/>
          </w:tcPr>
          <w:p w:rsidR="00817577" w:rsidRPr="00FA5D98" w:rsidRDefault="00817577" w:rsidP="0040795E">
            <w:pPr>
              <w:jc w:val="center"/>
              <w:cnfStyle w:val="000000100000"/>
              <w:rPr>
                <w:rFonts w:ascii="Book Antiqua" w:eastAsia="Calibri" w:hAnsi="Book Antiqua" w:cs="Arial"/>
                <w:color w:val="7030A0"/>
                <w:sz w:val="16"/>
                <w:szCs w:val="16"/>
                <w:lang w:val="en-GB" w:eastAsia="en-US" w:bidi="ar-SA"/>
              </w:rPr>
            </w:pPr>
            <w:r w:rsidRPr="00FA5D98">
              <w:rPr>
                <w:rFonts w:ascii="Book Antiqua" w:eastAsia="Calibri" w:hAnsi="Book Antiqua" w:cs="Arial"/>
                <w:color w:val="7030A0"/>
                <w:sz w:val="16"/>
                <w:szCs w:val="16"/>
                <w:lang w:val="en-GB" w:eastAsia="en-US" w:bidi="ar-SA"/>
              </w:rPr>
              <w:t>210.3</w:t>
            </w:r>
          </w:p>
        </w:tc>
        <w:tc>
          <w:tcPr>
            <w:tcW w:w="1170" w:type="dxa"/>
            <w:hideMark/>
          </w:tcPr>
          <w:p w:rsidR="00817577" w:rsidRPr="00FA5D98" w:rsidRDefault="00817577" w:rsidP="0040795E">
            <w:pPr>
              <w:jc w:val="center"/>
              <w:cnfStyle w:val="000000100000"/>
              <w:rPr>
                <w:rFonts w:ascii="Book Antiqua" w:eastAsia="Calibri" w:hAnsi="Book Antiqua" w:cs="Arial"/>
                <w:color w:val="7030A0"/>
                <w:sz w:val="16"/>
                <w:szCs w:val="16"/>
                <w:lang w:val="en-GB" w:eastAsia="en-US" w:bidi="ar-SA"/>
              </w:rPr>
            </w:pPr>
            <w:r w:rsidRPr="00FA5D98">
              <w:rPr>
                <w:rFonts w:ascii="Book Antiqua" w:eastAsia="Calibri" w:hAnsi="Book Antiqua" w:cs="Arial"/>
                <w:color w:val="7030A0"/>
                <w:sz w:val="16"/>
                <w:szCs w:val="16"/>
                <w:lang w:val="en-GB" w:eastAsia="en-US" w:bidi="ar-SA"/>
              </w:rPr>
              <w:t>219.5</w:t>
            </w:r>
          </w:p>
        </w:tc>
        <w:tc>
          <w:tcPr>
            <w:tcW w:w="1069" w:type="dxa"/>
            <w:hideMark/>
          </w:tcPr>
          <w:p w:rsidR="00817577" w:rsidRPr="00FA5D98" w:rsidRDefault="00817577" w:rsidP="0040795E">
            <w:pPr>
              <w:jc w:val="center"/>
              <w:cnfStyle w:val="000000100000"/>
              <w:rPr>
                <w:rFonts w:ascii="Book Antiqua" w:eastAsia="Calibri" w:hAnsi="Book Antiqua" w:cs="Arial"/>
                <w:color w:val="7030A0"/>
                <w:sz w:val="16"/>
                <w:szCs w:val="16"/>
                <w:lang w:val="en-GB" w:eastAsia="en-US" w:bidi="ar-SA"/>
              </w:rPr>
            </w:pPr>
            <w:r w:rsidRPr="00FA5D98">
              <w:rPr>
                <w:rFonts w:ascii="Book Antiqua" w:eastAsia="Calibri" w:hAnsi="Book Antiqua" w:cs="Arial"/>
                <w:color w:val="7030A0"/>
                <w:sz w:val="16"/>
                <w:szCs w:val="16"/>
                <w:lang w:val="en-GB" w:eastAsia="en-US" w:bidi="ar-SA"/>
              </w:rPr>
              <w:t>271.4</w:t>
            </w:r>
          </w:p>
        </w:tc>
        <w:tc>
          <w:tcPr>
            <w:tcW w:w="1181" w:type="dxa"/>
            <w:hideMark/>
          </w:tcPr>
          <w:p w:rsidR="00817577" w:rsidRPr="00FA5D98" w:rsidRDefault="00817577" w:rsidP="0040795E">
            <w:pPr>
              <w:jc w:val="center"/>
              <w:cnfStyle w:val="000000100000"/>
              <w:rPr>
                <w:rFonts w:ascii="Book Antiqua" w:eastAsia="Calibri" w:hAnsi="Book Antiqua" w:cs="Arial"/>
                <w:color w:val="7030A0"/>
                <w:sz w:val="16"/>
                <w:szCs w:val="16"/>
                <w:lang w:val="en-GB" w:eastAsia="en-US" w:bidi="ar-SA"/>
              </w:rPr>
            </w:pPr>
            <w:r w:rsidRPr="00FA5D98">
              <w:rPr>
                <w:rFonts w:ascii="Book Antiqua" w:eastAsia="Calibri" w:hAnsi="Book Antiqua" w:cs="Arial"/>
                <w:color w:val="7030A0"/>
                <w:sz w:val="16"/>
                <w:szCs w:val="16"/>
                <w:lang w:val="en-GB" w:eastAsia="en-US" w:bidi="ar-SA"/>
              </w:rPr>
              <w:t>363.7</w:t>
            </w:r>
          </w:p>
        </w:tc>
        <w:tc>
          <w:tcPr>
            <w:tcW w:w="1170" w:type="dxa"/>
          </w:tcPr>
          <w:p w:rsidR="00817577" w:rsidRPr="00FA5D98" w:rsidRDefault="00817577" w:rsidP="0040795E">
            <w:pPr>
              <w:jc w:val="center"/>
              <w:cnfStyle w:val="000000100000"/>
              <w:rPr>
                <w:rFonts w:ascii="Book Antiqua" w:eastAsia="Calibri" w:hAnsi="Book Antiqua" w:cs="Arial"/>
                <w:color w:val="7030A0"/>
                <w:sz w:val="16"/>
                <w:szCs w:val="16"/>
                <w:lang w:val="en-GB" w:eastAsia="en-US" w:bidi="ar-SA"/>
              </w:rPr>
            </w:pPr>
            <w:r w:rsidRPr="00FA5D98">
              <w:rPr>
                <w:rFonts w:ascii="Book Antiqua" w:eastAsia="Calibri" w:hAnsi="Book Antiqua" w:cs="Arial"/>
                <w:color w:val="7030A0"/>
                <w:sz w:val="16"/>
                <w:szCs w:val="16"/>
                <w:lang w:val="en-GB" w:eastAsia="en-US" w:bidi="ar-SA"/>
              </w:rPr>
              <w:t xml:space="preserve">1.45 </w:t>
            </w:r>
          </w:p>
        </w:tc>
      </w:tr>
      <w:tr w:rsidR="00817577" w:rsidRPr="00FA5D98" w:rsidTr="0040795E">
        <w:trPr>
          <w:trHeight w:val="300"/>
        </w:trPr>
        <w:tc>
          <w:tcPr>
            <w:cnfStyle w:val="001000000000"/>
            <w:tcW w:w="900" w:type="dxa"/>
          </w:tcPr>
          <w:p w:rsidR="00817577" w:rsidRPr="00FA5D98" w:rsidRDefault="00817577" w:rsidP="0040795E">
            <w:pPr>
              <w:ind w:right="356"/>
              <w:jc w:val="center"/>
              <w:rPr>
                <w:rFonts w:ascii="Book Antiqua" w:eastAsia="Calibri" w:hAnsi="Book Antiqua" w:cs="Arial"/>
                <w:b w:val="0"/>
                <w:bCs w:val="0"/>
                <w:color w:val="C00000"/>
                <w:sz w:val="16"/>
                <w:szCs w:val="16"/>
                <w:lang w:val="en-GB" w:eastAsia="en-US" w:bidi="ar-SA"/>
              </w:rPr>
            </w:pPr>
            <w:r w:rsidRPr="00FA5D98">
              <w:rPr>
                <w:rFonts w:ascii="Book Antiqua" w:eastAsia="Calibri" w:hAnsi="Book Antiqua" w:cs="Arial"/>
                <w:b w:val="0"/>
                <w:bCs w:val="0"/>
                <w:color w:val="C00000"/>
                <w:sz w:val="16"/>
                <w:szCs w:val="16"/>
                <w:lang w:val="en-GB" w:eastAsia="en-US" w:bidi="ar-SA"/>
              </w:rPr>
              <w:t>64.</w:t>
            </w:r>
          </w:p>
        </w:tc>
        <w:tc>
          <w:tcPr>
            <w:tcW w:w="1980" w:type="dxa"/>
            <w:hideMark/>
          </w:tcPr>
          <w:p w:rsidR="00817577" w:rsidRPr="00FA5D98" w:rsidRDefault="00817577" w:rsidP="0040795E">
            <w:pPr>
              <w:ind w:left="-122" w:right="176"/>
              <w:jc w:val="center"/>
              <w:cnfStyle w:val="000000000000"/>
              <w:rPr>
                <w:rFonts w:ascii="Book Antiqua" w:eastAsia="Calibri" w:hAnsi="Book Antiqua" w:cs="Arial"/>
                <w:color w:val="0070C0"/>
                <w:sz w:val="16"/>
                <w:szCs w:val="16"/>
                <w:lang w:val="en-GB" w:eastAsia="en-US" w:bidi="ar-SA"/>
              </w:rPr>
            </w:pPr>
            <w:r w:rsidRPr="00FA5D98">
              <w:rPr>
                <w:rFonts w:ascii="Book Antiqua" w:eastAsia="Calibri" w:hAnsi="Book Antiqua" w:cs="Arial"/>
                <w:color w:val="0070C0"/>
                <w:sz w:val="16"/>
                <w:szCs w:val="16"/>
                <w:lang w:val="en-GB" w:eastAsia="en-US" w:bidi="ar-SA"/>
              </w:rPr>
              <w:t>Pakistan</w:t>
            </w:r>
          </w:p>
        </w:tc>
        <w:tc>
          <w:tcPr>
            <w:tcW w:w="900" w:type="dxa"/>
            <w:hideMark/>
          </w:tcPr>
          <w:p w:rsidR="00817577" w:rsidRPr="00FA5D98" w:rsidRDefault="00817577" w:rsidP="0040795E">
            <w:pPr>
              <w:jc w:val="center"/>
              <w:cnfStyle w:val="000000000000"/>
              <w:rPr>
                <w:rFonts w:ascii="Book Antiqua" w:eastAsia="Calibri" w:hAnsi="Book Antiqua" w:cs="Arial"/>
                <w:color w:val="7030A0"/>
                <w:sz w:val="16"/>
                <w:szCs w:val="16"/>
                <w:lang w:val="en-GB" w:eastAsia="en-US" w:bidi="ar-SA"/>
              </w:rPr>
            </w:pPr>
            <w:r w:rsidRPr="00FA5D98">
              <w:rPr>
                <w:rFonts w:ascii="Book Antiqua" w:eastAsia="Calibri" w:hAnsi="Book Antiqua" w:cs="Arial"/>
                <w:color w:val="7030A0"/>
                <w:sz w:val="16"/>
                <w:szCs w:val="16"/>
                <w:lang w:val="en-GB" w:eastAsia="en-US" w:bidi="ar-SA"/>
              </w:rPr>
              <w:t>60.3</w:t>
            </w:r>
          </w:p>
        </w:tc>
        <w:tc>
          <w:tcPr>
            <w:tcW w:w="1080" w:type="dxa"/>
            <w:hideMark/>
          </w:tcPr>
          <w:p w:rsidR="00817577" w:rsidRPr="00FA5D98" w:rsidRDefault="00817577" w:rsidP="0040795E">
            <w:pPr>
              <w:jc w:val="center"/>
              <w:cnfStyle w:val="000000000000"/>
              <w:rPr>
                <w:rFonts w:ascii="Book Antiqua" w:eastAsia="Calibri" w:hAnsi="Book Antiqua" w:cs="Arial"/>
                <w:color w:val="7030A0"/>
                <w:sz w:val="16"/>
                <w:szCs w:val="16"/>
                <w:lang w:val="en-GB" w:eastAsia="en-US" w:bidi="ar-SA"/>
              </w:rPr>
            </w:pPr>
            <w:r w:rsidRPr="00FA5D98">
              <w:rPr>
                <w:rFonts w:ascii="Book Antiqua" w:eastAsia="Calibri" w:hAnsi="Book Antiqua" w:cs="Arial"/>
                <w:color w:val="7030A0"/>
                <w:sz w:val="16"/>
                <w:szCs w:val="16"/>
                <w:lang w:val="en-GB" w:eastAsia="en-US" w:bidi="ar-SA"/>
              </w:rPr>
              <w:t>50</w:t>
            </w:r>
          </w:p>
        </w:tc>
        <w:tc>
          <w:tcPr>
            <w:tcW w:w="1170" w:type="dxa"/>
            <w:hideMark/>
          </w:tcPr>
          <w:p w:rsidR="00817577" w:rsidRPr="00FA5D98" w:rsidRDefault="00817577" w:rsidP="0040795E">
            <w:pPr>
              <w:jc w:val="center"/>
              <w:cnfStyle w:val="000000000000"/>
              <w:rPr>
                <w:rFonts w:ascii="Book Antiqua" w:eastAsia="Calibri" w:hAnsi="Book Antiqua" w:cs="Arial"/>
                <w:color w:val="7030A0"/>
                <w:sz w:val="16"/>
                <w:szCs w:val="16"/>
                <w:lang w:val="en-GB" w:eastAsia="en-US" w:bidi="ar-SA"/>
              </w:rPr>
            </w:pPr>
            <w:r w:rsidRPr="00FA5D98">
              <w:rPr>
                <w:rFonts w:ascii="Book Antiqua" w:eastAsia="Calibri" w:hAnsi="Book Antiqua" w:cs="Arial"/>
                <w:color w:val="7030A0"/>
                <w:sz w:val="16"/>
                <w:szCs w:val="16"/>
                <w:lang w:val="en-GB" w:eastAsia="en-US" w:bidi="ar-SA"/>
              </w:rPr>
              <w:t>45.8</w:t>
            </w:r>
          </w:p>
        </w:tc>
        <w:tc>
          <w:tcPr>
            <w:tcW w:w="1069" w:type="dxa"/>
            <w:hideMark/>
          </w:tcPr>
          <w:p w:rsidR="00817577" w:rsidRPr="00FA5D98" w:rsidRDefault="00817577" w:rsidP="0040795E">
            <w:pPr>
              <w:jc w:val="center"/>
              <w:cnfStyle w:val="000000000000"/>
              <w:rPr>
                <w:rFonts w:ascii="Book Antiqua" w:eastAsia="Calibri" w:hAnsi="Book Antiqua" w:cs="Arial"/>
                <w:color w:val="7030A0"/>
                <w:sz w:val="16"/>
                <w:szCs w:val="16"/>
                <w:lang w:val="en-GB" w:eastAsia="en-US" w:bidi="ar-SA"/>
              </w:rPr>
            </w:pPr>
            <w:r w:rsidRPr="00FA5D98">
              <w:rPr>
                <w:rFonts w:ascii="Book Antiqua" w:eastAsia="Calibri" w:hAnsi="Book Antiqua" w:cs="Arial"/>
                <w:color w:val="7030A0"/>
                <w:sz w:val="16"/>
                <w:szCs w:val="16"/>
                <w:lang w:val="en-GB" w:eastAsia="en-US" w:bidi="ar-SA"/>
              </w:rPr>
              <w:t>73</w:t>
            </w:r>
          </w:p>
        </w:tc>
        <w:tc>
          <w:tcPr>
            <w:tcW w:w="1181" w:type="dxa"/>
            <w:hideMark/>
          </w:tcPr>
          <w:p w:rsidR="00817577" w:rsidRPr="00FA5D98" w:rsidRDefault="00817577" w:rsidP="0040795E">
            <w:pPr>
              <w:jc w:val="center"/>
              <w:cnfStyle w:val="000000000000"/>
              <w:rPr>
                <w:rFonts w:ascii="Book Antiqua" w:eastAsia="Calibri" w:hAnsi="Book Antiqua" w:cs="Arial"/>
                <w:color w:val="7030A0"/>
                <w:sz w:val="16"/>
                <w:szCs w:val="16"/>
                <w:lang w:val="en-GB" w:eastAsia="en-US" w:bidi="ar-SA"/>
              </w:rPr>
            </w:pPr>
            <w:r w:rsidRPr="00FA5D98">
              <w:rPr>
                <w:rFonts w:ascii="Book Antiqua" w:eastAsia="Calibri" w:hAnsi="Book Antiqua" w:cs="Arial"/>
                <w:color w:val="7030A0"/>
                <w:sz w:val="16"/>
                <w:szCs w:val="16"/>
                <w:lang w:val="en-GB" w:eastAsia="en-US" w:bidi="ar-SA"/>
              </w:rPr>
              <w:t>71</w:t>
            </w:r>
          </w:p>
        </w:tc>
        <w:tc>
          <w:tcPr>
            <w:tcW w:w="1170" w:type="dxa"/>
          </w:tcPr>
          <w:p w:rsidR="00817577" w:rsidRPr="00FA5D98" w:rsidRDefault="00817577" w:rsidP="0040795E">
            <w:pPr>
              <w:jc w:val="center"/>
              <w:cnfStyle w:val="000000000000"/>
              <w:rPr>
                <w:rFonts w:ascii="Book Antiqua" w:eastAsia="Calibri" w:hAnsi="Book Antiqua" w:cs="Arial"/>
                <w:color w:val="7030A0"/>
                <w:sz w:val="16"/>
                <w:szCs w:val="16"/>
                <w:lang w:val="en-GB" w:eastAsia="en-US" w:bidi="ar-SA"/>
              </w:rPr>
            </w:pPr>
            <w:r w:rsidRPr="00FA5D98">
              <w:rPr>
                <w:rFonts w:ascii="Book Antiqua" w:eastAsia="Calibri" w:hAnsi="Book Antiqua" w:cs="Arial"/>
                <w:color w:val="7030A0"/>
                <w:sz w:val="16"/>
                <w:szCs w:val="16"/>
                <w:lang w:val="en-GB" w:eastAsia="en-US" w:bidi="ar-SA"/>
              </w:rPr>
              <w:t xml:space="preserve">0.28 </w:t>
            </w:r>
          </w:p>
        </w:tc>
      </w:tr>
      <w:tr w:rsidR="00817577" w:rsidRPr="00FA5D98" w:rsidTr="0040795E">
        <w:trPr>
          <w:cnfStyle w:val="000000100000"/>
          <w:trHeight w:val="300"/>
        </w:trPr>
        <w:tc>
          <w:tcPr>
            <w:cnfStyle w:val="001000000000"/>
            <w:tcW w:w="900" w:type="dxa"/>
          </w:tcPr>
          <w:p w:rsidR="00817577" w:rsidRPr="00FA5D98" w:rsidRDefault="00817577" w:rsidP="0040795E">
            <w:pPr>
              <w:ind w:right="356"/>
              <w:jc w:val="center"/>
              <w:rPr>
                <w:rFonts w:ascii="Book Antiqua" w:eastAsia="Calibri" w:hAnsi="Book Antiqua" w:cs="Arial"/>
                <w:b w:val="0"/>
                <w:bCs w:val="0"/>
                <w:color w:val="C00000"/>
                <w:sz w:val="16"/>
                <w:szCs w:val="16"/>
                <w:lang w:val="en-GB" w:eastAsia="en-US" w:bidi="ar-SA"/>
              </w:rPr>
            </w:pPr>
            <w:r w:rsidRPr="00FA5D98">
              <w:rPr>
                <w:rFonts w:ascii="Book Antiqua" w:eastAsia="Calibri" w:hAnsi="Book Antiqua" w:cs="Arial"/>
                <w:b w:val="0"/>
                <w:bCs w:val="0"/>
                <w:color w:val="C00000"/>
                <w:sz w:val="16"/>
                <w:szCs w:val="16"/>
                <w:lang w:val="en-GB" w:eastAsia="en-US" w:bidi="ar-SA"/>
              </w:rPr>
              <w:t>73.</w:t>
            </w:r>
          </w:p>
        </w:tc>
        <w:tc>
          <w:tcPr>
            <w:tcW w:w="1980" w:type="dxa"/>
            <w:hideMark/>
          </w:tcPr>
          <w:p w:rsidR="00817577" w:rsidRPr="00FA5D98" w:rsidRDefault="00817577" w:rsidP="0040795E">
            <w:pPr>
              <w:ind w:left="-122" w:right="176"/>
              <w:jc w:val="center"/>
              <w:cnfStyle w:val="000000100000"/>
              <w:rPr>
                <w:rFonts w:ascii="Book Antiqua" w:eastAsia="Calibri" w:hAnsi="Book Antiqua" w:cs="Arial"/>
                <w:color w:val="0070C0"/>
                <w:sz w:val="16"/>
                <w:szCs w:val="16"/>
                <w:lang w:val="en-GB" w:eastAsia="en-US" w:bidi="ar-SA"/>
              </w:rPr>
            </w:pPr>
            <w:r w:rsidRPr="00FA5D98">
              <w:rPr>
                <w:rFonts w:ascii="Book Antiqua" w:eastAsia="Calibri" w:hAnsi="Book Antiqua" w:cs="Arial"/>
                <w:color w:val="0070C0"/>
                <w:sz w:val="16"/>
                <w:szCs w:val="16"/>
                <w:lang w:val="en-GB" w:eastAsia="en-US" w:bidi="ar-SA"/>
              </w:rPr>
              <w:t>Kazakhstan</w:t>
            </w:r>
          </w:p>
        </w:tc>
        <w:tc>
          <w:tcPr>
            <w:tcW w:w="900" w:type="dxa"/>
            <w:hideMark/>
          </w:tcPr>
          <w:p w:rsidR="00817577" w:rsidRPr="00FA5D98" w:rsidRDefault="00817577" w:rsidP="0040795E">
            <w:pPr>
              <w:jc w:val="center"/>
              <w:cnfStyle w:val="000000100000"/>
              <w:rPr>
                <w:rFonts w:ascii="Book Antiqua" w:eastAsia="Calibri" w:hAnsi="Book Antiqua" w:cs="Arial"/>
                <w:color w:val="7030A0"/>
                <w:sz w:val="16"/>
                <w:szCs w:val="16"/>
                <w:lang w:val="en-GB" w:eastAsia="en-US" w:bidi="ar-SA"/>
              </w:rPr>
            </w:pPr>
            <w:r w:rsidRPr="00FA5D98">
              <w:rPr>
                <w:rFonts w:ascii="Book Antiqua" w:eastAsia="Calibri" w:hAnsi="Book Antiqua" w:cs="Arial"/>
                <w:color w:val="7030A0"/>
                <w:sz w:val="16"/>
                <w:szCs w:val="16"/>
                <w:lang w:val="en-GB" w:eastAsia="en-US" w:bidi="ar-SA"/>
              </w:rPr>
              <w:t>32.5</w:t>
            </w:r>
          </w:p>
        </w:tc>
        <w:tc>
          <w:tcPr>
            <w:tcW w:w="1080" w:type="dxa"/>
            <w:hideMark/>
          </w:tcPr>
          <w:p w:rsidR="00817577" w:rsidRPr="00FA5D98" w:rsidRDefault="00817577" w:rsidP="0040795E">
            <w:pPr>
              <w:jc w:val="center"/>
              <w:cnfStyle w:val="000000100000"/>
              <w:rPr>
                <w:rFonts w:ascii="Book Antiqua" w:eastAsia="Calibri" w:hAnsi="Book Antiqua" w:cs="Arial"/>
                <w:color w:val="7030A0"/>
                <w:sz w:val="16"/>
                <w:szCs w:val="16"/>
                <w:lang w:val="en-GB" w:eastAsia="en-US" w:bidi="ar-SA"/>
              </w:rPr>
            </w:pPr>
            <w:r w:rsidRPr="00FA5D98">
              <w:rPr>
                <w:rFonts w:ascii="Book Antiqua" w:eastAsia="Calibri" w:hAnsi="Book Antiqua" w:cs="Arial"/>
                <w:color w:val="7030A0"/>
                <w:sz w:val="16"/>
                <w:szCs w:val="16"/>
                <w:lang w:val="en-GB" w:eastAsia="en-US" w:bidi="ar-SA"/>
              </w:rPr>
              <w:t>38.3</w:t>
            </w:r>
          </w:p>
        </w:tc>
        <w:tc>
          <w:tcPr>
            <w:tcW w:w="1170" w:type="dxa"/>
            <w:hideMark/>
          </w:tcPr>
          <w:p w:rsidR="00817577" w:rsidRPr="00FA5D98" w:rsidRDefault="00817577" w:rsidP="0040795E">
            <w:pPr>
              <w:jc w:val="center"/>
              <w:cnfStyle w:val="000000100000"/>
              <w:rPr>
                <w:rFonts w:ascii="Book Antiqua" w:eastAsia="Calibri" w:hAnsi="Book Antiqua" w:cs="Arial"/>
                <w:color w:val="7030A0"/>
                <w:sz w:val="16"/>
                <w:szCs w:val="16"/>
                <w:lang w:val="en-GB" w:eastAsia="en-US" w:bidi="ar-SA"/>
              </w:rPr>
            </w:pPr>
            <w:r w:rsidRPr="00FA5D98">
              <w:rPr>
                <w:rFonts w:ascii="Book Antiqua" w:eastAsia="Calibri" w:hAnsi="Book Antiqua" w:cs="Arial"/>
                <w:color w:val="7030A0"/>
                <w:sz w:val="16"/>
                <w:szCs w:val="16"/>
                <w:lang w:val="en-GB" w:eastAsia="en-US" w:bidi="ar-SA"/>
              </w:rPr>
              <w:t>38</w:t>
            </w:r>
          </w:p>
        </w:tc>
        <w:tc>
          <w:tcPr>
            <w:tcW w:w="1069" w:type="dxa"/>
            <w:hideMark/>
          </w:tcPr>
          <w:p w:rsidR="00817577" w:rsidRPr="00FA5D98" w:rsidRDefault="00817577" w:rsidP="0040795E">
            <w:pPr>
              <w:jc w:val="center"/>
              <w:cnfStyle w:val="000000100000"/>
              <w:rPr>
                <w:rFonts w:ascii="Book Antiqua" w:eastAsia="Calibri" w:hAnsi="Book Antiqua" w:cs="Arial"/>
                <w:color w:val="7030A0"/>
                <w:sz w:val="16"/>
                <w:szCs w:val="16"/>
                <w:lang w:val="en-GB" w:eastAsia="en-US" w:bidi="ar-SA"/>
              </w:rPr>
            </w:pPr>
            <w:r w:rsidRPr="00FA5D98">
              <w:rPr>
                <w:rFonts w:ascii="Book Antiqua" w:eastAsia="Calibri" w:hAnsi="Book Antiqua" w:cs="Arial"/>
                <w:color w:val="7030A0"/>
                <w:sz w:val="16"/>
                <w:szCs w:val="16"/>
                <w:lang w:val="en-GB" w:eastAsia="en-US" w:bidi="ar-SA"/>
              </w:rPr>
              <w:t>41.4</w:t>
            </w:r>
          </w:p>
        </w:tc>
        <w:tc>
          <w:tcPr>
            <w:tcW w:w="1181" w:type="dxa"/>
            <w:hideMark/>
          </w:tcPr>
          <w:p w:rsidR="00817577" w:rsidRPr="00FA5D98" w:rsidRDefault="00817577" w:rsidP="0040795E">
            <w:pPr>
              <w:jc w:val="center"/>
              <w:cnfStyle w:val="000000100000"/>
              <w:rPr>
                <w:rFonts w:ascii="Book Antiqua" w:eastAsia="Calibri" w:hAnsi="Book Antiqua" w:cs="Arial"/>
                <w:color w:val="7030A0"/>
                <w:sz w:val="16"/>
                <w:szCs w:val="16"/>
                <w:lang w:val="en-GB" w:eastAsia="en-US" w:bidi="ar-SA"/>
              </w:rPr>
            </w:pPr>
            <w:r w:rsidRPr="00FA5D98">
              <w:rPr>
                <w:rFonts w:ascii="Book Antiqua" w:eastAsia="Calibri" w:hAnsi="Book Antiqua" w:cs="Arial"/>
                <w:color w:val="7030A0"/>
                <w:sz w:val="16"/>
                <w:szCs w:val="16"/>
                <w:lang w:val="en-GB" w:eastAsia="en-US" w:bidi="ar-SA"/>
              </w:rPr>
              <w:t>50</w:t>
            </w:r>
          </w:p>
        </w:tc>
        <w:tc>
          <w:tcPr>
            <w:tcW w:w="1170" w:type="dxa"/>
          </w:tcPr>
          <w:p w:rsidR="00817577" w:rsidRPr="00FA5D98" w:rsidRDefault="00817577" w:rsidP="0040795E">
            <w:pPr>
              <w:jc w:val="center"/>
              <w:cnfStyle w:val="000000100000"/>
              <w:rPr>
                <w:rFonts w:ascii="Book Antiqua" w:eastAsia="Calibri" w:hAnsi="Book Antiqua" w:cs="Arial"/>
                <w:color w:val="7030A0"/>
                <w:sz w:val="16"/>
                <w:szCs w:val="16"/>
                <w:lang w:val="en-GB" w:eastAsia="en-US" w:bidi="ar-SA"/>
              </w:rPr>
            </w:pPr>
            <w:r w:rsidRPr="00FA5D98">
              <w:rPr>
                <w:rFonts w:ascii="Book Antiqua" w:eastAsia="Calibri" w:hAnsi="Book Antiqua" w:cs="Arial"/>
                <w:color w:val="7030A0"/>
                <w:sz w:val="16"/>
                <w:szCs w:val="16"/>
                <w:lang w:val="en-GB" w:eastAsia="en-US" w:bidi="ar-SA"/>
              </w:rPr>
              <w:t xml:space="preserve">0.199 </w:t>
            </w:r>
          </w:p>
        </w:tc>
      </w:tr>
      <w:tr w:rsidR="00817577" w:rsidRPr="00FA5D98" w:rsidTr="0040795E">
        <w:trPr>
          <w:trHeight w:val="300"/>
        </w:trPr>
        <w:tc>
          <w:tcPr>
            <w:cnfStyle w:val="001000000000"/>
            <w:tcW w:w="900" w:type="dxa"/>
          </w:tcPr>
          <w:p w:rsidR="00817577" w:rsidRPr="00FA5D98" w:rsidRDefault="00817577" w:rsidP="0040795E">
            <w:pPr>
              <w:ind w:right="356"/>
              <w:jc w:val="center"/>
              <w:rPr>
                <w:rFonts w:ascii="Book Antiqua" w:eastAsia="Calibri" w:hAnsi="Book Antiqua" w:cs="Arial"/>
                <w:b w:val="0"/>
                <w:bCs w:val="0"/>
                <w:color w:val="C00000"/>
                <w:sz w:val="16"/>
                <w:szCs w:val="16"/>
                <w:lang w:val="en-GB" w:eastAsia="en-US" w:bidi="ar-SA"/>
              </w:rPr>
            </w:pPr>
            <w:r w:rsidRPr="00FA5D98">
              <w:rPr>
                <w:rFonts w:ascii="Book Antiqua" w:eastAsia="Calibri" w:hAnsi="Book Antiqua" w:cs="Arial"/>
                <w:b w:val="0"/>
                <w:bCs w:val="0"/>
                <w:color w:val="C00000"/>
                <w:sz w:val="16"/>
                <w:szCs w:val="16"/>
                <w:lang w:val="en-GB" w:eastAsia="en-US" w:bidi="ar-SA"/>
              </w:rPr>
              <w:t>84.</w:t>
            </w:r>
          </w:p>
        </w:tc>
        <w:tc>
          <w:tcPr>
            <w:tcW w:w="1980" w:type="dxa"/>
            <w:hideMark/>
          </w:tcPr>
          <w:p w:rsidR="00817577" w:rsidRPr="00FA5D98" w:rsidRDefault="00817577" w:rsidP="0040795E">
            <w:pPr>
              <w:ind w:left="-122" w:right="176"/>
              <w:jc w:val="center"/>
              <w:cnfStyle w:val="000000000000"/>
              <w:rPr>
                <w:rFonts w:ascii="Book Antiqua" w:eastAsia="Calibri" w:hAnsi="Book Antiqua" w:cs="Arial"/>
                <w:color w:val="0070C0"/>
                <w:sz w:val="16"/>
                <w:szCs w:val="16"/>
                <w:lang w:val="en-GB" w:eastAsia="en-US" w:bidi="ar-SA"/>
              </w:rPr>
            </w:pPr>
            <w:r w:rsidRPr="00FA5D98">
              <w:rPr>
                <w:rFonts w:ascii="Book Antiqua" w:eastAsia="Calibri" w:hAnsi="Book Antiqua" w:cs="Arial"/>
                <w:color w:val="0070C0"/>
                <w:sz w:val="16"/>
                <w:szCs w:val="16"/>
                <w:lang w:val="en-GB" w:eastAsia="en-US" w:bidi="ar-SA"/>
              </w:rPr>
              <w:t>Uzbekistan</w:t>
            </w:r>
          </w:p>
        </w:tc>
        <w:tc>
          <w:tcPr>
            <w:tcW w:w="900" w:type="dxa"/>
            <w:hideMark/>
          </w:tcPr>
          <w:p w:rsidR="00817577" w:rsidRPr="00FA5D98" w:rsidRDefault="00817577" w:rsidP="0040795E">
            <w:pPr>
              <w:jc w:val="center"/>
              <w:cnfStyle w:val="000000000000"/>
              <w:rPr>
                <w:rFonts w:ascii="Book Antiqua" w:eastAsia="Calibri" w:hAnsi="Book Antiqua" w:cs="Arial"/>
                <w:color w:val="7030A0"/>
                <w:sz w:val="16"/>
                <w:szCs w:val="16"/>
                <w:lang w:val="en-GB" w:eastAsia="en-US" w:bidi="ar-SA"/>
              </w:rPr>
            </w:pPr>
            <w:r w:rsidRPr="00FA5D98">
              <w:rPr>
                <w:rFonts w:ascii="Book Antiqua" w:eastAsia="Calibri" w:hAnsi="Book Antiqua" w:cs="Arial"/>
                <w:color w:val="7030A0"/>
                <w:sz w:val="16"/>
                <w:szCs w:val="16"/>
                <w:lang w:val="en-GB" w:eastAsia="en-US" w:bidi="ar-SA"/>
              </w:rPr>
              <w:t>17.3</w:t>
            </w:r>
          </w:p>
        </w:tc>
        <w:tc>
          <w:tcPr>
            <w:tcW w:w="1080" w:type="dxa"/>
            <w:hideMark/>
          </w:tcPr>
          <w:p w:rsidR="00817577" w:rsidRPr="00FA5D98" w:rsidRDefault="00817577" w:rsidP="0040795E">
            <w:pPr>
              <w:jc w:val="center"/>
              <w:cnfStyle w:val="000000000000"/>
              <w:rPr>
                <w:rFonts w:ascii="Book Antiqua" w:eastAsia="Calibri" w:hAnsi="Book Antiqua" w:cs="Arial"/>
                <w:color w:val="7030A0"/>
                <w:sz w:val="16"/>
                <w:szCs w:val="16"/>
                <w:lang w:val="en-GB" w:eastAsia="en-US" w:bidi="ar-SA"/>
              </w:rPr>
            </w:pPr>
            <w:r w:rsidRPr="00FA5D98">
              <w:rPr>
                <w:rFonts w:ascii="Book Antiqua" w:eastAsia="Calibri" w:hAnsi="Book Antiqua" w:cs="Arial"/>
                <w:color w:val="7030A0"/>
                <w:sz w:val="16"/>
                <w:szCs w:val="16"/>
                <w:lang w:val="en-GB" w:eastAsia="en-US" w:bidi="ar-SA"/>
              </w:rPr>
              <w:t>21.8</w:t>
            </w:r>
          </w:p>
        </w:tc>
        <w:tc>
          <w:tcPr>
            <w:tcW w:w="1170" w:type="dxa"/>
            <w:hideMark/>
          </w:tcPr>
          <w:p w:rsidR="00817577" w:rsidRPr="00FA5D98" w:rsidRDefault="00817577" w:rsidP="0040795E">
            <w:pPr>
              <w:jc w:val="center"/>
              <w:cnfStyle w:val="000000000000"/>
              <w:rPr>
                <w:rFonts w:ascii="Book Antiqua" w:eastAsia="Calibri" w:hAnsi="Book Antiqua" w:cs="Arial"/>
                <w:color w:val="7030A0"/>
                <w:sz w:val="16"/>
                <w:szCs w:val="16"/>
                <w:lang w:val="en-GB" w:eastAsia="en-US" w:bidi="ar-SA"/>
              </w:rPr>
            </w:pPr>
            <w:r w:rsidRPr="00FA5D98">
              <w:rPr>
                <w:rFonts w:ascii="Book Antiqua" w:eastAsia="Calibri" w:hAnsi="Book Antiqua" w:cs="Arial"/>
                <w:color w:val="7030A0"/>
                <w:sz w:val="16"/>
                <w:szCs w:val="16"/>
                <w:lang w:val="en-GB" w:eastAsia="en-US" w:bidi="ar-SA"/>
              </w:rPr>
              <w:t>20</w:t>
            </w:r>
          </w:p>
        </w:tc>
        <w:tc>
          <w:tcPr>
            <w:tcW w:w="1069" w:type="dxa"/>
            <w:hideMark/>
          </w:tcPr>
          <w:p w:rsidR="00817577" w:rsidRPr="00FA5D98" w:rsidRDefault="00817577" w:rsidP="0040795E">
            <w:pPr>
              <w:jc w:val="center"/>
              <w:cnfStyle w:val="000000000000"/>
              <w:rPr>
                <w:rFonts w:ascii="Book Antiqua" w:eastAsia="Calibri" w:hAnsi="Book Antiqua" w:cs="Arial"/>
                <w:color w:val="7030A0"/>
                <w:sz w:val="16"/>
                <w:szCs w:val="16"/>
                <w:lang w:val="en-GB" w:eastAsia="en-US" w:bidi="ar-SA"/>
              </w:rPr>
            </w:pPr>
            <w:r w:rsidRPr="00FA5D98">
              <w:rPr>
                <w:rFonts w:ascii="Book Antiqua" w:eastAsia="Calibri" w:hAnsi="Book Antiqua" w:cs="Arial"/>
                <w:color w:val="7030A0"/>
                <w:sz w:val="16"/>
                <w:szCs w:val="16"/>
                <w:lang w:val="en-GB" w:eastAsia="en-US" w:bidi="ar-SA"/>
              </w:rPr>
              <w:t>23.7</w:t>
            </w:r>
          </w:p>
        </w:tc>
        <w:tc>
          <w:tcPr>
            <w:tcW w:w="1181" w:type="dxa"/>
            <w:hideMark/>
          </w:tcPr>
          <w:p w:rsidR="00817577" w:rsidRPr="00FA5D98" w:rsidRDefault="00817577" w:rsidP="0040795E">
            <w:pPr>
              <w:jc w:val="center"/>
              <w:cnfStyle w:val="000000000000"/>
              <w:rPr>
                <w:rFonts w:ascii="Book Antiqua" w:eastAsia="Calibri" w:hAnsi="Book Antiqua" w:cs="Arial"/>
                <w:color w:val="7030A0"/>
                <w:sz w:val="16"/>
                <w:szCs w:val="16"/>
                <w:lang w:val="en-GB" w:eastAsia="en-US" w:bidi="ar-SA"/>
              </w:rPr>
            </w:pPr>
            <w:r w:rsidRPr="00FA5D98">
              <w:rPr>
                <w:rFonts w:ascii="Book Antiqua" w:eastAsia="Calibri" w:hAnsi="Book Antiqua" w:cs="Arial"/>
                <w:color w:val="7030A0"/>
                <w:sz w:val="16"/>
                <w:szCs w:val="16"/>
                <w:lang w:val="en-GB" w:eastAsia="en-US" w:bidi="ar-SA"/>
              </w:rPr>
              <w:t>28</w:t>
            </w:r>
          </w:p>
        </w:tc>
        <w:tc>
          <w:tcPr>
            <w:tcW w:w="1170" w:type="dxa"/>
          </w:tcPr>
          <w:p w:rsidR="00817577" w:rsidRPr="00FA5D98" w:rsidRDefault="00817577" w:rsidP="0040795E">
            <w:pPr>
              <w:jc w:val="center"/>
              <w:cnfStyle w:val="000000000000"/>
              <w:rPr>
                <w:rFonts w:ascii="Book Antiqua" w:eastAsia="Calibri" w:hAnsi="Book Antiqua" w:cs="Arial"/>
                <w:color w:val="7030A0"/>
                <w:sz w:val="16"/>
                <w:szCs w:val="16"/>
                <w:lang w:val="en-GB" w:eastAsia="en-US" w:bidi="ar-SA"/>
              </w:rPr>
            </w:pPr>
            <w:r w:rsidRPr="00FA5D98">
              <w:rPr>
                <w:rFonts w:ascii="Book Antiqua" w:eastAsia="Calibri" w:hAnsi="Book Antiqua" w:cs="Arial"/>
                <w:color w:val="7030A0"/>
                <w:sz w:val="16"/>
                <w:szCs w:val="16"/>
                <w:lang w:val="en-GB" w:eastAsia="en-US" w:bidi="ar-SA"/>
              </w:rPr>
              <w:t xml:space="preserve">0.111 </w:t>
            </w:r>
          </w:p>
        </w:tc>
      </w:tr>
      <w:tr w:rsidR="00817577" w:rsidRPr="00FA5D98" w:rsidTr="0040795E">
        <w:trPr>
          <w:cnfStyle w:val="000000100000"/>
          <w:trHeight w:val="300"/>
        </w:trPr>
        <w:tc>
          <w:tcPr>
            <w:cnfStyle w:val="001000000000"/>
            <w:tcW w:w="900" w:type="dxa"/>
          </w:tcPr>
          <w:p w:rsidR="00817577" w:rsidRPr="00FA5D98" w:rsidRDefault="00817577" w:rsidP="0040795E">
            <w:pPr>
              <w:ind w:right="356"/>
              <w:jc w:val="center"/>
              <w:rPr>
                <w:rFonts w:ascii="Book Antiqua" w:eastAsia="Calibri" w:hAnsi="Book Antiqua" w:cs="Arial"/>
                <w:b w:val="0"/>
                <w:bCs w:val="0"/>
                <w:color w:val="C00000"/>
                <w:sz w:val="16"/>
                <w:szCs w:val="16"/>
                <w:lang w:val="en-GB" w:eastAsia="en-US" w:bidi="ar-SA"/>
              </w:rPr>
            </w:pPr>
            <w:r w:rsidRPr="00FA5D98">
              <w:rPr>
                <w:rFonts w:ascii="Book Antiqua" w:eastAsia="Calibri" w:hAnsi="Book Antiqua" w:cs="Arial"/>
                <w:b w:val="0"/>
                <w:bCs w:val="0"/>
                <w:color w:val="C00000"/>
                <w:sz w:val="16"/>
                <w:szCs w:val="16"/>
                <w:lang w:val="en-GB" w:eastAsia="en-US" w:bidi="ar-SA"/>
              </w:rPr>
              <w:t>88.</w:t>
            </w:r>
          </w:p>
        </w:tc>
        <w:tc>
          <w:tcPr>
            <w:tcW w:w="1980" w:type="dxa"/>
            <w:hideMark/>
          </w:tcPr>
          <w:p w:rsidR="00817577" w:rsidRPr="00FA5D98" w:rsidRDefault="00817577" w:rsidP="0040795E">
            <w:pPr>
              <w:ind w:left="-122" w:right="176"/>
              <w:jc w:val="center"/>
              <w:cnfStyle w:val="000000100000"/>
              <w:rPr>
                <w:rFonts w:ascii="Book Antiqua" w:eastAsia="Calibri" w:hAnsi="Book Antiqua" w:cs="Arial"/>
                <w:color w:val="0070C0"/>
                <w:sz w:val="16"/>
                <w:szCs w:val="16"/>
                <w:lang w:val="en-GB" w:eastAsia="en-US" w:bidi="ar-SA"/>
              </w:rPr>
            </w:pPr>
            <w:r w:rsidRPr="00FA5D98">
              <w:rPr>
                <w:rFonts w:ascii="Book Antiqua" w:eastAsia="Calibri" w:hAnsi="Book Antiqua" w:cs="Arial"/>
                <w:color w:val="0070C0"/>
                <w:sz w:val="16"/>
                <w:szCs w:val="16"/>
                <w:lang w:val="en-GB" w:eastAsia="en-US" w:bidi="ar-SA"/>
              </w:rPr>
              <w:t>Iran, Islamic Republic of</w:t>
            </w:r>
          </w:p>
        </w:tc>
        <w:tc>
          <w:tcPr>
            <w:tcW w:w="900" w:type="dxa"/>
            <w:hideMark/>
          </w:tcPr>
          <w:p w:rsidR="00817577" w:rsidRPr="00FA5D98" w:rsidRDefault="00817577" w:rsidP="0040795E">
            <w:pPr>
              <w:jc w:val="center"/>
              <w:cnfStyle w:val="000000100000"/>
              <w:rPr>
                <w:rFonts w:ascii="Book Antiqua" w:eastAsia="Calibri" w:hAnsi="Book Antiqua" w:cs="Arial"/>
                <w:color w:val="7030A0"/>
                <w:sz w:val="16"/>
                <w:szCs w:val="16"/>
                <w:lang w:val="en-GB" w:eastAsia="en-US" w:bidi="ar-SA"/>
              </w:rPr>
            </w:pPr>
            <w:r w:rsidRPr="00FA5D98">
              <w:rPr>
                <w:rFonts w:ascii="Book Antiqua" w:eastAsia="Calibri" w:hAnsi="Book Antiqua" w:cs="Arial"/>
                <w:color w:val="7030A0"/>
                <w:sz w:val="16"/>
                <w:szCs w:val="16"/>
                <w:lang w:val="en-GB" w:eastAsia="en-US" w:bidi="ar-SA"/>
              </w:rPr>
              <w:t>41</w:t>
            </w:r>
          </w:p>
        </w:tc>
        <w:tc>
          <w:tcPr>
            <w:tcW w:w="1080" w:type="dxa"/>
            <w:hideMark/>
          </w:tcPr>
          <w:p w:rsidR="00817577" w:rsidRPr="00FA5D98" w:rsidRDefault="00817577" w:rsidP="0040795E">
            <w:pPr>
              <w:jc w:val="center"/>
              <w:cnfStyle w:val="000000100000"/>
              <w:rPr>
                <w:rFonts w:ascii="Book Antiqua" w:eastAsia="Calibri" w:hAnsi="Book Antiqua" w:cs="Arial"/>
                <w:color w:val="7030A0"/>
                <w:sz w:val="16"/>
                <w:szCs w:val="16"/>
                <w:lang w:val="en-GB" w:eastAsia="en-US" w:bidi="ar-SA"/>
              </w:rPr>
            </w:pPr>
            <w:r w:rsidRPr="00FA5D98">
              <w:rPr>
                <w:rFonts w:ascii="Book Antiqua" w:eastAsia="Calibri" w:hAnsi="Book Antiqua" w:cs="Arial"/>
                <w:color w:val="7030A0"/>
                <w:sz w:val="16"/>
                <w:szCs w:val="16"/>
                <w:lang w:val="en-GB" w:eastAsia="en-US" w:bidi="ar-SA"/>
              </w:rPr>
              <w:t>44</w:t>
            </w:r>
          </w:p>
        </w:tc>
        <w:tc>
          <w:tcPr>
            <w:tcW w:w="1170" w:type="dxa"/>
            <w:hideMark/>
          </w:tcPr>
          <w:p w:rsidR="00817577" w:rsidRPr="00FA5D98" w:rsidRDefault="00817577" w:rsidP="0040795E">
            <w:pPr>
              <w:jc w:val="center"/>
              <w:cnfStyle w:val="000000100000"/>
              <w:rPr>
                <w:rFonts w:ascii="Book Antiqua" w:eastAsia="Calibri" w:hAnsi="Book Antiqua" w:cs="Arial"/>
                <w:color w:val="7030A0"/>
                <w:sz w:val="16"/>
                <w:szCs w:val="16"/>
                <w:lang w:val="en-GB" w:eastAsia="en-US" w:bidi="ar-SA"/>
              </w:rPr>
            </w:pPr>
            <w:r w:rsidRPr="00FA5D98">
              <w:rPr>
                <w:rFonts w:ascii="Book Antiqua" w:eastAsia="Calibri" w:hAnsi="Book Antiqua" w:cs="Arial"/>
                <w:color w:val="7030A0"/>
                <w:sz w:val="16"/>
                <w:szCs w:val="16"/>
                <w:lang w:val="en-GB" w:eastAsia="en-US" w:bidi="ar-SA"/>
              </w:rPr>
              <w:t>38.8</w:t>
            </w:r>
          </w:p>
        </w:tc>
        <w:tc>
          <w:tcPr>
            <w:tcW w:w="1069" w:type="dxa"/>
            <w:hideMark/>
          </w:tcPr>
          <w:p w:rsidR="00817577" w:rsidRPr="00FA5D98" w:rsidRDefault="00817577" w:rsidP="0040795E">
            <w:pPr>
              <w:jc w:val="center"/>
              <w:cnfStyle w:val="000000100000"/>
              <w:rPr>
                <w:rFonts w:ascii="Book Antiqua" w:eastAsia="Calibri" w:hAnsi="Book Antiqua" w:cs="Arial"/>
                <w:color w:val="7030A0"/>
                <w:sz w:val="16"/>
                <w:szCs w:val="16"/>
                <w:lang w:val="en-GB" w:eastAsia="en-US" w:bidi="ar-SA"/>
              </w:rPr>
            </w:pPr>
            <w:r w:rsidRPr="00FA5D98">
              <w:rPr>
                <w:rFonts w:ascii="Book Antiqua" w:eastAsia="Calibri" w:hAnsi="Book Antiqua" w:cs="Arial"/>
                <w:color w:val="7030A0"/>
                <w:sz w:val="16"/>
                <w:szCs w:val="16"/>
                <w:lang w:val="en-GB" w:eastAsia="en-US" w:bidi="ar-SA"/>
              </w:rPr>
              <w:t>53</w:t>
            </w:r>
          </w:p>
        </w:tc>
        <w:tc>
          <w:tcPr>
            <w:tcW w:w="1181" w:type="dxa"/>
            <w:hideMark/>
          </w:tcPr>
          <w:p w:rsidR="00817577" w:rsidRPr="00FA5D98" w:rsidRDefault="00817577" w:rsidP="0040795E">
            <w:pPr>
              <w:ind w:left="-125" w:firstLine="28"/>
              <w:jc w:val="center"/>
              <w:cnfStyle w:val="000000100000"/>
              <w:rPr>
                <w:rFonts w:ascii="Book Antiqua" w:eastAsia="Calibri" w:hAnsi="Book Antiqua" w:cs="Arial"/>
                <w:color w:val="7030A0"/>
                <w:sz w:val="16"/>
                <w:szCs w:val="16"/>
                <w:lang w:val="en-GB" w:eastAsia="en-US" w:bidi="ar-SA"/>
              </w:rPr>
            </w:pPr>
            <w:r w:rsidRPr="00FA5D98">
              <w:rPr>
                <w:rFonts w:ascii="Book Antiqua" w:eastAsia="Calibri" w:hAnsi="Book Antiqua" w:cs="Arial"/>
                <w:color w:val="7030A0"/>
                <w:sz w:val="16"/>
                <w:szCs w:val="16"/>
                <w:lang w:val="en-GB" w:eastAsia="en-US" w:bidi="ar-SA"/>
              </w:rPr>
              <w:t>26.9  (mirror data)</w:t>
            </w:r>
          </w:p>
        </w:tc>
        <w:tc>
          <w:tcPr>
            <w:tcW w:w="1170" w:type="dxa"/>
          </w:tcPr>
          <w:p w:rsidR="00817577" w:rsidRPr="00FA5D98" w:rsidRDefault="00817577" w:rsidP="0040795E">
            <w:pPr>
              <w:jc w:val="center"/>
              <w:cnfStyle w:val="000000100000"/>
              <w:rPr>
                <w:rFonts w:ascii="Book Antiqua" w:eastAsia="Calibri" w:hAnsi="Book Antiqua" w:cs="Arial"/>
                <w:color w:val="7030A0"/>
                <w:sz w:val="16"/>
                <w:szCs w:val="16"/>
                <w:lang w:val="en-GB" w:eastAsia="en-US" w:bidi="ar-SA"/>
              </w:rPr>
            </w:pPr>
            <w:r w:rsidRPr="00FA5D98">
              <w:rPr>
                <w:rFonts w:ascii="Book Antiqua" w:eastAsia="Calibri" w:hAnsi="Book Antiqua" w:cs="Arial"/>
                <w:color w:val="7030A0"/>
                <w:sz w:val="16"/>
                <w:szCs w:val="16"/>
                <w:lang w:val="en-GB" w:eastAsia="en-US" w:bidi="ar-SA"/>
              </w:rPr>
              <w:t>0.107</w:t>
            </w:r>
          </w:p>
        </w:tc>
      </w:tr>
      <w:tr w:rsidR="00817577" w:rsidRPr="00FA5D98" w:rsidTr="0040795E">
        <w:trPr>
          <w:trHeight w:val="300"/>
        </w:trPr>
        <w:tc>
          <w:tcPr>
            <w:cnfStyle w:val="001000000000"/>
            <w:tcW w:w="900" w:type="dxa"/>
          </w:tcPr>
          <w:p w:rsidR="00817577" w:rsidRPr="00FA5D98" w:rsidRDefault="00817577" w:rsidP="0040795E">
            <w:pPr>
              <w:ind w:right="356"/>
              <w:jc w:val="center"/>
              <w:rPr>
                <w:rFonts w:ascii="Book Antiqua" w:eastAsia="Calibri" w:hAnsi="Book Antiqua" w:cs="Arial"/>
                <w:b w:val="0"/>
                <w:bCs w:val="0"/>
                <w:color w:val="C00000"/>
                <w:sz w:val="16"/>
                <w:szCs w:val="16"/>
                <w:lang w:val="en-GB" w:eastAsia="en-US" w:bidi="ar-SA"/>
              </w:rPr>
            </w:pPr>
            <w:r w:rsidRPr="00FA5D98">
              <w:rPr>
                <w:rFonts w:ascii="Book Antiqua" w:eastAsia="Calibri" w:hAnsi="Book Antiqua" w:cs="Arial"/>
                <w:b w:val="0"/>
                <w:bCs w:val="0"/>
                <w:color w:val="C00000"/>
                <w:sz w:val="16"/>
                <w:szCs w:val="16"/>
                <w:lang w:val="en-GB" w:eastAsia="en-US" w:bidi="ar-SA"/>
              </w:rPr>
              <w:t>111.</w:t>
            </w:r>
          </w:p>
        </w:tc>
        <w:tc>
          <w:tcPr>
            <w:tcW w:w="1980" w:type="dxa"/>
            <w:hideMark/>
          </w:tcPr>
          <w:p w:rsidR="00817577" w:rsidRPr="00FA5D98" w:rsidRDefault="00817577" w:rsidP="0040795E">
            <w:pPr>
              <w:ind w:left="-122" w:right="176"/>
              <w:jc w:val="center"/>
              <w:cnfStyle w:val="000000000000"/>
              <w:rPr>
                <w:rFonts w:ascii="Book Antiqua" w:eastAsia="Calibri" w:hAnsi="Book Antiqua" w:cs="Arial"/>
                <w:color w:val="0070C0"/>
                <w:sz w:val="16"/>
                <w:szCs w:val="16"/>
                <w:lang w:val="en-GB" w:eastAsia="en-US" w:bidi="ar-SA"/>
              </w:rPr>
            </w:pPr>
            <w:r w:rsidRPr="00FA5D98">
              <w:rPr>
                <w:rFonts w:ascii="Book Antiqua" w:eastAsia="Calibri" w:hAnsi="Book Antiqua" w:cs="Arial"/>
                <w:color w:val="0070C0"/>
                <w:sz w:val="16"/>
                <w:szCs w:val="16"/>
                <w:lang w:val="en-GB" w:eastAsia="en-US" w:bidi="ar-SA"/>
              </w:rPr>
              <w:t>Azerbaijan</w:t>
            </w:r>
          </w:p>
        </w:tc>
        <w:tc>
          <w:tcPr>
            <w:tcW w:w="900" w:type="dxa"/>
            <w:hideMark/>
          </w:tcPr>
          <w:p w:rsidR="00817577" w:rsidRPr="00FA5D98" w:rsidRDefault="00817577" w:rsidP="0040795E">
            <w:pPr>
              <w:jc w:val="center"/>
              <w:cnfStyle w:val="000000000000"/>
              <w:rPr>
                <w:rFonts w:ascii="Book Antiqua" w:eastAsia="Calibri" w:hAnsi="Book Antiqua" w:cs="Arial"/>
                <w:color w:val="7030A0"/>
                <w:sz w:val="16"/>
                <w:szCs w:val="16"/>
                <w:lang w:val="en-GB" w:eastAsia="en-US" w:bidi="ar-SA"/>
              </w:rPr>
            </w:pPr>
            <w:r w:rsidRPr="00FA5D98">
              <w:rPr>
                <w:rFonts w:ascii="Book Antiqua" w:eastAsia="Calibri" w:hAnsi="Book Antiqua" w:cs="Arial"/>
                <w:color w:val="7030A0"/>
                <w:sz w:val="16"/>
                <w:szCs w:val="16"/>
                <w:lang w:val="en-GB" w:eastAsia="en-US" w:bidi="ar-SA"/>
              </w:rPr>
              <w:t>11.4</w:t>
            </w:r>
          </w:p>
        </w:tc>
        <w:tc>
          <w:tcPr>
            <w:tcW w:w="1080" w:type="dxa"/>
            <w:hideMark/>
          </w:tcPr>
          <w:p w:rsidR="00817577" w:rsidRPr="00FA5D98" w:rsidRDefault="00817577" w:rsidP="0040795E">
            <w:pPr>
              <w:jc w:val="center"/>
              <w:cnfStyle w:val="000000000000"/>
              <w:rPr>
                <w:rFonts w:ascii="Book Antiqua" w:eastAsia="Calibri" w:hAnsi="Book Antiqua" w:cs="Arial"/>
                <w:color w:val="7030A0"/>
                <w:sz w:val="16"/>
                <w:szCs w:val="16"/>
                <w:lang w:val="en-GB" w:eastAsia="en-US" w:bidi="ar-SA"/>
              </w:rPr>
            </w:pPr>
            <w:r w:rsidRPr="00FA5D98">
              <w:rPr>
                <w:rFonts w:ascii="Book Antiqua" w:eastAsia="Calibri" w:hAnsi="Book Antiqua" w:cs="Arial"/>
                <w:color w:val="7030A0"/>
                <w:sz w:val="16"/>
                <w:szCs w:val="16"/>
                <w:lang w:val="en-GB" w:eastAsia="en-US" w:bidi="ar-SA"/>
              </w:rPr>
              <w:t>13.6</w:t>
            </w:r>
          </w:p>
        </w:tc>
        <w:tc>
          <w:tcPr>
            <w:tcW w:w="1170" w:type="dxa"/>
            <w:hideMark/>
          </w:tcPr>
          <w:p w:rsidR="00817577" w:rsidRPr="00FA5D98" w:rsidRDefault="00817577" w:rsidP="0040795E">
            <w:pPr>
              <w:jc w:val="center"/>
              <w:cnfStyle w:val="000000000000"/>
              <w:rPr>
                <w:rFonts w:ascii="Book Antiqua" w:eastAsia="Calibri" w:hAnsi="Book Antiqua" w:cs="Arial"/>
                <w:color w:val="7030A0"/>
                <w:sz w:val="16"/>
                <w:szCs w:val="16"/>
                <w:lang w:val="en-GB" w:eastAsia="en-US" w:bidi="ar-SA"/>
              </w:rPr>
            </w:pPr>
            <w:r w:rsidRPr="00FA5D98">
              <w:rPr>
                <w:rFonts w:ascii="Book Antiqua" w:eastAsia="Calibri" w:hAnsi="Book Antiqua" w:cs="Arial"/>
                <w:color w:val="7030A0"/>
                <w:sz w:val="16"/>
                <w:szCs w:val="16"/>
                <w:lang w:val="en-GB" w:eastAsia="en-US" w:bidi="ar-SA"/>
              </w:rPr>
              <w:t>10.7</w:t>
            </w:r>
          </w:p>
        </w:tc>
        <w:tc>
          <w:tcPr>
            <w:tcW w:w="1069" w:type="dxa"/>
            <w:hideMark/>
          </w:tcPr>
          <w:p w:rsidR="00817577" w:rsidRPr="00FA5D98" w:rsidRDefault="00817577" w:rsidP="0040795E">
            <w:pPr>
              <w:jc w:val="center"/>
              <w:cnfStyle w:val="000000000000"/>
              <w:rPr>
                <w:rFonts w:ascii="Book Antiqua" w:eastAsia="Calibri" w:hAnsi="Book Antiqua" w:cs="Arial"/>
                <w:color w:val="7030A0"/>
                <w:sz w:val="16"/>
                <w:szCs w:val="16"/>
                <w:lang w:val="en-GB" w:eastAsia="en-US" w:bidi="ar-SA"/>
              </w:rPr>
            </w:pPr>
            <w:r w:rsidRPr="00FA5D98">
              <w:rPr>
                <w:rFonts w:ascii="Book Antiqua" w:eastAsia="Calibri" w:hAnsi="Book Antiqua" w:cs="Arial"/>
                <w:color w:val="7030A0"/>
                <w:sz w:val="16"/>
                <w:szCs w:val="16"/>
                <w:lang w:val="en-GB" w:eastAsia="en-US" w:bidi="ar-SA"/>
              </w:rPr>
              <w:t>11.7</w:t>
            </w:r>
          </w:p>
        </w:tc>
        <w:tc>
          <w:tcPr>
            <w:tcW w:w="1181" w:type="dxa"/>
            <w:hideMark/>
          </w:tcPr>
          <w:p w:rsidR="00817577" w:rsidRPr="00FA5D98" w:rsidRDefault="00817577" w:rsidP="0040795E">
            <w:pPr>
              <w:jc w:val="center"/>
              <w:cnfStyle w:val="000000000000"/>
              <w:rPr>
                <w:rFonts w:ascii="Book Antiqua" w:eastAsia="Calibri" w:hAnsi="Book Antiqua" w:cs="Arial"/>
                <w:color w:val="7030A0"/>
                <w:sz w:val="16"/>
                <w:szCs w:val="16"/>
                <w:lang w:val="en-GB" w:eastAsia="en-US" w:bidi="ar-SA"/>
              </w:rPr>
            </w:pPr>
            <w:r w:rsidRPr="00FA5D98">
              <w:rPr>
                <w:rFonts w:ascii="Book Antiqua" w:eastAsia="Calibri" w:hAnsi="Book Antiqua" w:cs="Arial"/>
                <w:color w:val="7030A0"/>
                <w:sz w:val="16"/>
                <w:szCs w:val="16"/>
                <w:lang w:val="en-GB" w:eastAsia="en-US" w:bidi="ar-SA"/>
              </w:rPr>
              <w:t>14</w:t>
            </w:r>
          </w:p>
        </w:tc>
        <w:tc>
          <w:tcPr>
            <w:tcW w:w="1170" w:type="dxa"/>
          </w:tcPr>
          <w:p w:rsidR="00817577" w:rsidRPr="00FA5D98" w:rsidRDefault="00817577" w:rsidP="0040795E">
            <w:pPr>
              <w:jc w:val="center"/>
              <w:cnfStyle w:val="000000000000"/>
              <w:rPr>
                <w:rFonts w:ascii="Book Antiqua" w:eastAsia="Calibri" w:hAnsi="Book Antiqua" w:cs="Arial"/>
                <w:color w:val="7030A0"/>
                <w:sz w:val="16"/>
                <w:szCs w:val="16"/>
                <w:lang w:val="en-GB" w:eastAsia="en-US" w:bidi="ar-SA"/>
              </w:rPr>
            </w:pPr>
            <w:r w:rsidRPr="00FA5D98">
              <w:rPr>
                <w:rFonts w:ascii="Book Antiqua" w:eastAsia="Calibri" w:hAnsi="Book Antiqua" w:cs="Arial"/>
                <w:color w:val="7030A0"/>
                <w:sz w:val="16"/>
                <w:szCs w:val="16"/>
                <w:lang w:val="en-GB" w:eastAsia="en-US" w:bidi="ar-SA"/>
              </w:rPr>
              <w:t>0.055</w:t>
            </w:r>
          </w:p>
        </w:tc>
      </w:tr>
      <w:tr w:rsidR="00817577" w:rsidRPr="00FA5D98" w:rsidTr="0040795E">
        <w:trPr>
          <w:cnfStyle w:val="000000100000"/>
          <w:trHeight w:val="300"/>
        </w:trPr>
        <w:tc>
          <w:tcPr>
            <w:cnfStyle w:val="001000000000"/>
            <w:tcW w:w="900" w:type="dxa"/>
          </w:tcPr>
          <w:p w:rsidR="00817577" w:rsidRPr="00FA5D98" w:rsidRDefault="00817577" w:rsidP="0040795E">
            <w:pPr>
              <w:ind w:right="356"/>
              <w:jc w:val="center"/>
              <w:rPr>
                <w:rFonts w:ascii="Book Antiqua" w:eastAsia="Calibri" w:hAnsi="Book Antiqua" w:cs="Arial"/>
                <w:b w:val="0"/>
                <w:bCs w:val="0"/>
                <w:color w:val="C00000"/>
                <w:sz w:val="16"/>
                <w:szCs w:val="16"/>
                <w:lang w:val="en-GB" w:eastAsia="en-US" w:bidi="ar-SA"/>
              </w:rPr>
            </w:pPr>
            <w:r w:rsidRPr="00FA5D98">
              <w:rPr>
                <w:rFonts w:ascii="Book Antiqua" w:eastAsia="Calibri" w:hAnsi="Book Antiqua" w:cs="Arial"/>
                <w:b w:val="0"/>
                <w:bCs w:val="0"/>
                <w:color w:val="C00000"/>
                <w:sz w:val="16"/>
                <w:szCs w:val="16"/>
                <w:lang w:val="en-GB" w:eastAsia="en-US" w:bidi="ar-SA"/>
              </w:rPr>
              <w:t>126.</w:t>
            </w:r>
          </w:p>
        </w:tc>
        <w:tc>
          <w:tcPr>
            <w:tcW w:w="1980" w:type="dxa"/>
            <w:hideMark/>
          </w:tcPr>
          <w:p w:rsidR="00817577" w:rsidRPr="00FA5D98" w:rsidRDefault="00817577" w:rsidP="0040795E">
            <w:pPr>
              <w:ind w:left="-122" w:right="176"/>
              <w:jc w:val="center"/>
              <w:cnfStyle w:val="000000100000"/>
              <w:rPr>
                <w:rFonts w:ascii="Book Antiqua" w:eastAsia="Calibri" w:hAnsi="Book Antiqua" w:cs="Arial"/>
                <w:color w:val="0070C0"/>
                <w:sz w:val="16"/>
                <w:szCs w:val="16"/>
                <w:lang w:val="en-GB" w:eastAsia="en-US" w:bidi="ar-SA"/>
              </w:rPr>
            </w:pPr>
            <w:r w:rsidRPr="00FA5D98">
              <w:rPr>
                <w:rFonts w:ascii="Book Antiqua" w:eastAsia="Calibri" w:hAnsi="Book Antiqua" w:cs="Arial"/>
                <w:color w:val="0070C0"/>
                <w:sz w:val="16"/>
                <w:szCs w:val="16"/>
                <w:lang w:val="en-GB" w:eastAsia="en-US" w:bidi="ar-SA"/>
              </w:rPr>
              <w:t>Kyrgyzstan</w:t>
            </w:r>
          </w:p>
        </w:tc>
        <w:tc>
          <w:tcPr>
            <w:tcW w:w="900" w:type="dxa"/>
            <w:hideMark/>
          </w:tcPr>
          <w:p w:rsidR="00817577" w:rsidRPr="00FA5D98" w:rsidRDefault="00817577" w:rsidP="0040795E">
            <w:pPr>
              <w:jc w:val="center"/>
              <w:cnfStyle w:val="000000100000"/>
              <w:rPr>
                <w:rFonts w:ascii="Book Antiqua" w:eastAsia="Calibri" w:hAnsi="Book Antiqua" w:cs="Arial"/>
                <w:color w:val="7030A0"/>
                <w:sz w:val="16"/>
                <w:szCs w:val="16"/>
                <w:lang w:val="en-GB" w:eastAsia="en-US" w:bidi="ar-SA"/>
              </w:rPr>
            </w:pPr>
            <w:r w:rsidRPr="00FA5D98">
              <w:rPr>
                <w:rFonts w:ascii="Book Antiqua" w:eastAsia="Calibri" w:hAnsi="Book Antiqua" w:cs="Arial"/>
                <w:color w:val="7030A0"/>
                <w:sz w:val="16"/>
                <w:szCs w:val="16"/>
                <w:lang w:val="en-GB" w:eastAsia="en-US" w:bidi="ar-SA"/>
              </w:rPr>
              <w:t>4.9</w:t>
            </w:r>
          </w:p>
        </w:tc>
        <w:tc>
          <w:tcPr>
            <w:tcW w:w="1080" w:type="dxa"/>
            <w:hideMark/>
          </w:tcPr>
          <w:p w:rsidR="00817577" w:rsidRPr="00FA5D98" w:rsidRDefault="00817577" w:rsidP="0040795E">
            <w:pPr>
              <w:jc w:val="center"/>
              <w:cnfStyle w:val="000000100000"/>
              <w:rPr>
                <w:rFonts w:ascii="Book Antiqua" w:eastAsia="Calibri" w:hAnsi="Book Antiqua" w:cs="Arial"/>
                <w:color w:val="7030A0"/>
                <w:sz w:val="16"/>
                <w:szCs w:val="16"/>
                <w:lang w:val="en-GB" w:eastAsia="en-US" w:bidi="ar-SA"/>
              </w:rPr>
            </w:pPr>
            <w:r w:rsidRPr="00FA5D98">
              <w:rPr>
                <w:rFonts w:ascii="Book Antiqua" w:eastAsia="Calibri" w:hAnsi="Book Antiqua" w:cs="Arial"/>
                <w:color w:val="7030A0"/>
                <w:sz w:val="16"/>
                <w:szCs w:val="16"/>
                <w:lang w:val="en-GB" w:eastAsia="en-US" w:bidi="ar-SA"/>
              </w:rPr>
              <w:t>4.9</w:t>
            </w:r>
          </w:p>
        </w:tc>
        <w:tc>
          <w:tcPr>
            <w:tcW w:w="1170" w:type="dxa"/>
            <w:hideMark/>
          </w:tcPr>
          <w:p w:rsidR="00817577" w:rsidRPr="00FA5D98" w:rsidRDefault="00817577" w:rsidP="0040795E">
            <w:pPr>
              <w:jc w:val="center"/>
              <w:cnfStyle w:val="000000100000"/>
              <w:rPr>
                <w:rFonts w:ascii="Book Antiqua" w:eastAsia="Calibri" w:hAnsi="Book Antiqua" w:cs="Arial"/>
                <w:color w:val="7030A0"/>
                <w:sz w:val="16"/>
                <w:szCs w:val="16"/>
                <w:lang w:val="en-GB" w:eastAsia="en-US" w:bidi="ar-SA"/>
              </w:rPr>
            </w:pPr>
            <w:r w:rsidRPr="00FA5D98">
              <w:rPr>
                <w:rFonts w:ascii="Book Antiqua" w:eastAsia="Calibri" w:hAnsi="Book Antiqua" w:cs="Arial"/>
                <w:color w:val="7030A0"/>
                <w:sz w:val="16"/>
                <w:szCs w:val="16"/>
                <w:lang w:val="en-GB" w:eastAsia="en-US" w:bidi="ar-SA"/>
              </w:rPr>
              <w:t>3.6</w:t>
            </w:r>
          </w:p>
        </w:tc>
        <w:tc>
          <w:tcPr>
            <w:tcW w:w="1069" w:type="dxa"/>
            <w:hideMark/>
          </w:tcPr>
          <w:p w:rsidR="00817577" w:rsidRPr="00FA5D98" w:rsidRDefault="00817577" w:rsidP="0040795E">
            <w:pPr>
              <w:jc w:val="center"/>
              <w:cnfStyle w:val="000000100000"/>
              <w:rPr>
                <w:rFonts w:ascii="Book Antiqua" w:eastAsia="Calibri" w:hAnsi="Book Antiqua" w:cs="Arial"/>
                <w:color w:val="7030A0"/>
                <w:sz w:val="16"/>
                <w:szCs w:val="16"/>
                <w:lang w:val="en-GB" w:eastAsia="en-US" w:bidi="ar-SA"/>
              </w:rPr>
            </w:pPr>
            <w:r w:rsidRPr="00FA5D98">
              <w:rPr>
                <w:rFonts w:ascii="Book Antiqua" w:eastAsia="Calibri" w:hAnsi="Book Antiqua" w:cs="Arial"/>
                <w:color w:val="7030A0"/>
                <w:sz w:val="16"/>
                <w:szCs w:val="16"/>
                <w:lang w:val="en-GB" w:eastAsia="en-US" w:bidi="ar-SA"/>
              </w:rPr>
              <w:t>5.5</w:t>
            </w:r>
          </w:p>
        </w:tc>
        <w:tc>
          <w:tcPr>
            <w:tcW w:w="1181" w:type="dxa"/>
            <w:hideMark/>
          </w:tcPr>
          <w:p w:rsidR="00817577" w:rsidRPr="00FA5D98" w:rsidRDefault="00817577" w:rsidP="0040795E">
            <w:pPr>
              <w:jc w:val="center"/>
              <w:cnfStyle w:val="000000100000"/>
              <w:rPr>
                <w:rFonts w:ascii="Book Antiqua" w:eastAsia="Calibri" w:hAnsi="Book Antiqua" w:cs="Arial"/>
                <w:color w:val="7030A0"/>
                <w:sz w:val="16"/>
                <w:szCs w:val="16"/>
                <w:lang w:val="en-GB" w:eastAsia="en-US" w:bidi="ar-SA"/>
              </w:rPr>
            </w:pPr>
            <w:r w:rsidRPr="00FA5D98">
              <w:rPr>
                <w:rFonts w:ascii="Book Antiqua" w:eastAsia="Calibri" w:hAnsi="Book Antiqua" w:cs="Arial"/>
                <w:color w:val="7030A0"/>
                <w:sz w:val="16"/>
                <w:szCs w:val="16"/>
                <w:lang w:val="en-GB" w:eastAsia="en-US" w:bidi="ar-SA"/>
              </w:rPr>
              <w:t>9.6</w:t>
            </w:r>
          </w:p>
        </w:tc>
        <w:tc>
          <w:tcPr>
            <w:tcW w:w="1170" w:type="dxa"/>
          </w:tcPr>
          <w:p w:rsidR="00817577" w:rsidRPr="00FA5D98" w:rsidRDefault="00817577" w:rsidP="0040795E">
            <w:pPr>
              <w:jc w:val="center"/>
              <w:cnfStyle w:val="000000100000"/>
              <w:rPr>
                <w:rFonts w:ascii="Book Antiqua" w:eastAsia="Calibri" w:hAnsi="Book Antiqua" w:cs="Arial"/>
                <w:color w:val="7030A0"/>
                <w:sz w:val="16"/>
                <w:szCs w:val="16"/>
                <w:lang w:val="en-GB" w:eastAsia="en-US" w:bidi="ar-SA"/>
              </w:rPr>
            </w:pPr>
            <w:r w:rsidRPr="00FA5D98">
              <w:rPr>
                <w:rFonts w:ascii="Book Antiqua" w:eastAsia="Calibri" w:hAnsi="Book Antiqua" w:cs="Arial"/>
                <w:color w:val="7030A0"/>
                <w:sz w:val="16"/>
                <w:szCs w:val="16"/>
                <w:lang w:val="en-GB" w:eastAsia="en-US" w:bidi="ar-SA"/>
              </w:rPr>
              <w:t>0.038</w:t>
            </w:r>
          </w:p>
        </w:tc>
      </w:tr>
      <w:tr w:rsidR="00817577" w:rsidRPr="00FA5D98" w:rsidTr="0040795E">
        <w:trPr>
          <w:trHeight w:val="300"/>
        </w:trPr>
        <w:tc>
          <w:tcPr>
            <w:cnfStyle w:val="001000000000"/>
            <w:tcW w:w="900" w:type="dxa"/>
          </w:tcPr>
          <w:p w:rsidR="00817577" w:rsidRPr="00FA5D98" w:rsidRDefault="00817577" w:rsidP="0040795E">
            <w:pPr>
              <w:ind w:right="356"/>
              <w:jc w:val="center"/>
              <w:rPr>
                <w:rFonts w:ascii="Book Antiqua" w:eastAsia="Calibri" w:hAnsi="Book Antiqua" w:cs="Arial"/>
                <w:b w:val="0"/>
                <w:bCs w:val="0"/>
                <w:color w:val="C00000"/>
                <w:sz w:val="16"/>
                <w:szCs w:val="16"/>
                <w:lang w:val="en-GB" w:eastAsia="en-US" w:bidi="ar-SA"/>
              </w:rPr>
            </w:pPr>
            <w:r w:rsidRPr="00FA5D98">
              <w:rPr>
                <w:rFonts w:ascii="Book Antiqua" w:eastAsia="Calibri" w:hAnsi="Book Antiqua" w:cs="Arial"/>
                <w:b w:val="0"/>
                <w:bCs w:val="0"/>
                <w:color w:val="C00000"/>
                <w:sz w:val="16"/>
                <w:szCs w:val="16"/>
                <w:lang w:val="en-GB" w:eastAsia="en-US" w:bidi="ar-SA"/>
              </w:rPr>
              <w:t>151.</w:t>
            </w:r>
          </w:p>
        </w:tc>
        <w:tc>
          <w:tcPr>
            <w:tcW w:w="1980" w:type="dxa"/>
            <w:hideMark/>
          </w:tcPr>
          <w:p w:rsidR="00817577" w:rsidRPr="00FA5D98" w:rsidRDefault="00817577" w:rsidP="0040795E">
            <w:pPr>
              <w:ind w:left="-122" w:right="176"/>
              <w:jc w:val="center"/>
              <w:cnfStyle w:val="000000000000"/>
              <w:rPr>
                <w:rFonts w:ascii="Book Antiqua" w:eastAsia="Calibri" w:hAnsi="Book Antiqua" w:cs="Arial"/>
                <w:color w:val="0070C0"/>
                <w:sz w:val="16"/>
                <w:szCs w:val="16"/>
                <w:lang w:val="en-GB" w:eastAsia="en-US" w:bidi="ar-SA"/>
              </w:rPr>
            </w:pPr>
            <w:r w:rsidRPr="00FA5D98">
              <w:rPr>
                <w:rFonts w:ascii="Book Antiqua" w:eastAsia="Calibri" w:hAnsi="Book Antiqua" w:cs="Arial"/>
                <w:color w:val="0070C0"/>
                <w:sz w:val="16"/>
                <w:szCs w:val="16"/>
                <w:lang w:val="en-GB" w:eastAsia="en-US" w:bidi="ar-SA"/>
              </w:rPr>
              <w:t>Tajikistan</w:t>
            </w:r>
          </w:p>
        </w:tc>
        <w:tc>
          <w:tcPr>
            <w:tcW w:w="900" w:type="dxa"/>
            <w:hideMark/>
          </w:tcPr>
          <w:p w:rsidR="00817577" w:rsidRPr="00FA5D98" w:rsidRDefault="00817577" w:rsidP="0040795E">
            <w:pPr>
              <w:jc w:val="center"/>
              <w:cnfStyle w:val="000000000000"/>
              <w:rPr>
                <w:rFonts w:ascii="Book Antiqua" w:eastAsia="Calibri" w:hAnsi="Book Antiqua" w:cs="Arial"/>
                <w:color w:val="7030A0"/>
                <w:sz w:val="16"/>
                <w:szCs w:val="16"/>
                <w:lang w:val="en-GB" w:eastAsia="en-US" w:bidi="ar-SA"/>
              </w:rPr>
            </w:pPr>
            <w:r w:rsidRPr="00FA5D98">
              <w:rPr>
                <w:rFonts w:ascii="Book Antiqua" w:eastAsia="Calibri" w:hAnsi="Book Antiqua" w:cs="Arial"/>
                <w:color w:val="7030A0"/>
                <w:sz w:val="16"/>
                <w:szCs w:val="16"/>
                <w:lang w:val="en-GB" w:eastAsia="en-US" w:bidi="ar-SA"/>
              </w:rPr>
              <w:t>3.1</w:t>
            </w:r>
          </w:p>
        </w:tc>
        <w:tc>
          <w:tcPr>
            <w:tcW w:w="1080" w:type="dxa"/>
            <w:hideMark/>
          </w:tcPr>
          <w:p w:rsidR="00817577" w:rsidRPr="00FA5D98" w:rsidRDefault="00817577" w:rsidP="0040795E">
            <w:pPr>
              <w:jc w:val="center"/>
              <w:cnfStyle w:val="000000000000"/>
              <w:rPr>
                <w:rFonts w:ascii="Book Antiqua" w:eastAsia="Calibri" w:hAnsi="Book Antiqua" w:cs="Arial"/>
                <w:color w:val="7030A0"/>
                <w:sz w:val="16"/>
                <w:szCs w:val="16"/>
                <w:lang w:val="en-GB" w:eastAsia="en-US" w:bidi="ar-SA"/>
              </w:rPr>
            </w:pPr>
            <w:r w:rsidRPr="00FA5D98">
              <w:rPr>
                <w:rFonts w:ascii="Book Antiqua" w:eastAsia="Calibri" w:hAnsi="Book Antiqua" w:cs="Arial"/>
                <w:color w:val="7030A0"/>
                <w:sz w:val="16"/>
                <w:szCs w:val="16"/>
                <w:lang w:val="en-GB" w:eastAsia="en-US" w:bidi="ar-SA"/>
              </w:rPr>
              <w:t>3.3</w:t>
            </w:r>
          </w:p>
        </w:tc>
        <w:tc>
          <w:tcPr>
            <w:tcW w:w="1170" w:type="dxa"/>
            <w:hideMark/>
          </w:tcPr>
          <w:p w:rsidR="00817577" w:rsidRPr="00FA5D98" w:rsidRDefault="00817577" w:rsidP="0040795E">
            <w:pPr>
              <w:jc w:val="center"/>
              <w:cnfStyle w:val="000000000000"/>
              <w:rPr>
                <w:rFonts w:ascii="Book Antiqua" w:eastAsia="Calibri" w:hAnsi="Book Antiqua" w:cs="Arial"/>
                <w:color w:val="7030A0"/>
                <w:sz w:val="16"/>
                <w:szCs w:val="16"/>
                <w:lang w:val="en-GB" w:eastAsia="en-US" w:bidi="ar-SA"/>
              </w:rPr>
            </w:pPr>
            <w:r w:rsidRPr="00FA5D98">
              <w:rPr>
                <w:rFonts w:ascii="Book Antiqua" w:eastAsia="Calibri" w:hAnsi="Book Antiqua" w:cs="Arial"/>
                <w:color w:val="7030A0"/>
                <w:sz w:val="16"/>
                <w:szCs w:val="16"/>
                <w:lang w:val="en-GB" w:eastAsia="en-US" w:bidi="ar-SA"/>
              </w:rPr>
              <w:t>3.1</w:t>
            </w:r>
          </w:p>
        </w:tc>
        <w:tc>
          <w:tcPr>
            <w:tcW w:w="1069" w:type="dxa"/>
            <w:hideMark/>
          </w:tcPr>
          <w:p w:rsidR="00817577" w:rsidRPr="00FA5D98" w:rsidRDefault="00817577" w:rsidP="0040795E">
            <w:pPr>
              <w:jc w:val="center"/>
              <w:cnfStyle w:val="000000000000"/>
              <w:rPr>
                <w:rFonts w:ascii="Book Antiqua" w:eastAsia="Calibri" w:hAnsi="Book Antiqua" w:cs="Arial"/>
                <w:color w:val="7030A0"/>
                <w:sz w:val="16"/>
                <w:szCs w:val="16"/>
                <w:lang w:val="en-GB" w:eastAsia="en-US" w:bidi="ar-SA"/>
              </w:rPr>
            </w:pPr>
            <w:r w:rsidRPr="00FA5D98">
              <w:rPr>
                <w:rFonts w:ascii="Book Antiqua" w:eastAsia="Calibri" w:hAnsi="Book Antiqua" w:cs="Arial"/>
                <w:color w:val="7030A0"/>
                <w:sz w:val="16"/>
                <w:szCs w:val="16"/>
                <w:lang w:val="en-GB" w:eastAsia="en-US" w:bidi="ar-SA"/>
              </w:rPr>
              <w:t>4.2</w:t>
            </w:r>
          </w:p>
        </w:tc>
        <w:tc>
          <w:tcPr>
            <w:tcW w:w="1181" w:type="dxa"/>
            <w:hideMark/>
          </w:tcPr>
          <w:p w:rsidR="00817577" w:rsidRPr="00FA5D98" w:rsidRDefault="00817577" w:rsidP="0040795E">
            <w:pPr>
              <w:jc w:val="center"/>
              <w:cnfStyle w:val="000000000000"/>
              <w:rPr>
                <w:rFonts w:ascii="Book Antiqua" w:eastAsia="Calibri" w:hAnsi="Book Antiqua" w:cs="Arial"/>
                <w:color w:val="7030A0"/>
                <w:sz w:val="16"/>
                <w:szCs w:val="16"/>
                <w:lang w:val="en-GB" w:eastAsia="en-US" w:bidi="ar-SA"/>
              </w:rPr>
            </w:pPr>
            <w:r w:rsidRPr="00FA5D98">
              <w:rPr>
                <w:rFonts w:ascii="Book Antiqua" w:eastAsia="Calibri" w:hAnsi="Book Antiqua" w:cs="Arial"/>
                <w:color w:val="7030A0"/>
                <w:sz w:val="16"/>
                <w:szCs w:val="16"/>
                <w:lang w:val="en-GB" w:eastAsia="en-US" w:bidi="ar-SA"/>
              </w:rPr>
              <w:t>5.1</w:t>
            </w:r>
          </w:p>
        </w:tc>
        <w:tc>
          <w:tcPr>
            <w:tcW w:w="1170" w:type="dxa"/>
          </w:tcPr>
          <w:p w:rsidR="00817577" w:rsidRPr="00FA5D98" w:rsidRDefault="00817577" w:rsidP="0040795E">
            <w:pPr>
              <w:jc w:val="center"/>
              <w:cnfStyle w:val="000000000000"/>
              <w:rPr>
                <w:rFonts w:ascii="Book Antiqua" w:eastAsia="Calibri" w:hAnsi="Book Antiqua" w:cs="Arial"/>
                <w:color w:val="7030A0"/>
                <w:sz w:val="16"/>
                <w:szCs w:val="16"/>
                <w:lang w:val="en-GB" w:eastAsia="en-US" w:bidi="ar-SA"/>
              </w:rPr>
            </w:pPr>
            <w:r w:rsidRPr="00FA5D98">
              <w:rPr>
                <w:rFonts w:ascii="Book Antiqua" w:eastAsia="Calibri" w:hAnsi="Book Antiqua" w:cs="Arial"/>
                <w:color w:val="7030A0"/>
                <w:sz w:val="16"/>
                <w:szCs w:val="16"/>
                <w:lang w:val="en-GB" w:eastAsia="en-US" w:bidi="ar-SA"/>
              </w:rPr>
              <w:t>0.0203</w:t>
            </w:r>
          </w:p>
        </w:tc>
      </w:tr>
      <w:tr w:rsidR="00817577" w:rsidRPr="00FA5D98" w:rsidTr="0040795E">
        <w:trPr>
          <w:cnfStyle w:val="000000100000"/>
          <w:trHeight w:val="300"/>
        </w:trPr>
        <w:tc>
          <w:tcPr>
            <w:cnfStyle w:val="001000000000"/>
            <w:tcW w:w="900" w:type="dxa"/>
          </w:tcPr>
          <w:p w:rsidR="00817577" w:rsidRPr="00FA5D98" w:rsidRDefault="00817577" w:rsidP="0040795E">
            <w:pPr>
              <w:ind w:right="356"/>
              <w:jc w:val="center"/>
              <w:rPr>
                <w:rFonts w:ascii="Book Antiqua" w:eastAsia="Calibri" w:hAnsi="Book Antiqua" w:cs="Arial"/>
                <w:b w:val="0"/>
                <w:bCs w:val="0"/>
                <w:color w:val="C00000"/>
                <w:sz w:val="16"/>
                <w:szCs w:val="16"/>
                <w:lang w:val="en-GB" w:eastAsia="en-US" w:bidi="ar-SA"/>
              </w:rPr>
            </w:pPr>
            <w:r w:rsidRPr="00FA5D98">
              <w:rPr>
                <w:rFonts w:ascii="Book Antiqua" w:eastAsia="Calibri" w:hAnsi="Book Antiqua" w:cs="Arial"/>
                <w:b w:val="0"/>
                <w:bCs w:val="0"/>
                <w:color w:val="C00000"/>
                <w:sz w:val="16"/>
                <w:szCs w:val="16"/>
                <w:lang w:val="en-GB" w:eastAsia="en-US" w:bidi="ar-SA"/>
              </w:rPr>
              <w:t>153.</w:t>
            </w:r>
          </w:p>
        </w:tc>
        <w:tc>
          <w:tcPr>
            <w:tcW w:w="1980" w:type="dxa"/>
            <w:hideMark/>
          </w:tcPr>
          <w:p w:rsidR="00817577" w:rsidRPr="00FA5D98" w:rsidRDefault="00817577" w:rsidP="0040795E">
            <w:pPr>
              <w:ind w:left="-122" w:right="176"/>
              <w:jc w:val="center"/>
              <w:cnfStyle w:val="000000100000"/>
              <w:rPr>
                <w:rFonts w:ascii="Book Antiqua" w:eastAsia="Calibri" w:hAnsi="Book Antiqua" w:cs="Arial"/>
                <w:color w:val="0070C0"/>
                <w:sz w:val="16"/>
                <w:szCs w:val="16"/>
                <w:lang w:val="en-GB" w:eastAsia="en-US" w:bidi="ar-SA"/>
              </w:rPr>
            </w:pPr>
            <w:r w:rsidRPr="00FA5D98">
              <w:rPr>
                <w:rFonts w:ascii="Book Antiqua" w:eastAsia="Calibri" w:hAnsi="Book Antiqua" w:cs="Arial"/>
                <w:color w:val="0070C0"/>
                <w:sz w:val="16"/>
                <w:szCs w:val="16"/>
                <w:lang w:val="en-GB" w:eastAsia="en-US" w:bidi="ar-SA"/>
              </w:rPr>
              <w:t>Afghanistan</w:t>
            </w:r>
          </w:p>
        </w:tc>
        <w:tc>
          <w:tcPr>
            <w:tcW w:w="900" w:type="dxa"/>
            <w:hideMark/>
          </w:tcPr>
          <w:p w:rsidR="00817577" w:rsidRPr="00FA5D98" w:rsidRDefault="00817577" w:rsidP="0040795E">
            <w:pPr>
              <w:jc w:val="center"/>
              <w:cnfStyle w:val="000000100000"/>
              <w:rPr>
                <w:rFonts w:ascii="Book Antiqua" w:eastAsia="Calibri" w:hAnsi="Book Antiqua" w:cs="Arial"/>
                <w:color w:val="7030A0"/>
                <w:sz w:val="16"/>
                <w:szCs w:val="16"/>
                <w:lang w:val="en-GB" w:eastAsia="en-US" w:bidi="ar-SA"/>
              </w:rPr>
            </w:pPr>
            <w:r w:rsidRPr="00FA5D98">
              <w:rPr>
                <w:rFonts w:ascii="Book Antiqua" w:eastAsia="Calibri" w:hAnsi="Book Antiqua" w:cs="Arial"/>
                <w:color w:val="7030A0"/>
                <w:sz w:val="16"/>
                <w:szCs w:val="16"/>
                <w:lang w:val="en-GB" w:eastAsia="en-US" w:bidi="ar-SA"/>
              </w:rPr>
              <w:t>7.4</w:t>
            </w:r>
          </w:p>
        </w:tc>
        <w:tc>
          <w:tcPr>
            <w:tcW w:w="1080" w:type="dxa"/>
            <w:hideMark/>
          </w:tcPr>
          <w:p w:rsidR="00817577" w:rsidRPr="00FA5D98" w:rsidRDefault="00817577" w:rsidP="0040795E">
            <w:pPr>
              <w:jc w:val="center"/>
              <w:cnfStyle w:val="000000100000"/>
              <w:rPr>
                <w:rFonts w:ascii="Book Antiqua" w:eastAsia="Calibri" w:hAnsi="Book Antiqua" w:cs="Arial"/>
                <w:color w:val="7030A0"/>
                <w:sz w:val="16"/>
                <w:szCs w:val="16"/>
                <w:lang w:val="en-GB" w:eastAsia="en-US" w:bidi="ar-SA"/>
              </w:rPr>
            </w:pPr>
            <w:r w:rsidRPr="00FA5D98">
              <w:rPr>
                <w:rFonts w:ascii="Book Antiqua" w:eastAsia="Calibri" w:hAnsi="Book Antiqua" w:cs="Arial"/>
                <w:color w:val="7030A0"/>
                <w:sz w:val="16"/>
                <w:szCs w:val="16"/>
                <w:lang w:val="en-GB" w:eastAsia="en-US" w:bidi="ar-SA"/>
              </w:rPr>
              <w:t>6.7</w:t>
            </w:r>
          </w:p>
        </w:tc>
        <w:tc>
          <w:tcPr>
            <w:tcW w:w="1170" w:type="dxa"/>
            <w:hideMark/>
          </w:tcPr>
          <w:p w:rsidR="00817577" w:rsidRPr="00FA5D98" w:rsidRDefault="00817577" w:rsidP="0040795E">
            <w:pPr>
              <w:jc w:val="center"/>
              <w:cnfStyle w:val="000000100000"/>
              <w:rPr>
                <w:rFonts w:ascii="Book Antiqua" w:eastAsia="Calibri" w:hAnsi="Book Antiqua" w:cs="Arial"/>
                <w:color w:val="7030A0"/>
                <w:sz w:val="16"/>
                <w:szCs w:val="16"/>
                <w:lang w:val="en-GB" w:eastAsia="en-US" w:bidi="ar-SA"/>
              </w:rPr>
            </w:pPr>
            <w:r w:rsidRPr="00FA5D98">
              <w:rPr>
                <w:rFonts w:ascii="Book Antiqua" w:eastAsia="Calibri" w:hAnsi="Book Antiqua" w:cs="Arial"/>
                <w:color w:val="7030A0"/>
                <w:sz w:val="16"/>
                <w:szCs w:val="16"/>
                <w:lang w:val="en-GB" w:eastAsia="en-US" w:bidi="ar-SA"/>
              </w:rPr>
              <w:t>8.7</w:t>
            </w:r>
          </w:p>
        </w:tc>
        <w:tc>
          <w:tcPr>
            <w:tcW w:w="1069" w:type="dxa"/>
            <w:hideMark/>
          </w:tcPr>
          <w:p w:rsidR="00817577" w:rsidRPr="00FA5D98" w:rsidRDefault="00817577" w:rsidP="0040795E">
            <w:pPr>
              <w:jc w:val="center"/>
              <w:cnfStyle w:val="000000100000"/>
              <w:rPr>
                <w:rFonts w:ascii="Book Antiqua" w:eastAsia="Calibri" w:hAnsi="Book Antiqua" w:cs="Arial"/>
                <w:color w:val="7030A0"/>
                <w:sz w:val="16"/>
                <w:szCs w:val="16"/>
                <w:lang w:val="en-GB" w:eastAsia="en-US" w:bidi="ar-SA"/>
              </w:rPr>
            </w:pPr>
            <w:r w:rsidRPr="00FA5D98">
              <w:rPr>
                <w:rFonts w:ascii="Book Antiqua" w:eastAsia="Calibri" w:hAnsi="Book Antiqua" w:cs="Arial"/>
                <w:color w:val="7030A0"/>
                <w:sz w:val="16"/>
                <w:szCs w:val="16"/>
                <w:lang w:val="en-GB" w:eastAsia="en-US" w:bidi="ar-SA"/>
              </w:rPr>
              <w:t>7.3</w:t>
            </w:r>
          </w:p>
        </w:tc>
        <w:tc>
          <w:tcPr>
            <w:tcW w:w="1181" w:type="dxa"/>
            <w:hideMark/>
          </w:tcPr>
          <w:p w:rsidR="00817577" w:rsidRPr="00FA5D98" w:rsidRDefault="00817577" w:rsidP="0040795E">
            <w:pPr>
              <w:jc w:val="center"/>
              <w:cnfStyle w:val="000000100000"/>
              <w:rPr>
                <w:rFonts w:ascii="Book Antiqua" w:eastAsia="Calibri" w:hAnsi="Book Antiqua" w:cs="Arial"/>
                <w:color w:val="7030A0"/>
                <w:sz w:val="16"/>
                <w:szCs w:val="16"/>
                <w:lang w:val="en-GB" w:eastAsia="en-US" w:bidi="ar-SA"/>
              </w:rPr>
            </w:pPr>
            <w:r w:rsidRPr="00FA5D98">
              <w:rPr>
                <w:rFonts w:ascii="Book Antiqua" w:eastAsia="Calibri" w:hAnsi="Book Antiqua" w:cs="Arial"/>
                <w:color w:val="7030A0"/>
                <w:sz w:val="16"/>
                <w:szCs w:val="16"/>
                <w:lang w:val="en-GB" w:eastAsia="en-US" w:bidi="ar-SA"/>
              </w:rPr>
              <w:t>4.6</w:t>
            </w:r>
          </w:p>
        </w:tc>
        <w:tc>
          <w:tcPr>
            <w:tcW w:w="1170" w:type="dxa"/>
          </w:tcPr>
          <w:p w:rsidR="00817577" w:rsidRPr="00FA5D98" w:rsidRDefault="00817577" w:rsidP="0040795E">
            <w:pPr>
              <w:jc w:val="center"/>
              <w:cnfStyle w:val="000000100000"/>
              <w:rPr>
                <w:rFonts w:ascii="Book Antiqua" w:eastAsia="Calibri" w:hAnsi="Book Antiqua" w:cs="Arial"/>
                <w:color w:val="7030A0"/>
                <w:sz w:val="16"/>
                <w:szCs w:val="16"/>
                <w:lang w:val="en-GB" w:eastAsia="en-US" w:bidi="ar-SA"/>
              </w:rPr>
            </w:pPr>
            <w:r w:rsidRPr="00FA5D98">
              <w:rPr>
                <w:rFonts w:ascii="Book Antiqua" w:eastAsia="Calibri" w:hAnsi="Book Antiqua" w:cs="Arial"/>
                <w:color w:val="7030A0"/>
                <w:sz w:val="16"/>
                <w:szCs w:val="16"/>
                <w:lang w:val="en-GB" w:eastAsia="en-US" w:bidi="ar-SA"/>
              </w:rPr>
              <w:t>0.0183</w:t>
            </w:r>
          </w:p>
        </w:tc>
      </w:tr>
      <w:tr w:rsidR="00817577" w:rsidRPr="00FA5D98" w:rsidTr="0040795E">
        <w:trPr>
          <w:trHeight w:val="300"/>
        </w:trPr>
        <w:tc>
          <w:tcPr>
            <w:cnfStyle w:val="001000000000"/>
            <w:tcW w:w="900" w:type="dxa"/>
          </w:tcPr>
          <w:p w:rsidR="00817577" w:rsidRPr="00FA5D98" w:rsidRDefault="00817577" w:rsidP="0040795E">
            <w:pPr>
              <w:ind w:right="356"/>
              <w:jc w:val="center"/>
              <w:rPr>
                <w:rFonts w:ascii="Book Antiqua" w:eastAsia="Calibri" w:hAnsi="Book Antiqua" w:cs="Arial"/>
                <w:b w:val="0"/>
                <w:bCs w:val="0"/>
                <w:color w:val="C00000"/>
                <w:sz w:val="16"/>
                <w:szCs w:val="16"/>
                <w:lang w:val="en-GB" w:eastAsia="en-US" w:bidi="ar-SA"/>
              </w:rPr>
            </w:pPr>
            <w:r w:rsidRPr="00FA5D98">
              <w:rPr>
                <w:rFonts w:ascii="Book Antiqua" w:eastAsia="Calibri" w:hAnsi="Book Antiqua" w:cs="Arial"/>
                <w:b w:val="0"/>
                <w:bCs w:val="0"/>
                <w:color w:val="C00000"/>
                <w:sz w:val="16"/>
                <w:szCs w:val="16"/>
                <w:lang w:val="en-GB" w:eastAsia="en-US" w:bidi="ar-SA"/>
              </w:rPr>
              <w:t>166.</w:t>
            </w:r>
          </w:p>
        </w:tc>
        <w:tc>
          <w:tcPr>
            <w:tcW w:w="1980" w:type="dxa"/>
            <w:hideMark/>
          </w:tcPr>
          <w:p w:rsidR="00817577" w:rsidRPr="00FA5D98" w:rsidRDefault="00817577" w:rsidP="0040795E">
            <w:pPr>
              <w:ind w:left="-122" w:right="176"/>
              <w:jc w:val="center"/>
              <w:cnfStyle w:val="000000000000"/>
              <w:rPr>
                <w:rFonts w:ascii="Book Antiqua" w:eastAsia="Calibri" w:hAnsi="Book Antiqua" w:cs="Arial"/>
                <w:color w:val="0070C0"/>
                <w:sz w:val="16"/>
                <w:szCs w:val="16"/>
                <w:lang w:val="en-GB" w:eastAsia="en-US" w:bidi="ar-SA"/>
              </w:rPr>
            </w:pPr>
            <w:r w:rsidRPr="00FA5D98">
              <w:rPr>
                <w:rFonts w:ascii="Book Antiqua" w:eastAsia="Calibri" w:hAnsi="Book Antiqua" w:cs="Arial"/>
                <w:color w:val="0070C0"/>
                <w:sz w:val="16"/>
                <w:szCs w:val="16"/>
                <w:lang w:val="en-GB" w:eastAsia="en-US" w:bidi="ar-SA"/>
              </w:rPr>
              <w:t>Turkmenistan</w:t>
            </w:r>
          </w:p>
        </w:tc>
        <w:tc>
          <w:tcPr>
            <w:tcW w:w="900" w:type="dxa"/>
            <w:hideMark/>
          </w:tcPr>
          <w:p w:rsidR="00817577" w:rsidRPr="00FA5D98" w:rsidRDefault="00817577" w:rsidP="0040795E">
            <w:pPr>
              <w:jc w:val="center"/>
              <w:cnfStyle w:val="000000000000"/>
              <w:rPr>
                <w:rFonts w:ascii="Book Antiqua" w:eastAsia="Calibri" w:hAnsi="Book Antiqua" w:cs="Arial"/>
                <w:color w:val="7030A0"/>
                <w:sz w:val="16"/>
                <w:szCs w:val="16"/>
                <w:lang w:val="en-GB" w:eastAsia="en-US" w:bidi="ar-SA"/>
              </w:rPr>
            </w:pPr>
            <w:r w:rsidRPr="00FA5D98">
              <w:rPr>
                <w:rFonts w:ascii="Book Antiqua" w:eastAsia="Calibri" w:hAnsi="Book Antiqua" w:cs="Arial"/>
                <w:color w:val="7030A0"/>
                <w:sz w:val="16"/>
                <w:szCs w:val="16"/>
                <w:lang w:val="en-GB" w:eastAsia="en-US" w:bidi="ar-SA"/>
              </w:rPr>
              <w:t>2.8</w:t>
            </w:r>
          </w:p>
        </w:tc>
        <w:tc>
          <w:tcPr>
            <w:tcW w:w="1080" w:type="dxa"/>
            <w:hideMark/>
          </w:tcPr>
          <w:p w:rsidR="00817577" w:rsidRPr="00FA5D98" w:rsidRDefault="00817577" w:rsidP="0040795E">
            <w:pPr>
              <w:jc w:val="center"/>
              <w:cnfStyle w:val="000000000000"/>
              <w:rPr>
                <w:rFonts w:ascii="Book Antiqua" w:eastAsia="Calibri" w:hAnsi="Book Antiqua" w:cs="Arial"/>
                <w:color w:val="7030A0"/>
                <w:sz w:val="16"/>
                <w:szCs w:val="16"/>
                <w:lang w:val="en-GB" w:eastAsia="en-US" w:bidi="ar-SA"/>
              </w:rPr>
            </w:pPr>
            <w:r w:rsidRPr="00FA5D98">
              <w:rPr>
                <w:rFonts w:ascii="Book Antiqua" w:eastAsia="Calibri" w:hAnsi="Book Antiqua" w:cs="Arial"/>
                <w:color w:val="7030A0"/>
                <w:sz w:val="16"/>
                <w:szCs w:val="16"/>
                <w:lang w:val="en-GB" w:eastAsia="en-US" w:bidi="ar-SA"/>
              </w:rPr>
              <w:t>3.3</w:t>
            </w:r>
          </w:p>
        </w:tc>
        <w:tc>
          <w:tcPr>
            <w:tcW w:w="1170" w:type="dxa"/>
            <w:hideMark/>
          </w:tcPr>
          <w:p w:rsidR="00817577" w:rsidRPr="00FA5D98" w:rsidRDefault="00817577" w:rsidP="0040795E">
            <w:pPr>
              <w:jc w:val="center"/>
              <w:cnfStyle w:val="000000000000"/>
              <w:rPr>
                <w:rFonts w:ascii="Book Antiqua" w:eastAsia="Calibri" w:hAnsi="Book Antiqua" w:cs="Arial"/>
                <w:color w:val="7030A0"/>
                <w:sz w:val="16"/>
                <w:szCs w:val="16"/>
                <w:lang w:val="en-GB" w:eastAsia="en-US" w:bidi="ar-SA"/>
              </w:rPr>
            </w:pPr>
            <w:r w:rsidRPr="00FA5D98">
              <w:rPr>
                <w:rFonts w:ascii="Book Antiqua" w:eastAsia="Calibri" w:hAnsi="Book Antiqua" w:cs="Arial"/>
                <w:color w:val="7030A0"/>
                <w:sz w:val="16"/>
                <w:szCs w:val="16"/>
                <w:lang w:val="en-GB" w:eastAsia="en-US" w:bidi="ar-SA"/>
              </w:rPr>
              <w:t>3.3</w:t>
            </w:r>
          </w:p>
        </w:tc>
        <w:tc>
          <w:tcPr>
            <w:tcW w:w="1069" w:type="dxa"/>
            <w:hideMark/>
          </w:tcPr>
          <w:p w:rsidR="00817577" w:rsidRPr="00FA5D98" w:rsidRDefault="00817577" w:rsidP="0040795E">
            <w:pPr>
              <w:jc w:val="center"/>
              <w:cnfStyle w:val="000000000000"/>
              <w:rPr>
                <w:rFonts w:ascii="Book Antiqua" w:eastAsia="Calibri" w:hAnsi="Book Antiqua" w:cs="Arial"/>
                <w:color w:val="7030A0"/>
                <w:sz w:val="16"/>
                <w:szCs w:val="16"/>
                <w:lang w:val="en-GB" w:eastAsia="en-US" w:bidi="ar-SA"/>
              </w:rPr>
            </w:pPr>
            <w:r w:rsidRPr="00FA5D98">
              <w:rPr>
                <w:rFonts w:ascii="Book Antiqua" w:eastAsia="Calibri" w:hAnsi="Book Antiqua" w:cs="Arial"/>
                <w:color w:val="7030A0"/>
                <w:sz w:val="16"/>
                <w:szCs w:val="16"/>
                <w:lang w:val="en-GB" w:eastAsia="en-US" w:bidi="ar-SA"/>
              </w:rPr>
              <w:t>4.5</w:t>
            </w:r>
          </w:p>
        </w:tc>
        <w:tc>
          <w:tcPr>
            <w:tcW w:w="1181" w:type="dxa"/>
            <w:hideMark/>
          </w:tcPr>
          <w:p w:rsidR="00817577" w:rsidRPr="00FA5D98" w:rsidRDefault="00817577" w:rsidP="0040795E">
            <w:pPr>
              <w:jc w:val="center"/>
              <w:cnfStyle w:val="000000000000"/>
              <w:rPr>
                <w:rFonts w:ascii="Book Antiqua" w:eastAsia="Calibri" w:hAnsi="Book Antiqua" w:cs="Arial"/>
                <w:color w:val="7030A0"/>
                <w:sz w:val="16"/>
                <w:szCs w:val="16"/>
                <w:lang w:val="en-GB" w:eastAsia="en-US" w:bidi="ar-SA"/>
              </w:rPr>
            </w:pPr>
            <w:r w:rsidRPr="00FA5D98">
              <w:rPr>
                <w:rFonts w:ascii="Book Antiqua" w:eastAsia="Calibri" w:hAnsi="Book Antiqua" w:cs="Arial"/>
                <w:color w:val="7030A0"/>
                <w:sz w:val="16"/>
                <w:szCs w:val="16"/>
                <w:lang w:val="en-GB" w:eastAsia="en-US" w:bidi="ar-SA"/>
              </w:rPr>
              <w:t>3.4</w:t>
            </w:r>
          </w:p>
        </w:tc>
        <w:tc>
          <w:tcPr>
            <w:tcW w:w="1170" w:type="dxa"/>
          </w:tcPr>
          <w:p w:rsidR="00817577" w:rsidRPr="00FA5D98" w:rsidRDefault="00817577" w:rsidP="0040795E">
            <w:pPr>
              <w:cnfStyle w:val="000000000000"/>
              <w:rPr>
                <w:rFonts w:ascii="Book Antiqua" w:eastAsia="Calibri" w:hAnsi="Book Antiqua" w:cs="Arial"/>
                <w:color w:val="7030A0"/>
                <w:sz w:val="16"/>
                <w:szCs w:val="16"/>
                <w:lang w:val="en-GB" w:eastAsia="en-US" w:bidi="ar-SA"/>
              </w:rPr>
            </w:pPr>
          </w:p>
        </w:tc>
      </w:tr>
    </w:tbl>
    <w:p w:rsidR="00817577" w:rsidRPr="00FA5D98" w:rsidRDefault="00817577" w:rsidP="00817577">
      <w:pPr>
        <w:pStyle w:val="ListParagraph"/>
        <w:tabs>
          <w:tab w:val="num" w:pos="810"/>
        </w:tabs>
        <w:spacing w:before="120" w:after="120" w:line="240" w:lineRule="auto"/>
        <w:ind w:left="0"/>
        <w:jc w:val="right"/>
        <w:rPr>
          <w:rFonts w:ascii="Book Antiqua" w:hAnsi="Book Antiqua"/>
          <w:sz w:val="16"/>
          <w:szCs w:val="16"/>
          <w:lang w:val="en-GB"/>
        </w:rPr>
      </w:pPr>
      <w:r w:rsidRPr="00FA5D98">
        <w:rPr>
          <w:rFonts w:ascii="Book Antiqua" w:hAnsi="Book Antiqua"/>
          <w:sz w:val="16"/>
          <w:szCs w:val="16"/>
          <w:lang w:val="en-GB"/>
        </w:rPr>
        <w:t>Source: trade map</w:t>
      </w:r>
    </w:p>
    <w:p w:rsidR="00817577" w:rsidRPr="00D235C5" w:rsidRDefault="00817577" w:rsidP="00817577">
      <w:pPr>
        <w:pStyle w:val="ListParagraph"/>
        <w:tabs>
          <w:tab w:val="left" w:pos="270"/>
        </w:tabs>
        <w:ind w:left="270"/>
        <w:jc w:val="center"/>
        <w:rPr>
          <w:rFonts w:ascii="Arial" w:hAnsi="Arial"/>
          <w:b/>
          <w:sz w:val="24"/>
          <w:szCs w:val="20"/>
          <w:u w:val="single"/>
          <w:lang w:val="en-GB"/>
        </w:rPr>
      </w:pPr>
      <w:r w:rsidRPr="00D235C5">
        <w:rPr>
          <w:rFonts w:ascii="Arial" w:hAnsi="Arial"/>
          <w:b/>
          <w:sz w:val="24"/>
          <w:szCs w:val="20"/>
          <w:u w:val="single"/>
          <w:lang w:val="en-GB"/>
        </w:rPr>
        <w:t>Trends in Investment in the ECO Region</w:t>
      </w:r>
    </w:p>
    <w:p w:rsidR="00817577" w:rsidRPr="00D235C5" w:rsidRDefault="00817577" w:rsidP="00817577">
      <w:pPr>
        <w:pStyle w:val="ListParagraph"/>
        <w:tabs>
          <w:tab w:val="left" w:pos="270"/>
        </w:tabs>
        <w:ind w:left="270"/>
        <w:jc w:val="center"/>
        <w:rPr>
          <w:rFonts w:ascii="Arial" w:hAnsi="Arial"/>
          <w:sz w:val="24"/>
          <w:szCs w:val="20"/>
          <w:lang w:val="en-GB"/>
        </w:rPr>
      </w:pPr>
    </w:p>
    <w:p w:rsidR="00817577" w:rsidRPr="00D235C5" w:rsidRDefault="00817577" w:rsidP="007B724B">
      <w:pPr>
        <w:pStyle w:val="ListParagraph"/>
        <w:numPr>
          <w:ilvl w:val="0"/>
          <w:numId w:val="102"/>
        </w:numPr>
        <w:ind w:left="90" w:firstLine="270"/>
        <w:jc w:val="both"/>
        <w:rPr>
          <w:rFonts w:ascii="Arial" w:hAnsi="Arial"/>
          <w:sz w:val="24"/>
          <w:szCs w:val="20"/>
          <w:lang w:val="en-GB"/>
        </w:rPr>
      </w:pPr>
      <w:r w:rsidRPr="00D235C5">
        <w:rPr>
          <w:rFonts w:ascii="Arial" w:hAnsi="Arial"/>
          <w:sz w:val="24"/>
          <w:szCs w:val="20"/>
          <w:lang w:val="en-GB"/>
        </w:rPr>
        <w:t>The inflow of Foreign Direct Investments (FDI) to the ECO countries is below its potential as we see a global trend of low FDI flows among developed world. The FDI inflows have shown 20% growth with figures of US$ 25.7 billion in 2022 against 21.4 billion USD in 2021</w:t>
      </w:r>
      <w:r w:rsidRPr="00D235C5">
        <w:rPr>
          <w:rFonts w:ascii="Arial" w:hAnsi="Arial"/>
          <w:sz w:val="24"/>
          <w:szCs w:val="20"/>
          <w:vertAlign w:val="superscript"/>
          <w:lang w:val="en-GB"/>
        </w:rPr>
        <w:footnoteReference w:id="4"/>
      </w:r>
      <w:r w:rsidRPr="00D235C5">
        <w:rPr>
          <w:rFonts w:ascii="Arial" w:hAnsi="Arial"/>
          <w:sz w:val="24"/>
          <w:szCs w:val="20"/>
          <w:lang w:val="en-GB"/>
        </w:rPr>
        <w:t>. During Pandemic the inflows were recorded at US$ 18 billion USD in 2020. The growth in regional FDI in last three years has been almost 30%.  The table below shows the figures in Investment in the region:</w:t>
      </w:r>
    </w:p>
    <w:p w:rsidR="00817577" w:rsidRPr="00FA5D98" w:rsidRDefault="00817577" w:rsidP="00817577">
      <w:pPr>
        <w:pStyle w:val="ListParagraph"/>
        <w:tabs>
          <w:tab w:val="left" w:pos="270"/>
        </w:tabs>
        <w:ind w:left="270"/>
        <w:jc w:val="both"/>
        <w:rPr>
          <w:rFonts w:ascii="Book Antiqua" w:hAnsi="Book Antiqua"/>
          <w:sz w:val="20"/>
          <w:szCs w:val="20"/>
          <w:lang w:val="en-GB"/>
        </w:rPr>
      </w:pPr>
    </w:p>
    <w:p w:rsidR="00817577" w:rsidRPr="001458C8" w:rsidRDefault="00817577" w:rsidP="00817577">
      <w:pPr>
        <w:pStyle w:val="ListParagraph"/>
        <w:tabs>
          <w:tab w:val="left" w:pos="270"/>
        </w:tabs>
        <w:ind w:left="270"/>
        <w:jc w:val="center"/>
        <w:rPr>
          <w:rFonts w:ascii="Arial" w:hAnsi="Arial"/>
          <w:b/>
          <w:sz w:val="24"/>
          <w:szCs w:val="20"/>
          <w:u w:val="single"/>
          <w:lang w:val="en-GB"/>
        </w:rPr>
      </w:pPr>
      <w:r w:rsidRPr="001458C8">
        <w:rPr>
          <w:rFonts w:ascii="Arial" w:hAnsi="Arial"/>
          <w:b/>
          <w:sz w:val="24"/>
          <w:szCs w:val="20"/>
          <w:u w:val="single"/>
          <w:lang w:val="en-GB"/>
        </w:rPr>
        <w:t xml:space="preserve">World Investment Report 2022- Trends in ECO Region </w:t>
      </w:r>
    </w:p>
    <w:p w:rsidR="00817577" w:rsidRPr="007B6D47" w:rsidRDefault="00817577" w:rsidP="00817577">
      <w:pPr>
        <w:pStyle w:val="ListParagraph"/>
        <w:tabs>
          <w:tab w:val="left" w:pos="90"/>
        </w:tabs>
        <w:ind w:left="270" w:right="98"/>
        <w:jc w:val="right"/>
        <w:rPr>
          <w:rFonts w:ascii="Arial" w:hAnsi="Arial"/>
          <w:sz w:val="24"/>
          <w:szCs w:val="24"/>
          <w:lang w:val="en-GB"/>
        </w:rPr>
      </w:pPr>
      <w:r w:rsidRPr="00FA5D98">
        <w:rPr>
          <w:rFonts w:ascii="Book Antiqua" w:hAnsi="Book Antiqua"/>
          <w:sz w:val="20"/>
          <w:szCs w:val="20"/>
          <w:lang w:val="en-GB"/>
        </w:rPr>
        <w:tab/>
      </w:r>
      <w:r w:rsidRPr="00FA5D98">
        <w:rPr>
          <w:rFonts w:ascii="Book Antiqua" w:hAnsi="Book Antiqua"/>
          <w:sz w:val="20"/>
          <w:szCs w:val="20"/>
          <w:lang w:val="en-GB"/>
        </w:rPr>
        <w:tab/>
      </w:r>
      <w:r w:rsidRPr="00FA5D98">
        <w:rPr>
          <w:rFonts w:ascii="Book Antiqua" w:hAnsi="Book Antiqua"/>
          <w:sz w:val="20"/>
          <w:szCs w:val="20"/>
          <w:lang w:val="en-GB"/>
        </w:rPr>
        <w:tab/>
      </w:r>
      <w:r w:rsidRPr="00FA5D98">
        <w:rPr>
          <w:rFonts w:ascii="Book Antiqua" w:hAnsi="Book Antiqua"/>
          <w:sz w:val="20"/>
          <w:szCs w:val="20"/>
          <w:lang w:val="en-GB"/>
        </w:rPr>
        <w:tab/>
      </w:r>
      <w:r w:rsidRPr="00FA5D98">
        <w:rPr>
          <w:rFonts w:ascii="Book Antiqua" w:hAnsi="Book Antiqua"/>
          <w:sz w:val="20"/>
          <w:szCs w:val="20"/>
          <w:lang w:val="en-GB"/>
        </w:rPr>
        <w:tab/>
      </w:r>
      <w:r w:rsidRPr="00FA5D98">
        <w:rPr>
          <w:rFonts w:ascii="Book Antiqua" w:hAnsi="Book Antiqua"/>
          <w:sz w:val="20"/>
          <w:szCs w:val="20"/>
          <w:lang w:val="en-GB"/>
        </w:rPr>
        <w:tab/>
      </w:r>
      <w:r w:rsidRPr="00FA5D98">
        <w:rPr>
          <w:rFonts w:ascii="Book Antiqua" w:hAnsi="Book Antiqua"/>
          <w:sz w:val="20"/>
          <w:szCs w:val="20"/>
          <w:lang w:val="en-GB"/>
        </w:rPr>
        <w:tab/>
      </w:r>
      <w:r w:rsidRPr="00FA5D98">
        <w:rPr>
          <w:rFonts w:ascii="Book Antiqua" w:hAnsi="Book Antiqua"/>
          <w:sz w:val="20"/>
          <w:szCs w:val="20"/>
          <w:lang w:val="en-GB"/>
        </w:rPr>
        <w:tab/>
      </w:r>
      <w:r w:rsidRPr="00FA5D98">
        <w:rPr>
          <w:rFonts w:ascii="Book Antiqua" w:hAnsi="Book Antiqua"/>
          <w:sz w:val="20"/>
          <w:szCs w:val="20"/>
          <w:lang w:val="en-GB"/>
        </w:rPr>
        <w:tab/>
      </w:r>
      <w:r w:rsidRPr="007B6D47">
        <w:rPr>
          <w:rFonts w:ascii="Arial" w:hAnsi="Arial"/>
          <w:sz w:val="24"/>
          <w:szCs w:val="24"/>
          <w:lang w:val="en-GB"/>
        </w:rPr>
        <w:t>(Million US$)</w:t>
      </w:r>
    </w:p>
    <w:tbl>
      <w:tblPr>
        <w:tblW w:w="9899" w:type="dxa"/>
        <w:tblInd w:w="-342" w:type="dxa"/>
        <w:tblLayout w:type="fixed"/>
        <w:tblLook w:val="04A0"/>
      </w:tblPr>
      <w:tblGrid>
        <w:gridCol w:w="882"/>
        <w:gridCol w:w="794"/>
        <w:gridCol w:w="706"/>
        <w:gridCol w:w="706"/>
        <w:gridCol w:w="872"/>
        <w:gridCol w:w="900"/>
        <w:gridCol w:w="1051"/>
        <w:gridCol w:w="824"/>
        <w:gridCol w:w="915"/>
        <w:gridCol w:w="1084"/>
        <w:gridCol w:w="1165"/>
      </w:tblGrid>
      <w:tr w:rsidR="00817577" w:rsidRPr="00FA5D98" w:rsidTr="0040795E">
        <w:trPr>
          <w:trHeight w:val="318"/>
        </w:trPr>
        <w:tc>
          <w:tcPr>
            <w:tcW w:w="882" w:type="dxa"/>
            <w:tcBorders>
              <w:top w:val="nil"/>
              <w:left w:val="nil"/>
              <w:bottom w:val="nil"/>
              <w:right w:val="nil"/>
            </w:tcBorders>
            <w:shd w:val="clear" w:color="auto" w:fill="auto"/>
            <w:noWrap/>
            <w:vAlign w:val="bottom"/>
            <w:hideMark/>
          </w:tcPr>
          <w:p w:rsidR="00817577" w:rsidRPr="00FA5D98" w:rsidRDefault="00817577" w:rsidP="0040795E">
            <w:pPr>
              <w:spacing w:after="0" w:line="240" w:lineRule="auto"/>
              <w:jc w:val="center"/>
              <w:rPr>
                <w:rFonts w:ascii="Book Antiqua" w:eastAsia="Calibri" w:hAnsi="Book Antiqua" w:cs="Arial"/>
                <w:b/>
                <w:sz w:val="20"/>
                <w:szCs w:val="20"/>
                <w:lang w:val="en-GB" w:eastAsia="en-US"/>
              </w:rPr>
            </w:pPr>
            <w:r w:rsidRPr="00FA5D98">
              <w:rPr>
                <w:rFonts w:ascii="Book Antiqua" w:eastAsia="Calibri" w:hAnsi="Book Antiqua" w:cs="Arial"/>
                <w:b/>
                <w:sz w:val="20"/>
                <w:szCs w:val="20"/>
                <w:lang w:val="en-GB" w:eastAsia="en-US"/>
              </w:rPr>
              <w:t>Year</w:t>
            </w:r>
          </w:p>
        </w:tc>
        <w:tc>
          <w:tcPr>
            <w:tcW w:w="794" w:type="dxa"/>
            <w:tcBorders>
              <w:top w:val="nil"/>
              <w:left w:val="nil"/>
              <w:bottom w:val="nil"/>
              <w:right w:val="nil"/>
            </w:tcBorders>
            <w:shd w:val="clear" w:color="auto" w:fill="auto"/>
            <w:noWrap/>
            <w:vAlign w:val="bottom"/>
            <w:hideMark/>
          </w:tcPr>
          <w:p w:rsidR="00817577" w:rsidRPr="00FA5D98" w:rsidRDefault="00817577" w:rsidP="0040795E">
            <w:pPr>
              <w:spacing w:after="0" w:line="240" w:lineRule="auto"/>
              <w:ind w:left="-118"/>
              <w:jc w:val="center"/>
              <w:rPr>
                <w:rFonts w:ascii="Book Antiqua" w:eastAsia="Calibri" w:hAnsi="Book Antiqua" w:cs="Arial"/>
                <w:b/>
                <w:sz w:val="20"/>
                <w:szCs w:val="20"/>
                <w:lang w:val="en-GB" w:eastAsia="en-US"/>
              </w:rPr>
            </w:pPr>
            <w:r w:rsidRPr="00FA5D98">
              <w:rPr>
                <w:rFonts w:ascii="Book Antiqua" w:eastAsia="Calibri" w:hAnsi="Book Antiqua" w:cs="Arial"/>
                <w:b/>
                <w:sz w:val="20"/>
                <w:szCs w:val="20"/>
                <w:lang w:val="en-GB" w:eastAsia="en-US"/>
              </w:rPr>
              <w:t>AFG</w:t>
            </w:r>
          </w:p>
        </w:tc>
        <w:tc>
          <w:tcPr>
            <w:tcW w:w="706" w:type="dxa"/>
            <w:tcBorders>
              <w:top w:val="nil"/>
              <w:left w:val="nil"/>
              <w:bottom w:val="nil"/>
              <w:right w:val="nil"/>
            </w:tcBorders>
            <w:shd w:val="clear" w:color="auto" w:fill="auto"/>
            <w:noWrap/>
            <w:vAlign w:val="bottom"/>
            <w:hideMark/>
          </w:tcPr>
          <w:p w:rsidR="00817577" w:rsidRPr="00FA5D98" w:rsidRDefault="00817577" w:rsidP="0040795E">
            <w:pPr>
              <w:spacing w:after="0" w:line="240" w:lineRule="auto"/>
              <w:ind w:left="-138"/>
              <w:jc w:val="center"/>
              <w:rPr>
                <w:rFonts w:ascii="Book Antiqua" w:eastAsia="Calibri" w:hAnsi="Book Antiqua" w:cs="Arial"/>
                <w:b/>
                <w:sz w:val="20"/>
                <w:szCs w:val="20"/>
                <w:lang w:val="en-GB" w:eastAsia="en-US"/>
              </w:rPr>
            </w:pPr>
            <w:r w:rsidRPr="00FA5D98">
              <w:rPr>
                <w:rFonts w:ascii="Book Antiqua" w:eastAsia="Calibri" w:hAnsi="Book Antiqua" w:cs="Arial"/>
                <w:b/>
                <w:sz w:val="20"/>
                <w:szCs w:val="20"/>
                <w:lang w:val="en-GB" w:eastAsia="en-US"/>
              </w:rPr>
              <w:t>IRN</w:t>
            </w:r>
          </w:p>
        </w:tc>
        <w:tc>
          <w:tcPr>
            <w:tcW w:w="706" w:type="dxa"/>
            <w:tcBorders>
              <w:top w:val="nil"/>
              <w:left w:val="nil"/>
              <w:bottom w:val="nil"/>
              <w:right w:val="nil"/>
            </w:tcBorders>
            <w:shd w:val="clear" w:color="auto" w:fill="auto"/>
            <w:noWrap/>
            <w:vAlign w:val="bottom"/>
            <w:hideMark/>
          </w:tcPr>
          <w:p w:rsidR="00817577" w:rsidRPr="00FA5D98" w:rsidRDefault="00817577" w:rsidP="0040795E">
            <w:pPr>
              <w:spacing w:after="0" w:line="240" w:lineRule="auto"/>
              <w:jc w:val="center"/>
              <w:rPr>
                <w:rFonts w:ascii="Book Antiqua" w:eastAsia="Calibri" w:hAnsi="Book Antiqua" w:cs="Arial"/>
                <w:b/>
                <w:sz w:val="20"/>
                <w:szCs w:val="20"/>
                <w:lang w:val="en-GB" w:eastAsia="en-US"/>
              </w:rPr>
            </w:pPr>
            <w:r w:rsidRPr="00FA5D98">
              <w:rPr>
                <w:rFonts w:ascii="Book Antiqua" w:eastAsia="Calibri" w:hAnsi="Book Antiqua" w:cs="Arial"/>
                <w:b/>
                <w:sz w:val="20"/>
                <w:szCs w:val="20"/>
                <w:lang w:val="en-GB" w:eastAsia="en-US"/>
              </w:rPr>
              <w:t>PAK</w:t>
            </w:r>
          </w:p>
        </w:tc>
        <w:tc>
          <w:tcPr>
            <w:tcW w:w="872" w:type="dxa"/>
            <w:tcBorders>
              <w:top w:val="nil"/>
              <w:left w:val="nil"/>
              <w:bottom w:val="nil"/>
              <w:right w:val="nil"/>
            </w:tcBorders>
            <w:shd w:val="clear" w:color="auto" w:fill="auto"/>
            <w:noWrap/>
            <w:vAlign w:val="bottom"/>
            <w:hideMark/>
          </w:tcPr>
          <w:p w:rsidR="00817577" w:rsidRPr="00FA5D98" w:rsidRDefault="00817577" w:rsidP="0040795E">
            <w:pPr>
              <w:spacing w:after="0" w:line="240" w:lineRule="auto"/>
              <w:jc w:val="center"/>
              <w:rPr>
                <w:rFonts w:ascii="Book Antiqua" w:eastAsia="Calibri" w:hAnsi="Book Antiqua" w:cs="Arial"/>
                <w:b/>
                <w:sz w:val="20"/>
                <w:szCs w:val="20"/>
                <w:lang w:val="en-GB" w:eastAsia="en-US"/>
              </w:rPr>
            </w:pPr>
            <w:r w:rsidRPr="00FA5D98">
              <w:rPr>
                <w:rFonts w:ascii="Book Antiqua" w:eastAsia="Calibri" w:hAnsi="Book Antiqua" w:cs="Arial"/>
                <w:b/>
                <w:sz w:val="20"/>
                <w:szCs w:val="20"/>
                <w:lang w:val="en-GB" w:eastAsia="en-US"/>
              </w:rPr>
              <w:t>AZR</w:t>
            </w:r>
          </w:p>
        </w:tc>
        <w:tc>
          <w:tcPr>
            <w:tcW w:w="900" w:type="dxa"/>
            <w:tcBorders>
              <w:top w:val="nil"/>
              <w:left w:val="nil"/>
              <w:bottom w:val="nil"/>
              <w:right w:val="nil"/>
            </w:tcBorders>
            <w:shd w:val="clear" w:color="auto" w:fill="auto"/>
            <w:noWrap/>
            <w:vAlign w:val="bottom"/>
            <w:hideMark/>
          </w:tcPr>
          <w:p w:rsidR="00817577" w:rsidRPr="00FA5D98" w:rsidRDefault="00817577" w:rsidP="0040795E">
            <w:pPr>
              <w:spacing w:after="0" w:line="240" w:lineRule="auto"/>
              <w:jc w:val="center"/>
              <w:rPr>
                <w:rFonts w:ascii="Book Antiqua" w:eastAsia="Calibri" w:hAnsi="Book Antiqua" w:cs="Arial"/>
                <w:b/>
                <w:sz w:val="20"/>
                <w:szCs w:val="20"/>
                <w:lang w:val="en-GB" w:eastAsia="en-US"/>
              </w:rPr>
            </w:pPr>
            <w:r w:rsidRPr="00FA5D98">
              <w:rPr>
                <w:rFonts w:ascii="Book Antiqua" w:eastAsia="Calibri" w:hAnsi="Book Antiqua" w:cs="Arial"/>
                <w:b/>
                <w:sz w:val="20"/>
                <w:szCs w:val="20"/>
                <w:lang w:val="en-GB" w:eastAsia="en-US"/>
              </w:rPr>
              <w:t>TUR</w:t>
            </w:r>
          </w:p>
        </w:tc>
        <w:tc>
          <w:tcPr>
            <w:tcW w:w="1051" w:type="dxa"/>
            <w:tcBorders>
              <w:top w:val="nil"/>
              <w:left w:val="nil"/>
              <w:bottom w:val="nil"/>
              <w:right w:val="nil"/>
            </w:tcBorders>
            <w:shd w:val="clear" w:color="auto" w:fill="auto"/>
            <w:noWrap/>
            <w:vAlign w:val="bottom"/>
            <w:hideMark/>
          </w:tcPr>
          <w:p w:rsidR="00817577" w:rsidRPr="00FA5D98" w:rsidRDefault="00817577" w:rsidP="0040795E">
            <w:pPr>
              <w:spacing w:after="0" w:line="240" w:lineRule="auto"/>
              <w:jc w:val="center"/>
              <w:rPr>
                <w:rFonts w:ascii="Book Antiqua" w:eastAsia="Calibri" w:hAnsi="Book Antiqua" w:cs="Arial"/>
                <w:b/>
                <w:sz w:val="20"/>
                <w:szCs w:val="20"/>
                <w:lang w:val="en-GB" w:eastAsia="en-US"/>
              </w:rPr>
            </w:pPr>
            <w:r w:rsidRPr="00FA5D98">
              <w:rPr>
                <w:rFonts w:ascii="Book Antiqua" w:eastAsia="Calibri" w:hAnsi="Book Antiqua" w:cs="Arial"/>
                <w:b/>
                <w:sz w:val="20"/>
                <w:szCs w:val="20"/>
                <w:lang w:val="en-GB" w:eastAsia="en-US"/>
              </w:rPr>
              <w:t>KAZ</w:t>
            </w:r>
          </w:p>
        </w:tc>
        <w:tc>
          <w:tcPr>
            <w:tcW w:w="824" w:type="dxa"/>
            <w:tcBorders>
              <w:top w:val="nil"/>
              <w:left w:val="nil"/>
              <w:bottom w:val="nil"/>
              <w:right w:val="nil"/>
            </w:tcBorders>
            <w:shd w:val="clear" w:color="auto" w:fill="auto"/>
            <w:noWrap/>
            <w:vAlign w:val="bottom"/>
            <w:hideMark/>
          </w:tcPr>
          <w:p w:rsidR="00817577" w:rsidRPr="00FA5D98" w:rsidRDefault="00817577" w:rsidP="0040795E">
            <w:pPr>
              <w:spacing w:after="0" w:line="240" w:lineRule="auto"/>
              <w:rPr>
                <w:rFonts w:ascii="Book Antiqua" w:eastAsia="Calibri" w:hAnsi="Book Antiqua" w:cs="Arial"/>
                <w:b/>
                <w:sz w:val="20"/>
                <w:szCs w:val="20"/>
                <w:lang w:val="en-GB" w:eastAsia="en-US"/>
              </w:rPr>
            </w:pPr>
            <w:r w:rsidRPr="00FA5D98">
              <w:rPr>
                <w:rFonts w:ascii="Book Antiqua" w:eastAsia="Calibri" w:hAnsi="Book Antiqua" w:cs="Arial"/>
                <w:b/>
                <w:sz w:val="20"/>
                <w:szCs w:val="20"/>
                <w:lang w:val="en-GB" w:eastAsia="en-US"/>
              </w:rPr>
              <w:t>KYZ</w:t>
            </w:r>
          </w:p>
        </w:tc>
        <w:tc>
          <w:tcPr>
            <w:tcW w:w="915" w:type="dxa"/>
            <w:tcBorders>
              <w:top w:val="nil"/>
              <w:left w:val="nil"/>
              <w:bottom w:val="nil"/>
              <w:right w:val="nil"/>
            </w:tcBorders>
            <w:shd w:val="clear" w:color="auto" w:fill="auto"/>
            <w:noWrap/>
            <w:vAlign w:val="bottom"/>
            <w:hideMark/>
          </w:tcPr>
          <w:p w:rsidR="00817577" w:rsidRPr="00FA5D98" w:rsidRDefault="00817577" w:rsidP="0040795E">
            <w:pPr>
              <w:spacing w:after="0" w:line="240" w:lineRule="auto"/>
              <w:jc w:val="center"/>
              <w:rPr>
                <w:rFonts w:ascii="Book Antiqua" w:eastAsia="Calibri" w:hAnsi="Book Antiqua" w:cs="Arial"/>
                <w:b/>
                <w:sz w:val="20"/>
                <w:szCs w:val="20"/>
                <w:lang w:val="en-GB" w:eastAsia="en-US"/>
              </w:rPr>
            </w:pPr>
            <w:r w:rsidRPr="00FA5D98">
              <w:rPr>
                <w:rFonts w:ascii="Book Antiqua" w:eastAsia="Calibri" w:hAnsi="Book Antiqua" w:cs="Arial"/>
                <w:b/>
                <w:sz w:val="20"/>
                <w:szCs w:val="20"/>
                <w:lang w:val="en-GB" w:eastAsia="en-US"/>
              </w:rPr>
              <w:t>TAJ</w:t>
            </w:r>
          </w:p>
        </w:tc>
        <w:tc>
          <w:tcPr>
            <w:tcW w:w="1084" w:type="dxa"/>
            <w:tcBorders>
              <w:top w:val="nil"/>
              <w:left w:val="nil"/>
              <w:bottom w:val="nil"/>
              <w:right w:val="nil"/>
            </w:tcBorders>
            <w:shd w:val="clear" w:color="auto" w:fill="auto"/>
            <w:noWrap/>
            <w:vAlign w:val="bottom"/>
            <w:hideMark/>
          </w:tcPr>
          <w:p w:rsidR="00817577" w:rsidRPr="00FA5D98" w:rsidRDefault="00817577" w:rsidP="0040795E">
            <w:pPr>
              <w:spacing w:after="0" w:line="240" w:lineRule="auto"/>
              <w:jc w:val="center"/>
              <w:rPr>
                <w:rFonts w:ascii="Book Antiqua" w:eastAsia="Calibri" w:hAnsi="Book Antiqua" w:cs="Arial"/>
                <w:b/>
                <w:sz w:val="20"/>
                <w:szCs w:val="20"/>
                <w:lang w:val="en-GB" w:eastAsia="en-US"/>
              </w:rPr>
            </w:pPr>
            <w:r w:rsidRPr="00FA5D98">
              <w:rPr>
                <w:rFonts w:ascii="Book Antiqua" w:eastAsia="Calibri" w:hAnsi="Book Antiqua" w:cs="Arial"/>
                <w:b/>
                <w:sz w:val="20"/>
                <w:szCs w:val="20"/>
                <w:lang w:val="en-GB" w:eastAsia="en-US"/>
              </w:rPr>
              <w:t>TUR</w:t>
            </w:r>
          </w:p>
        </w:tc>
        <w:tc>
          <w:tcPr>
            <w:tcW w:w="1165" w:type="dxa"/>
            <w:tcBorders>
              <w:top w:val="nil"/>
              <w:left w:val="nil"/>
              <w:bottom w:val="nil"/>
              <w:right w:val="nil"/>
            </w:tcBorders>
            <w:shd w:val="clear" w:color="auto" w:fill="auto"/>
            <w:noWrap/>
            <w:vAlign w:val="bottom"/>
            <w:hideMark/>
          </w:tcPr>
          <w:p w:rsidR="00817577" w:rsidRPr="00FA5D98" w:rsidRDefault="00817577" w:rsidP="0040795E">
            <w:pPr>
              <w:spacing w:after="0" w:line="240" w:lineRule="auto"/>
              <w:jc w:val="center"/>
              <w:rPr>
                <w:rFonts w:ascii="Book Antiqua" w:eastAsia="Calibri" w:hAnsi="Book Antiqua" w:cs="Arial"/>
                <w:b/>
                <w:sz w:val="20"/>
                <w:szCs w:val="20"/>
                <w:lang w:val="en-GB" w:eastAsia="en-US"/>
              </w:rPr>
            </w:pPr>
            <w:r w:rsidRPr="00FA5D98">
              <w:rPr>
                <w:rFonts w:ascii="Book Antiqua" w:eastAsia="Calibri" w:hAnsi="Book Antiqua" w:cs="Arial"/>
                <w:b/>
                <w:sz w:val="20"/>
                <w:szCs w:val="20"/>
                <w:lang w:val="en-GB" w:eastAsia="en-US"/>
              </w:rPr>
              <w:t>UZK</w:t>
            </w:r>
          </w:p>
        </w:tc>
      </w:tr>
      <w:tr w:rsidR="00817577" w:rsidRPr="00FA5D98" w:rsidTr="0040795E">
        <w:trPr>
          <w:trHeight w:val="318"/>
        </w:trPr>
        <w:tc>
          <w:tcPr>
            <w:tcW w:w="882" w:type="dxa"/>
            <w:tcBorders>
              <w:top w:val="nil"/>
              <w:left w:val="nil"/>
              <w:bottom w:val="nil"/>
              <w:right w:val="nil"/>
            </w:tcBorders>
            <w:shd w:val="clear" w:color="auto" w:fill="auto"/>
            <w:noWrap/>
            <w:vAlign w:val="bottom"/>
            <w:hideMark/>
          </w:tcPr>
          <w:p w:rsidR="00817577" w:rsidRPr="00FA5D98" w:rsidRDefault="00817577" w:rsidP="0040795E">
            <w:pPr>
              <w:spacing w:after="0" w:line="240" w:lineRule="auto"/>
              <w:jc w:val="center"/>
              <w:rPr>
                <w:rFonts w:ascii="Book Antiqua" w:eastAsia="Calibri" w:hAnsi="Book Antiqua" w:cs="Arial"/>
                <w:sz w:val="20"/>
                <w:szCs w:val="20"/>
                <w:lang w:val="en-GB" w:eastAsia="en-US"/>
              </w:rPr>
            </w:pPr>
            <w:r w:rsidRPr="00FA5D98">
              <w:rPr>
                <w:rFonts w:ascii="Book Antiqua" w:eastAsia="Calibri" w:hAnsi="Book Antiqua" w:cs="Arial"/>
                <w:sz w:val="20"/>
                <w:szCs w:val="20"/>
                <w:lang w:val="en-GB" w:eastAsia="en-US"/>
              </w:rPr>
              <w:t>2018</w:t>
            </w:r>
          </w:p>
        </w:tc>
        <w:tc>
          <w:tcPr>
            <w:tcW w:w="794" w:type="dxa"/>
            <w:tcBorders>
              <w:top w:val="nil"/>
              <w:left w:val="nil"/>
              <w:bottom w:val="nil"/>
              <w:right w:val="nil"/>
            </w:tcBorders>
            <w:shd w:val="clear" w:color="auto" w:fill="auto"/>
            <w:noWrap/>
            <w:vAlign w:val="bottom"/>
            <w:hideMark/>
          </w:tcPr>
          <w:p w:rsidR="00817577" w:rsidRPr="00FA5D98" w:rsidRDefault="00817577" w:rsidP="0040795E">
            <w:pPr>
              <w:spacing w:after="0" w:line="240" w:lineRule="auto"/>
              <w:ind w:left="-118"/>
              <w:jc w:val="center"/>
              <w:rPr>
                <w:rFonts w:ascii="Book Antiqua" w:eastAsia="Calibri" w:hAnsi="Book Antiqua" w:cs="Arial"/>
                <w:sz w:val="20"/>
                <w:szCs w:val="20"/>
                <w:lang w:val="en-GB" w:eastAsia="en-US"/>
              </w:rPr>
            </w:pPr>
            <w:r w:rsidRPr="00FA5D98">
              <w:rPr>
                <w:rFonts w:ascii="Book Antiqua" w:eastAsia="Calibri" w:hAnsi="Book Antiqua" w:cs="Arial"/>
                <w:sz w:val="20"/>
                <w:szCs w:val="20"/>
                <w:lang w:val="en-GB" w:eastAsia="en-US"/>
              </w:rPr>
              <w:t>119.435</w:t>
            </w:r>
          </w:p>
        </w:tc>
        <w:tc>
          <w:tcPr>
            <w:tcW w:w="706" w:type="dxa"/>
            <w:tcBorders>
              <w:top w:val="nil"/>
              <w:left w:val="nil"/>
              <w:bottom w:val="nil"/>
              <w:right w:val="nil"/>
            </w:tcBorders>
            <w:shd w:val="clear" w:color="auto" w:fill="auto"/>
            <w:noWrap/>
            <w:vAlign w:val="bottom"/>
            <w:hideMark/>
          </w:tcPr>
          <w:p w:rsidR="00817577" w:rsidRPr="00FA5D98" w:rsidRDefault="00817577" w:rsidP="0040795E">
            <w:pPr>
              <w:spacing w:after="0" w:line="240" w:lineRule="auto"/>
              <w:ind w:left="-138"/>
              <w:jc w:val="center"/>
              <w:rPr>
                <w:rFonts w:ascii="Book Antiqua" w:eastAsia="Calibri" w:hAnsi="Book Antiqua" w:cs="Arial"/>
                <w:sz w:val="20"/>
                <w:szCs w:val="20"/>
                <w:lang w:val="en-GB" w:eastAsia="en-US"/>
              </w:rPr>
            </w:pPr>
            <w:r w:rsidRPr="00FA5D98">
              <w:rPr>
                <w:rFonts w:ascii="Book Antiqua" w:eastAsia="Calibri" w:hAnsi="Book Antiqua" w:cs="Arial"/>
                <w:sz w:val="20"/>
                <w:szCs w:val="20"/>
                <w:lang w:val="en-GB" w:eastAsia="en-US"/>
              </w:rPr>
              <w:t>2373</w:t>
            </w:r>
          </w:p>
        </w:tc>
        <w:tc>
          <w:tcPr>
            <w:tcW w:w="706" w:type="dxa"/>
            <w:tcBorders>
              <w:top w:val="nil"/>
              <w:left w:val="nil"/>
              <w:bottom w:val="nil"/>
              <w:right w:val="nil"/>
            </w:tcBorders>
            <w:shd w:val="clear" w:color="auto" w:fill="auto"/>
            <w:noWrap/>
            <w:vAlign w:val="bottom"/>
            <w:hideMark/>
          </w:tcPr>
          <w:p w:rsidR="00817577" w:rsidRPr="00FA5D98" w:rsidRDefault="00817577" w:rsidP="0040795E">
            <w:pPr>
              <w:spacing w:after="0" w:line="240" w:lineRule="auto"/>
              <w:jc w:val="center"/>
              <w:rPr>
                <w:rFonts w:ascii="Book Antiqua" w:eastAsia="Calibri" w:hAnsi="Book Antiqua" w:cs="Arial"/>
                <w:sz w:val="20"/>
                <w:szCs w:val="20"/>
                <w:lang w:val="en-GB" w:eastAsia="en-US"/>
              </w:rPr>
            </w:pPr>
            <w:r w:rsidRPr="00FA5D98">
              <w:rPr>
                <w:rFonts w:ascii="Book Antiqua" w:eastAsia="Calibri" w:hAnsi="Book Antiqua" w:cs="Arial"/>
                <w:sz w:val="20"/>
                <w:szCs w:val="20"/>
                <w:lang w:val="en-GB" w:eastAsia="en-US"/>
              </w:rPr>
              <w:t>1737</w:t>
            </w:r>
          </w:p>
        </w:tc>
        <w:tc>
          <w:tcPr>
            <w:tcW w:w="872" w:type="dxa"/>
            <w:tcBorders>
              <w:top w:val="nil"/>
              <w:left w:val="nil"/>
              <w:bottom w:val="nil"/>
              <w:right w:val="nil"/>
            </w:tcBorders>
            <w:shd w:val="clear" w:color="auto" w:fill="auto"/>
            <w:noWrap/>
            <w:vAlign w:val="bottom"/>
            <w:hideMark/>
          </w:tcPr>
          <w:p w:rsidR="00817577" w:rsidRPr="00FA5D98" w:rsidRDefault="00817577" w:rsidP="0040795E">
            <w:pPr>
              <w:spacing w:after="0" w:line="240" w:lineRule="auto"/>
              <w:jc w:val="center"/>
              <w:rPr>
                <w:rFonts w:ascii="Book Antiqua" w:eastAsia="Calibri" w:hAnsi="Book Antiqua" w:cs="Arial"/>
                <w:sz w:val="20"/>
                <w:szCs w:val="20"/>
                <w:lang w:val="en-GB" w:eastAsia="en-US"/>
              </w:rPr>
            </w:pPr>
            <w:r w:rsidRPr="00FA5D98">
              <w:rPr>
                <w:rFonts w:ascii="Book Antiqua" w:eastAsia="Calibri" w:hAnsi="Book Antiqua" w:cs="Arial"/>
                <w:sz w:val="20"/>
                <w:szCs w:val="20"/>
                <w:lang w:val="en-GB" w:eastAsia="en-US"/>
              </w:rPr>
              <w:t>1403</w:t>
            </w:r>
          </w:p>
        </w:tc>
        <w:tc>
          <w:tcPr>
            <w:tcW w:w="900" w:type="dxa"/>
            <w:tcBorders>
              <w:top w:val="nil"/>
              <w:left w:val="nil"/>
              <w:bottom w:val="nil"/>
              <w:right w:val="nil"/>
            </w:tcBorders>
            <w:shd w:val="clear" w:color="auto" w:fill="auto"/>
            <w:noWrap/>
            <w:vAlign w:val="bottom"/>
            <w:hideMark/>
          </w:tcPr>
          <w:p w:rsidR="00817577" w:rsidRPr="00FA5D98" w:rsidRDefault="00817577" w:rsidP="0040795E">
            <w:pPr>
              <w:spacing w:after="0" w:line="240" w:lineRule="auto"/>
              <w:jc w:val="center"/>
              <w:rPr>
                <w:rFonts w:ascii="Book Antiqua" w:eastAsia="Calibri" w:hAnsi="Book Antiqua" w:cs="Arial"/>
                <w:sz w:val="20"/>
                <w:szCs w:val="20"/>
                <w:lang w:val="en-GB" w:eastAsia="en-US"/>
              </w:rPr>
            </w:pPr>
            <w:r w:rsidRPr="00FA5D98">
              <w:rPr>
                <w:rFonts w:ascii="Book Antiqua" w:eastAsia="Calibri" w:hAnsi="Book Antiqua" w:cs="Arial"/>
                <w:sz w:val="20"/>
                <w:szCs w:val="20"/>
                <w:lang w:val="en-GB" w:eastAsia="en-US"/>
              </w:rPr>
              <w:t>12511</w:t>
            </w:r>
          </w:p>
        </w:tc>
        <w:tc>
          <w:tcPr>
            <w:tcW w:w="1051" w:type="dxa"/>
            <w:tcBorders>
              <w:top w:val="nil"/>
              <w:left w:val="nil"/>
              <w:bottom w:val="nil"/>
              <w:right w:val="nil"/>
            </w:tcBorders>
            <w:shd w:val="clear" w:color="auto" w:fill="auto"/>
            <w:noWrap/>
            <w:vAlign w:val="bottom"/>
            <w:hideMark/>
          </w:tcPr>
          <w:p w:rsidR="00817577" w:rsidRPr="00FA5D98" w:rsidRDefault="00817577" w:rsidP="0040795E">
            <w:pPr>
              <w:spacing w:after="0" w:line="240" w:lineRule="auto"/>
              <w:jc w:val="center"/>
              <w:rPr>
                <w:rFonts w:ascii="Book Antiqua" w:eastAsia="Calibri" w:hAnsi="Book Antiqua" w:cs="Arial"/>
                <w:sz w:val="20"/>
                <w:szCs w:val="20"/>
                <w:lang w:val="en-GB" w:eastAsia="en-US"/>
              </w:rPr>
            </w:pPr>
            <w:r w:rsidRPr="00FA5D98">
              <w:rPr>
                <w:rFonts w:ascii="Book Antiqua" w:eastAsia="Calibri" w:hAnsi="Book Antiqua" w:cs="Arial"/>
                <w:sz w:val="20"/>
                <w:szCs w:val="20"/>
                <w:lang w:val="en-GB" w:eastAsia="en-US"/>
              </w:rPr>
              <w:t>3897.759</w:t>
            </w:r>
          </w:p>
        </w:tc>
        <w:tc>
          <w:tcPr>
            <w:tcW w:w="824" w:type="dxa"/>
            <w:tcBorders>
              <w:top w:val="nil"/>
              <w:left w:val="nil"/>
              <w:bottom w:val="nil"/>
              <w:right w:val="nil"/>
            </w:tcBorders>
            <w:shd w:val="clear" w:color="auto" w:fill="auto"/>
            <w:noWrap/>
            <w:vAlign w:val="bottom"/>
            <w:hideMark/>
          </w:tcPr>
          <w:p w:rsidR="00817577" w:rsidRPr="00FA5D98" w:rsidRDefault="00817577" w:rsidP="0040795E">
            <w:pPr>
              <w:spacing w:after="0" w:line="240" w:lineRule="auto"/>
              <w:jc w:val="center"/>
              <w:rPr>
                <w:rFonts w:ascii="Book Antiqua" w:eastAsia="Calibri" w:hAnsi="Book Antiqua" w:cs="Arial"/>
                <w:sz w:val="20"/>
                <w:szCs w:val="20"/>
                <w:lang w:val="en-GB" w:eastAsia="en-US"/>
              </w:rPr>
            </w:pPr>
            <w:r w:rsidRPr="00FA5D98">
              <w:rPr>
                <w:rFonts w:ascii="Book Antiqua" w:eastAsia="Calibri" w:hAnsi="Book Antiqua" w:cs="Arial"/>
                <w:sz w:val="20"/>
                <w:szCs w:val="20"/>
                <w:lang w:val="en-GB" w:eastAsia="en-US"/>
              </w:rPr>
              <w:t>144</w:t>
            </w:r>
          </w:p>
        </w:tc>
        <w:tc>
          <w:tcPr>
            <w:tcW w:w="915" w:type="dxa"/>
            <w:tcBorders>
              <w:top w:val="nil"/>
              <w:left w:val="nil"/>
              <w:bottom w:val="nil"/>
              <w:right w:val="nil"/>
            </w:tcBorders>
            <w:shd w:val="clear" w:color="auto" w:fill="auto"/>
            <w:noWrap/>
            <w:vAlign w:val="bottom"/>
            <w:hideMark/>
          </w:tcPr>
          <w:p w:rsidR="00817577" w:rsidRPr="00FA5D98" w:rsidRDefault="00817577" w:rsidP="0040795E">
            <w:pPr>
              <w:spacing w:after="0" w:line="240" w:lineRule="auto"/>
              <w:jc w:val="center"/>
              <w:rPr>
                <w:rFonts w:ascii="Book Antiqua" w:eastAsia="Calibri" w:hAnsi="Book Antiqua" w:cs="Arial"/>
                <w:sz w:val="20"/>
                <w:szCs w:val="20"/>
                <w:lang w:val="en-GB" w:eastAsia="en-US"/>
              </w:rPr>
            </w:pPr>
            <w:r w:rsidRPr="00FA5D98">
              <w:rPr>
                <w:rFonts w:ascii="Book Antiqua" w:eastAsia="Calibri" w:hAnsi="Book Antiqua" w:cs="Arial"/>
                <w:sz w:val="20"/>
                <w:szCs w:val="20"/>
                <w:lang w:val="en-GB" w:eastAsia="en-US"/>
              </w:rPr>
              <w:t>359.617</w:t>
            </w:r>
          </w:p>
        </w:tc>
        <w:tc>
          <w:tcPr>
            <w:tcW w:w="1084" w:type="dxa"/>
            <w:tcBorders>
              <w:top w:val="nil"/>
              <w:left w:val="nil"/>
              <w:bottom w:val="nil"/>
              <w:right w:val="nil"/>
            </w:tcBorders>
            <w:shd w:val="clear" w:color="auto" w:fill="auto"/>
            <w:noWrap/>
            <w:vAlign w:val="bottom"/>
            <w:hideMark/>
          </w:tcPr>
          <w:p w:rsidR="00817577" w:rsidRPr="00FA5D98" w:rsidRDefault="00817577" w:rsidP="0040795E">
            <w:pPr>
              <w:spacing w:after="0" w:line="240" w:lineRule="auto"/>
              <w:jc w:val="center"/>
              <w:rPr>
                <w:rFonts w:ascii="Book Antiqua" w:eastAsia="Calibri" w:hAnsi="Book Antiqua" w:cs="Arial"/>
                <w:sz w:val="20"/>
                <w:szCs w:val="20"/>
                <w:lang w:val="en-GB" w:eastAsia="en-US"/>
              </w:rPr>
            </w:pPr>
            <w:r w:rsidRPr="00FA5D98">
              <w:rPr>
                <w:rFonts w:ascii="Book Antiqua" w:eastAsia="Calibri" w:hAnsi="Book Antiqua" w:cs="Arial"/>
                <w:sz w:val="20"/>
                <w:szCs w:val="20"/>
                <w:lang w:val="en-GB" w:eastAsia="en-US"/>
              </w:rPr>
              <w:t>1606.64</w:t>
            </w:r>
          </w:p>
        </w:tc>
        <w:tc>
          <w:tcPr>
            <w:tcW w:w="1165" w:type="dxa"/>
            <w:tcBorders>
              <w:top w:val="nil"/>
              <w:left w:val="nil"/>
              <w:bottom w:val="nil"/>
              <w:right w:val="nil"/>
            </w:tcBorders>
            <w:shd w:val="clear" w:color="auto" w:fill="auto"/>
            <w:noWrap/>
            <w:vAlign w:val="bottom"/>
            <w:hideMark/>
          </w:tcPr>
          <w:p w:rsidR="00817577" w:rsidRPr="00FA5D98" w:rsidRDefault="00817577" w:rsidP="0040795E">
            <w:pPr>
              <w:spacing w:after="0" w:line="240" w:lineRule="auto"/>
              <w:jc w:val="center"/>
              <w:rPr>
                <w:rFonts w:ascii="Book Antiqua" w:eastAsia="Calibri" w:hAnsi="Book Antiqua" w:cs="Arial"/>
                <w:sz w:val="20"/>
                <w:szCs w:val="20"/>
                <w:lang w:val="en-GB" w:eastAsia="en-US"/>
              </w:rPr>
            </w:pPr>
            <w:r w:rsidRPr="00FA5D98">
              <w:rPr>
                <w:rFonts w:ascii="Book Antiqua" w:eastAsia="Calibri" w:hAnsi="Book Antiqua" w:cs="Arial"/>
                <w:sz w:val="20"/>
                <w:szCs w:val="20"/>
                <w:lang w:val="en-GB" w:eastAsia="en-US"/>
              </w:rPr>
              <w:t>624.6865</w:t>
            </w:r>
          </w:p>
        </w:tc>
      </w:tr>
      <w:tr w:rsidR="00817577" w:rsidRPr="00FA5D98" w:rsidTr="0040795E">
        <w:trPr>
          <w:trHeight w:val="318"/>
        </w:trPr>
        <w:tc>
          <w:tcPr>
            <w:tcW w:w="882" w:type="dxa"/>
            <w:tcBorders>
              <w:top w:val="nil"/>
              <w:left w:val="nil"/>
              <w:bottom w:val="nil"/>
              <w:right w:val="nil"/>
            </w:tcBorders>
            <w:shd w:val="clear" w:color="auto" w:fill="auto"/>
            <w:noWrap/>
            <w:vAlign w:val="bottom"/>
            <w:hideMark/>
          </w:tcPr>
          <w:p w:rsidR="00817577" w:rsidRPr="00FA5D98" w:rsidRDefault="00817577" w:rsidP="0040795E">
            <w:pPr>
              <w:spacing w:after="0" w:line="240" w:lineRule="auto"/>
              <w:jc w:val="center"/>
              <w:rPr>
                <w:rFonts w:ascii="Book Antiqua" w:eastAsia="Calibri" w:hAnsi="Book Antiqua" w:cs="Arial"/>
                <w:sz w:val="20"/>
                <w:szCs w:val="20"/>
                <w:lang w:val="en-GB" w:eastAsia="en-US"/>
              </w:rPr>
            </w:pPr>
            <w:r w:rsidRPr="00FA5D98">
              <w:rPr>
                <w:rFonts w:ascii="Book Antiqua" w:eastAsia="Calibri" w:hAnsi="Book Antiqua" w:cs="Arial"/>
                <w:sz w:val="20"/>
                <w:szCs w:val="20"/>
                <w:lang w:val="en-GB" w:eastAsia="en-US"/>
              </w:rPr>
              <w:t>2019</w:t>
            </w:r>
          </w:p>
        </w:tc>
        <w:tc>
          <w:tcPr>
            <w:tcW w:w="794" w:type="dxa"/>
            <w:tcBorders>
              <w:top w:val="nil"/>
              <w:left w:val="nil"/>
              <w:bottom w:val="nil"/>
              <w:right w:val="nil"/>
            </w:tcBorders>
            <w:shd w:val="clear" w:color="auto" w:fill="auto"/>
            <w:noWrap/>
            <w:vAlign w:val="bottom"/>
            <w:hideMark/>
          </w:tcPr>
          <w:p w:rsidR="00817577" w:rsidRPr="00FA5D98" w:rsidRDefault="00817577" w:rsidP="0040795E">
            <w:pPr>
              <w:spacing w:after="0" w:line="240" w:lineRule="auto"/>
              <w:ind w:left="-118"/>
              <w:jc w:val="center"/>
              <w:rPr>
                <w:rFonts w:ascii="Book Antiqua" w:eastAsia="Calibri" w:hAnsi="Book Antiqua" w:cs="Arial"/>
                <w:sz w:val="20"/>
                <w:szCs w:val="20"/>
                <w:lang w:val="en-GB" w:eastAsia="en-US"/>
              </w:rPr>
            </w:pPr>
            <w:r w:rsidRPr="00FA5D98">
              <w:rPr>
                <w:rFonts w:ascii="Book Antiqua" w:eastAsia="Calibri" w:hAnsi="Book Antiqua" w:cs="Arial"/>
                <w:sz w:val="20"/>
                <w:szCs w:val="20"/>
                <w:lang w:val="en-GB" w:eastAsia="en-US"/>
              </w:rPr>
              <w:t>23.4045</w:t>
            </w:r>
          </w:p>
        </w:tc>
        <w:tc>
          <w:tcPr>
            <w:tcW w:w="706" w:type="dxa"/>
            <w:tcBorders>
              <w:top w:val="nil"/>
              <w:left w:val="nil"/>
              <w:bottom w:val="nil"/>
              <w:right w:val="nil"/>
            </w:tcBorders>
            <w:shd w:val="clear" w:color="auto" w:fill="auto"/>
            <w:noWrap/>
            <w:vAlign w:val="bottom"/>
            <w:hideMark/>
          </w:tcPr>
          <w:p w:rsidR="00817577" w:rsidRPr="00FA5D98" w:rsidRDefault="00817577" w:rsidP="0040795E">
            <w:pPr>
              <w:spacing w:after="0" w:line="240" w:lineRule="auto"/>
              <w:ind w:left="-138"/>
              <w:jc w:val="center"/>
              <w:rPr>
                <w:rFonts w:ascii="Book Antiqua" w:eastAsia="Calibri" w:hAnsi="Book Antiqua" w:cs="Arial"/>
                <w:sz w:val="20"/>
                <w:szCs w:val="20"/>
                <w:lang w:val="en-GB" w:eastAsia="en-US"/>
              </w:rPr>
            </w:pPr>
            <w:r w:rsidRPr="00FA5D98">
              <w:rPr>
                <w:rFonts w:ascii="Book Antiqua" w:eastAsia="Calibri" w:hAnsi="Book Antiqua" w:cs="Arial"/>
                <w:sz w:val="20"/>
                <w:szCs w:val="20"/>
                <w:lang w:val="en-GB" w:eastAsia="en-US"/>
              </w:rPr>
              <w:t>1508</w:t>
            </w:r>
          </w:p>
        </w:tc>
        <w:tc>
          <w:tcPr>
            <w:tcW w:w="706" w:type="dxa"/>
            <w:tcBorders>
              <w:top w:val="nil"/>
              <w:left w:val="nil"/>
              <w:bottom w:val="nil"/>
              <w:right w:val="nil"/>
            </w:tcBorders>
            <w:shd w:val="clear" w:color="auto" w:fill="auto"/>
            <w:noWrap/>
            <w:vAlign w:val="bottom"/>
            <w:hideMark/>
          </w:tcPr>
          <w:p w:rsidR="00817577" w:rsidRPr="00FA5D98" w:rsidRDefault="00817577" w:rsidP="0040795E">
            <w:pPr>
              <w:spacing w:after="0" w:line="240" w:lineRule="auto"/>
              <w:jc w:val="center"/>
              <w:rPr>
                <w:rFonts w:ascii="Book Antiqua" w:eastAsia="Calibri" w:hAnsi="Book Antiqua" w:cs="Arial"/>
                <w:sz w:val="20"/>
                <w:szCs w:val="20"/>
                <w:lang w:val="en-GB" w:eastAsia="en-US"/>
              </w:rPr>
            </w:pPr>
            <w:r w:rsidRPr="00FA5D98">
              <w:rPr>
                <w:rFonts w:ascii="Book Antiqua" w:eastAsia="Calibri" w:hAnsi="Book Antiqua" w:cs="Arial"/>
                <w:sz w:val="20"/>
                <w:szCs w:val="20"/>
                <w:lang w:val="en-GB" w:eastAsia="en-US"/>
              </w:rPr>
              <w:t>2234</w:t>
            </w:r>
          </w:p>
        </w:tc>
        <w:tc>
          <w:tcPr>
            <w:tcW w:w="872" w:type="dxa"/>
            <w:tcBorders>
              <w:top w:val="nil"/>
              <w:left w:val="nil"/>
              <w:bottom w:val="nil"/>
              <w:right w:val="nil"/>
            </w:tcBorders>
            <w:shd w:val="clear" w:color="auto" w:fill="auto"/>
            <w:noWrap/>
            <w:vAlign w:val="bottom"/>
            <w:hideMark/>
          </w:tcPr>
          <w:p w:rsidR="00817577" w:rsidRPr="00FA5D98" w:rsidRDefault="00817577" w:rsidP="0040795E">
            <w:pPr>
              <w:spacing w:after="0" w:line="240" w:lineRule="auto"/>
              <w:jc w:val="center"/>
              <w:rPr>
                <w:rFonts w:ascii="Book Antiqua" w:eastAsia="Calibri" w:hAnsi="Book Antiqua" w:cs="Arial"/>
                <w:sz w:val="20"/>
                <w:szCs w:val="20"/>
                <w:lang w:val="en-GB" w:eastAsia="en-US"/>
              </w:rPr>
            </w:pPr>
            <w:r w:rsidRPr="00FA5D98">
              <w:rPr>
                <w:rFonts w:ascii="Book Antiqua" w:eastAsia="Calibri" w:hAnsi="Book Antiqua" w:cs="Arial"/>
                <w:sz w:val="20"/>
                <w:szCs w:val="20"/>
                <w:lang w:val="en-GB" w:eastAsia="en-US"/>
              </w:rPr>
              <w:t>1503.9</w:t>
            </w:r>
          </w:p>
        </w:tc>
        <w:tc>
          <w:tcPr>
            <w:tcW w:w="900" w:type="dxa"/>
            <w:tcBorders>
              <w:top w:val="nil"/>
              <w:left w:val="nil"/>
              <w:bottom w:val="nil"/>
              <w:right w:val="nil"/>
            </w:tcBorders>
            <w:shd w:val="clear" w:color="auto" w:fill="auto"/>
            <w:noWrap/>
            <w:vAlign w:val="bottom"/>
            <w:hideMark/>
          </w:tcPr>
          <w:p w:rsidR="00817577" w:rsidRPr="00FA5D98" w:rsidRDefault="00817577" w:rsidP="0040795E">
            <w:pPr>
              <w:spacing w:after="0" w:line="240" w:lineRule="auto"/>
              <w:jc w:val="center"/>
              <w:rPr>
                <w:rFonts w:ascii="Book Antiqua" w:eastAsia="Calibri" w:hAnsi="Book Antiqua" w:cs="Arial"/>
                <w:sz w:val="20"/>
                <w:szCs w:val="20"/>
                <w:lang w:val="en-GB" w:eastAsia="en-US"/>
              </w:rPr>
            </w:pPr>
            <w:r w:rsidRPr="00FA5D98">
              <w:rPr>
                <w:rFonts w:ascii="Book Antiqua" w:eastAsia="Calibri" w:hAnsi="Book Antiqua" w:cs="Arial"/>
                <w:sz w:val="20"/>
                <w:szCs w:val="20"/>
                <w:lang w:val="en-GB" w:eastAsia="en-US"/>
              </w:rPr>
              <w:t>9543</w:t>
            </w:r>
          </w:p>
        </w:tc>
        <w:tc>
          <w:tcPr>
            <w:tcW w:w="1051" w:type="dxa"/>
            <w:tcBorders>
              <w:top w:val="nil"/>
              <w:left w:val="nil"/>
              <w:bottom w:val="nil"/>
              <w:right w:val="nil"/>
            </w:tcBorders>
            <w:shd w:val="clear" w:color="auto" w:fill="auto"/>
            <w:noWrap/>
            <w:vAlign w:val="bottom"/>
            <w:hideMark/>
          </w:tcPr>
          <w:p w:rsidR="00817577" w:rsidRPr="00FA5D98" w:rsidRDefault="00817577" w:rsidP="0040795E">
            <w:pPr>
              <w:spacing w:after="0" w:line="240" w:lineRule="auto"/>
              <w:jc w:val="center"/>
              <w:rPr>
                <w:rFonts w:ascii="Book Antiqua" w:eastAsia="Calibri" w:hAnsi="Book Antiqua" w:cs="Arial"/>
                <w:sz w:val="20"/>
                <w:szCs w:val="20"/>
                <w:lang w:val="en-GB" w:eastAsia="en-US"/>
              </w:rPr>
            </w:pPr>
            <w:r w:rsidRPr="00FA5D98">
              <w:rPr>
                <w:rFonts w:ascii="Book Antiqua" w:eastAsia="Calibri" w:hAnsi="Book Antiqua" w:cs="Arial"/>
                <w:sz w:val="20"/>
                <w:szCs w:val="20"/>
                <w:lang w:val="en-GB" w:eastAsia="en-US"/>
              </w:rPr>
              <w:t>3284.181</w:t>
            </w:r>
          </w:p>
        </w:tc>
        <w:tc>
          <w:tcPr>
            <w:tcW w:w="824" w:type="dxa"/>
            <w:tcBorders>
              <w:top w:val="nil"/>
              <w:left w:val="nil"/>
              <w:bottom w:val="nil"/>
              <w:right w:val="nil"/>
            </w:tcBorders>
            <w:shd w:val="clear" w:color="auto" w:fill="auto"/>
            <w:noWrap/>
            <w:vAlign w:val="bottom"/>
            <w:hideMark/>
          </w:tcPr>
          <w:p w:rsidR="00817577" w:rsidRPr="00FA5D98" w:rsidRDefault="00817577" w:rsidP="0040795E">
            <w:pPr>
              <w:spacing w:after="0" w:line="240" w:lineRule="auto"/>
              <w:jc w:val="center"/>
              <w:rPr>
                <w:rFonts w:ascii="Book Antiqua" w:eastAsia="Calibri" w:hAnsi="Book Antiqua" w:cs="Arial"/>
                <w:sz w:val="20"/>
                <w:szCs w:val="20"/>
                <w:lang w:val="en-GB" w:eastAsia="en-US"/>
              </w:rPr>
            </w:pPr>
            <w:r w:rsidRPr="00FA5D98">
              <w:rPr>
                <w:rFonts w:ascii="Book Antiqua" w:eastAsia="Calibri" w:hAnsi="Book Antiqua" w:cs="Arial"/>
                <w:sz w:val="20"/>
                <w:szCs w:val="20"/>
                <w:lang w:val="en-GB" w:eastAsia="en-US"/>
              </w:rPr>
              <w:t>404</w:t>
            </w:r>
          </w:p>
        </w:tc>
        <w:tc>
          <w:tcPr>
            <w:tcW w:w="915" w:type="dxa"/>
            <w:tcBorders>
              <w:top w:val="nil"/>
              <w:left w:val="nil"/>
              <w:bottom w:val="nil"/>
              <w:right w:val="nil"/>
            </w:tcBorders>
            <w:shd w:val="clear" w:color="auto" w:fill="auto"/>
            <w:noWrap/>
            <w:vAlign w:val="bottom"/>
            <w:hideMark/>
          </w:tcPr>
          <w:p w:rsidR="00817577" w:rsidRPr="00FA5D98" w:rsidRDefault="00817577" w:rsidP="0040795E">
            <w:pPr>
              <w:spacing w:after="0" w:line="240" w:lineRule="auto"/>
              <w:jc w:val="center"/>
              <w:rPr>
                <w:rFonts w:ascii="Book Antiqua" w:eastAsia="Calibri" w:hAnsi="Book Antiqua" w:cs="Arial"/>
                <w:sz w:val="20"/>
                <w:szCs w:val="20"/>
                <w:lang w:val="en-GB" w:eastAsia="en-US"/>
              </w:rPr>
            </w:pPr>
            <w:r w:rsidRPr="00FA5D98">
              <w:rPr>
                <w:rFonts w:ascii="Book Antiqua" w:eastAsia="Calibri" w:hAnsi="Book Antiqua" w:cs="Arial"/>
                <w:sz w:val="20"/>
                <w:szCs w:val="20"/>
                <w:lang w:val="en-GB" w:eastAsia="en-US"/>
              </w:rPr>
              <w:t>364.480</w:t>
            </w:r>
          </w:p>
        </w:tc>
        <w:tc>
          <w:tcPr>
            <w:tcW w:w="1084" w:type="dxa"/>
            <w:tcBorders>
              <w:top w:val="nil"/>
              <w:left w:val="nil"/>
              <w:bottom w:val="nil"/>
              <w:right w:val="nil"/>
            </w:tcBorders>
            <w:shd w:val="clear" w:color="auto" w:fill="auto"/>
            <w:noWrap/>
            <w:vAlign w:val="bottom"/>
            <w:hideMark/>
          </w:tcPr>
          <w:p w:rsidR="00817577" w:rsidRPr="00FA5D98" w:rsidRDefault="00817577" w:rsidP="0040795E">
            <w:pPr>
              <w:spacing w:after="0" w:line="240" w:lineRule="auto"/>
              <w:jc w:val="center"/>
              <w:rPr>
                <w:rFonts w:ascii="Book Antiqua" w:eastAsia="Calibri" w:hAnsi="Book Antiqua" w:cs="Arial"/>
                <w:sz w:val="20"/>
                <w:szCs w:val="20"/>
                <w:lang w:val="en-GB" w:eastAsia="en-US"/>
              </w:rPr>
            </w:pPr>
            <w:r w:rsidRPr="00FA5D98">
              <w:rPr>
                <w:rFonts w:ascii="Book Antiqua" w:eastAsia="Calibri" w:hAnsi="Book Antiqua" w:cs="Arial"/>
                <w:sz w:val="20"/>
                <w:szCs w:val="20"/>
                <w:lang w:val="en-GB" w:eastAsia="en-US"/>
              </w:rPr>
              <w:t>1853.632</w:t>
            </w:r>
          </w:p>
        </w:tc>
        <w:tc>
          <w:tcPr>
            <w:tcW w:w="1165" w:type="dxa"/>
            <w:tcBorders>
              <w:top w:val="nil"/>
              <w:left w:val="nil"/>
              <w:bottom w:val="nil"/>
              <w:right w:val="nil"/>
            </w:tcBorders>
            <w:shd w:val="clear" w:color="auto" w:fill="auto"/>
            <w:noWrap/>
            <w:vAlign w:val="bottom"/>
            <w:hideMark/>
          </w:tcPr>
          <w:p w:rsidR="00817577" w:rsidRPr="00FA5D98" w:rsidRDefault="00817577" w:rsidP="0040795E">
            <w:pPr>
              <w:spacing w:after="0" w:line="240" w:lineRule="auto"/>
              <w:jc w:val="center"/>
              <w:rPr>
                <w:rFonts w:ascii="Book Antiqua" w:eastAsia="Calibri" w:hAnsi="Book Antiqua" w:cs="Arial"/>
                <w:sz w:val="20"/>
                <w:szCs w:val="20"/>
                <w:lang w:val="en-GB" w:eastAsia="en-US"/>
              </w:rPr>
            </w:pPr>
            <w:r w:rsidRPr="00FA5D98">
              <w:rPr>
                <w:rFonts w:ascii="Book Antiqua" w:eastAsia="Calibri" w:hAnsi="Book Antiqua" w:cs="Arial"/>
                <w:sz w:val="20"/>
                <w:szCs w:val="20"/>
                <w:lang w:val="en-GB" w:eastAsia="en-US"/>
              </w:rPr>
              <w:t>2316.483</w:t>
            </w:r>
          </w:p>
        </w:tc>
      </w:tr>
      <w:tr w:rsidR="00817577" w:rsidRPr="00FA5D98" w:rsidTr="0040795E">
        <w:trPr>
          <w:trHeight w:val="318"/>
        </w:trPr>
        <w:tc>
          <w:tcPr>
            <w:tcW w:w="882" w:type="dxa"/>
            <w:tcBorders>
              <w:top w:val="nil"/>
              <w:left w:val="nil"/>
              <w:bottom w:val="nil"/>
              <w:right w:val="nil"/>
            </w:tcBorders>
            <w:shd w:val="clear" w:color="auto" w:fill="auto"/>
            <w:noWrap/>
            <w:vAlign w:val="bottom"/>
            <w:hideMark/>
          </w:tcPr>
          <w:p w:rsidR="00817577" w:rsidRPr="00FA5D98" w:rsidRDefault="00817577" w:rsidP="0040795E">
            <w:pPr>
              <w:spacing w:after="0" w:line="240" w:lineRule="auto"/>
              <w:jc w:val="center"/>
              <w:rPr>
                <w:rFonts w:ascii="Book Antiqua" w:eastAsia="Calibri" w:hAnsi="Book Antiqua" w:cs="Arial"/>
                <w:sz w:val="20"/>
                <w:szCs w:val="20"/>
                <w:lang w:val="en-GB" w:eastAsia="en-US"/>
              </w:rPr>
            </w:pPr>
            <w:r w:rsidRPr="00FA5D98">
              <w:rPr>
                <w:rFonts w:ascii="Book Antiqua" w:eastAsia="Calibri" w:hAnsi="Book Antiqua" w:cs="Arial"/>
                <w:sz w:val="20"/>
                <w:szCs w:val="20"/>
                <w:lang w:val="en-GB" w:eastAsia="en-US"/>
              </w:rPr>
              <w:t>2020</w:t>
            </w:r>
          </w:p>
        </w:tc>
        <w:tc>
          <w:tcPr>
            <w:tcW w:w="794" w:type="dxa"/>
            <w:tcBorders>
              <w:top w:val="nil"/>
              <w:left w:val="nil"/>
              <w:bottom w:val="nil"/>
              <w:right w:val="nil"/>
            </w:tcBorders>
            <w:shd w:val="clear" w:color="auto" w:fill="auto"/>
            <w:noWrap/>
            <w:vAlign w:val="bottom"/>
            <w:hideMark/>
          </w:tcPr>
          <w:p w:rsidR="00817577" w:rsidRPr="00FA5D98" w:rsidRDefault="00817577" w:rsidP="0040795E">
            <w:pPr>
              <w:spacing w:after="0" w:line="240" w:lineRule="auto"/>
              <w:ind w:left="-118"/>
              <w:jc w:val="center"/>
              <w:rPr>
                <w:rFonts w:ascii="Book Antiqua" w:eastAsia="Calibri" w:hAnsi="Book Antiqua" w:cs="Arial"/>
                <w:sz w:val="20"/>
                <w:szCs w:val="20"/>
                <w:lang w:val="en-GB" w:eastAsia="en-US"/>
              </w:rPr>
            </w:pPr>
            <w:r w:rsidRPr="00FA5D98">
              <w:rPr>
                <w:rFonts w:ascii="Book Antiqua" w:eastAsia="Calibri" w:hAnsi="Book Antiqua" w:cs="Arial"/>
                <w:sz w:val="20"/>
                <w:szCs w:val="20"/>
                <w:lang w:val="en-GB" w:eastAsia="en-US"/>
              </w:rPr>
              <w:t>12.9701</w:t>
            </w:r>
          </w:p>
        </w:tc>
        <w:tc>
          <w:tcPr>
            <w:tcW w:w="706" w:type="dxa"/>
            <w:tcBorders>
              <w:top w:val="nil"/>
              <w:left w:val="nil"/>
              <w:bottom w:val="nil"/>
              <w:right w:val="nil"/>
            </w:tcBorders>
            <w:shd w:val="clear" w:color="auto" w:fill="auto"/>
            <w:noWrap/>
            <w:vAlign w:val="bottom"/>
            <w:hideMark/>
          </w:tcPr>
          <w:p w:rsidR="00817577" w:rsidRPr="00FA5D98" w:rsidRDefault="00817577" w:rsidP="0040795E">
            <w:pPr>
              <w:spacing w:after="0" w:line="240" w:lineRule="auto"/>
              <w:ind w:left="-138"/>
              <w:jc w:val="center"/>
              <w:rPr>
                <w:rFonts w:ascii="Book Antiqua" w:eastAsia="Calibri" w:hAnsi="Book Antiqua" w:cs="Arial"/>
                <w:sz w:val="20"/>
                <w:szCs w:val="20"/>
                <w:lang w:val="en-GB" w:eastAsia="en-US"/>
              </w:rPr>
            </w:pPr>
            <w:r w:rsidRPr="00FA5D98">
              <w:rPr>
                <w:rFonts w:ascii="Book Antiqua" w:eastAsia="Calibri" w:hAnsi="Book Antiqua" w:cs="Arial"/>
                <w:sz w:val="20"/>
                <w:szCs w:val="20"/>
                <w:lang w:val="en-GB" w:eastAsia="en-US"/>
              </w:rPr>
              <w:t>1342</w:t>
            </w:r>
          </w:p>
        </w:tc>
        <w:tc>
          <w:tcPr>
            <w:tcW w:w="706" w:type="dxa"/>
            <w:tcBorders>
              <w:top w:val="nil"/>
              <w:left w:val="nil"/>
              <w:bottom w:val="nil"/>
              <w:right w:val="nil"/>
            </w:tcBorders>
            <w:shd w:val="clear" w:color="auto" w:fill="auto"/>
            <w:noWrap/>
            <w:vAlign w:val="bottom"/>
            <w:hideMark/>
          </w:tcPr>
          <w:p w:rsidR="00817577" w:rsidRPr="00FA5D98" w:rsidRDefault="00817577" w:rsidP="0040795E">
            <w:pPr>
              <w:spacing w:after="0" w:line="240" w:lineRule="auto"/>
              <w:jc w:val="center"/>
              <w:rPr>
                <w:rFonts w:ascii="Book Antiqua" w:eastAsia="Calibri" w:hAnsi="Book Antiqua" w:cs="Arial"/>
                <w:sz w:val="20"/>
                <w:szCs w:val="20"/>
                <w:lang w:val="en-GB" w:eastAsia="en-US"/>
              </w:rPr>
            </w:pPr>
            <w:r w:rsidRPr="00FA5D98">
              <w:rPr>
                <w:rFonts w:ascii="Book Antiqua" w:eastAsia="Calibri" w:hAnsi="Book Antiqua" w:cs="Arial"/>
                <w:sz w:val="20"/>
                <w:szCs w:val="20"/>
                <w:lang w:val="en-GB" w:eastAsia="en-US"/>
              </w:rPr>
              <w:t>2057</w:t>
            </w:r>
          </w:p>
        </w:tc>
        <w:tc>
          <w:tcPr>
            <w:tcW w:w="872" w:type="dxa"/>
            <w:tcBorders>
              <w:top w:val="nil"/>
              <w:left w:val="nil"/>
              <w:bottom w:val="nil"/>
              <w:right w:val="nil"/>
            </w:tcBorders>
            <w:shd w:val="clear" w:color="auto" w:fill="auto"/>
            <w:noWrap/>
            <w:vAlign w:val="bottom"/>
            <w:hideMark/>
          </w:tcPr>
          <w:p w:rsidR="00817577" w:rsidRPr="00FA5D98" w:rsidRDefault="00817577" w:rsidP="0040795E">
            <w:pPr>
              <w:spacing w:after="0" w:line="240" w:lineRule="auto"/>
              <w:jc w:val="center"/>
              <w:rPr>
                <w:rFonts w:ascii="Book Antiqua" w:eastAsia="Calibri" w:hAnsi="Book Antiqua" w:cs="Arial"/>
                <w:sz w:val="20"/>
                <w:szCs w:val="20"/>
                <w:lang w:val="en-GB" w:eastAsia="en-US"/>
              </w:rPr>
            </w:pPr>
            <w:r w:rsidRPr="00FA5D98">
              <w:rPr>
                <w:rFonts w:ascii="Book Antiqua" w:eastAsia="Calibri" w:hAnsi="Book Antiqua" w:cs="Arial"/>
                <w:sz w:val="20"/>
                <w:szCs w:val="20"/>
                <w:lang w:val="en-GB" w:eastAsia="en-US"/>
              </w:rPr>
              <w:t>507</w:t>
            </w:r>
          </w:p>
        </w:tc>
        <w:tc>
          <w:tcPr>
            <w:tcW w:w="900" w:type="dxa"/>
            <w:tcBorders>
              <w:top w:val="nil"/>
              <w:left w:val="nil"/>
              <w:bottom w:val="nil"/>
              <w:right w:val="nil"/>
            </w:tcBorders>
            <w:shd w:val="clear" w:color="auto" w:fill="auto"/>
            <w:noWrap/>
            <w:vAlign w:val="bottom"/>
            <w:hideMark/>
          </w:tcPr>
          <w:p w:rsidR="00817577" w:rsidRPr="00FA5D98" w:rsidRDefault="00817577" w:rsidP="0040795E">
            <w:pPr>
              <w:spacing w:after="0" w:line="240" w:lineRule="auto"/>
              <w:jc w:val="center"/>
              <w:rPr>
                <w:rFonts w:ascii="Book Antiqua" w:eastAsia="Calibri" w:hAnsi="Book Antiqua" w:cs="Arial"/>
                <w:sz w:val="20"/>
                <w:szCs w:val="20"/>
                <w:lang w:val="en-GB" w:eastAsia="en-US"/>
              </w:rPr>
            </w:pPr>
            <w:r w:rsidRPr="00FA5D98">
              <w:rPr>
                <w:rFonts w:ascii="Book Antiqua" w:eastAsia="Calibri" w:hAnsi="Book Antiqua" w:cs="Arial"/>
                <w:sz w:val="20"/>
                <w:szCs w:val="20"/>
                <w:lang w:val="en-GB" w:eastAsia="en-US"/>
              </w:rPr>
              <w:t>7686</w:t>
            </w:r>
          </w:p>
        </w:tc>
        <w:tc>
          <w:tcPr>
            <w:tcW w:w="1051" w:type="dxa"/>
            <w:tcBorders>
              <w:top w:val="nil"/>
              <w:left w:val="nil"/>
              <w:bottom w:val="nil"/>
              <w:right w:val="nil"/>
            </w:tcBorders>
            <w:shd w:val="clear" w:color="auto" w:fill="auto"/>
            <w:noWrap/>
            <w:vAlign w:val="bottom"/>
            <w:hideMark/>
          </w:tcPr>
          <w:p w:rsidR="00817577" w:rsidRPr="00FA5D98" w:rsidRDefault="00817577" w:rsidP="0040795E">
            <w:pPr>
              <w:spacing w:after="0" w:line="240" w:lineRule="auto"/>
              <w:jc w:val="center"/>
              <w:rPr>
                <w:rFonts w:ascii="Book Antiqua" w:eastAsia="Calibri" w:hAnsi="Book Antiqua" w:cs="Arial"/>
                <w:sz w:val="20"/>
                <w:szCs w:val="20"/>
                <w:lang w:val="en-GB" w:eastAsia="en-US"/>
              </w:rPr>
            </w:pPr>
            <w:r w:rsidRPr="00FA5D98">
              <w:rPr>
                <w:rFonts w:ascii="Book Antiqua" w:eastAsia="Calibri" w:hAnsi="Book Antiqua" w:cs="Arial"/>
                <w:sz w:val="20"/>
                <w:szCs w:val="20"/>
                <w:lang w:val="en-GB" w:eastAsia="en-US"/>
              </w:rPr>
              <w:t>3669.643</w:t>
            </w:r>
          </w:p>
        </w:tc>
        <w:tc>
          <w:tcPr>
            <w:tcW w:w="824" w:type="dxa"/>
            <w:tcBorders>
              <w:top w:val="nil"/>
              <w:left w:val="nil"/>
              <w:bottom w:val="nil"/>
              <w:right w:val="nil"/>
            </w:tcBorders>
            <w:shd w:val="clear" w:color="auto" w:fill="auto"/>
            <w:noWrap/>
            <w:vAlign w:val="bottom"/>
            <w:hideMark/>
          </w:tcPr>
          <w:p w:rsidR="00817577" w:rsidRPr="00FA5D98" w:rsidRDefault="00817577" w:rsidP="0040795E">
            <w:pPr>
              <w:spacing w:after="0" w:line="240" w:lineRule="auto"/>
              <w:jc w:val="center"/>
              <w:rPr>
                <w:rFonts w:ascii="Book Antiqua" w:eastAsia="Calibri" w:hAnsi="Book Antiqua" w:cs="Arial"/>
                <w:sz w:val="20"/>
                <w:szCs w:val="20"/>
                <w:lang w:val="en-GB" w:eastAsia="en-US"/>
              </w:rPr>
            </w:pPr>
            <w:r w:rsidRPr="00FA5D98">
              <w:rPr>
                <w:rFonts w:ascii="Book Antiqua" w:eastAsia="Calibri" w:hAnsi="Book Antiqua" w:cs="Arial"/>
                <w:sz w:val="20"/>
                <w:szCs w:val="20"/>
                <w:lang w:val="en-GB" w:eastAsia="en-US"/>
              </w:rPr>
              <w:t>-401.5</w:t>
            </w:r>
          </w:p>
        </w:tc>
        <w:tc>
          <w:tcPr>
            <w:tcW w:w="915" w:type="dxa"/>
            <w:tcBorders>
              <w:top w:val="nil"/>
              <w:left w:val="nil"/>
              <w:bottom w:val="nil"/>
              <w:right w:val="nil"/>
            </w:tcBorders>
            <w:shd w:val="clear" w:color="auto" w:fill="auto"/>
            <w:noWrap/>
            <w:vAlign w:val="bottom"/>
            <w:hideMark/>
          </w:tcPr>
          <w:p w:rsidR="00817577" w:rsidRPr="00FA5D98" w:rsidRDefault="00817577" w:rsidP="0040795E">
            <w:pPr>
              <w:spacing w:after="0" w:line="240" w:lineRule="auto"/>
              <w:jc w:val="center"/>
              <w:rPr>
                <w:rFonts w:ascii="Book Antiqua" w:eastAsia="Calibri" w:hAnsi="Book Antiqua" w:cs="Arial"/>
                <w:sz w:val="20"/>
                <w:szCs w:val="20"/>
                <w:lang w:val="en-GB" w:eastAsia="en-US"/>
              </w:rPr>
            </w:pPr>
            <w:r w:rsidRPr="00FA5D98">
              <w:rPr>
                <w:rFonts w:ascii="Book Antiqua" w:eastAsia="Calibri" w:hAnsi="Book Antiqua" w:cs="Arial"/>
                <w:sz w:val="20"/>
                <w:szCs w:val="20"/>
                <w:lang w:val="en-GB" w:eastAsia="en-US"/>
              </w:rPr>
              <w:t>106.534</w:t>
            </w:r>
          </w:p>
        </w:tc>
        <w:tc>
          <w:tcPr>
            <w:tcW w:w="1084" w:type="dxa"/>
            <w:tcBorders>
              <w:top w:val="nil"/>
              <w:left w:val="nil"/>
              <w:bottom w:val="nil"/>
              <w:right w:val="nil"/>
            </w:tcBorders>
            <w:shd w:val="clear" w:color="auto" w:fill="auto"/>
            <w:noWrap/>
            <w:vAlign w:val="bottom"/>
            <w:hideMark/>
          </w:tcPr>
          <w:p w:rsidR="00817577" w:rsidRPr="00FA5D98" w:rsidRDefault="00817577" w:rsidP="0040795E">
            <w:pPr>
              <w:spacing w:after="0" w:line="240" w:lineRule="auto"/>
              <w:jc w:val="center"/>
              <w:rPr>
                <w:rFonts w:ascii="Book Antiqua" w:eastAsia="Calibri" w:hAnsi="Book Antiqua" w:cs="Arial"/>
                <w:sz w:val="20"/>
                <w:szCs w:val="20"/>
                <w:lang w:val="en-GB" w:eastAsia="en-US"/>
              </w:rPr>
            </w:pPr>
            <w:r w:rsidRPr="00FA5D98">
              <w:rPr>
                <w:rFonts w:ascii="Book Antiqua" w:eastAsia="Calibri" w:hAnsi="Book Antiqua" w:cs="Arial"/>
                <w:sz w:val="20"/>
                <w:szCs w:val="20"/>
                <w:lang w:val="en-GB" w:eastAsia="en-US"/>
              </w:rPr>
              <w:t>1436.242</w:t>
            </w:r>
          </w:p>
        </w:tc>
        <w:tc>
          <w:tcPr>
            <w:tcW w:w="1165" w:type="dxa"/>
            <w:tcBorders>
              <w:top w:val="nil"/>
              <w:left w:val="nil"/>
              <w:bottom w:val="nil"/>
              <w:right w:val="nil"/>
            </w:tcBorders>
            <w:shd w:val="clear" w:color="auto" w:fill="auto"/>
            <w:noWrap/>
            <w:vAlign w:val="bottom"/>
            <w:hideMark/>
          </w:tcPr>
          <w:p w:rsidR="00817577" w:rsidRPr="00FA5D98" w:rsidRDefault="00817577" w:rsidP="0040795E">
            <w:pPr>
              <w:spacing w:after="0" w:line="240" w:lineRule="auto"/>
              <w:jc w:val="center"/>
              <w:rPr>
                <w:rFonts w:ascii="Book Antiqua" w:eastAsia="Calibri" w:hAnsi="Book Antiqua" w:cs="Arial"/>
                <w:sz w:val="20"/>
                <w:szCs w:val="20"/>
                <w:lang w:val="en-GB" w:eastAsia="en-US"/>
              </w:rPr>
            </w:pPr>
            <w:r w:rsidRPr="00FA5D98">
              <w:rPr>
                <w:rFonts w:ascii="Book Antiqua" w:eastAsia="Calibri" w:hAnsi="Book Antiqua" w:cs="Arial"/>
                <w:sz w:val="20"/>
                <w:szCs w:val="20"/>
                <w:lang w:val="en-GB" w:eastAsia="en-US"/>
              </w:rPr>
              <w:t>1728.248</w:t>
            </w:r>
          </w:p>
        </w:tc>
      </w:tr>
      <w:tr w:rsidR="00817577" w:rsidRPr="00FA5D98" w:rsidTr="0040795E">
        <w:trPr>
          <w:trHeight w:val="318"/>
        </w:trPr>
        <w:tc>
          <w:tcPr>
            <w:tcW w:w="882" w:type="dxa"/>
            <w:tcBorders>
              <w:top w:val="nil"/>
              <w:left w:val="nil"/>
              <w:bottom w:val="nil"/>
              <w:right w:val="nil"/>
            </w:tcBorders>
            <w:shd w:val="clear" w:color="auto" w:fill="auto"/>
            <w:noWrap/>
            <w:vAlign w:val="bottom"/>
            <w:hideMark/>
          </w:tcPr>
          <w:p w:rsidR="00817577" w:rsidRPr="00FA5D98" w:rsidRDefault="00817577" w:rsidP="0040795E">
            <w:pPr>
              <w:spacing w:after="0" w:line="240" w:lineRule="auto"/>
              <w:jc w:val="center"/>
              <w:rPr>
                <w:rFonts w:ascii="Book Antiqua" w:eastAsia="Calibri" w:hAnsi="Book Antiqua" w:cs="Arial"/>
                <w:sz w:val="20"/>
                <w:szCs w:val="20"/>
                <w:lang w:val="en-GB" w:eastAsia="en-US"/>
              </w:rPr>
            </w:pPr>
            <w:r w:rsidRPr="00FA5D98">
              <w:rPr>
                <w:rFonts w:ascii="Book Antiqua" w:eastAsia="Calibri" w:hAnsi="Book Antiqua" w:cs="Arial"/>
                <w:sz w:val="20"/>
                <w:szCs w:val="20"/>
                <w:lang w:val="en-GB" w:eastAsia="en-US"/>
              </w:rPr>
              <w:t>2021</w:t>
            </w:r>
          </w:p>
        </w:tc>
        <w:tc>
          <w:tcPr>
            <w:tcW w:w="794" w:type="dxa"/>
            <w:tcBorders>
              <w:top w:val="nil"/>
              <w:left w:val="nil"/>
              <w:bottom w:val="nil"/>
              <w:right w:val="nil"/>
            </w:tcBorders>
            <w:shd w:val="clear" w:color="auto" w:fill="auto"/>
            <w:noWrap/>
            <w:vAlign w:val="bottom"/>
            <w:hideMark/>
          </w:tcPr>
          <w:p w:rsidR="00817577" w:rsidRPr="00FA5D98" w:rsidRDefault="00817577" w:rsidP="0040795E">
            <w:pPr>
              <w:spacing w:after="0" w:line="240" w:lineRule="auto"/>
              <w:ind w:left="-118"/>
              <w:jc w:val="center"/>
              <w:rPr>
                <w:rFonts w:ascii="Book Antiqua" w:eastAsia="Calibri" w:hAnsi="Book Antiqua" w:cs="Arial"/>
                <w:sz w:val="20"/>
                <w:szCs w:val="20"/>
                <w:lang w:val="en-GB" w:eastAsia="en-US"/>
              </w:rPr>
            </w:pPr>
            <w:r w:rsidRPr="00FA5D98">
              <w:rPr>
                <w:rFonts w:ascii="Book Antiqua" w:eastAsia="Calibri" w:hAnsi="Book Antiqua" w:cs="Arial"/>
                <w:sz w:val="20"/>
                <w:szCs w:val="20"/>
                <w:lang w:val="en-GB" w:eastAsia="en-US"/>
              </w:rPr>
              <w:t>20.6009</w:t>
            </w:r>
          </w:p>
        </w:tc>
        <w:tc>
          <w:tcPr>
            <w:tcW w:w="706" w:type="dxa"/>
            <w:tcBorders>
              <w:top w:val="nil"/>
              <w:left w:val="nil"/>
              <w:bottom w:val="nil"/>
              <w:right w:val="nil"/>
            </w:tcBorders>
            <w:shd w:val="clear" w:color="auto" w:fill="auto"/>
            <w:noWrap/>
            <w:vAlign w:val="bottom"/>
            <w:hideMark/>
          </w:tcPr>
          <w:p w:rsidR="00817577" w:rsidRPr="00FA5D98" w:rsidRDefault="00817577" w:rsidP="0040795E">
            <w:pPr>
              <w:spacing w:after="0" w:line="240" w:lineRule="auto"/>
              <w:ind w:left="-138"/>
              <w:jc w:val="center"/>
              <w:rPr>
                <w:rFonts w:ascii="Book Antiqua" w:eastAsia="Calibri" w:hAnsi="Book Antiqua" w:cs="Arial"/>
                <w:sz w:val="20"/>
                <w:szCs w:val="20"/>
                <w:lang w:val="en-GB" w:eastAsia="en-US"/>
              </w:rPr>
            </w:pPr>
            <w:r w:rsidRPr="00FA5D98">
              <w:rPr>
                <w:rFonts w:ascii="Book Antiqua" w:eastAsia="Calibri" w:hAnsi="Book Antiqua" w:cs="Arial"/>
                <w:sz w:val="20"/>
                <w:szCs w:val="20"/>
                <w:lang w:val="en-GB" w:eastAsia="en-US"/>
              </w:rPr>
              <w:t>1425</w:t>
            </w:r>
          </w:p>
        </w:tc>
        <w:tc>
          <w:tcPr>
            <w:tcW w:w="706" w:type="dxa"/>
            <w:tcBorders>
              <w:top w:val="nil"/>
              <w:left w:val="nil"/>
              <w:bottom w:val="nil"/>
              <w:right w:val="nil"/>
            </w:tcBorders>
            <w:shd w:val="clear" w:color="auto" w:fill="auto"/>
            <w:noWrap/>
            <w:vAlign w:val="bottom"/>
            <w:hideMark/>
          </w:tcPr>
          <w:p w:rsidR="00817577" w:rsidRPr="00FA5D98" w:rsidRDefault="00817577" w:rsidP="0040795E">
            <w:pPr>
              <w:spacing w:after="0" w:line="240" w:lineRule="auto"/>
              <w:jc w:val="center"/>
              <w:rPr>
                <w:rFonts w:ascii="Book Antiqua" w:eastAsia="Calibri" w:hAnsi="Book Antiqua" w:cs="Arial"/>
                <w:sz w:val="20"/>
                <w:szCs w:val="20"/>
                <w:lang w:val="en-GB" w:eastAsia="en-US"/>
              </w:rPr>
            </w:pPr>
            <w:r w:rsidRPr="00FA5D98">
              <w:rPr>
                <w:rFonts w:ascii="Book Antiqua" w:eastAsia="Calibri" w:hAnsi="Book Antiqua" w:cs="Arial"/>
                <w:sz w:val="20"/>
                <w:szCs w:val="20"/>
                <w:lang w:val="en-GB" w:eastAsia="en-US"/>
              </w:rPr>
              <w:t>2147</w:t>
            </w:r>
          </w:p>
        </w:tc>
        <w:tc>
          <w:tcPr>
            <w:tcW w:w="872" w:type="dxa"/>
            <w:tcBorders>
              <w:top w:val="nil"/>
              <w:left w:val="nil"/>
              <w:bottom w:val="nil"/>
              <w:right w:val="nil"/>
            </w:tcBorders>
            <w:shd w:val="clear" w:color="auto" w:fill="auto"/>
            <w:noWrap/>
            <w:vAlign w:val="bottom"/>
            <w:hideMark/>
          </w:tcPr>
          <w:p w:rsidR="00817577" w:rsidRPr="00FA5D98" w:rsidRDefault="00817577" w:rsidP="0040795E">
            <w:pPr>
              <w:spacing w:after="0" w:line="240" w:lineRule="auto"/>
              <w:jc w:val="center"/>
              <w:rPr>
                <w:rFonts w:ascii="Book Antiqua" w:eastAsia="Calibri" w:hAnsi="Book Antiqua" w:cs="Arial"/>
                <w:sz w:val="20"/>
                <w:szCs w:val="20"/>
                <w:lang w:val="en-GB" w:eastAsia="en-US"/>
              </w:rPr>
            </w:pPr>
            <w:r w:rsidRPr="00FA5D98">
              <w:rPr>
                <w:rFonts w:ascii="Book Antiqua" w:eastAsia="Calibri" w:hAnsi="Book Antiqua" w:cs="Arial"/>
                <w:sz w:val="20"/>
                <w:szCs w:val="20"/>
                <w:lang w:val="en-GB" w:eastAsia="en-US"/>
              </w:rPr>
              <w:t>-1707.7</w:t>
            </w:r>
          </w:p>
        </w:tc>
        <w:tc>
          <w:tcPr>
            <w:tcW w:w="900" w:type="dxa"/>
            <w:tcBorders>
              <w:top w:val="nil"/>
              <w:left w:val="nil"/>
              <w:bottom w:val="nil"/>
              <w:right w:val="nil"/>
            </w:tcBorders>
            <w:shd w:val="clear" w:color="auto" w:fill="auto"/>
            <w:noWrap/>
            <w:vAlign w:val="bottom"/>
            <w:hideMark/>
          </w:tcPr>
          <w:p w:rsidR="00817577" w:rsidRPr="00FA5D98" w:rsidRDefault="00817577" w:rsidP="0040795E">
            <w:pPr>
              <w:spacing w:after="0" w:line="240" w:lineRule="auto"/>
              <w:jc w:val="center"/>
              <w:rPr>
                <w:rFonts w:ascii="Book Antiqua" w:eastAsia="Calibri" w:hAnsi="Book Antiqua" w:cs="Arial"/>
                <w:sz w:val="20"/>
                <w:szCs w:val="20"/>
                <w:lang w:val="en-GB" w:eastAsia="en-US"/>
              </w:rPr>
            </w:pPr>
            <w:r w:rsidRPr="00FA5D98">
              <w:rPr>
                <w:rFonts w:ascii="Book Antiqua" w:eastAsia="Calibri" w:hAnsi="Book Antiqua" w:cs="Arial"/>
                <w:sz w:val="20"/>
                <w:szCs w:val="20"/>
                <w:lang w:val="en-GB" w:eastAsia="en-US"/>
              </w:rPr>
              <w:t>11840</w:t>
            </w:r>
          </w:p>
        </w:tc>
        <w:tc>
          <w:tcPr>
            <w:tcW w:w="1051" w:type="dxa"/>
            <w:tcBorders>
              <w:top w:val="nil"/>
              <w:left w:val="nil"/>
              <w:bottom w:val="nil"/>
              <w:right w:val="nil"/>
            </w:tcBorders>
            <w:shd w:val="clear" w:color="auto" w:fill="auto"/>
            <w:noWrap/>
            <w:vAlign w:val="bottom"/>
            <w:hideMark/>
          </w:tcPr>
          <w:p w:rsidR="00817577" w:rsidRPr="00FA5D98" w:rsidRDefault="00817577" w:rsidP="0040795E">
            <w:pPr>
              <w:spacing w:after="0" w:line="240" w:lineRule="auto"/>
              <w:jc w:val="center"/>
              <w:rPr>
                <w:rFonts w:ascii="Book Antiqua" w:eastAsia="Calibri" w:hAnsi="Book Antiqua" w:cs="Arial"/>
                <w:sz w:val="20"/>
                <w:szCs w:val="20"/>
                <w:lang w:val="en-GB" w:eastAsia="en-US"/>
              </w:rPr>
            </w:pPr>
            <w:r w:rsidRPr="00FA5D98">
              <w:rPr>
                <w:rFonts w:ascii="Book Antiqua" w:eastAsia="Calibri" w:hAnsi="Book Antiqua" w:cs="Arial"/>
                <w:sz w:val="20"/>
                <w:szCs w:val="20"/>
                <w:lang w:val="en-GB" w:eastAsia="en-US"/>
              </w:rPr>
              <w:t>3336.795</w:t>
            </w:r>
          </w:p>
        </w:tc>
        <w:tc>
          <w:tcPr>
            <w:tcW w:w="824" w:type="dxa"/>
            <w:tcBorders>
              <w:top w:val="nil"/>
              <w:left w:val="nil"/>
              <w:bottom w:val="nil"/>
              <w:right w:val="nil"/>
            </w:tcBorders>
            <w:shd w:val="clear" w:color="auto" w:fill="auto"/>
            <w:noWrap/>
            <w:vAlign w:val="bottom"/>
            <w:hideMark/>
          </w:tcPr>
          <w:p w:rsidR="00817577" w:rsidRPr="00FA5D98" w:rsidRDefault="00817577" w:rsidP="0040795E">
            <w:pPr>
              <w:spacing w:after="0" w:line="240" w:lineRule="auto"/>
              <w:jc w:val="center"/>
              <w:rPr>
                <w:rFonts w:ascii="Book Antiqua" w:eastAsia="Calibri" w:hAnsi="Book Antiqua" w:cs="Arial"/>
                <w:sz w:val="20"/>
                <w:szCs w:val="20"/>
                <w:lang w:val="en-GB" w:eastAsia="en-US"/>
              </w:rPr>
            </w:pPr>
            <w:r w:rsidRPr="00FA5D98">
              <w:rPr>
                <w:rFonts w:ascii="Book Antiqua" w:eastAsia="Calibri" w:hAnsi="Book Antiqua" w:cs="Arial"/>
                <w:sz w:val="20"/>
                <w:szCs w:val="20"/>
                <w:lang w:val="en-GB" w:eastAsia="en-US"/>
              </w:rPr>
              <w:t>226.2</w:t>
            </w:r>
          </w:p>
        </w:tc>
        <w:tc>
          <w:tcPr>
            <w:tcW w:w="915" w:type="dxa"/>
            <w:tcBorders>
              <w:top w:val="nil"/>
              <w:left w:val="nil"/>
              <w:bottom w:val="nil"/>
              <w:right w:val="nil"/>
            </w:tcBorders>
            <w:shd w:val="clear" w:color="auto" w:fill="auto"/>
            <w:noWrap/>
            <w:vAlign w:val="bottom"/>
            <w:hideMark/>
          </w:tcPr>
          <w:p w:rsidR="00817577" w:rsidRPr="00FA5D98" w:rsidRDefault="00817577" w:rsidP="0040795E">
            <w:pPr>
              <w:spacing w:after="0" w:line="240" w:lineRule="auto"/>
              <w:jc w:val="center"/>
              <w:rPr>
                <w:rFonts w:ascii="Book Antiqua" w:eastAsia="Calibri" w:hAnsi="Book Antiqua" w:cs="Arial"/>
                <w:sz w:val="20"/>
                <w:szCs w:val="20"/>
                <w:lang w:val="en-GB" w:eastAsia="en-US"/>
              </w:rPr>
            </w:pPr>
            <w:r w:rsidRPr="00FA5D98">
              <w:rPr>
                <w:rFonts w:ascii="Book Antiqua" w:eastAsia="Calibri" w:hAnsi="Book Antiqua" w:cs="Arial"/>
                <w:sz w:val="20"/>
                <w:szCs w:val="20"/>
                <w:lang w:val="en-GB" w:eastAsia="en-US"/>
              </w:rPr>
              <w:t>84.0381</w:t>
            </w:r>
          </w:p>
        </w:tc>
        <w:tc>
          <w:tcPr>
            <w:tcW w:w="1084" w:type="dxa"/>
            <w:tcBorders>
              <w:top w:val="nil"/>
              <w:left w:val="nil"/>
              <w:bottom w:val="nil"/>
              <w:right w:val="nil"/>
            </w:tcBorders>
            <w:shd w:val="clear" w:color="auto" w:fill="auto"/>
            <w:noWrap/>
            <w:vAlign w:val="bottom"/>
            <w:hideMark/>
          </w:tcPr>
          <w:p w:rsidR="00817577" w:rsidRPr="00FA5D98" w:rsidRDefault="00817577" w:rsidP="0040795E">
            <w:pPr>
              <w:spacing w:after="0" w:line="240" w:lineRule="auto"/>
              <w:jc w:val="center"/>
              <w:rPr>
                <w:rFonts w:ascii="Book Antiqua" w:eastAsia="Calibri" w:hAnsi="Book Antiqua" w:cs="Arial"/>
                <w:sz w:val="20"/>
                <w:szCs w:val="20"/>
                <w:lang w:val="en-GB" w:eastAsia="en-US"/>
              </w:rPr>
            </w:pPr>
            <w:r w:rsidRPr="00FA5D98">
              <w:rPr>
                <w:rFonts w:ascii="Book Antiqua" w:eastAsia="Calibri" w:hAnsi="Book Antiqua" w:cs="Arial"/>
                <w:sz w:val="20"/>
                <w:szCs w:val="20"/>
                <w:lang w:val="en-GB" w:eastAsia="en-US"/>
              </w:rPr>
              <w:t>1287.335</w:t>
            </w:r>
          </w:p>
        </w:tc>
        <w:tc>
          <w:tcPr>
            <w:tcW w:w="1165" w:type="dxa"/>
            <w:tcBorders>
              <w:top w:val="nil"/>
              <w:left w:val="nil"/>
              <w:bottom w:val="nil"/>
              <w:right w:val="nil"/>
            </w:tcBorders>
            <w:shd w:val="clear" w:color="auto" w:fill="auto"/>
            <w:noWrap/>
            <w:vAlign w:val="bottom"/>
            <w:hideMark/>
          </w:tcPr>
          <w:p w:rsidR="00817577" w:rsidRPr="00FA5D98" w:rsidRDefault="00817577" w:rsidP="0040795E">
            <w:pPr>
              <w:spacing w:after="0" w:line="240" w:lineRule="auto"/>
              <w:jc w:val="center"/>
              <w:rPr>
                <w:rFonts w:ascii="Book Antiqua" w:eastAsia="Calibri" w:hAnsi="Book Antiqua" w:cs="Arial"/>
                <w:sz w:val="20"/>
                <w:szCs w:val="20"/>
                <w:lang w:val="en-GB" w:eastAsia="en-US"/>
              </w:rPr>
            </w:pPr>
            <w:r w:rsidRPr="00FA5D98">
              <w:rPr>
                <w:rFonts w:ascii="Book Antiqua" w:eastAsia="Calibri" w:hAnsi="Book Antiqua" w:cs="Arial"/>
                <w:sz w:val="20"/>
                <w:szCs w:val="20"/>
                <w:lang w:val="en-GB" w:eastAsia="en-US"/>
              </w:rPr>
              <w:t>2275.539</w:t>
            </w:r>
          </w:p>
        </w:tc>
      </w:tr>
      <w:tr w:rsidR="00817577" w:rsidRPr="00FA5D98" w:rsidTr="0040795E">
        <w:trPr>
          <w:trHeight w:val="318"/>
        </w:trPr>
        <w:tc>
          <w:tcPr>
            <w:tcW w:w="882" w:type="dxa"/>
            <w:tcBorders>
              <w:top w:val="nil"/>
              <w:left w:val="nil"/>
              <w:bottom w:val="nil"/>
              <w:right w:val="nil"/>
            </w:tcBorders>
            <w:shd w:val="clear" w:color="auto" w:fill="auto"/>
            <w:noWrap/>
            <w:vAlign w:val="bottom"/>
            <w:hideMark/>
          </w:tcPr>
          <w:p w:rsidR="00817577" w:rsidRPr="00FA5D98" w:rsidRDefault="00817577" w:rsidP="0040795E">
            <w:pPr>
              <w:spacing w:after="0" w:line="240" w:lineRule="auto"/>
              <w:jc w:val="center"/>
              <w:rPr>
                <w:rFonts w:ascii="Book Antiqua" w:eastAsia="Calibri" w:hAnsi="Book Antiqua" w:cs="Arial"/>
                <w:sz w:val="20"/>
                <w:szCs w:val="20"/>
                <w:lang w:val="en-GB" w:eastAsia="en-US"/>
              </w:rPr>
            </w:pPr>
            <w:r w:rsidRPr="00FA5D98">
              <w:rPr>
                <w:rFonts w:ascii="Book Antiqua" w:eastAsia="Calibri" w:hAnsi="Book Antiqua" w:cs="Arial"/>
                <w:sz w:val="20"/>
                <w:szCs w:val="20"/>
                <w:lang w:val="en-GB" w:eastAsia="en-US"/>
              </w:rPr>
              <w:t>2022</w:t>
            </w:r>
          </w:p>
        </w:tc>
        <w:tc>
          <w:tcPr>
            <w:tcW w:w="794" w:type="dxa"/>
            <w:tcBorders>
              <w:top w:val="nil"/>
              <w:left w:val="nil"/>
              <w:bottom w:val="nil"/>
              <w:right w:val="nil"/>
            </w:tcBorders>
            <w:shd w:val="clear" w:color="auto" w:fill="auto"/>
            <w:noWrap/>
            <w:vAlign w:val="bottom"/>
            <w:hideMark/>
          </w:tcPr>
          <w:p w:rsidR="00817577" w:rsidRPr="00FA5D98" w:rsidRDefault="00817577" w:rsidP="0040795E">
            <w:pPr>
              <w:spacing w:after="0" w:line="240" w:lineRule="auto"/>
              <w:ind w:left="-118"/>
              <w:jc w:val="center"/>
              <w:rPr>
                <w:rFonts w:ascii="Book Antiqua" w:eastAsia="Calibri" w:hAnsi="Book Antiqua" w:cs="Arial"/>
                <w:sz w:val="20"/>
                <w:szCs w:val="20"/>
                <w:lang w:val="en-GB" w:eastAsia="en-US"/>
              </w:rPr>
            </w:pPr>
            <w:r w:rsidRPr="00FA5D98">
              <w:rPr>
                <w:rFonts w:ascii="Book Antiqua" w:eastAsia="Calibri" w:hAnsi="Book Antiqua" w:cs="Arial"/>
                <w:sz w:val="20"/>
                <w:szCs w:val="20"/>
                <w:lang w:val="en-GB" w:eastAsia="en-US"/>
              </w:rPr>
              <w:t>0</w:t>
            </w:r>
          </w:p>
        </w:tc>
        <w:tc>
          <w:tcPr>
            <w:tcW w:w="706" w:type="dxa"/>
            <w:tcBorders>
              <w:top w:val="nil"/>
              <w:left w:val="nil"/>
              <w:bottom w:val="nil"/>
              <w:right w:val="nil"/>
            </w:tcBorders>
            <w:shd w:val="clear" w:color="auto" w:fill="auto"/>
            <w:noWrap/>
            <w:vAlign w:val="bottom"/>
            <w:hideMark/>
          </w:tcPr>
          <w:p w:rsidR="00817577" w:rsidRPr="00FA5D98" w:rsidRDefault="00817577" w:rsidP="0040795E">
            <w:pPr>
              <w:spacing w:after="0" w:line="240" w:lineRule="auto"/>
              <w:ind w:left="-138"/>
              <w:jc w:val="center"/>
              <w:rPr>
                <w:rFonts w:ascii="Book Antiqua" w:eastAsia="Calibri" w:hAnsi="Book Antiqua" w:cs="Arial"/>
                <w:sz w:val="20"/>
                <w:szCs w:val="20"/>
                <w:lang w:val="en-GB" w:eastAsia="en-US"/>
              </w:rPr>
            </w:pPr>
            <w:r w:rsidRPr="00FA5D98">
              <w:rPr>
                <w:rFonts w:ascii="Book Antiqua" w:eastAsia="Calibri" w:hAnsi="Book Antiqua" w:cs="Arial"/>
                <w:sz w:val="20"/>
                <w:szCs w:val="20"/>
                <w:lang w:val="en-GB" w:eastAsia="en-US"/>
              </w:rPr>
              <w:t>150</w:t>
            </w:r>
          </w:p>
        </w:tc>
        <w:tc>
          <w:tcPr>
            <w:tcW w:w="706" w:type="dxa"/>
            <w:tcBorders>
              <w:top w:val="nil"/>
              <w:left w:val="nil"/>
              <w:bottom w:val="nil"/>
              <w:right w:val="nil"/>
            </w:tcBorders>
            <w:shd w:val="clear" w:color="auto" w:fill="auto"/>
            <w:noWrap/>
            <w:vAlign w:val="bottom"/>
            <w:hideMark/>
          </w:tcPr>
          <w:p w:rsidR="00817577" w:rsidRPr="00FA5D98" w:rsidRDefault="00817577" w:rsidP="0040795E">
            <w:pPr>
              <w:spacing w:after="0" w:line="240" w:lineRule="auto"/>
              <w:jc w:val="center"/>
              <w:rPr>
                <w:rFonts w:ascii="Book Antiqua" w:eastAsia="Calibri" w:hAnsi="Book Antiqua" w:cs="Arial"/>
                <w:sz w:val="20"/>
                <w:szCs w:val="20"/>
                <w:lang w:val="en-GB" w:eastAsia="en-US"/>
              </w:rPr>
            </w:pPr>
            <w:r w:rsidRPr="00FA5D98">
              <w:rPr>
                <w:rFonts w:ascii="Book Antiqua" w:eastAsia="Calibri" w:hAnsi="Book Antiqua" w:cs="Arial"/>
                <w:sz w:val="20"/>
                <w:szCs w:val="20"/>
                <w:lang w:val="en-GB" w:eastAsia="en-US"/>
              </w:rPr>
              <w:t>1339</w:t>
            </w:r>
          </w:p>
        </w:tc>
        <w:tc>
          <w:tcPr>
            <w:tcW w:w="872" w:type="dxa"/>
            <w:tcBorders>
              <w:top w:val="nil"/>
              <w:left w:val="nil"/>
              <w:bottom w:val="nil"/>
              <w:right w:val="nil"/>
            </w:tcBorders>
            <w:shd w:val="clear" w:color="auto" w:fill="auto"/>
            <w:noWrap/>
            <w:vAlign w:val="bottom"/>
            <w:hideMark/>
          </w:tcPr>
          <w:p w:rsidR="00817577" w:rsidRPr="00FA5D98" w:rsidRDefault="00817577" w:rsidP="0040795E">
            <w:pPr>
              <w:spacing w:after="0" w:line="240" w:lineRule="auto"/>
              <w:jc w:val="center"/>
              <w:rPr>
                <w:rFonts w:ascii="Book Antiqua" w:eastAsia="Calibri" w:hAnsi="Book Antiqua" w:cs="Arial"/>
                <w:sz w:val="20"/>
                <w:szCs w:val="20"/>
                <w:lang w:val="en-GB" w:eastAsia="en-US"/>
              </w:rPr>
            </w:pPr>
            <w:r w:rsidRPr="00FA5D98">
              <w:rPr>
                <w:rFonts w:ascii="Book Antiqua" w:eastAsia="Calibri" w:hAnsi="Book Antiqua" w:cs="Arial"/>
                <w:sz w:val="20"/>
                <w:szCs w:val="20"/>
                <w:lang w:val="en-GB" w:eastAsia="en-US"/>
              </w:rPr>
              <w:t>-4474.4</w:t>
            </w:r>
          </w:p>
        </w:tc>
        <w:tc>
          <w:tcPr>
            <w:tcW w:w="900" w:type="dxa"/>
            <w:tcBorders>
              <w:top w:val="nil"/>
              <w:left w:val="nil"/>
              <w:bottom w:val="nil"/>
              <w:right w:val="nil"/>
            </w:tcBorders>
            <w:shd w:val="clear" w:color="auto" w:fill="auto"/>
            <w:noWrap/>
            <w:vAlign w:val="bottom"/>
            <w:hideMark/>
          </w:tcPr>
          <w:p w:rsidR="00817577" w:rsidRPr="00FA5D98" w:rsidRDefault="00817577" w:rsidP="0040795E">
            <w:pPr>
              <w:spacing w:after="0" w:line="240" w:lineRule="auto"/>
              <w:jc w:val="center"/>
              <w:rPr>
                <w:rFonts w:ascii="Book Antiqua" w:eastAsia="Calibri" w:hAnsi="Book Antiqua" w:cs="Arial"/>
                <w:sz w:val="20"/>
                <w:szCs w:val="20"/>
                <w:lang w:val="en-GB" w:eastAsia="en-US"/>
              </w:rPr>
            </w:pPr>
            <w:r w:rsidRPr="00FA5D98">
              <w:rPr>
                <w:rFonts w:ascii="Book Antiqua" w:eastAsia="Calibri" w:hAnsi="Book Antiqua" w:cs="Arial"/>
                <w:sz w:val="20"/>
                <w:szCs w:val="20"/>
                <w:lang w:val="en-GB" w:eastAsia="en-US"/>
              </w:rPr>
              <w:t>12881</w:t>
            </w:r>
          </w:p>
        </w:tc>
        <w:tc>
          <w:tcPr>
            <w:tcW w:w="1051" w:type="dxa"/>
            <w:tcBorders>
              <w:top w:val="nil"/>
              <w:left w:val="nil"/>
              <w:bottom w:val="nil"/>
              <w:right w:val="nil"/>
            </w:tcBorders>
            <w:shd w:val="clear" w:color="auto" w:fill="auto"/>
            <w:noWrap/>
            <w:vAlign w:val="bottom"/>
            <w:hideMark/>
          </w:tcPr>
          <w:p w:rsidR="00817577" w:rsidRPr="00FA5D98" w:rsidRDefault="00817577" w:rsidP="0040795E">
            <w:pPr>
              <w:spacing w:after="0" w:line="240" w:lineRule="auto"/>
              <w:jc w:val="center"/>
              <w:rPr>
                <w:rFonts w:ascii="Book Antiqua" w:eastAsia="Calibri" w:hAnsi="Book Antiqua" w:cs="Arial"/>
                <w:sz w:val="20"/>
                <w:szCs w:val="20"/>
                <w:lang w:val="en-GB" w:eastAsia="en-US"/>
              </w:rPr>
            </w:pPr>
            <w:r w:rsidRPr="00FA5D98">
              <w:rPr>
                <w:rFonts w:ascii="Book Antiqua" w:eastAsia="Calibri" w:hAnsi="Book Antiqua" w:cs="Arial"/>
                <w:sz w:val="20"/>
                <w:szCs w:val="20"/>
                <w:lang w:val="en-GB" w:eastAsia="en-US"/>
              </w:rPr>
              <w:t>6108.413</w:t>
            </w:r>
          </w:p>
        </w:tc>
        <w:tc>
          <w:tcPr>
            <w:tcW w:w="824" w:type="dxa"/>
            <w:tcBorders>
              <w:top w:val="nil"/>
              <w:left w:val="nil"/>
              <w:bottom w:val="nil"/>
              <w:right w:val="nil"/>
            </w:tcBorders>
            <w:shd w:val="clear" w:color="auto" w:fill="auto"/>
            <w:noWrap/>
            <w:vAlign w:val="bottom"/>
            <w:hideMark/>
          </w:tcPr>
          <w:p w:rsidR="00817577" w:rsidRPr="00FA5D98" w:rsidRDefault="00817577" w:rsidP="0040795E">
            <w:pPr>
              <w:spacing w:after="0" w:line="240" w:lineRule="auto"/>
              <w:jc w:val="center"/>
              <w:rPr>
                <w:rFonts w:ascii="Book Antiqua" w:eastAsia="Calibri" w:hAnsi="Book Antiqua" w:cs="Arial"/>
                <w:sz w:val="20"/>
                <w:szCs w:val="20"/>
                <w:lang w:val="en-GB" w:eastAsia="en-US"/>
              </w:rPr>
            </w:pPr>
            <w:r w:rsidRPr="00FA5D98">
              <w:rPr>
                <w:rFonts w:ascii="Book Antiqua" w:eastAsia="Calibri" w:hAnsi="Book Antiqua" w:cs="Arial"/>
                <w:sz w:val="20"/>
                <w:szCs w:val="20"/>
                <w:lang w:val="en-GB" w:eastAsia="en-US"/>
              </w:rPr>
              <w:t>290.9</w:t>
            </w:r>
          </w:p>
        </w:tc>
        <w:tc>
          <w:tcPr>
            <w:tcW w:w="915" w:type="dxa"/>
            <w:tcBorders>
              <w:top w:val="nil"/>
              <w:left w:val="nil"/>
              <w:bottom w:val="nil"/>
              <w:right w:val="nil"/>
            </w:tcBorders>
            <w:shd w:val="clear" w:color="auto" w:fill="auto"/>
            <w:noWrap/>
            <w:vAlign w:val="bottom"/>
            <w:hideMark/>
          </w:tcPr>
          <w:p w:rsidR="00817577" w:rsidRPr="00FA5D98" w:rsidRDefault="00817577" w:rsidP="0040795E">
            <w:pPr>
              <w:spacing w:after="0" w:line="240" w:lineRule="auto"/>
              <w:jc w:val="center"/>
              <w:rPr>
                <w:rFonts w:ascii="Book Antiqua" w:eastAsia="Calibri" w:hAnsi="Book Antiqua" w:cs="Arial"/>
                <w:sz w:val="20"/>
                <w:szCs w:val="20"/>
                <w:lang w:val="en-GB" w:eastAsia="en-US"/>
              </w:rPr>
            </w:pPr>
            <w:r w:rsidRPr="00FA5D98">
              <w:rPr>
                <w:rFonts w:ascii="Book Antiqua" w:eastAsia="Calibri" w:hAnsi="Book Antiqua" w:cs="Arial"/>
                <w:sz w:val="20"/>
                <w:szCs w:val="20"/>
                <w:lang w:val="en-GB" w:eastAsia="en-US"/>
              </w:rPr>
              <w:t>174.022</w:t>
            </w:r>
          </w:p>
        </w:tc>
        <w:tc>
          <w:tcPr>
            <w:tcW w:w="1084" w:type="dxa"/>
            <w:tcBorders>
              <w:top w:val="nil"/>
              <w:left w:val="nil"/>
              <w:bottom w:val="nil"/>
              <w:right w:val="nil"/>
            </w:tcBorders>
            <w:shd w:val="clear" w:color="auto" w:fill="auto"/>
            <w:noWrap/>
            <w:vAlign w:val="bottom"/>
            <w:hideMark/>
          </w:tcPr>
          <w:p w:rsidR="00817577" w:rsidRPr="00FA5D98" w:rsidRDefault="00817577" w:rsidP="0040795E">
            <w:pPr>
              <w:spacing w:after="0" w:line="240" w:lineRule="auto"/>
              <w:jc w:val="center"/>
              <w:rPr>
                <w:rFonts w:ascii="Book Antiqua" w:eastAsia="Calibri" w:hAnsi="Book Antiqua" w:cs="Arial"/>
                <w:sz w:val="20"/>
                <w:szCs w:val="20"/>
                <w:lang w:val="en-GB" w:eastAsia="en-US"/>
              </w:rPr>
            </w:pPr>
            <w:r w:rsidRPr="00FA5D98">
              <w:rPr>
                <w:rFonts w:ascii="Book Antiqua" w:eastAsia="Calibri" w:hAnsi="Book Antiqua" w:cs="Arial"/>
                <w:sz w:val="20"/>
                <w:szCs w:val="20"/>
                <w:lang w:val="en-GB" w:eastAsia="en-US"/>
              </w:rPr>
              <w:t>936.0397</w:t>
            </w:r>
          </w:p>
        </w:tc>
        <w:tc>
          <w:tcPr>
            <w:tcW w:w="1165" w:type="dxa"/>
            <w:tcBorders>
              <w:top w:val="nil"/>
              <w:left w:val="nil"/>
              <w:bottom w:val="nil"/>
              <w:right w:val="nil"/>
            </w:tcBorders>
            <w:shd w:val="clear" w:color="auto" w:fill="auto"/>
            <w:noWrap/>
            <w:vAlign w:val="bottom"/>
            <w:hideMark/>
          </w:tcPr>
          <w:p w:rsidR="00817577" w:rsidRPr="00FA5D98" w:rsidRDefault="00817577" w:rsidP="0040795E">
            <w:pPr>
              <w:spacing w:after="0" w:line="240" w:lineRule="auto"/>
              <w:jc w:val="center"/>
              <w:rPr>
                <w:rFonts w:ascii="Book Antiqua" w:eastAsia="Calibri" w:hAnsi="Book Antiqua" w:cs="Arial"/>
                <w:sz w:val="20"/>
                <w:szCs w:val="20"/>
                <w:lang w:val="en-GB" w:eastAsia="en-US"/>
              </w:rPr>
            </w:pPr>
            <w:r w:rsidRPr="00FA5D98">
              <w:rPr>
                <w:rFonts w:ascii="Book Antiqua" w:eastAsia="Calibri" w:hAnsi="Book Antiqua" w:cs="Arial"/>
                <w:sz w:val="20"/>
                <w:szCs w:val="20"/>
                <w:lang w:val="en-GB" w:eastAsia="en-US"/>
              </w:rPr>
              <w:t>2531.343</w:t>
            </w:r>
          </w:p>
        </w:tc>
      </w:tr>
    </w:tbl>
    <w:p w:rsidR="00817577" w:rsidRPr="001A417F" w:rsidRDefault="00817577" w:rsidP="00817577">
      <w:pPr>
        <w:pStyle w:val="ListParagraph"/>
        <w:tabs>
          <w:tab w:val="left" w:pos="90"/>
        </w:tabs>
        <w:ind w:left="270"/>
        <w:rPr>
          <w:rFonts w:ascii="Arial" w:hAnsi="Arial"/>
          <w:i/>
          <w:sz w:val="20"/>
          <w:szCs w:val="20"/>
          <w:lang w:val="en-GB"/>
        </w:rPr>
      </w:pPr>
      <w:r w:rsidRPr="001A417F">
        <w:rPr>
          <w:rFonts w:ascii="Arial" w:hAnsi="Arial"/>
          <w:i/>
          <w:sz w:val="20"/>
          <w:szCs w:val="20"/>
          <w:lang w:val="en-GB"/>
        </w:rPr>
        <w:t>Source:  ttps://www.google.com/search?q=world+investment+report+2022</w:t>
      </w:r>
    </w:p>
    <w:p w:rsidR="00817577" w:rsidRPr="00FA5D98" w:rsidRDefault="00817577" w:rsidP="00817577">
      <w:pPr>
        <w:pStyle w:val="ListParagraph"/>
        <w:tabs>
          <w:tab w:val="num" w:pos="810"/>
        </w:tabs>
        <w:spacing w:before="120" w:after="120" w:line="240" w:lineRule="auto"/>
        <w:ind w:left="0"/>
        <w:jc w:val="both"/>
        <w:rPr>
          <w:rFonts w:ascii="Book Antiqua" w:hAnsi="Book Antiqua"/>
          <w:color w:val="00B050"/>
          <w:sz w:val="20"/>
          <w:szCs w:val="20"/>
          <w:lang w:val="en-GB"/>
        </w:rPr>
      </w:pPr>
    </w:p>
    <w:p w:rsidR="00817577" w:rsidRPr="001A417F" w:rsidRDefault="00817577" w:rsidP="00817577">
      <w:pPr>
        <w:pStyle w:val="ListParagraph"/>
        <w:tabs>
          <w:tab w:val="num" w:pos="810"/>
        </w:tabs>
        <w:spacing w:before="120" w:after="120" w:line="240" w:lineRule="auto"/>
        <w:ind w:left="-180"/>
        <w:rPr>
          <w:rFonts w:ascii="Arial" w:hAnsi="Arial"/>
          <w:color w:val="0070C0"/>
          <w:sz w:val="24"/>
          <w:szCs w:val="24"/>
          <w:u w:val="single"/>
          <w:lang w:val="en-GB"/>
        </w:rPr>
      </w:pPr>
      <w:r w:rsidRPr="001A417F">
        <w:rPr>
          <w:rFonts w:ascii="Arial" w:hAnsi="Arial"/>
          <w:color w:val="0070C0"/>
          <w:sz w:val="24"/>
          <w:szCs w:val="24"/>
          <w:u w:val="single"/>
          <w:lang w:val="en-GB"/>
        </w:rPr>
        <w:t>Decision Making in the ECO</w:t>
      </w:r>
    </w:p>
    <w:p w:rsidR="00817577" w:rsidRPr="001A417F" w:rsidRDefault="00817577" w:rsidP="007B724B">
      <w:pPr>
        <w:pStyle w:val="ListParagraph"/>
        <w:numPr>
          <w:ilvl w:val="0"/>
          <w:numId w:val="102"/>
        </w:numPr>
        <w:ind w:left="-180" w:firstLine="270"/>
        <w:jc w:val="both"/>
        <w:rPr>
          <w:rFonts w:ascii="Arial" w:hAnsi="Arial"/>
          <w:sz w:val="24"/>
          <w:szCs w:val="24"/>
          <w:lang w:val="en-GB"/>
        </w:rPr>
      </w:pPr>
      <w:r w:rsidRPr="001A417F">
        <w:rPr>
          <w:rFonts w:ascii="Arial" w:hAnsi="Arial"/>
          <w:sz w:val="24"/>
          <w:szCs w:val="24"/>
          <w:lang w:val="en-GB"/>
        </w:rPr>
        <w:t xml:space="preserve">In the ECO, decision making is by consensus and the ECO Summit is the apex body comprising the heads of the ECO Member States, which meets every two (2) years to review the progress on realization of the objectives i.e. greater regional cooperation and integration for economic development. The Council of Ministers (COM) comprising the Foreign Ministers of the ECO Member States is the most important decision making forum in the ECO and meets once every year. These forums pursue the objectives of the organization as set out in basic documents of the Organization such as the Treaty of Izmir, Summit Declarations, Council of Ministers Meetings, ECO Vision 2025, etc. The decisions at such forums determine the direction and scope of the ECO activities and help shore-up cooperation to increase intra-regional trade by developing and implementing preferential trade in the region and expand intra-regional trade. These forums also provide vision for increasing the ECO trade contribution in the world trade by reducing high costs involved in trade and business, high lead times, better transparency and predictability through trade liberalization, greater trade facilitation, trade promotion and regional payment systems etc. </w:t>
      </w:r>
    </w:p>
    <w:p w:rsidR="00817577" w:rsidRPr="001A417F" w:rsidRDefault="00817577" w:rsidP="00817577">
      <w:pPr>
        <w:pStyle w:val="ListParagraph"/>
        <w:spacing w:before="120" w:after="120" w:line="240" w:lineRule="auto"/>
        <w:ind w:left="0"/>
        <w:jc w:val="both"/>
        <w:rPr>
          <w:rFonts w:ascii="Arial" w:hAnsi="Arial"/>
          <w:sz w:val="24"/>
          <w:szCs w:val="24"/>
          <w:lang w:val="en-GB"/>
        </w:rPr>
      </w:pPr>
    </w:p>
    <w:p w:rsidR="00817577" w:rsidRPr="001A417F" w:rsidRDefault="00817577" w:rsidP="007B724B">
      <w:pPr>
        <w:pStyle w:val="ListParagraph"/>
        <w:numPr>
          <w:ilvl w:val="0"/>
          <w:numId w:val="102"/>
        </w:numPr>
        <w:ind w:left="-180" w:firstLine="270"/>
        <w:jc w:val="both"/>
        <w:rPr>
          <w:rFonts w:ascii="Arial" w:hAnsi="Arial"/>
          <w:sz w:val="24"/>
          <w:szCs w:val="24"/>
          <w:lang w:val="en-GB"/>
        </w:rPr>
      </w:pPr>
      <w:r w:rsidRPr="001A417F">
        <w:rPr>
          <w:rFonts w:ascii="Arial" w:hAnsi="Arial"/>
          <w:sz w:val="24"/>
          <w:szCs w:val="24"/>
          <w:lang w:val="en-GB"/>
        </w:rPr>
        <w:t>In addition to these two fora, the decision making in the sector of trade and investment is entrusted to various High Level Forums as listed below:</w:t>
      </w:r>
    </w:p>
    <w:p w:rsidR="00817577" w:rsidRPr="001A417F" w:rsidRDefault="00817577" w:rsidP="00817577">
      <w:pPr>
        <w:pStyle w:val="ListParagraph"/>
        <w:spacing w:before="120" w:after="120" w:line="240" w:lineRule="auto"/>
        <w:ind w:left="0"/>
        <w:jc w:val="both"/>
        <w:rPr>
          <w:rFonts w:ascii="Arial" w:hAnsi="Arial"/>
          <w:sz w:val="24"/>
          <w:szCs w:val="24"/>
          <w:lang w:val="en-GB"/>
        </w:rPr>
      </w:pPr>
    </w:p>
    <w:p w:rsidR="00817577" w:rsidRPr="001A417F" w:rsidRDefault="00817577" w:rsidP="007B724B">
      <w:pPr>
        <w:pStyle w:val="ListParagraph"/>
        <w:numPr>
          <w:ilvl w:val="0"/>
          <w:numId w:val="102"/>
        </w:numPr>
        <w:ind w:left="-180" w:firstLine="270"/>
        <w:jc w:val="both"/>
        <w:rPr>
          <w:rFonts w:ascii="Arial" w:hAnsi="Arial"/>
          <w:sz w:val="24"/>
          <w:szCs w:val="24"/>
          <w:lang w:val="en-GB"/>
        </w:rPr>
      </w:pPr>
      <w:r w:rsidRPr="001A417F">
        <w:rPr>
          <w:rFonts w:ascii="Arial" w:hAnsi="Arial"/>
          <w:sz w:val="24"/>
          <w:szCs w:val="24"/>
          <w:lang w:val="en-GB"/>
        </w:rPr>
        <w:t>In addition to the ECO Summit and Council of Ministers (COM), the decision making in the trade and investment sector is entrusted to various High Level Forums as listed below:</w:t>
      </w:r>
    </w:p>
    <w:p w:rsidR="00817577" w:rsidRPr="001A417F" w:rsidRDefault="00817577" w:rsidP="00817577">
      <w:pPr>
        <w:pStyle w:val="ListParagraph"/>
        <w:spacing w:before="120" w:after="120" w:line="240" w:lineRule="auto"/>
        <w:ind w:left="0"/>
        <w:jc w:val="both"/>
        <w:rPr>
          <w:rFonts w:ascii="Arial" w:hAnsi="Arial"/>
          <w:sz w:val="24"/>
          <w:szCs w:val="24"/>
          <w:lang w:val="en-GB"/>
        </w:rPr>
      </w:pPr>
    </w:p>
    <w:p w:rsidR="00817577" w:rsidRPr="001A417F" w:rsidRDefault="00817577" w:rsidP="00817577">
      <w:pPr>
        <w:pStyle w:val="ListParagraph"/>
        <w:numPr>
          <w:ilvl w:val="0"/>
          <w:numId w:val="1"/>
        </w:numPr>
        <w:tabs>
          <w:tab w:val="num" w:pos="810"/>
        </w:tabs>
        <w:spacing w:before="120" w:after="120" w:line="240" w:lineRule="auto"/>
        <w:jc w:val="both"/>
        <w:rPr>
          <w:rFonts w:ascii="Arial" w:hAnsi="Arial"/>
          <w:b/>
          <w:sz w:val="24"/>
          <w:szCs w:val="24"/>
          <w:u w:val="single"/>
          <w:lang w:val="en-GB"/>
        </w:rPr>
      </w:pPr>
      <w:r w:rsidRPr="001A417F">
        <w:rPr>
          <w:rFonts w:ascii="Arial" w:hAnsi="Arial"/>
          <w:b/>
          <w:sz w:val="24"/>
          <w:szCs w:val="24"/>
          <w:u w:val="single"/>
          <w:lang w:val="en-GB"/>
        </w:rPr>
        <w:t>Ministerial Meetings in the sector</w:t>
      </w:r>
    </w:p>
    <w:p w:rsidR="00817577" w:rsidRPr="001A417F" w:rsidRDefault="00817577" w:rsidP="00817577">
      <w:pPr>
        <w:pStyle w:val="ListParagraph"/>
        <w:spacing w:before="120" w:after="120" w:line="240" w:lineRule="auto"/>
        <w:ind w:left="360"/>
        <w:jc w:val="both"/>
        <w:rPr>
          <w:rFonts w:ascii="Arial" w:hAnsi="Arial"/>
          <w:b/>
          <w:sz w:val="24"/>
          <w:szCs w:val="24"/>
          <w:u w:val="single"/>
          <w:lang w:val="en-GB"/>
        </w:rPr>
      </w:pPr>
    </w:p>
    <w:p w:rsidR="00817577" w:rsidRPr="001A417F" w:rsidRDefault="00817577" w:rsidP="00817577">
      <w:pPr>
        <w:pStyle w:val="ListParagraph"/>
        <w:numPr>
          <w:ilvl w:val="0"/>
          <w:numId w:val="6"/>
        </w:numPr>
        <w:spacing w:before="120" w:after="120" w:line="240" w:lineRule="auto"/>
        <w:ind w:left="0" w:firstLine="0"/>
        <w:jc w:val="both"/>
        <w:rPr>
          <w:rFonts w:ascii="Arial" w:hAnsi="Arial"/>
          <w:sz w:val="24"/>
          <w:szCs w:val="24"/>
          <w:lang w:val="en-GB"/>
        </w:rPr>
      </w:pPr>
      <w:r w:rsidRPr="001A417F">
        <w:rPr>
          <w:rFonts w:ascii="Arial" w:hAnsi="Arial"/>
          <w:sz w:val="24"/>
          <w:szCs w:val="24"/>
          <w:lang w:val="en-GB"/>
        </w:rPr>
        <w:t xml:space="preserve">There are two Ministerial Level forums in Trade and Investment sector: the ECO Ministerial Meeting on Finance/Economy (ECO MMF/E) and the ECO Ministerial Meeting on Commerce and Foreign Trade (ECO MMCFT). So far, the ECO MMF/T has met five times, whilst four meetings of the ECO MMCFT have been held. </w:t>
      </w:r>
    </w:p>
    <w:p w:rsidR="00817577" w:rsidRPr="001A417F" w:rsidRDefault="00817577" w:rsidP="00817577">
      <w:pPr>
        <w:pStyle w:val="ListParagraph"/>
        <w:spacing w:before="120" w:after="120" w:line="240" w:lineRule="auto"/>
        <w:ind w:left="360"/>
        <w:jc w:val="both"/>
        <w:rPr>
          <w:rFonts w:ascii="Arial" w:hAnsi="Arial"/>
          <w:b/>
          <w:sz w:val="24"/>
          <w:szCs w:val="24"/>
          <w:u w:val="single"/>
          <w:lang w:val="en-GB"/>
        </w:rPr>
      </w:pPr>
    </w:p>
    <w:p w:rsidR="00817577" w:rsidRPr="001A417F" w:rsidRDefault="00817577" w:rsidP="00817577">
      <w:pPr>
        <w:pStyle w:val="ListParagraph"/>
        <w:numPr>
          <w:ilvl w:val="0"/>
          <w:numId w:val="1"/>
        </w:numPr>
        <w:spacing w:before="120" w:after="120" w:line="240" w:lineRule="auto"/>
        <w:jc w:val="both"/>
        <w:rPr>
          <w:rFonts w:ascii="Arial" w:hAnsi="Arial"/>
          <w:b/>
          <w:sz w:val="24"/>
          <w:szCs w:val="24"/>
          <w:u w:val="single"/>
          <w:lang w:val="en-GB"/>
        </w:rPr>
      </w:pPr>
      <w:r w:rsidRPr="001A417F">
        <w:rPr>
          <w:rFonts w:ascii="Arial" w:hAnsi="Arial"/>
          <w:b/>
          <w:sz w:val="24"/>
          <w:szCs w:val="24"/>
          <w:u w:val="single"/>
          <w:lang w:val="en-GB"/>
        </w:rPr>
        <w:t xml:space="preserve">Heads of Organizations Meetings </w:t>
      </w:r>
    </w:p>
    <w:p w:rsidR="00817577" w:rsidRPr="001A417F" w:rsidRDefault="00817577" w:rsidP="00817577">
      <w:pPr>
        <w:pStyle w:val="ListParagraph"/>
        <w:spacing w:before="120" w:after="120" w:line="240" w:lineRule="auto"/>
        <w:ind w:left="360"/>
        <w:jc w:val="both"/>
        <w:rPr>
          <w:rFonts w:ascii="Arial" w:hAnsi="Arial"/>
          <w:b/>
          <w:sz w:val="24"/>
          <w:szCs w:val="24"/>
          <w:u w:val="single"/>
          <w:lang w:val="en-GB"/>
        </w:rPr>
      </w:pPr>
    </w:p>
    <w:p w:rsidR="00817577" w:rsidRPr="001A417F" w:rsidRDefault="00817577" w:rsidP="007B724B">
      <w:pPr>
        <w:pStyle w:val="ListParagraph"/>
        <w:numPr>
          <w:ilvl w:val="0"/>
          <w:numId w:val="102"/>
        </w:numPr>
        <w:ind w:left="-180" w:firstLine="270"/>
        <w:jc w:val="both"/>
        <w:rPr>
          <w:rFonts w:ascii="Arial" w:hAnsi="Arial"/>
          <w:b/>
          <w:sz w:val="24"/>
          <w:szCs w:val="24"/>
          <w:u w:val="single"/>
          <w:lang w:val="en-GB"/>
        </w:rPr>
      </w:pPr>
      <w:r w:rsidRPr="001A417F">
        <w:rPr>
          <w:rFonts w:ascii="Arial" w:hAnsi="Arial"/>
          <w:sz w:val="24"/>
          <w:szCs w:val="24"/>
          <w:lang w:val="en-GB"/>
        </w:rPr>
        <w:lastRenderedPageBreak/>
        <w:t xml:space="preserve">There are fora at the heads of organization in trade and investment sector, as listed below: </w:t>
      </w:r>
    </w:p>
    <w:p w:rsidR="00817577" w:rsidRPr="001A417F" w:rsidRDefault="00817577" w:rsidP="00817577">
      <w:pPr>
        <w:pStyle w:val="ListParagraph"/>
        <w:spacing w:before="120" w:after="120" w:line="240" w:lineRule="auto"/>
        <w:ind w:left="0"/>
        <w:jc w:val="both"/>
        <w:rPr>
          <w:rFonts w:ascii="Arial" w:hAnsi="Arial"/>
          <w:b/>
          <w:sz w:val="24"/>
          <w:szCs w:val="24"/>
          <w:u w:val="single"/>
          <w:lang w:val="en-GB"/>
        </w:rPr>
      </w:pPr>
    </w:p>
    <w:p w:rsidR="00817577" w:rsidRPr="001A417F" w:rsidRDefault="00817577" w:rsidP="00817577">
      <w:pPr>
        <w:pStyle w:val="ListParagraph"/>
        <w:numPr>
          <w:ilvl w:val="7"/>
          <w:numId w:val="1"/>
        </w:numPr>
        <w:spacing w:before="120" w:after="120" w:line="240" w:lineRule="auto"/>
        <w:jc w:val="both"/>
        <w:rPr>
          <w:rFonts w:ascii="Arial" w:hAnsi="Arial"/>
          <w:b/>
          <w:sz w:val="24"/>
          <w:szCs w:val="24"/>
          <w:u w:val="single"/>
          <w:lang w:val="en-GB"/>
        </w:rPr>
      </w:pPr>
      <w:r w:rsidRPr="001A417F">
        <w:rPr>
          <w:rFonts w:ascii="Arial" w:hAnsi="Arial"/>
          <w:sz w:val="24"/>
          <w:szCs w:val="24"/>
          <w:u w:val="single"/>
          <w:lang w:val="en-GB"/>
        </w:rPr>
        <w:t>Heads of the Tax Administration of the ECO Member States</w:t>
      </w:r>
    </w:p>
    <w:p w:rsidR="00817577" w:rsidRPr="001A417F" w:rsidRDefault="00817577" w:rsidP="00817577">
      <w:pPr>
        <w:pStyle w:val="ListParagraph"/>
        <w:spacing w:before="120" w:after="120" w:line="240" w:lineRule="auto"/>
        <w:jc w:val="both"/>
        <w:rPr>
          <w:rFonts w:ascii="Arial" w:hAnsi="Arial"/>
          <w:sz w:val="24"/>
          <w:szCs w:val="24"/>
          <w:lang w:val="en-GB"/>
        </w:rPr>
      </w:pPr>
      <w:r w:rsidRPr="001A417F">
        <w:rPr>
          <w:rFonts w:ascii="Arial" w:hAnsi="Arial"/>
          <w:sz w:val="24"/>
          <w:szCs w:val="24"/>
          <w:lang w:val="en-GB"/>
        </w:rPr>
        <w:t>Only one meeting has been held so far.</w:t>
      </w:r>
    </w:p>
    <w:p w:rsidR="00817577" w:rsidRPr="001A417F" w:rsidRDefault="00817577" w:rsidP="00817577">
      <w:pPr>
        <w:pStyle w:val="ListParagraph"/>
        <w:spacing w:before="120" w:after="120" w:line="240" w:lineRule="auto"/>
        <w:jc w:val="both"/>
        <w:rPr>
          <w:rFonts w:ascii="Arial" w:hAnsi="Arial"/>
          <w:sz w:val="24"/>
          <w:szCs w:val="24"/>
          <w:lang w:val="en-GB"/>
        </w:rPr>
      </w:pPr>
    </w:p>
    <w:p w:rsidR="00817577" w:rsidRPr="001A417F" w:rsidRDefault="00817577" w:rsidP="00817577">
      <w:pPr>
        <w:pStyle w:val="ListParagraph"/>
        <w:numPr>
          <w:ilvl w:val="7"/>
          <w:numId w:val="1"/>
        </w:numPr>
        <w:spacing w:before="120" w:after="120" w:line="240" w:lineRule="auto"/>
        <w:jc w:val="both"/>
        <w:rPr>
          <w:rFonts w:ascii="Arial" w:hAnsi="Arial"/>
          <w:b/>
          <w:sz w:val="24"/>
          <w:szCs w:val="24"/>
          <w:u w:val="single"/>
          <w:lang w:val="en-GB"/>
        </w:rPr>
      </w:pPr>
      <w:r w:rsidRPr="001A417F">
        <w:rPr>
          <w:rFonts w:ascii="Arial" w:hAnsi="Arial"/>
          <w:sz w:val="24"/>
          <w:szCs w:val="24"/>
          <w:u w:val="single"/>
          <w:lang w:val="en-GB"/>
        </w:rPr>
        <w:t>ECO Council of Heads of Customs Administration (CHCA)</w:t>
      </w:r>
    </w:p>
    <w:p w:rsidR="00817577" w:rsidRPr="001A417F" w:rsidRDefault="00817577" w:rsidP="00817577">
      <w:pPr>
        <w:pStyle w:val="ListParagraph"/>
        <w:spacing w:before="120" w:after="120" w:line="240" w:lineRule="auto"/>
        <w:jc w:val="both"/>
        <w:rPr>
          <w:rFonts w:ascii="Arial" w:hAnsi="Arial"/>
          <w:sz w:val="24"/>
          <w:szCs w:val="24"/>
          <w:lang w:val="en-GB"/>
        </w:rPr>
      </w:pPr>
      <w:r w:rsidRPr="001A417F">
        <w:rPr>
          <w:rFonts w:ascii="Arial" w:hAnsi="Arial"/>
          <w:sz w:val="24"/>
          <w:szCs w:val="24"/>
          <w:lang w:val="en-GB"/>
        </w:rPr>
        <w:t>Nine Meetings have been held so far.</w:t>
      </w:r>
    </w:p>
    <w:p w:rsidR="00817577" w:rsidRPr="001A417F" w:rsidRDefault="00817577" w:rsidP="00817577">
      <w:pPr>
        <w:pStyle w:val="ListParagraph"/>
        <w:spacing w:before="120" w:after="120" w:line="240" w:lineRule="auto"/>
        <w:jc w:val="both"/>
        <w:rPr>
          <w:rFonts w:ascii="Arial" w:hAnsi="Arial"/>
          <w:sz w:val="24"/>
          <w:szCs w:val="24"/>
          <w:lang w:val="en-GB"/>
        </w:rPr>
      </w:pPr>
      <w:r w:rsidRPr="001A417F">
        <w:rPr>
          <w:rFonts w:ascii="Arial" w:hAnsi="Arial"/>
          <w:sz w:val="24"/>
          <w:szCs w:val="24"/>
          <w:u w:val="single"/>
          <w:lang w:val="en-GB"/>
        </w:rPr>
        <w:t xml:space="preserve"> </w:t>
      </w:r>
    </w:p>
    <w:p w:rsidR="00817577" w:rsidRPr="001A417F" w:rsidRDefault="00817577" w:rsidP="00817577">
      <w:pPr>
        <w:pStyle w:val="ListParagraph"/>
        <w:numPr>
          <w:ilvl w:val="7"/>
          <w:numId w:val="1"/>
        </w:numPr>
        <w:spacing w:before="120" w:after="120" w:line="240" w:lineRule="auto"/>
        <w:jc w:val="both"/>
        <w:rPr>
          <w:rFonts w:ascii="Arial" w:hAnsi="Arial"/>
          <w:b/>
          <w:sz w:val="24"/>
          <w:szCs w:val="24"/>
          <w:u w:val="single"/>
          <w:lang w:val="en-GB"/>
        </w:rPr>
      </w:pPr>
      <w:r w:rsidRPr="001A417F">
        <w:rPr>
          <w:rFonts w:ascii="Arial" w:hAnsi="Arial"/>
          <w:sz w:val="24"/>
          <w:szCs w:val="24"/>
          <w:u w:val="single"/>
          <w:lang w:val="en-GB"/>
        </w:rPr>
        <w:t xml:space="preserve">Heads of Trade Promotion Organization (TPOs) of the ECO/ ECO TPO Forum </w:t>
      </w:r>
    </w:p>
    <w:p w:rsidR="00817577" w:rsidRPr="001A417F" w:rsidRDefault="00817577" w:rsidP="00817577">
      <w:pPr>
        <w:pStyle w:val="ListParagraph"/>
        <w:spacing w:before="120" w:after="120" w:line="240" w:lineRule="auto"/>
        <w:jc w:val="both"/>
        <w:rPr>
          <w:rFonts w:ascii="Arial" w:hAnsi="Arial"/>
          <w:sz w:val="24"/>
          <w:szCs w:val="24"/>
          <w:lang w:val="en-GB"/>
        </w:rPr>
      </w:pPr>
      <w:r w:rsidRPr="001A417F">
        <w:rPr>
          <w:rFonts w:ascii="Arial" w:hAnsi="Arial"/>
          <w:sz w:val="24"/>
          <w:szCs w:val="24"/>
          <w:lang w:val="en-GB"/>
        </w:rPr>
        <w:t xml:space="preserve">The forum was renamed as ECO TPOs forum to ensure holding of the meeting the recurrently. So far three ECO TPO’s forum has been held.  </w:t>
      </w:r>
    </w:p>
    <w:p w:rsidR="00817577" w:rsidRPr="001A417F" w:rsidRDefault="00817577" w:rsidP="00817577">
      <w:pPr>
        <w:pStyle w:val="ListParagraph"/>
        <w:spacing w:before="120" w:after="120" w:line="240" w:lineRule="auto"/>
        <w:jc w:val="both"/>
        <w:rPr>
          <w:rFonts w:ascii="Arial" w:hAnsi="Arial"/>
          <w:sz w:val="24"/>
          <w:szCs w:val="24"/>
          <w:lang w:val="en-GB"/>
        </w:rPr>
      </w:pPr>
    </w:p>
    <w:p w:rsidR="00817577" w:rsidRPr="001A417F" w:rsidRDefault="00817577" w:rsidP="00817577">
      <w:pPr>
        <w:pStyle w:val="ListParagraph"/>
        <w:numPr>
          <w:ilvl w:val="7"/>
          <w:numId w:val="1"/>
        </w:numPr>
        <w:spacing w:before="120" w:after="120" w:line="240" w:lineRule="auto"/>
        <w:jc w:val="both"/>
        <w:rPr>
          <w:rFonts w:ascii="Arial" w:hAnsi="Arial"/>
          <w:b/>
          <w:sz w:val="24"/>
          <w:szCs w:val="24"/>
          <w:u w:val="single"/>
          <w:lang w:val="en-GB"/>
        </w:rPr>
      </w:pPr>
      <w:r w:rsidRPr="001A417F">
        <w:rPr>
          <w:rFonts w:ascii="Arial" w:hAnsi="Arial"/>
          <w:sz w:val="24"/>
          <w:szCs w:val="24"/>
          <w:u w:val="single"/>
          <w:lang w:val="en-GB"/>
        </w:rPr>
        <w:t>Heads of Sovereign Wealth/ National Development Funds (SW/NDFS) of the ECO Member States</w:t>
      </w:r>
    </w:p>
    <w:p w:rsidR="00817577" w:rsidRPr="001A417F" w:rsidRDefault="00817577" w:rsidP="00817577">
      <w:pPr>
        <w:pStyle w:val="ListParagraph"/>
        <w:spacing w:before="120" w:after="120" w:line="240" w:lineRule="auto"/>
        <w:jc w:val="both"/>
        <w:rPr>
          <w:rFonts w:ascii="Arial" w:hAnsi="Arial"/>
          <w:sz w:val="24"/>
          <w:szCs w:val="24"/>
          <w:lang w:val="en-GB"/>
        </w:rPr>
      </w:pPr>
      <w:r w:rsidRPr="001A417F">
        <w:rPr>
          <w:rFonts w:ascii="Arial" w:hAnsi="Arial"/>
          <w:sz w:val="24"/>
          <w:szCs w:val="24"/>
          <w:lang w:val="en-GB"/>
        </w:rPr>
        <w:t xml:space="preserve">So far one meeting of the forum has been held. </w:t>
      </w:r>
    </w:p>
    <w:p w:rsidR="00817577" w:rsidRPr="001A417F" w:rsidRDefault="00817577" w:rsidP="00817577">
      <w:pPr>
        <w:pStyle w:val="ListParagraph"/>
        <w:spacing w:before="120" w:after="120" w:line="240" w:lineRule="auto"/>
        <w:jc w:val="both"/>
        <w:rPr>
          <w:rFonts w:ascii="Arial" w:hAnsi="Arial"/>
          <w:b/>
          <w:sz w:val="24"/>
          <w:szCs w:val="24"/>
          <w:u w:val="single"/>
          <w:lang w:val="en-GB"/>
        </w:rPr>
      </w:pPr>
    </w:p>
    <w:p w:rsidR="00817577" w:rsidRPr="001A417F" w:rsidRDefault="00817577" w:rsidP="00817577">
      <w:pPr>
        <w:pStyle w:val="ListParagraph"/>
        <w:numPr>
          <w:ilvl w:val="7"/>
          <w:numId w:val="1"/>
        </w:numPr>
        <w:spacing w:before="120" w:after="120" w:line="240" w:lineRule="auto"/>
        <w:jc w:val="both"/>
        <w:rPr>
          <w:rFonts w:ascii="Arial" w:hAnsi="Arial"/>
          <w:b/>
          <w:sz w:val="24"/>
          <w:szCs w:val="24"/>
          <w:u w:val="single"/>
          <w:lang w:val="en-GB"/>
        </w:rPr>
      </w:pPr>
      <w:r w:rsidRPr="001A417F">
        <w:rPr>
          <w:rFonts w:ascii="Arial" w:hAnsi="Arial"/>
          <w:sz w:val="24"/>
          <w:szCs w:val="24"/>
          <w:u w:val="single"/>
          <w:lang w:val="en-GB"/>
        </w:rPr>
        <w:t>Heads of Special Economic Zones/ Free Trade Zones (SEZs/FTZs of the ECO Member States</w:t>
      </w:r>
    </w:p>
    <w:p w:rsidR="00817577" w:rsidRPr="001A417F" w:rsidRDefault="00817577" w:rsidP="00817577">
      <w:pPr>
        <w:tabs>
          <w:tab w:val="num" w:pos="810"/>
        </w:tabs>
        <w:spacing w:before="120" w:after="120" w:line="240" w:lineRule="auto"/>
        <w:jc w:val="both"/>
        <w:rPr>
          <w:rFonts w:ascii="Arial" w:hAnsi="Arial" w:cs="Arial"/>
          <w:sz w:val="24"/>
          <w:szCs w:val="24"/>
          <w:lang w:val="en-GB"/>
        </w:rPr>
      </w:pPr>
      <w:r w:rsidRPr="001A417F">
        <w:rPr>
          <w:rFonts w:ascii="Arial" w:hAnsi="Arial" w:cs="Arial"/>
          <w:sz w:val="24"/>
          <w:szCs w:val="24"/>
          <w:lang w:val="en-GB"/>
        </w:rPr>
        <w:tab/>
        <w:t>So far two meetings of the forum have been held.</w:t>
      </w:r>
    </w:p>
    <w:p w:rsidR="00817577" w:rsidRPr="001A417F" w:rsidRDefault="00817577" w:rsidP="00817577">
      <w:pPr>
        <w:pStyle w:val="ListParagraph"/>
        <w:numPr>
          <w:ilvl w:val="7"/>
          <w:numId w:val="1"/>
        </w:numPr>
        <w:spacing w:before="120" w:after="120" w:line="240" w:lineRule="auto"/>
        <w:jc w:val="both"/>
        <w:rPr>
          <w:rFonts w:ascii="Arial" w:hAnsi="Arial"/>
          <w:b/>
          <w:sz w:val="24"/>
          <w:szCs w:val="24"/>
          <w:u w:val="single"/>
          <w:lang w:val="en-GB"/>
        </w:rPr>
      </w:pPr>
      <w:r w:rsidRPr="001A417F">
        <w:rPr>
          <w:rFonts w:ascii="Arial" w:hAnsi="Arial"/>
          <w:sz w:val="24"/>
          <w:szCs w:val="24"/>
          <w:u w:val="single"/>
          <w:lang w:val="en-GB"/>
        </w:rPr>
        <w:t>Heads of Capital Markets’ Supervisory Authorities Meeting of the ECO Member States</w:t>
      </w:r>
    </w:p>
    <w:p w:rsidR="00817577" w:rsidRPr="001A417F" w:rsidRDefault="00817577" w:rsidP="00817577">
      <w:pPr>
        <w:pStyle w:val="ListParagraph"/>
        <w:spacing w:before="120" w:after="120" w:line="240" w:lineRule="auto"/>
        <w:jc w:val="both"/>
        <w:rPr>
          <w:rFonts w:ascii="Arial" w:hAnsi="Arial"/>
          <w:sz w:val="24"/>
          <w:szCs w:val="24"/>
          <w:lang w:val="en-GB"/>
        </w:rPr>
      </w:pPr>
      <w:r w:rsidRPr="001A417F">
        <w:rPr>
          <w:rFonts w:ascii="Arial" w:hAnsi="Arial"/>
          <w:sz w:val="24"/>
          <w:szCs w:val="24"/>
          <w:lang w:val="en-GB"/>
        </w:rPr>
        <w:t>One meeting of the forum has been held.</w:t>
      </w:r>
    </w:p>
    <w:p w:rsidR="00817577" w:rsidRPr="001A417F" w:rsidRDefault="00817577" w:rsidP="00817577">
      <w:pPr>
        <w:pStyle w:val="ListParagraph"/>
        <w:spacing w:before="120" w:after="120" w:line="240" w:lineRule="auto"/>
        <w:jc w:val="both"/>
        <w:rPr>
          <w:rFonts w:ascii="Arial" w:hAnsi="Arial"/>
          <w:sz w:val="24"/>
          <w:szCs w:val="24"/>
          <w:lang w:val="en-GB"/>
        </w:rPr>
      </w:pPr>
    </w:p>
    <w:p w:rsidR="00817577" w:rsidRPr="001A417F" w:rsidRDefault="00817577" w:rsidP="00817577">
      <w:pPr>
        <w:pStyle w:val="ListParagraph"/>
        <w:numPr>
          <w:ilvl w:val="7"/>
          <w:numId w:val="1"/>
        </w:numPr>
        <w:spacing w:before="120" w:after="120" w:line="240" w:lineRule="auto"/>
        <w:jc w:val="both"/>
        <w:rPr>
          <w:rFonts w:ascii="Arial" w:hAnsi="Arial"/>
          <w:b/>
          <w:sz w:val="24"/>
          <w:szCs w:val="24"/>
          <w:u w:val="single"/>
          <w:lang w:val="en-GB"/>
        </w:rPr>
      </w:pPr>
      <w:r w:rsidRPr="001A417F">
        <w:rPr>
          <w:rFonts w:ascii="Arial" w:hAnsi="Arial"/>
          <w:sz w:val="24"/>
          <w:szCs w:val="24"/>
          <w:u w:val="single"/>
          <w:lang w:val="en-GB"/>
        </w:rPr>
        <w:t xml:space="preserve">Heads of the ECO Commodity Exchange Meeting  </w:t>
      </w:r>
    </w:p>
    <w:p w:rsidR="00817577" w:rsidRPr="001A417F" w:rsidRDefault="00817577" w:rsidP="00817577">
      <w:pPr>
        <w:pStyle w:val="ListParagraph"/>
        <w:tabs>
          <w:tab w:val="num" w:pos="810"/>
        </w:tabs>
        <w:spacing w:before="120" w:after="120" w:line="240" w:lineRule="auto"/>
        <w:jc w:val="both"/>
        <w:rPr>
          <w:rFonts w:ascii="Arial" w:hAnsi="Arial"/>
          <w:sz w:val="24"/>
          <w:szCs w:val="24"/>
          <w:lang w:val="en-GB"/>
        </w:rPr>
      </w:pPr>
      <w:r w:rsidRPr="001A417F">
        <w:rPr>
          <w:rFonts w:ascii="Arial" w:hAnsi="Arial"/>
          <w:sz w:val="24"/>
          <w:szCs w:val="24"/>
          <w:lang w:val="en-GB"/>
        </w:rPr>
        <w:t>So far, no meeting has been held.</w:t>
      </w:r>
    </w:p>
    <w:p w:rsidR="00817577" w:rsidRPr="001A417F" w:rsidRDefault="00817577" w:rsidP="00817577">
      <w:pPr>
        <w:pStyle w:val="ListParagraph"/>
        <w:tabs>
          <w:tab w:val="num" w:pos="810"/>
        </w:tabs>
        <w:spacing w:before="120" w:after="120" w:line="240" w:lineRule="auto"/>
        <w:jc w:val="both"/>
        <w:rPr>
          <w:rFonts w:ascii="Arial" w:hAnsi="Arial"/>
          <w:sz w:val="24"/>
          <w:szCs w:val="24"/>
          <w:lang w:val="en-GB"/>
        </w:rPr>
      </w:pPr>
    </w:p>
    <w:p w:rsidR="00817577" w:rsidRPr="001A417F" w:rsidRDefault="00817577" w:rsidP="00817577">
      <w:pPr>
        <w:pStyle w:val="ListParagraph"/>
        <w:numPr>
          <w:ilvl w:val="0"/>
          <w:numId w:val="1"/>
        </w:numPr>
        <w:spacing w:after="0" w:line="240" w:lineRule="auto"/>
        <w:jc w:val="both"/>
        <w:rPr>
          <w:rFonts w:ascii="Arial" w:hAnsi="Arial"/>
          <w:b/>
          <w:sz w:val="24"/>
          <w:szCs w:val="24"/>
          <w:u w:val="single"/>
          <w:lang w:val="en-GB"/>
        </w:rPr>
      </w:pPr>
      <w:r w:rsidRPr="001A417F">
        <w:rPr>
          <w:rFonts w:ascii="Arial" w:hAnsi="Arial"/>
          <w:b/>
          <w:sz w:val="24"/>
          <w:szCs w:val="24"/>
          <w:u w:val="single"/>
          <w:lang w:val="en-GB"/>
        </w:rPr>
        <w:t xml:space="preserve">Other Forums </w:t>
      </w:r>
    </w:p>
    <w:p w:rsidR="00817577" w:rsidRPr="001A417F" w:rsidRDefault="00817577" w:rsidP="00817577">
      <w:pPr>
        <w:pStyle w:val="ListParagraph"/>
        <w:tabs>
          <w:tab w:val="num" w:pos="810"/>
        </w:tabs>
        <w:spacing w:after="0" w:line="240" w:lineRule="auto"/>
        <w:ind w:left="360"/>
        <w:jc w:val="both"/>
        <w:rPr>
          <w:rFonts w:ascii="Arial" w:hAnsi="Arial"/>
          <w:sz w:val="24"/>
          <w:szCs w:val="24"/>
          <w:lang w:val="en-GB"/>
        </w:rPr>
      </w:pPr>
    </w:p>
    <w:p w:rsidR="00817577" w:rsidRPr="001A417F" w:rsidRDefault="00817577" w:rsidP="00817577">
      <w:pPr>
        <w:pStyle w:val="ListParagraph"/>
        <w:numPr>
          <w:ilvl w:val="7"/>
          <w:numId w:val="1"/>
        </w:numPr>
        <w:spacing w:after="0" w:line="240" w:lineRule="auto"/>
        <w:jc w:val="both"/>
        <w:rPr>
          <w:rFonts w:ascii="Arial" w:hAnsi="Arial"/>
          <w:sz w:val="24"/>
          <w:szCs w:val="24"/>
          <w:u w:val="single"/>
          <w:lang w:val="en-GB"/>
        </w:rPr>
      </w:pPr>
      <w:r w:rsidRPr="001A417F">
        <w:rPr>
          <w:rFonts w:ascii="Arial" w:hAnsi="Arial"/>
          <w:sz w:val="24"/>
          <w:szCs w:val="24"/>
          <w:u w:val="single"/>
          <w:lang w:val="en-GB"/>
        </w:rPr>
        <w:t>ECO Trade Agreement Cooperation Council (ECOTA CC)</w:t>
      </w:r>
    </w:p>
    <w:p w:rsidR="00817577" w:rsidRPr="001A417F" w:rsidRDefault="00817577" w:rsidP="00817577">
      <w:pPr>
        <w:pStyle w:val="ListParagraph"/>
        <w:spacing w:after="0" w:line="240" w:lineRule="auto"/>
        <w:jc w:val="both"/>
        <w:rPr>
          <w:rFonts w:ascii="Arial" w:hAnsi="Arial"/>
          <w:sz w:val="24"/>
          <w:szCs w:val="24"/>
          <w:lang w:val="en-GB"/>
        </w:rPr>
      </w:pPr>
      <w:r w:rsidRPr="001A417F">
        <w:rPr>
          <w:rFonts w:ascii="Arial" w:hAnsi="Arial"/>
          <w:sz w:val="24"/>
          <w:szCs w:val="24"/>
          <w:lang w:val="en-GB"/>
        </w:rPr>
        <w:t xml:space="preserve">So far, 8 (eight) ECO CC meetings have been held to implement ECOTA. </w:t>
      </w:r>
    </w:p>
    <w:p w:rsidR="00817577" w:rsidRPr="001A417F" w:rsidRDefault="00817577" w:rsidP="00817577">
      <w:pPr>
        <w:pStyle w:val="ListParagraph"/>
        <w:spacing w:after="0" w:line="240" w:lineRule="auto"/>
        <w:jc w:val="both"/>
        <w:rPr>
          <w:rFonts w:ascii="Arial" w:hAnsi="Arial"/>
          <w:sz w:val="24"/>
          <w:szCs w:val="24"/>
          <w:lang w:val="en-GB"/>
        </w:rPr>
      </w:pPr>
    </w:p>
    <w:p w:rsidR="00817577" w:rsidRPr="001A417F" w:rsidRDefault="00817577" w:rsidP="00817577">
      <w:pPr>
        <w:pStyle w:val="ListParagraph"/>
        <w:numPr>
          <w:ilvl w:val="7"/>
          <w:numId w:val="1"/>
        </w:numPr>
        <w:tabs>
          <w:tab w:val="num" w:pos="810"/>
        </w:tabs>
        <w:spacing w:after="0" w:line="240" w:lineRule="auto"/>
        <w:jc w:val="both"/>
        <w:rPr>
          <w:rFonts w:ascii="Arial" w:hAnsi="Arial"/>
          <w:sz w:val="24"/>
          <w:szCs w:val="24"/>
          <w:u w:val="single"/>
          <w:lang w:val="en-GB"/>
        </w:rPr>
      </w:pPr>
      <w:r w:rsidRPr="001A417F">
        <w:rPr>
          <w:rFonts w:ascii="Arial" w:hAnsi="Arial"/>
          <w:sz w:val="24"/>
          <w:szCs w:val="24"/>
          <w:u w:val="single"/>
          <w:lang w:val="en-GB"/>
        </w:rPr>
        <w:t>Technical Committee on Electronic data Exchange (EDI)</w:t>
      </w:r>
    </w:p>
    <w:p w:rsidR="00817577" w:rsidRPr="001A417F" w:rsidRDefault="00817577" w:rsidP="00817577">
      <w:pPr>
        <w:pStyle w:val="ListParagraph"/>
        <w:spacing w:after="0" w:line="240" w:lineRule="auto"/>
        <w:jc w:val="both"/>
        <w:rPr>
          <w:rFonts w:ascii="Arial" w:hAnsi="Arial"/>
          <w:sz w:val="24"/>
          <w:szCs w:val="24"/>
          <w:lang w:val="en-GB"/>
        </w:rPr>
      </w:pPr>
      <w:r w:rsidRPr="001A417F">
        <w:rPr>
          <w:rFonts w:ascii="Arial" w:hAnsi="Arial"/>
          <w:sz w:val="24"/>
          <w:szCs w:val="24"/>
          <w:lang w:val="en-GB"/>
        </w:rPr>
        <w:t>Two meetings have been held, so far.</w:t>
      </w:r>
    </w:p>
    <w:p w:rsidR="00817577" w:rsidRPr="001A417F" w:rsidRDefault="00817577" w:rsidP="00817577">
      <w:pPr>
        <w:pStyle w:val="ListParagraph"/>
        <w:spacing w:after="0" w:line="240" w:lineRule="auto"/>
        <w:jc w:val="both"/>
        <w:rPr>
          <w:rFonts w:ascii="Arial" w:hAnsi="Arial"/>
          <w:sz w:val="24"/>
          <w:szCs w:val="24"/>
          <w:lang w:val="en-GB"/>
        </w:rPr>
      </w:pPr>
    </w:p>
    <w:p w:rsidR="00817577" w:rsidRPr="001A417F" w:rsidRDefault="00817577" w:rsidP="00817577">
      <w:pPr>
        <w:pStyle w:val="ListParagraph"/>
        <w:numPr>
          <w:ilvl w:val="7"/>
          <w:numId w:val="1"/>
        </w:numPr>
        <w:tabs>
          <w:tab w:val="num" w:pos="810"/>
        </w:tabs>
        <w:spacing w:after="0" w:line="240" w:lineRule="auto"/>
        <w:jc w:val="both"/>
        <w:rPr>
          <w:rFonts w:ascii="Arial" w:hAnsi="Arial"/>
          <w:sz w:val="24"/>
          <w:szCs w:val="24"/>
          <w:u w:val="single"/>
          <w:lang w:val="en-GB"/>
        </w:rPr>
      </w:pPr>
      <w:r w:rsidRPr="001A417F">
        <w:rPr>
          <w:rFonts w:ascii="Arial" w:hAnsi="Arial"/>
          <w:sz w:val="24"/>
          <w:szCs w:val="24"/>
          <w:u w:val="single"/>
          <w:lang w:val="en-GB"/>
        </w:rPr>
        <w:t>Working Group Meeting of the Experts on EDI</w:t>
      </w:r>
    </w:p>
    <w:p w:rsidR="00817577" w:rsidRPr="001A417F" w:rsidRDefault="00817577" w:rsidP="00817577">
      <w:pPr>
        <w:pStyle w:val="ListParagraph"/>
        <w:tabs>
          <w:tab w:val="left" w:pos="720"/>
        </w:tabs>
        <w:spacing w:after="0" w:line="240" w:lineRule="auto"/>
        <w:jc w:val="both"/>
        <w:rPr>
          <w:rFonts w:ascii="Arial" w:hAnsi="Arial"/>
          <w:sz w:val="24"/>
          <w:szCs w:val="24"/>
          <w:lang w:val="en-GB"/>
        </w:rPr>
      </w:pPr>
      <w:r w:rsidRPr="001A417F">
        <w:rPr>
          <w:rFonts w:ascii="Arial" w:hAnsi="Arial"/>
          <w:sz w:val="24"/>
          <w:szCs w:val="24"/>
          <w:lang w:val="en-GB"/>
        </w:rPr>
        <w:t xml:space="preserve">One meeting of the forum has been held. The second was scheduled for November 2023. </w:t>
      </w:r>
    </w:p>
    <w:p w:rsidR="00817577" w:rsidRPr="001A417F" w:rsidRDefault="00817577" w:rsidP="00817577">
      <w:pPr>
        <w:pStyle w:val="ListParagraph"/>
        <w:spacing w:after="0" w:line="240" w:lineRule="auto"/>
        <w:jc w:val="both"/>
        <w:rPr>
          <w:rFonts w:ascii="Arial" w:hAnsi="Arial"/>
          <w:sz w:val="24"/>
          <w:szCs w:val="24"/>
          <w:u w:val="single"/>
          <w:lang w:val="en-GB"/>
        </w:rPr>
      </w:pPr>
    </w:p>
    <w:p w:rsidR="00817577" w:rsidRPr="001A417F" w:rsidRDefault="00817577" w:rsidP="00817577">
      <w:pPr>
        <w:pStyle w:val="ListParagraph"/>
        <w:numPr>
          <w:ilvl w:val="7"/>
          <w:numId w:val="1"/>
        </w:numPr>
        <w:tabs>
          <w:tab w:val="num" w:pos="810"/>
        </w:tabs>
        <w:spacing w:after="0" w:line="240" w:lineRule="auto"/>
        <w:jc w:val="both"/>
        <w:rPr>
          <w:rFonts w:ascii="Arial" w:hAnsi="Arial"/>
          <w:sz w:val="24"/>
          <w:szCs w:val="24"/>
          <w:u w:val="single"/>
          <w:lang w:val="en-GB"/>
        </w:rPr>
      </w:pPr>
      <w:r w:rsidRPr="001A417F">
        <w:rPr>
          <w:rFonts w:ascii="Arial" w:hAnsi="Arial"/>
          <w:sz w:val="24"/>
          <w:szCs w:val="24"/>
          <w:u w:val="single"/>
          <w:lang w:val="en-GB"/>
        </w:rPr>
        <w:t>Experts Group on Banking, Financial Matters of ECO and Forming ECO Clearing Union</w:t>
      </w:r>
    </w:p>
    <w:p w:rsidR="00817577" w:rsidRPr="001A417F" w:rsidRDefault="00817577" w:rsidP="00817577">
      <w:pPr>
        <w:pStyle w:val="ListParagraph"/>
        <w:spacing w:after="0" w:line="240" w:lineRule="auto"/>
        <w:jc w:val="both"/>
        <w:rPr>
          <w:rFonts w:ascii="Arial" w:hAnsi="Arial"/>
          <w:sz w:val="24"/>
          <w:szCs w:val="24"/>
          <w:lang w:val="en-GB"/>
        </w:rPr>
      </w:pPr>
      <w:r w:rsidRPr="001A417F">
        <w:rPr>
          <w:rFonts w:ascii="Arial" w:hAnsi="Arial"/>
          <w:sz w:val="24"/>
          <w:szCs w:val="24"/>
          <w:lang w:val="en-GB"/>
        </w:rPr>
        <w:t xml:space="preserve">So far two meetings have been held. </w:t>
      </w:r>
    </w:p>
    <w:p w:rsidR="00817577" w:rsidRPr="001A417F" w:rsidRDefault="00817577" w:rsidP="00817577">
      <w:pPr>
        <w:pStyle w:val="ListParagraph"/>
        <w:spacing w:after="0" w:line="240" w:lineRule="auto"/>
        <w:jc w:val="both"/>
        <w:rPr>
          <w:rFonts w:ascii="Arial" w:hAnsi="Arial"/>
          <w:sz w:val="24"/>
          <w:szCs w:val="24"/>
          <w:u w:val="single"/>
          <w:lang w:val="en-GB"/>
        </w:rPr>
      </w:pPr>
    </w:p>
    <w:p w:rsidR="00817577" w:rsidRPr="001A417F" w:rsidRDefault="00817577" w:rsidP="00817577">
      <w:pPr>
        <w:pStyle w:val="ListParagraph"/>
        <w:numPr>
          <w:ilvl w:val="7"/>
          <w:numId w:val="1"/>
        </w:numPr>
        <w:tabs>
          <w:tab w:val="num" w:pos="810"/>
        </w:tabs>
        <w:spacing w:after="0" w:line="240" w:lineRule="auto"/>
        <w:jc w:val="both"/>
        <w:rPr>
          <w:rFonts w:ascii="Arial" w:hAnsi="Arial"/>
          <w:sz w:val="24"/>
          <w:szCs w:val="24"/>
          <w:u w:val="single"/>
          <w:lang w:val="en-GB"/>
        </w:rPr>
      </w:pPr>
      <w:r w:rsidRPr="001A417F">
        <w:rPr>
          <w:rFonts w:ascii="Arial" w:hAnsi="Arial"/>
          <w:sz w:val="24"/>
          <w:szCs w:val="24"/>
          <w:u w:val="single"/>
          <w:lang w:val="en-GB"/>
        </w:rPr>
        <w:t>Working Group of the Representatives/ Experts of Central Banks of the ECO Member States on ECU</w:t>
      </w:r>
    </w:p>
    <w:p w:rsidR="00817577" w:rsidRPr="001A417F" w:rsidRDefault="00817577" w:rsidP="00817577">
      <w:pPr>
        <w:pStyle w:val="ListParagraph"/>
        <w:spacing w:after="0" w:line="240" w:lineRule="auto"/>
        <w:ind w:right="270"/>
        <w:jc w:val="both"/>
        <w:rPr>
          <w:rFonts w:ascii="Arial" w:hAnsi="Arial"/>
          <w:sz w:val="24"/>
          <w:szCs w:val="24"/>
          <w:lang w:val="en-GB"/>
        </w:rPr>
      </w:pPr>
      <w:r w:rsidRPr="001A417F">
        <w:rPr>
          <w:rFonts w:ascii="Arial" w:hAnsi="Arial"/>
          <w:sz w:val="24"/>
          <w:szCs w:val="24"/>
        </w:rPr>
        <w:t xml:space="preserve">First meeting of Working Meeting is awaited. </w:t>
      </w:r>
    </w:p>
    <w:p w:rsidR="00817577" w:rsidRPr="001A417F" w:rsidRDefault="00817577" w:rsidP="00817577">
      <w:pPr>
        <w:pStyle w:val="ListParagraph"/>
        <w:spacing w:after="0" w:line="240" w:lineRule="auto"/>
        <w:ind w:right="270"/>
        <w:jc w:val="both"/>
        <w:rPr>
          <w:rFonts w:ascii="Arial" w:hAnsi="Arial"/>
          <w:bCs/>
          <w:color w:val="000000" w:themeColor="text1"/>
          <w:sz w:val="24"/>
          <w:szCs w:val="24"/>
          <w:u w:val="single"/>
          <w:lang w:val="en-GB"/>
        </w:rPr>
      </w:pPr>
    </w:p>
    <w:p w:rsidR="00817577" w:rsidRPr="001A417F" w:rsidRDefault="00817577" w:rsidP="00817577">
      <w:pPr>
        <w:pStyle w:val="ListParagraph"/>
        <w:numPr>
          <w:ilvl w:val="7"/>
          <w:numId w:val="1"/>
        </w:numPr>
        <w:spacing w:after="0" w:line="240" w:lineRule="auto"/>
        <w:ind w:right="274"/>
        <w:jc w:val="both"/>
        <w:rPr>
          <w:rFonts w:ascii="Arial" w:hAnsi="Arial"/>
          <w:bCs/>
          <w:color w:val="000000" w:themeColor="text1"/>
          <w:sz w:val="24"/>
          <w:szCs w:val="24"/>
          <w:u w:val="single"/>
          <w:lang w:val="en-GB"/>
        </w:rPr>
      </w:pPr>
      <w:r w:rsidRPr="001A417F">
        <w:rPr>
          <w:rFonts w:ascii="Arial" w:hAnsi="Arial"/>
          <w:bCs/>
          <w:color w:val="000000" w:themeColor="text1"/>
          <w:sz w:val="24"/>
          <w:szCs w:val="24"/>
          <w:u w:val="single"/>
          <w:lang w:val="en-GB"/>
        </w:rPr>
        <w:t>Joint Working Group for Trade Facilitation Strategy and draft ECO Trade Facilitation Agreement (ETFA)</w:t>
      </w:r>
    </w:p>
    <w:p w:rsidR="00817577" w:rsidRPr="001A417F" w:rsidRDefault="00817577" w:rsidP="00817577">
      <w:pPr>
        <w:spacing w:after="0" w:line="240" w:lineRule="auto"/>
        <w:ind w:left="720" w:right="274" w:hanging="360"/>
        <w:jc w:val="both"/>
        <w:rPr>
          <w:rFonts w:ascii="Arial" w:hAnsi="Arial" w:cs="Arial"/>
          <w:bCs/>
          <w:color w:val="000000" w:themeColor="text1"/>
          <w:sz w:val="24"/>
          <w:szCs w:val="24"/>
          <w:lang w:val="tr-TR"/>
        </w:rPr>
      </w:pPr>
      <w:r w:rsidRPr="001A417F">
        <w:rPr>
          <w:rFonts w:ascii="Arial" w:hAnsi="Arial" w:cs="Arial"/>
          <w:bCs/>
          <w:color w:val="000000" w:themeColor="text1"/>
          <w:sz w:val="24"/>
          <w:szCs w:val="24"/>
          <w:lang w:val="en-GB"/>
        </w:rPr>
        <w:lastRenderedPageBreak/>
        <w:tab/>
        <w:t xml:space="preserve">The first meeting was successfully held on 22 June 2023, in Ankara, </w:t>
      </w:r>
      <w:r w:rsidRPr="001A417F">
        <w:rPr>
          <w:rFonts w:ascii="Arial" w:hAnsi="Arial" w:cs="Arial"/>
          <w:bCs/>
          <w:color w:val="000000" w:themeColor="text1"/>
          <w:sz w:val="24"/>
          <w:szCs w:val="24"/>
          <w:lang w:val="tr-TR"/>
        </w:rPr>
        <w:t xml:space="preserve">Türkiye. The Secretariat has been working on organizing the second one.  </w:t>
      </w:r>
    </w:p>
    <w:p w:rsidR="00817577" w:rsidRPr="001A417F" w:rsidRDefault="00817577" w:rsidP="00817577">
      <w:pPr>
        <w:pStyle w:val="ListParagraph"/>
        <w:spacing w:after="0" w:line="240" w:lineRule="auto"/>
        <w:jc w:val="both"/>
        <w:rPr>
          <w:rFonts w:ascii="Arial" w:hAnsi="Arial"/>
          <w:sz w:val="24"/>
          <w:szCs w:val="24"/>
          <w:u w:val="single"/>
          <w:lang w:val="en-GB"/>
        </w:rPr>
      </w:pPr>
    </w:p>
    <w:p w:rsidR="00817577" w:rsidRPr="001A417F" w:rsidRDefault="00817577" w:rsidP="00817577">
      <w:pPr>
        <w:pStyle w:val="ListParagraph"/>
        <w:numPr>
          <w:ilvl w:val="7"/>
          <w:numId w:val="1"/>
        </w:numPr>
        <w:tabs>
          <w:tab w:val="num" w:pos="810"/>
        </w:tabs>
        <w:spacing w:after="0" w:line="240" w:lineRule="auto"/>
        <w:jc w:val="both"/>
        <w:rPr>
          <w:rFonts w:ascii="Arial" w:hAnsi="Arial"/>
          <w:sz w:val="24"/>
          <w:szCs w:val="24"/>
          <w:u w:val="single"/>
          <w:lang w:val="en-GB"/>
        </w:rPr>
      </w:pPr>
      <w:r w:rsidRPr="001A417F">
        <w:rPr>
          <w:rFonts w:ascii="Arial" w:hAnsi="Arial"/>
          <w:sz w:val="24"/>
          <w:szCs w:val="24"/>
          <w:u w:val="single"/>
          <w:lang w:val="en-GB"/>
        </w:rPr>
        <w:t xml:space="preserve">Joint Working Group to finalize the Multidimensional Trade and Investment Strategy and to conduct Preliminary Study on the Prospects of Establishing a Free Trade Area/ Trade Facilitation Strategy. </w:t>
      </w:r>
    </w:p>
    <w:p w:rsidR="00817577" w:rsidRPr="001A417F" w:rsidRDefault="00817577" w:rsidP="00817577">
      <w:pPr>
        <w:pStyle w:val="ListParagraph"/>
        <w:spacing w:after="0" w:line="240" w:lineRule="auto"/>
        <w:jc w:val="both"/>
        <w:rPr>
          <w:rFonts w:ascii="Arial" w:hAnsi="Arial"/>
          <w:sz w:val="24"/>
          <w:szCs w:val="24"/>
          <w:lang w:val="en-GB"/>
        </w:rPr>
      </w:pPr>
      <w:r w:rsidRPr="001A417F">
        <w:rPr>
          <w:rFonts w:ascii="Arial" w:hAnsi="Arial"/>
          <w:sz w:val="24"/>
          <w:szCs w:val="24"/>
          <w:lang w:val="en-GB"/>
        </w:rPr>
        <w:t>So far the first meeting is still awaited. The Secretariat recently scheduled the 1</w:t>
      </w:r>
      <w:r w:rsidRPr="001A417F">
        <w:rPr>
          <w:rFonts w:ascii="Arial" w:hAnsi="Arial"/>
          <w:sz w:val="24"/>
          <w:szCs w:val="24"/>
          <w:vertAlign w:val="superscript"/>
          <w:lang w:val="en-GB"/>
        </w:rPr>
        <w:t>st</w:t>
      </w:r>
      <w:r w:rsidRPr="001A417F">
        <w:rPr>
          <w:rFonts w:ascii="Arial" w:hAnsi="Arial"/>
          <w:sz w:val="24"/>
          <w:szCs w:val="24"/>
          <w:lang w:val="en-GB"/>
        </w:rPr>
        <w:t xml:space="preserve"> meeting for August 29, 2023, however it was postponed due to lack of quorum as, no response or interest could have been received from Member States.</w:t>
      </w:r>
      <w:r w:rsidRPr="001A417F">
        <w:rPr>
          <w:rStyle w:val="FootnoteReference"/>
          <w:rFonts w:ascii="Arial" w:hAnsi="Arial"/>
          <w:sz w:val="24"/>
          <w:szCs w:val="24"/>
          <w:lang w:val="en-GB"/>
        </w:rPr>
        <w:footnoteReference w:id="5"/>
      </w:r>
      <w:r w:rsidRPr="001A417F">
        <w:rPr>
          <w:rFonts w:ascii="Arial" w:hAnsi="Arial"/>
          <w:color w:val="000000" w:themeColor="text1"/>
          <w:sz w:val="24"/>
          <w:szCs w:val="24"/>
        </w:rPr>
        <w:t xml:space="preserve">  </w:t>
      </w:r>
    </w:p>
    <w:p w:rsidR="00EF14FD" w:rsidRDefault="00EF14FD" w:rsidP="00264A11">
      <w:pPr>
        <w:pStyle w:val="Heading1"/>
        <w:jc w:val="center"/>
        <w:rPr>
          <w:rFonts w:ascii="Arial" w:hAnsi="Arial" w:cs="Arial"/>
          <w:u w:val="single"/>
          <w:lang w:val="en-GB"/>
        </w:rPr>
      </w:pPr>
      <w:bookmarkStart w:id="3" w:name="_Toc150162896"/>
    </w:p>
    <w:p w:rsidR="009E0707" w:rsidRPr="00EF14FD" w:rsidRDefault="009E0707" w:rsidP="00264A11">
      <w:pPr>
        <w:pStyle w:val="Heading1"/>
        <w:jc w:val="center"/>
        <w:rPr>
          <w:rFonts w:ascii="Arial" w:hAnsi="Arial" w:cs="Arial"/>
          <w:u w:val="single"/>
          <w:lang w:val="en-GB"/>
        </w:rPr>
      </w:pPr>
      <w:r w:rsidRPr="00EF14FD">
        <w:rPr>
          <w:rFonts w:ascii="Arial" w:hAnsi="Arial" w:cs="Arial"/>
          <w:u w:val="single"/>
          <w:lang w:val="en-GB"/>
        </w:rPr>
        <w:t>Section</w:t>
      </w:r>
      <w:r w:rsidR="00F03490" w:rsidRPr="00EF14FD">
        <w:rPr>
          <w:rFonts w:ascii="Arial" w:hAnsi="Arial" w:cs="Arial"/>
          <w:u w:val="single"/>
          <w:lang w:val="en-GB"/>
        </w:rPr>
        <w:t>-</w:t>
      </w:r>
      <w:r w:rsidRPr="00EF14FD">
        <w:rPr>
          <w:rFonts w:ascii="Arial" w:hAnsi="Arial" w:cs="Arial"/>
          <w:u w:val="single"/>
          <w:lang w:val="en-GB"/>
        </w:rPr>
        <w:t>II</w:t>
      </w:r>
      <w:bookmarkEnd w:id="3"/>
    </w:p>
    <w:p w:rsidR="009E0707" w:rsidRPr="001A417F" w:rsidRDefault="009E0707" w:rsidP="009E0707">
      <w:pPr>
        <w:pStyle w:val="Heading1"/>
        <w:jc w:val="center"/>
        <w:rPr>
          <w:rFonts w:ascii="Arial" w:hAnsi="Arial" w:cs="Arial"/>
          <w:lang w:val="en-GB"/>
        </w:rPr>
      </w:pPr>
      <w:bookmarkStart w:id="4" w:name="_Toc150162897"/>
      <w:r w:rsidRPr="001A417F">
        <w:rPr>
          <w:rFonts w:ascii="Arial" w:hAnsi="Arial" w:cs="Arial"/>
          <w:lang w:val="en-GB"/>
        </w:rPr>
        <w:t>Implementation status of the Calendar of Events -2023</w:t>
      </w:r>
      <w:bookmarkEnd w:id="4"/>
    </w:p>
    <w:p w:rsidR="009E0707" w:rsidRPr="00FA5D98" w:rsidRDefault="009E0707" w:rsidP="009E0707">
      <w:pPr>
        <w:pStyle w:val="ListParagraph"/>
        <w:spacing w:before="120" w:after="120" w:line="240" w:lineRule="auto"/>
        <w:ind w:left="0"/>
        <w:jc w:val="both"/>
        <w:rPr>
          <w:rFonts w:ascii="Book Antiqua" w:eastAsia="Times New Roman" w:hAnsi="Book Antiqua"/>
          <w:sz w:val="20"/>
          <w:szCs w:val="20"/>
          <w:lang w:eastAsia="zh-CN"/>
        </w:rPr>
      </w:pPr>
    </w:p>
    <w:p w:rsidR="009E0707" w:rsidRPr="001A417F" w:rsidRDefault="009E0707" w:rsidP="007B724B">
      <w:pPr>
        <w:pStyle w:val="ListParagraph"/>
        <w:numPr>
          <w:ilvl w:val="0"/>
          <w:numId w:val="102"/>
        </w:numPr>
        <w:ind w:left="-180" w:firstLine="270"/>
        <w:jc w:val="both"/>
        <w:rPr>
          <w:rFonts w:ascii="Arial" w:eastAsia="Times New Roman" w:hAnsi="Arial"/>
          <w:sz w:val="24"/>
          <w:szCs w:val="20"/>
          <w:lang w:eastAsia="zh-CN"/>
        </w:rPr>
      </w:pPr>
      <w:r w:rsidRPr="001A417F">
        <w:rPr>
          <w:rFonts w:ascii="Arial" w:hAnsi="Arial"/>
          <w:sz w:val="24"/>
          <w:szCs w:val="20"/>
          <w:lang w:val="en-GB"/>
        </w:rPr>
        <w:t xml:space="preserve">Following is the detailed implementation status of the Calendar of Events -2023:  </w:t>
      </w:r>
    </w:p>
    <w:p w:rsidR="009E0707" w:rsidRPr="001A417F" w:rsidRDefault="009E0707" w:rsidP="009E0707">
      <w:pPr>
        <w:spacing w:after="0"/>
        <w:ind w:left="-270"/>
        <w:rPr>
          <w:rFonts w:ascii="Arial" w:hAnsi="Arial" w:cs="Arial"/>
          <w:b/>
          <w:bCs/>
          <w:sz w:val="24"/>
          <w:szCs w:val="20"/>
          <w:u w:val="single"/>
          <w:lang w:val="en-GB"/>
        </w:rPr>
      </w:pPr>
      <w:r w:rsidRPr="001A417F">
        <w:rPr>
          <w:rFonts w:ascii="Arial" w:hAnsi="Arial" w:cs="Arial"/>
          <w:b/>
          <w:bCs/>
          <w:sz w:val="24"/>
          <w:szCs w:val="20"/>
          <w:lang w:val="en-GB"/>
        </w:rPr>
        <w:t>II.</w:t>
      </w:r>
      <w:r w:rsidRPr="001A417F">
        <w:rPr>
          <w:rFonts w:ascii="Arial" w:hAnsi="Arial" w:cs="Arial"/>
          <w:b/>
          <w:bCs/>
          <w:sz w:val="24"/>
          <w:szCs w:val="20"/>
          <w:lang w:val="en-GB"/>
        </w:rPr>
        <w:tab/>
      </w:r>
      <w:r w:rsidRPr="001A417F">
        <w:rPr>
          <w:rFonts w:ascii="Arial" w:hAnsi="Arial" w:cs="Arial"/>
          <w:b/>
          <w:bCs/>
          <w:sz w:val="24"/>
          <w:szCs w:val="20"/>
          <w:u w:val="single"/>
          <w:lang w:val="en-GB"/>
        </w:rPr>
        <w:t>Implementation Status Report of Calendar of Events-2023 - ECO Events</w:t>
      </w:r>
    </w:p>
    <w:tbl>
      <w:tblPr>
        <w:tblpPr w:leftFromText="180" w:rightFromText="180" w:bottomFromText="200" w:vertAnchor="text" w:horzAnchor="margin" w:tblpXSpec="center" w:tblpY="397"/>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559"/>
        <w:gridCol w:w="2939"/>
        <w:gridCol w:w="1474"/>
        <w:gridCol w:w="4857"/>
      </w:tblGrid>
      <w:tr w:rsidR="009E0707" w:rsidRPr="000D674D" w:rsidTr="000D674D">
        <w:trPr>
          <w:trHeight w:val="353"/>
        </w:trPr>
        <w:tc>
          <w:tcPr>
            <w:tcW w:w="28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E0707" w:rsidRPr="000D674D" w:rsidRDefault="009E0707" w:rsidP="0040795E">
            <w:pPr>
              <w:spacing w:after="0" w:line="360" w:lineRule="auto"/>
              <w:ind w:left="-90"/>
              <w:jc w:val="center"/>
              <w:rPr>
                <w:rFonts w:ascii="Arial" w:hAnsi="Arial" w:cs="Arial"/>
                <w:b/>
                <w:sz w:val="24"/>
                <w:szCs w:val="24"/>
              </w:rPr>
            </w:pPr>
            <w:r w:rsidRPr="000D674D">
              <w:rPr>
                <w:rFonts w:ascii="Arial" w:hAnsi="Arial" w:cs="Arial"/>
                <w:b/>
                <w:sz w:val="24"/>
                <w:szCs w:val="24"/>
              </w:rPr>
              <w:t>S#</w:t>
            </w:r>
          </w:p>
        </w:tc>
        <w:tc>
          <w:tcPr>
            <w:tcW w:w="149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E0707" w:rsidRPr="000D674D" w:rsidRDefault="009E0707" w:rsidP="0040795E">
            <w:pPr>
              <w:spacing w:after="0" w:line="360" w:lineRule="auto"/>
              <w:jc w:val="center"/>
              <w:rPr>
                <w:rFonts w:ascii="Arial" w:hAnsi="Arial" w:cs="Arial"/>
                <w:b/>
                <w:sz w:val="24"/>
                <w:szCs w:val="24"/>
              </w:rPr>
            </w:pPr>
            <w:r w:rsidRPr="000D674D">
              <w:rPr>
                <w:rFonts w:ascii="Arial" w:hAnsi="Arial" w:cs="Arial"/>
                <w:b/>
                <w:sz w:val="24"/>
                <w:szCs w:val="24"/>
              </w:rPr>
              <w:t>Event/Activity</w:t>
            </w:r>
          </w:p>
        </w:tc>
        <w:tc>
          <w:tcPr>
            <w:tcW w:w="75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E0707" w:rsidRPr="000D674D" w:rsidRDefault="009E0707" w:rsidP="0040795E">
            <w:pPr>
              <w:spacing w:after="0" w:line="360" w:lineRule="auto"/>
              <w:ind w:right="74"/>
              <w:jc w:val="center"/>
              <w:rPr>
                <w:rFonts w:ascii="Arial" w:hAnsi="Arial" w:cs="Arial"/>
                <w:b/>
                <w:sz w:val="24"/>
                <w:szCs w:val="24"/>
              </w:rPr>
            </w:pPr>
            <w:r w:rsidRPr="000D674D">
              <w:rPr>
                <w:rFonts w:ascii="Arial" w:hAnsi="Arial" w:cs="Arial"/>
                <w:b/>
                <w:sz w:val="24"/>
                <w:szCs w:val="24"/>
              </w:rPr>
              <w:t>Venue</w:t>
            </w:r>
          </w:p>
        </w:tc>
        <w:tc>
          <w:tcPr>
            <w:tcW w:w="2471"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E0707" w:rsidRPr="000D674D" w:rsidRDefault="009E0707" w:rsidP="0040795E">
            <w:pPr>
              <w:spacing w:after="0" w:line="360" w:lineRule="auto"/>
              <w:jc w:val="center"/>
              <w:rPr>
                <w:rFonts w:ascii="Arial" w:hAnsi="Arial" w:cs="Arial"/>
                <w:b/>
                <w:sz w:val="24"/>
                <w:szCs w:val="24"/>
              </w:rPr>
            </w:pPr>
            <w:r w:rsidRPr="000D674D">
              <w:rPr>
                <w:rFonts w:ascii="Arial" w:hAnsi="Arial" w:cs="Arial"/>
                <w:b/>
                <w:sz w:val="24"/>
                <w:szCs w:val="24"/>
              </w:rPr>
              <w:t>Status</w:t>
            </w:r>
          </w:p>
        </w:tc>
      </w:tr>
      <w:tr w:rsidR="009E0707" w:rsidRPr="000D674D" w:rsidTr="000D674D">
        <w:tc>
          <w:tcPr>
            <w:tcW w:w="284" w:type="pct"/>
            <w:tcBorders>
              <w:top w:val="single" w:sz="4" w:space="0" w:color="auto"/>
              <w:left w:val="single" w:sz="4" w:space="0" w:color="auto"/>
              <w:bottom w:val="single" w:sz="4" w:space="0" w:color="auto"/>
              <w:right w:val="single" w:sz="4" w:space="0" w:color="auto"/>
            </w:tcBorders>
            <w:shd w:val="clear" w:color="auto" w:fill="FFFFFF"/>
          </w:tcPr>
          <w:p w:rsidR="009E0707" w:rsidRPr="000D674D" w:rsidRDefault="009E0707" w:rsidP="009E0707">
            <w:pPr>
              <w:pStyle w:val="ListParagraph"/>
              <w:numPr>
                <w:ilvl w:val="0"/>
                <w:numId w:val="8"/>
              </w:numPr>
              <w:shd w:val="clear" w:color="auto" w:fill="FFFFFF"/>
              <w:spacing w:after="0" w:line="240" w:lineRule="auto"/>
              <w:jc w:val="both"/>
              <w:rPr>
                <w:rFonts w:ascii="Arial" w:hAnsi="Arial"/>
                <w:bCs/>
                <w:sz w:val="24"/>
                <w:szCs w:val="24"/>
              </w:rPr>
            </w:pPr>
          </w:p>
          <w:p w:rsidR="009E0707" w:rsidRPr="000D674D" w:rsidRDefault="009E0707" w:rsidP="0040795E">
            <w:pPr>
              <w:ind w:left="-90"/>
              <w:jc w:val="both"/>
              <w:rPr>
                <w:rFonts w:ascii="Arial" w:hAnsi="Arial" w:cs="Arial"/>
                <w:sz w:val="24"/>
                <w:szCs w:val="24"/>
              </w:rPr>
            </w:pPr>
          </w:p>
        </w:tc>
        <w:tc>
          <w:tcPr>
            <w:tcW w:w="1495"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372CA5" w:rsidRDefault="009E0707" w:rsidP="0040795E">
            <w:pPr>
              <w:shd w:val="clear" w:color="auto" w:fill="FFFFFF"/>
              <w:spacing w:after="0" w:line="240" w:lineRule="auto"/>
              <w:jc w:val="both"/>
              <w:rPr>
                <w:rFonts w:ascii="Arial" w:hAnsi="Arial" w:cs="Arial"/>
                <w:color w:val="000000" w:themeColor="text1"/>
                <w:sz w:val="24"/>
                <w:szCs w:val="24"/>
                <w:lang w:val="en-GB"/>
              </w:rPr>
            </w:pPr>
            <w:r w:rsidRPr="00372CA5">
              <w:rPr>
                <w:rFonts w:ascii="Arial" w:hAnsi="Arial" w:cs="Arial"/>
                <w:color w:val="000000" w:themeColor="text1"/>
                <w:sz w:val="24"/>
                <w:szCs w:val="24"/>
                <w:lang w:val="en-GB"/>
              </w:rPr>
              <w:t>6</w:t>
            </w:r>
            <w:r w:rsidRPr="00372CA5">
              <w:rPr>
                <w:rFonts w:ascii="Arial" w:hAnsi="Arial" w:cs="Arial"/>
                <w:color w:val="000000" w:themeColor="text1"/>
                <w:sz w:val="24"/>
                <w:szCs w:val="24"/>
                <w:vertAlign w:val="superscript"/>
                <w:lang w:val="en-GB"/>
              </w:rPr>
              <w:t>th</w:t>
            </w:r>
            <w:r w:rsidRPr="00372CA5">
              <w:rPr>
                <w:rFonts w:ascii="Arial" w:hAnsi="Arial" w:cs="Arial"/>
                <w:color w:val="000000" w:themeColor="text1"/>
                <w:sz w:val="24"/>
                <w:szCs w:val="24"/>
                <w:lang w:val="en-GB"/>
              </w:rPr>
              <w:t xml:space="preserve"> ECO Ministerial Meeting on Finance/ Economy </w:t>
            </w:r>
            <w:r w:rsidRPr="00372CA5">
              <w:rPr>
                <w:rFonts w:ascii="Arial" w:eastAsia="Cambria" w:hAnsi="Arial" w:cs="Arial"/>
                <w:color w:val="000000" w:themeColor="text1"/>
                <w:sz w:val="24"/>
                <w:szCs w:val="24"/>
              </w:rPr>
              <w:t>preceded by the SOM</w:t>
            </w:r>
          </w:p>
        </w:tc>
        <w:tc>
          <w:tcPr>
            <w:tcW w:w="750"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372CA5" w:rsidRDefault="009E0707" w:rsidP="0040795E">
            <w:pPr>
              <w:shd w:val="clear" w:color="auto" w:fill="FFFFFF"/>
              <w:spacing w:after="0" w:line="240" w:lineRule="auto"/>
              <w:ind w:right="74"/>
              <w:jc w:val="both"/>
              <w:rPr>
                <w:rFonts w:ascii="Arial" w:hAnsi="Arial" w:cs="Arial"/>
                <w:color w:val="000000" w:themeColor="text1"/>
                <w:sz w:val="24"/>
                <w:szCs w:val="24"/>
                <w:lang w:val="en-GB"/>
              </w:rPr>
            </w:pPr>
            <w:r w:rsidRPr="00372CA5">
              <w:rPr>
                <w:rFonts w:ascii="Arial" w:hAnsi="Arial" w:cs="Arial"/>
                <w:color w:val="000000" w:themeColor="text1"/>
                <w:sz w:val="24"/>
                <w:szCs w:val="24"/>
                <w:lang w:val="en-GB"/>
              </w:rPr>
              <w:t>Azerbaijan</w:t>
            </w:r>
          </w:p>
          <w:p w:rsidR="009E0707" w:rsidRPr="00372CA5" w:rsidRDefault="009E0707" w:rsidP="0040795E">
            <w:pPr>
              <w:shd w:val="clear" w:color="auto" w:fill="FFFFFF"/>
              <w:spacing w:after="0" w:line="240" w:lineRule="auto"/>
              <w:ind w:right="74"/>
              <w:jc w:val="both"/>
              <w:rPr>
                <w:rFonts w:ascii="Arial" w:hAnsi="Arial" w:cs="Arial"/>
                <w:b/>
                <w:color w:val="000000" w:themeColor="text1"/>
                <w:sz w:val="24"/>
                <w:szCs w:val="24"/>
                <w:lang w:val="en-GB"/>
              </w:rPr>
            </w:pPr>
            <w:r w:rsidRPr="00372CA5">
              <w:rPr>
                <w:rFonts w:ascii="Arial" w:hAnsi="Arial" w:cs="Arial"/>
                <w:color w:val="000000" w:themeColor="text1"/>
                <w:sz w:val="24"/>
                <w:szCs w:val="24"/>
                <w:lang w:val="en-GB"/>
              </w:rPr>
              <w:t>(Physical)</w:t>
            </w:r>
          </w:p>
        </w:tc>
        <w:tc>
          <w:tcPr>
            <w:tcW w:w="2471"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372CA5" w:rsidRDefault="009E0707" w:rsidP="0040795E">
            <w:pPr>
              <w:shd w:val="clear" w:color="auto" w:fill="FFFFFF"/>
              <w:spacing w:after="0" w:line="240" w:lineRule="auto"/>
              <w:jc w:val="both"/>
              <w:rPr>
                <w:rFonts w:ascii="Arial" w:hAnsi="Arial" w:cs="Arial"/>
                <w:color w:val="000000" w:themeColor="text1"/>
                <w:sz w:val="24"/>
                <w:szCs w:val="24"/>
                <w:lang w:val="en-GB"/>
              </w:rPr>
            </w:pPr>
            <w:r w:rsidRPr="00372CA5">
              <w:rPr>
                <w:rFonts w:ascii="Arial" w:hAnsi="Arial" w:cs="Arial"/>
                <w:color w:val="000000" w:themeColor="text1"/>
                <w:sz w:val="24"/>
                <w:szCs w:val="24"/>
              </w:rPr>
              <w:t>Azerbaijan offered to host the 6</w:t>
            </w:r>
            <w:r w:rsidRPr="00372CA5">
              <w:rPr>
                <w:rFonts w:ascii="Arial" w:hAnsi="Arial" w:cs="Arial"/>
                <w:color w:val="000000" w:themeColor="text1"/>
                <w:sz w:val="24"/>
                <w:szCs w:val="24"/>
                <w:vertAlign w:val="superscript"/>
              </w:rPr>
              <w:t>th</w:t>
            </w:r>
            <w:r w:rsidRPr="00372CA5">
              <w:rPr>
                <w:rFonts w:ascii="Arial" w:hAnsi="Arial" w:cs="Arial"/>
                <w:color w:val="000000" w:themeColor="text1"/>
                <w:sz w:val="24"/>
                <w:szCs w:val="24"/>
              </w:rPr>
              <w:t xml:space="preserve"> ECO Ministerial Meeting on Finance / Economy. The Meeting was scheduled on 5 September 2023, in Baku, in-person mode, preceded by the Senior Officials Meeting (SOM), on 4 September (Baku, in person). The meeting has been postponed due to lack of quorum. Confirmation of participation and nomination has been received only from Turkmenistan. The Secretariat is pursuing the matter.</w:t>
            </w:r>
          </w:p>
        </w:tc>
      </w:tr>
      <w:tr w:rsidR="009E0707" w:rsidRPr="000D674D" w:rsidTr="000D674D">
        <w:tc>
          <w:tcPr>
            <w:tcW w:w="284" w:type="pct"/>
            <w:tcBorders>
              <w:top w:val="single" w:sz="4" w:space="0" w:color="auto"/>
              <w:left w:val="single" w:sz="4" w:space="0" w:color="auto"/>
              <w:bottom w:val="single" w:sz="4" w:space="0" w:color="auto"/>
              <w:right w:val="single" w:sz="4" w:space="0" w:color="auto"/>
            </w:tcBorders>
            <w:shd w:val="clear" w:color="auto" w:fill="FFFFFF"/>
          </w:tcPr>
          <w:p w:rsidR="009E0707" w:rsidRPr="000D674D" w:rsidRDefault="009E0707" w:rsidP="009E0707">
            <w:pPr>
              <w:pStyle w:val="ListParagraph"/>
              <w:numPr>
                <w:ilvl w:val="0"/>
                <w:numId w:val="8"/>
              </w:numPr>
              <w:shd w:val="clear" w:color="auto" w:fill="FFFFFF"/>
              <w:spacing w:after="0" w:line="240" w:lineRule="auto"/>
              <w:jc w:val="both"/>
              <w:rPr>
                <w:rFonts w:ascii="Arial" w:hAnsi="Arial"/>
                <w:bCs/>
                <w:sz w:val="24"/>
                <w:szCs w:val="24"/>
              </w:rPr>
            </w:pPr>
          </w:p>
        </w:tc>
        <w:tc>
          <w:tcPr>
            <w:tcW w:w="1495"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0D674D" w:rsidRDefault="009E0707" w:rsidP="0040795E">
            <w:pPr>
              <w:shd w:val="clear" w:color="auto" w:fill="FFFFFF"/>
              <w:spacing w:after="0" w:line="240" w:lineRule="auto"/>
              <w:jc w:val="both"/>
              <w:rPr>
                <w:rFonts w:ascii="Arial" w:hAnsi="Arial" w:cs="Arial"/>
                <w:sz w:val="24"/>
                <w:szCs w:val="24"/>
                <w:lang w:val="en-GB"/>
              </w:rPr>
            </w:pPr>
            <w:r w:rsidRPr="000D674D">
              <w:rPr>
                <w:rFonts w:ascii="Arial" w:hAnsi="Arial" w:cs="Arial"/>
                <w:sz w:val="24"/>
                <w:szCs w:val="24"/>
                <w:lang w:val="en-GB"/>
              </w:rPr>
              <w:t>5</w:t>
            </w:r>
            <w:r w:rsidRPr="000D674D">
              <w:rPr>
                <w:rFonts w:ascii="Arial" w:hAnsi="Arial" w:cs="Arial"/>
                <w:sz w:val="24"/>
                <w:szCs w:val="24"/>
                <w:vertAlign w:val="superscript"/>
                <w:lang w:val="en-GB"/>
              </w:rPr>
              <w:t xml:space="preserve">th </w:t>
            </w:r>
            <w:r w:rsidRPr="000D674D">
              <w:rPr>
                <w:rFonts w:ascii="Arial" w:hAnsi="Arial" w:cs="Arial"/>
                <w:sz w:val="24"/>
                <w:szCs w:val="24"/>
                <w:lang w:val="en-GB"/>
              </w:rPr>
              <w:t>ECO Ministerial Meeting on Commerce &amp; Foreign Trade (ECO MM C&amp;FT)</w:t>
            </w:r>
          </w:p>
        </w:tc>
        <w:tc>
          <w:tcPr>
            <w:tcW w:w="750"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0D674D" w:rsidRDefault="009E0707" w:rsidP="0040795E">
            <w:pPr>
              <w:shd w:val="clear" w:color="auto" w:fill="FFFFFF"/>
              <w:spacing w:after="0" w:line="240" w:lineRule="auto"/>
              <w:ind w:right="74"/>
              <w:jc w:val="both"/>
              <w:rPr>
                <w:rFonts w:ascii="Arial" w:hAnsi="Arial" w:cs="Arial"/>
                <w:sz w:val="24"/>
                <w:szCs w:val="24"/>
                <w:lang w:val="en-GB"/>
              </w:rPr>
            </w:pPr>
            <w:r w:rsidRPr="000D674D">
              <w:rPr>
                <w:rFonts w:ascii="Arial" w:hAnsi="Arial" w:cs="Arial"/>
                <w:sz w:val="24"/>
                <w:szCs w:val="24"/>
                <w:lang w:val="en-GB"/>
              </w:rPr>
              <w:t>Türkiye</w:t>
            </w:r>
          </w:p>
          <w:p w:rsidR="009E0707" w:rsidRPr="000D674D" w:rsidRDefault="009E0707" w:rsidP="0040795E">
            <w:pPr>
              <w:shd w:val="clear" w:color="auto" w:fill="FFFFFF"/>
              <w:spacing w:after="0" w:line="240" w:lineRule="auto"/>
              <w:ind w:right="74"/>
              <w:jc w:val="both"/>
              <w:rPr>
                <w:rFonts w:ascii="Arial" w:hAnsi="Arial" w:cs="Arial"/>
                <w:sz w:val="24"/>
                <w:szCs w:val="24"/>
                <w:lang w:val="en-GB"/>
              </w:rPr>
            </w:pPr>
            <w:r w:rsidRPr="000D674D">
              <w:rPr>
                <w:rFonts w:ascii="Arial" w:hAnsi="Arial" w:cs="Arial"/>
                <w:sz w:val="24"/>
                <w:szCs w:val="24"/>
                <w:lang w:val="en-GB"/>
              </w:rPr>
              <w:t>(Hybrid)</w:t>
            </w:r>
          </w:p>
        </w:tc>
        <w:tc>
          <w:tcPr>
            <w:tcW w:w="2471"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0D674D" w:rsidRDefault="009E0707" w:rsidP="0040795E">
            <w:pPr>
              <w:shd w:val="clear" w:color="auto" w:fill="FFFFFF"/>
              <w:spacing w:after="0" w:line="240" w:lineRule="auto"/>
              <w:jc w:val="both"/>
              <w:rPr>
                <w:rFonts w:ascii="Arial" w:hAnsi="Arial" w:cs="Arial"/>
                <w:sz w:val="24"/>
                <w:szCs w:val="24"/>
              </w:rPr>
            </w:pPr>
            <w:r w:rsidRPr="000D674D">
              <w:rPr>
                <w:rFonts w:ascii="Arial" w:hAnsi="Arial" w:cs="Arial"/>
                <w:sz w:val="24"/>
                <w:szCs w:val="24"/>
                <w:lang w:val="en-GB"/>
              </w:rPr>
              <w:t>During the 33</w:t>
            </w:r>
            <w:r w:rsidRPr="000D674D">
              <w:rPr>
                <w:rFonts w:ascii="Arial" w:hAnsi="Arial" w:cs="Arial"/>
                <w:sz w:val="24"/>
                <w:szCs w:val="24"/>
                <w:vertAlign w:val="superscript"/>
                <w:lang w:val="en-GB"/>
              </w:rPr>
              <w:t>rd</w:t>
            </w:r>
            <w:r w:rsidRPr="000D674D">
              <w:rPr>
                <w:rFonts w:ascii="Arial" w:hAnsi="Arial" w:cs="Arial"/>
                <w:sz w:val="24"/>
                <w:szCs w:val="24"/>
                <w:lang w:val="en-GB"/>
              </w:rPr>
              <w:t xml:space="preserve"> RPC Türkiye offered to host the 5</w:t>
            </w:r>
            <w:r w:rsidRPr="000D674D">
              <w:rPr>
                <w:rFonts w:ascii="Arial" w:hAnsi="Arial" w:cs="Arial"/>
                <w:sz w:val="24"/>
                <w:szCs w:val="24"/>
                <w:vertAlign w:val="superscript"/>
                <w:lang w:val="en-GB"/>
              </w:rPr>
              <w:t>th</w:t>
            </w:r>
            <w:r w:rsidRPr="000D674D">
              <w:rPr>
                <w:rFonts w:ascii="Arial" w:hAnsi="Arial" w:cs="Arial"/>
                <w:sz w:val="24"/>
                <w:szCs w:val="24"/>
                <w:lang w:val="en-GB"/>
              </w:rPr>
              <w:t xml:space="preserve"> ECO MM C&amp;FT in </w:t>
            </w:r>
            <w:r w:rsidRPr="000D674D">
              <w:rPr>
                <w:rFonts w:ascii="Arial" w:hAnsi="Arial" w:cs="Arial"/>
                <w:color w:val="000000" w:themeColor="text1"/>
                <w:sz w:val="24"/>
                <w:szCs w:val="24"/>
                <w:lang w:val="en-GB"/>
              </w:rPr>
              <w:t xml:space="preserve">2023 </w:t>
            </w:r>
            <w:r w:rsidRPr="000D674D">
              <w:rPr>
                <w:rFonts w:ascii="Arial" w:hAnsi="Arial" w:cs="Arial"/>
                <w:sz w:val="24"/>
                <w:szCs w:val="24"/>
                <w:lang w:val="en-GB"/>
              </w:rPr>
              <w:t>subject to realization of 9</w:t>
            </w:r>
            <w:r w:rsidRPr="000D674D">
              <w:rPr>
                <w:rFonts w:ascii="Arial" w:hAnsi="Arial" w:cs="Arial"/>
                <w:sz w:val="24"/>
                <w:szCs w:val="24"/>
                <w:vertAlign w:val="superscript"/>
                <w:lang w:val="en-GB"/>
              </w:rPr>
              <w:t>th</w:t>
            </w:r>
            <w:r w:rsidRPr="000D674D">
              <w:rPr>
                <w:rFonts w:ascii="Arial" w:hAnsi="Arial" w:cs="Arial"/>
                <w:sz w:val="24"/>
                <w:szCs w:val="24"/>
                <w:lang w:val="en-GB"/>
              </w:rPr>
              <w:t xml:space="preserve"> ECOTA Cooperation Council Meeting, which could not be held in 2023. </w:t>
            </w:r>
          </w:p>
        </w:tc>
      </w:tr>
      <w:tr w:rsidR="009E0707" w:rsidRPr="000D674D" w:rsidTr="000D674D">
        <w:tc>
          <w:tcPr>
            <w:tcW w:w="284" w:type="pct"/>
            <w:tcBorders>
              <w:top w:val="single" w:sz="4" w:space="0" w:color="auto"/>
              <w:left w:val="single" w:sz="4" w:space="0" w:color="auto"/>
              <w:bottom w:val="single" w:sz="4" w:space="0" w:color="auto"/>
              <w:right w:val="single" w:sz="4" w:space="0" w:color="auto"/>
            </w:tcBorders>
            <w:shd w:val="clear" w:color="auto" w:fill="FFFFFF"/>
          </w:tcPr>
          <w:p w:rsidR="009E0707" w:rsidRPr="000D674D" w:rsidRDefault="009E0707" w:rsidP="009E0707">
            <w:pPr>
              <w:pStyle w:val="ListParagraph"/>
              <w:numPr>
                <w:ilvl w:val="0"/>
                <w:numId w:val="8"/>
              </w:numPr>
              <w:shd w:val="clear" w:color="auto" w:fill="FFFFFF"/>
              <w:spacing w:after="0" w:line="240" w:lineRule="auto"/>
              <w:jc w:val="both"/>
              <w:rPr>
                <w:rFonts w:ascii="Arial" w:hAnsi="Arial"/>
                <w:bCs/>
                <w:sz w:val="24"/>
                <w:szCs w:val="24"/>
              </w:rPr>
            </w:pPr>
          </w:p>
        </w:tc>
        <w:tc>
          <w:tcPr>
            <w:tcW w:w="1495"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0D674D" w:rsidRDefault="009E0707" w:rsidP="0040795E">
            <w:pPr>
              <w:shd w:val="clear" w:color="auto" w:fill="FFFFFF"/>
              <w:spacing w:after="0" w:line="240" w:lineRule="auto"/>
              <w:jc w:val="both"/>
              <w:rPr>
                <w:rFonts w:ascii="Arial" w:hAnsi="Arial" w:cs="Arial"/>
                <w:sz w:val="24"/>
                <w:szCs w:val="24"/>
                <w:lang w:val="en-GB"/>
              </w:rPr>
            </w:pPr>
            <w:r w:rsidRPr="000D674D">
              <w:rPr>
                <w:rFonts w:ascii="Arial" w:hAnsi="Arial" w:cs="Arial"/>
                <w:sz w:val="24"/>
                <w:szCs w:val="24"/>
                <w:lang w:val="en-GB"/>
              </w:rPr>
              <w:t>9</w:t>
            </w:r>
            <w:r w:rsidRPr="000D674D">
              <w:rPr>
                <w:rFonts w:ascii="Arial" w:hAnsi="Arial" w:cs="Arial"/>
                <w:sz w:val="24"/>
                <w:szCs w:val="24"/>
                <w:vertAlign w:val="superscript"/>
                <w:lang w:val="en-GB"/>
              </w:rPr>
              <w:t>th</w:t>
            </w:r>
            <w:r w:rsidRPr="000D674D">
              <w:rPr>
                <w:rFonts w:ascii="Arial" w:hAnsi="Arial" w:cs="Arial"/>
                <w:sz w:val="24"/>
                <w:szCs w:val="24"/>
                <w:lang w:val="en-GB"/>
              </w:rPr>
              <w:t xml:space="preserve"> Meeting of the ECOTA Cooperation Council </w:t>
            </w:r>
            <w:r w:rsidRPr="000D674D">
              <w:rPr>
                <w:rFonts w:ascii="Arial" w:hAnsi="Arial" w:cs="Arial"/>
                <w:i/>
                <w:sz w:val="24"/>
                <w:szCs w:val="24"/>
                <w:lang w:val="en-GB"/>
              </w:rPr>
              <w:t>(As per rules, this meeting has to be held twice in a year)</w:t>
            </w:r>
          </w:p>
        </w:tc>
        <w:tc>
          <w:tcPr>
            <w:tcW w:w="750"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0D674D" w:rsidRDefault="009E0707" w:rsidP="0040795E">
            <w:pPr>
              <w:shd w:val="clear" w:color="auto" w:fill="FFFFFF"/>
              <w:spacing w:after="0" w:line="240" w:lineRule="auto"/>
              <w:ind w:right="74"/>
              <w:jc w:val="both"/>
              <w:rPr>
                <w:rFonts w:ascii="Arial" w:hAnsi="Arial" w:cs="Arial"/>
                <w:sz w:val="24"/>
                <w:szCs w:val="24"/>
                <w:lang w:val="en-GB"/>
              </w:rPr>
            </w:pPr>
            <w:r w:rsidRPr="000D674D">
              <w:rPr>
                <w:rFonts w:ascii="Arial" w:hAnsi="Arial" w:cs="Arial"/>
                <w:sz w:val="24"/>
                <w:szCs w:val="24"/>
                <w:lang w:val="en-GB"/>
              </w:rPr>
              <w:t xml:space="preserve">Pakistan </w:t>
            </w:r>
          </w:p>
          <w:p w:rsidR="009E0707" w:rsidRPr="000D674D" w:rsidRDefault="009E0707" w:rsidP="0040795E">
            <w:pPr>
              <w:shd w:val="clear" w:color="auto" w:fill="FFFFFF"/>
              <w:spacing w:after="0" w:line="240" w:lineRule="auto"/>
              <w:ind w:right="74"/>
              <w:jc w:val="both"/>
              <w:rPr>
                <w:rFonts w:ascii="Arial" w:hAnsi="Arial" w:cs="Arial"/>
                <w:sz w:val="24"/>
                <w:szCs w:val="24"/>
                <w:lang w:val="en-GB"/>
              </w:rPr>
            </w:pPr>
            <w:r w:rsidRPr="000D674D">
              <w:rPr>
                <w:rFonts w:ascii="Arial" w:hAnsi="Arial" w:cs="Arial"/>
                <w:sz w:val="24"/>
                <w:szCs w:val="24"/>
                <w:lang w:val="en-GB"/>
              </w:rPr>
              <w:t>(Preferably in Physical Mode)</w:t>
            </w:r>
          </w:p>
        </w:tc>
        <w:tc>
          <w:tcPr>
            <w:tcW w:w="2471"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0D674D" w:rsidRDefault="009E0707" w:rsidP="0040795E">
            <w:pPr>
              <w:shd w:val="clear" w:color="auto" w:fill="FFFFFF"/>
              <w:spacing w:after="0" w:line="240" w:lineRule="auto"/>
              <w:jc w:val="both"/>
              <w:rPr>
                <w:rFonts w:ascii="Arial" w:hAnsi="Arial" w:cs="Arial"/>
                <w:sz w:val="24"/>
                <w:szCs w:val="24"/>
              </w:rPr>
            </w:pPr>
            <w:r w:rsidRPr="000D674D">
              <w:rPr>
                <w:rFonts w:ascii="Arial" w:hAnsi="Arial" w:cs="Arial"/>
                <w:sz w:val="24"/>
                <w:szCs w:val="24"/>
              </w:rPr>
              <w:t>Pakistan scheduled the meeting twice in 2022 (24-25 July (Physically) &amp; 30</w:t>
            </w:r>
            <w:r w:rsidRPr="000D674D">
              <w:rPr>
                <w:rFonts w:ascii="Arial" w:hAnsi="Arial" w:cs="Arial"/>
                <w:sz w:val="24"/>
                <w:szCs w:val="24"/>
                <w:vertAlign w:val="superscript"/>
              </w:rPr>
              <w:t xml:space="preserve"> </w:t>
            </w:r>
            <w:r w:rsidRPr="000D674D">
              <w:rPr>
                <w:rFonts w:ascii="Arial" w:hAnsi="Arial" w:cs="Arial"/>
                <w:sz w:val="24"/>
                <w:szCs w:val="24"/>
              </w:rPr>
              <w:t>November-1 December 2022 (virtually)), but postponed due to lack of quorum. During the 33</w:t>
            </w:r>
            <w:r w:rsidRPr="000D674D">
              <w:rPr>
                <w:rFonts w:ascii="Arial" w:hAnsi="Arial" w:cs="Arial"/>
                <w:sz w:val="24"/>
                <w:szCs w:val="24"/>
                <w:vertAlign w:val="superscript"/>
              </w:rPr>
              <w:t>rd</w:t>
            </w:r>
            <w:r w:rsidRPr="000D674D">
              <w:rPr>
                <w:rFonts w:ascii="Arial" w:hAnsi="Arial" w:cs="Arial"/>
                <w:sz w:val="24"/>
                <w:szCs w:val="24"/>
              </w:rPr>
              <w:t xml:space="preserve"> RPC, Pakistan offered to host the said meeting. However, the </w:t>
            </w:r>
            <w:r w:rsidRPr="000D674D">
              <w:rPr>
                <w:rFonts w:ascii="Arial" w:hAnsi="Arial" w:cs="Arial"/>
                <w:sz w:val="24"/>
                <w:szCs w:val="24"/>
              </w:rPr>
              <w:lastRenderedPageBreak/>
              <w:t>schedule is awaited. Meanwhile, Secretariat offered to host it on 26</w:t>
            </w:r>
            <w:r w:rsidRPr="000D674D">
              <w:rPr>
                <w:rFonts w:ascii="Arial" w:hAnsi="Arial" w:cs="Arial"/>
                <w:sz w:val="24"/>
                <w:szCs w:val="24"/>
                <w:vertAlign w:val="superscript"/>
              </w:rPr>
              <w:t>th</w:t>
            </w:r>
            <w:r w:rsidRPr="000D674D">
              <w:rPr>
                <w:rFonts w:ascii="Arial" w:hAnsi="Arial" w:cs="Arial"/>
                <w:sz w:val="24"/>
                <w:szCs w:val="24"/>
              </w:rPr>
              <w:t xml:space="preserve"> October 2023, hybrid mode but confirmation/nomination was received only from Republic of Türkiye.</w:t>
            </w:r>
          </w:p>
        </w:tc>
      </w:tr>
      <w:tr w:rsidR="009E0707" w:rsidRPr="000D674D" w:rsidTr="000D674D">
        <w:trPr>
          <w:trHeight w:val="774"/>
        </w:trPr>
        <w:tc>
          <w:tcPr>
            <w:tcW w:w="284" w:type="pct"/>
            <w:tcBorders>
              <w:top w:val="single" w:sz="4" w:space="0" w:color="auto"/>
              <w:left w:val="single" w:sz="4" w:space="0" w:color="auto"/>
              <w:bottom w:val="single" w:sz="4" w:space="0" w:color="auto"/>
              <w:right w:val="single" w:sz="4" w:space="0" w:color="auto"/>
            </w:tcBorders>
            <w:shd w:val="clear" w:color="auto" w:fill="FFFFFF"/>
          </w:tcPr>
          <w:p w:rsidR="009E0707" w:rsidRPr="000D674D" w:rsidRDefault="009E0707" w:rsidP="009E0707">
            <w:pPr>
              <w:pStyle w:val="ListParagraph"/>
              <w:numPr>
                <w:ilvl w:val="0"/>
                <w:numId w:val="8"/>
              </w:numPr>
              <w:shd w:val="clear" w:color="auto" w:fill="FFFFFF"/>
              <w:spacing w:after="0" w:line="240" w:lineRule="auto"/>
              <w:jc w:val="both"/>
              <w:rPr>
                <w:rFonts w:ascii="Arial" w:hAnsi="Arial"/>
                <w:bCs/>
                <w:sz w:val="24"/>
                <w:szCs w:val="24"/>
              </w:rPr>
            </w:pPr>
          </w:p>
        </w:tc>
        <w:tc>
          <w:tcPr>
            <w:tcW w:w="1495"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0D674D" w:rsidRDefault="009E0707" w:rsidP="0040795E">
            <w:pPr>
              <w:shd w:val="clear" w:color="auto" w:fill="FFFFFF"/>
              <w:spacing w:after="0" w:line="240" w:lineRule="auto"/>
              <w:ind w:right="-18"/>
              <w:jc w:val="both"/>
              <w:rPr>
                <w:rFonts w:ascii="Arial" w:hAnsi="Arial" w:cs="Arial"/>
                <w:sz w:val="24"/>
                <w:szCs w:val="24"/>
                <w:lang w:val="en-GB"/>
              </w:rPr>
            </w:pPr>
            <w:r w:rsidRPr="000D674D">
              <w:rPr>
                <w:rFonts w:ascii="Arial" w:hAnsi="Arial" w:cs="Arial"/>
                <w:sz w:val="24"/>
                <w:szCs w:val="24"/>
                <w:lang w:val="en-GB"/>
              </w:rPr>
              <w:t>10</w:t>
            </w:r>
            <w:r w:rsidRPr="000D674D">
              <w:rPr>
                <w:rFonts w:ascii="Arial" w:hAnsi="Arial" w:cs="Arial"/>
                <w:sz w:val="24"/>
                <w:szCs w:val="24"/>
                <w:vertAlign w:val="superscript"/>
                <w:lang w:val="en-GB"/>
              </w:rPr>
              <w:t>th</w:t>
            </w:r>
            <w:r w:rsidRPr="000D674D">
              <w:rPr>
                <w:rFonts w:ascii="Arial" w:hAnsi="Arial" w:cs="Arial"/>
                <w:sz w:val="24"/>
                <w:szCs w:val="24"/>
                <w:lang w:val="en-GB"/>
              </w:rPr>
              <w:t xml:space="preserve"> Meeting of the ECOTA Cooperation Council</w:t>
            </w:r>
          </w:p>
        </w:tc>
        <w:tc>
          <w:tcPr>
            <w:tcW w:w="750"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0D674D" w:rsidRDefault="009E0707" w:rsidP="0040795E">
            <w:pPr>
              <w:shd w:val="clear" w:color="auto" w:fill="FFFFFF"/>
              <w:spacing w:after="0" w:line="240" w:lineRule="auto"/>
              <w:ind w:right="74"/>
              <w:jc w:val="both"/>
              <w:rPr>
                <w:rFonts w:ascii="Arial" w:hAnsi="Arial" w:cs="Arial"/>
                <w:sz w:val="24"/>
                <w:szCs w:val="24"/>
                <w:lang w:val="en-GB"/>
              </w:rPr>
            </w:pPr>
            <w:r w:rsidRPr="000D674D">
              <w:rPr>
                <w:rFonts w:ascii="Arial" w:hAnsi="Arial" w:cs="Arial"/>
                <w:sz w:val="24"/>
                <w:szCs w:val="24"/>
                <w:lang w:val="en-GB"/>
              </w:rPr>
              <w:t>TBD</w:t>
            </w:r>
          </w:p>
          <w:p w:rsidR="009E0707" w:rsidRPr="000D674D" w:rsidRDefault="009E0707" w:rsidP="0040795E">
            <w:pPr>
              <w:shd w:val="clear" w:color="auto" w:fill="FFFFFF"/>
              <w:spacing w:after="0" w:line="240" w:lineRule="auto"/>
              <w:ind w:right="74"/>
              <w:jc w:val="both"/>
              <w:rPr>
                <w:rFonts w:ascii="Arial" w:hAnsi="Arial" w:cs="Arial"/>
                <w:sz w:val="24"/>
                <w:szCs w:val="24"/>
                <w:lang w:val="en-GB"/>
              </w:rPr>
            </w:pPr>
            <w:r w:rsidRPr="000D674D">
              <w:rPr>
                <w:rFonts w:ascii="Arial" w:hAnsi="Arial" w:cs="Arial"/>
                <w:sz w:val="24"/>
                <w:szCs w:val="24"/>
                <w:lang w:val="en-GB"/>
              </w:rPr>
              <w:t>(Hybrid)</w:t>
            </w:r>
          </w:p>
        </w:tc>
        <w:tc>
          <w:tcPr>
            <w:tcW w:w="2471"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0D674D" w:rsidRDefault="009E0707" w:rsidP="0040795E">
            <w:pPr>
              <w:shd w:val="clear" w:color="auto" w:fill="FFFFFF"/>
              <w:spacing w:after="0" w:line="240" w:lineRule="auto"/>
              <w:jc w:val="both"/>
              <w:rPr>
                <w:rFonts w:ascii="Arial" w:hAnsi="Arial" w:cs="Arial"/>
                <w:sz w:val="24"/>
                <w:szCs w:val="24"/>
                <w:lang w:val="en-GB"/>
              </w:rPr>
            </w:pPr>
            <w:r w:rsidRPr="000D674D">
              <w:rPr>
                <w:rFonts w:ascii="Arial" w:hAnsi="Arial" w:cs="Arial"/>
                <w:sz w:val="24"/>
                <w:szCs w:val="24"/>
                <w:lang w:val="en-GB"/>
              </w:rPr>
              <w:t>The Meeting will be held after 9</w:t>
            </w:r>
            <w:r w:rsidRPr="000D674D">
              <w:rPr>
                <w:rFonts w:ascii="Arial" w:hAnsi="Arial" w:cs="Arial"/>
                <w:sz w:val="24"/>
                <w:szCs w:val="24"/>
                <w:vertAlign w:val="superscript"/>
                <w:lang w:val="en-GB"/>
              </w:rPr>
              <w:t>th</w:t>
            </w:r>
            <w:r w:rsidRPr="000D674D">
              <w:rPr>
                <w:rFonts w:ascii="Arial" w:hAnsi="Arial" w:cs="Arial"/>
                <w:sz w:val="24"/>
                <w:szCs w:val="24"/>
                <w:lang w:val="en-GB"/>
              </w:rPr>
              <w:t xml:space="preserve"> ECOTA Cooperation Council Meeting. </w:t>
            </w:r>
          </w:p>
        </w:tc>
      </w:tr>
      <w:tr w:rsidR="009E0707" w:rsidRPr="000D674D" w:rsidTr="000D674D">
        <w:tc>
          <w:tcPr>
            <w:tcW w:w="284" w:type="pct"/>
            <w:tcBorders>
              <w:top w:val="single" w:sz="4" w:space="0" w:color="auto"/>
              <w:left w:val="single" w:sz="4" w:space="0" w:color="auto"/>
              <w:bottom w:val="single" w:sz="4" w:space="0" w:color="auto"/>
              <w:right w:val="single" w:sz="4" w:space="0" w:color="auto"/>
            </w:tcBorders>
            <w:shd w:val="clear" w:color="auto" w:fill="FFFFFF"/>
          </w:tcPr>
          <w:p w:rsidR="009E0707" w:rsidRPr="000D674D" w:rsidRDefault="009E0707" w:rsidP="009E0707">
            <w:pPr>
              <w:pStyle w:val="ListParagraph"/>
              <w:numPr>
                <w:ilvl w:val="0"/>
                <w:numId w:val="8"/>
              </w:numPr>
              <w:shd w:val="clear" w:color="auto" w:fill="FFFFFF"/>
              <w:spacing w:after="0" w:line="240" w:lineRule="auto"/>
              <w:jc w:val="both"/>
              <w:rPr>
                <w:rFonts w:ascii="Arial" w:hAnsi="Arial"/>
                <w:bCs/>
                <w:sz w:val="24"/>
                <w:szCs w:val="24"/>
              </w:rPr>
            </w:pPr>
          </w:p>
        </w:tc>
        <w:tc>
          <w:tcPr>
            <w:tcW w:w="1495"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372CA5" w:rsidRDefault="009E0707" w:rsidP="0040795E">
            <w:pPr>
              <w:shd w:val="clear" w:color="auto" w:fill="FFFFFF"/>
              <w:spacing w:after="0" w:line="240" w:lineRule="auto"/>
              <w:jc w:val="both"/>
              <w:rPr>
                <w:rFonts w:ascii="Arial" w:hAnsi="Arial" w:cs="Arial"/>
                <w:color w:val="000000" w:themeColor="text1"/>
                <w:sz w:val="24"/>
                <w:szCs w:val="24"/>
                <w:lang w:val="en-GB"/>
              </w:rPr>
            </w:pPr>
            <w:r w:rsidRPr="00372CA5">
              <w:rPr>
                <w:rFonts w:ascii="Arial" w:hAnsi="Arial" w:cs="Arial"/>
                <w:color w:val="000000" w:themeColor="text1"/>
                <w:sz w:val="24"/>
                <w:szCs w:val="24"/>
                <w:lang w:val="en-GB"/>
              </w:rPr>
              <w:t>9</w:t>
            </w:r>
            <w:r w:rsidRPr="00372CA5">
              <w:rPr>
                <w:rFonts w:ascii="Arial" w:hAnsi="Arial" w:cs="Arial"/>
                <w:color w:val="000000" w:themeColor="text1"/>
                <w:sz w:val="24"/>
                <w:szCs w:val="24"/>
                <w:vertAlign w:val="superscript"/>
                <w:lang w:val="en-GB"/>
              </w:rPr>
              <w:t>th</w:t>
            </w:r>
            <w:r w:rsidRPr="00372CA5">
              <w:rPr>
                <w:rFonts w:ascii="Arial" w:hAnsi="Arial" w:cs="Arial"/>
                <w:color w:val="000000" w:themeColor="text1"/>
                <w:sz w:val="24"/>
                <w:szCs w:val="24"/>
                <w:lang w:val="en-GB"/>
              </w:rPr>
              <w:t xml:space="preserve"> Meeting of ECO Council of Heads of Customs Administration (CHCA) </w:t>
            </w:r>
          </w:p>
        </w:tc>
        <w:tc>
          <w:tcPr>
            <w:tcW w:w="750"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372CA5" w:rsidRDefault="009E0707" w:rsidP="0040795E">
            <w:pPr>
              <w:shd w:val="clear" w:color="auto" w:fill="FFFFFF"/>
              <w:spacing w:after="0" w:line="240" w:lineRule="auto"/>
              <w:ind w:right="74"/>
              <w:jc w:val="both"/>
              <w:rPr>
                <w:rFonts w:ascii="Arial" w:hAnsi="Arial" w:cs="Arial"/>
                <w:color w:val="000000" w:themeColor="text1"/>
                <w:sz w:val="24"/>
                <w:szCs w:val="24"/>
                <w:lang w:val="en-GB"/>
              </w:rPr>
            </w:pPr>
            <w:r w:rsidRPr="00372CA5">
              <w:rPr>
                <w:rFonts w:ascii="Arial" w:hAnsi="Arial" w:cs="Arial"/>
                <w:color w:val="000000" w:themeColor="text1"/>
                <w:sz w:val="24"/>
                <w:szCs w:val="24"/>
                <w:lang w:val="en-GB"/>
              </w:rPr>
              <w:t xml:space="preserve">Azerbaijan </w:t>
            </w:r>
          </w:p>
          <w:p w:rsidR="009E0707" w:rsidRPr="00372CA5" w:rsidRDefault="009E0707" w:rsidP="0040795E">
            <w:pPr>
              <w:shd w:val="clear" w:color="auto" w:fill="FFFFFF"/>
              <w:spacing w:after="0" w:line="240" w:lineRule="auto"/>
              <w:ind w:right="74"/>
              <w:jc w:val="both"/>
              <w:rPr>
                <w:rFonts w:ascii="Arial" w:hAnsi="Arial" w:cs="Arial"/>
                <w:color w:val="000000" w:themeColor="text1"/>
                <w:sz w:val="24"/>
                <w:szCs w:val="24"/>
                <w:lang w:val="en-GB"/>
              </w:rPr>
            </w:pPr>
            <w:r w:rsidRPr="00372CA5">
              <w:rPr>
                <w:rFonts w:ascii="Arial" w:hAnsi="Arial" w:cs="Arial"/>
                <w:color w:val="000000" w:themeColor="text1"/>
                <w:sz w:val="24"/>
                <w:szCs w:val="24"/>
                <w:lang w:val="en-GB"/>
              </w:rPr>
              <w:t xml:space="preserve">(Hybrid) </w:t>
            </w:r>
          </w:p>
        </w:tc>
        <w:tc>
          <w:tcPr>
            <w:tcW w:w="2471"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372CA5" w:rsidRDefault="009E0707" w:rsidP="0040795E">
            <w:pPr>
              <w:shd w:val="clear" w:color="auto" w:fill="FFFFFF"/>
              <w:spacing w:after="0" w:line="240" w:lineRule="auto"/>
              <w:jc w:val="both"/>
              <w:rPr>
                <w:rFonts w:ascii="Arial" w:hAnsi="Arial" w:cs="Arial"/>
                <w:color w:val="000000" w:themeColor="text1"/>
                <w:sz w:val="24"/>
                <w:szCs w:val="24"/>
              </w:rPr>
            </w:pPr>
            <w:r w:rsidRPr="00372CA5">
              <w:rPr>
                <w:rFonts w:ascii="Arial" w:hAnsi="Arial" w:cs="Arial"/>
                <w:color w:val="000000" w:themeColor="text1"/>
                <w:sz w:val="24"/>
                <w:szCs w:val="24"/>
              </w:rPr>
              <w:t>During the 33</w:t>
            </w:r>
            <w:r w:rsidRPr="00372CA5">
              <w:rPr>
                <w:rFonts w:ascii="Arial" w:hAnsi="Arial" w:cs="Arial"/>
                <w:color w:val="000000" w:themeColor="text1"/>
                <w:sz w:val="24"/>
                <w:szCs w:val="24"/>
                <w:vertAlign w:val="superscript"/>
              </w:rPr>
              <w:t>rd</w:t>
            </w:r>
            <w:r w:rsidRPr="00372CA5">
              <w:rPr>
                <w:rFonts w:ascii="Arial" w:hAnsi="Arial" w:cs="Arial"/>
                <w:color w:val="000000" w:themeColor="text1"/>
                <w:sz w:val="24"/>
                <w:szCs w:val="24"/>
              </w:rPr>
              <w:t xml:space="preserve"> RPC, Azerbaijan offered to host the said meeting. It was successfully organized on July 20</w:t>
            </w:r>
            <w:r w:rsidRPr="00372CA5">
              <w:rPr>
                <w:rFonts w:ascii="Arial" w:hAnsi="Arial" w:cs="Arial"/>
                <w:color w:val="000000" w:themeColor="text1"/>
                <w:sz w:val="24"/>
                <w:szCs w:val="24"/>
                <w:vertAlign w:val="superscript"/>
              </w:rPr>
              <w:t>th</w:t>
            </w:r>
            <w:r w:rsidRPr="00372CA5">
              <w:rPr>
                <w:rFonts w:ascii="Arial" w:hAnsi="Arial" w:cs="Arial"/>
                <w:color w:val="000000" w:themeColor="text1"/>
                <w:sz w:val="24"/>
                <w:szCs w:val="24"/>
              </w:rPr>
              <w:t xml:space="preserve">, 2023, in Baku, Azerbaijan in-person mode. </w:t>
            </w:r>
          </w:p>
        </w:tc>
      </w:tr>
      <w:tr w:rsidR="009E0707" w:rsidRPr="000D674D" w:rsidTr="000D674D">
        <w:tc>
          <w:tcPr>
            <w:tcW w:w="284" w:type="pct"/>
            <w:tcBorders>
              <w:top w:val="single" w:sz="4" w:space="0" w:color="auto"/>
              <w:left w:val="single" w:sz="4" w:space="0" w:color="auto"/>
              <w:bottom w:val="single" w:sz="4" w:space="0" w:color="auto"/>
              <w:right w:val="single" w:sz="4" w:space="0" w:color="auto"/>
            </w:tcBorders>
            <w:shd w:val="clear" w:color="auto" w:fill="FFFFFF"/>
          </w:tcPr>
          <w:p w:rsidR="009E0707" w:rsidRPr="000D674D" w:rsidRDefault="009E0707" w:rsidP="009E0707">
            <w:pPr>
              <w:pStyle w:val="ListParagraph"/>
              <w:numPr>
                <w:ilvl w:val="0"/>
                <w:numId w:val="8"/>
              </w:numPr>
              <w:shd w:val="clear" w:color="auto" w:fill="FFFFFF"/>
              <w:spacing w:after="0" w:line="240" w:lineRule="auto"/>
              <w:jc w:val="both"/>
              <w:rPr>
                <w:rFonts w:ascii="Arial" w:hAnsi="Arial"/>
                <w:bCs/>
                <w:sz w:val="24"/>
                <w:szCs w:val="24"/>
              </w:rPr>
            </w:pPr>
          </w:p>
        </w:tc>
        <w:tc>
          <w:tcPr>
            <w:tcW w:w="1495"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0D674D" w:rsidRDefault="009E0707" w:rsidP="0040795E">
            <w:pPr>
              <w:shd w:val="clear" w:color="auto" w:fill="FFFFFF"/>
              <w:spacing w:after="0" w:line="240" w:lineRule="auto"/>
              <w:jc w:val="both"/>
              <w:rPr>
                <w:rFonts w:ascii="Arial" w:hAnsi="Arial" w:cs="Arial"/>
                <w:sz w:val="24"/>
                <w:szCs w:val="24"/>
                <w:lang w:val="en-GB"/>
              </w:rPr>
            </w:pPr>
            <w:r w:rsidRPr="000D674D">
              <w:rPr>
                <w:rFonts w:ascii="Arial" w:hAnsi="Arial" w:cs="Arial"/>
                <w:sz w:val="24"/>
                <w:szCs w:val="24"/>
                <w:lang w:val="en-GB"/>
              </w:rPr>
              <w:t>2</w:t>
            </w:r>
            <w:r w:rsidRPr="000D674D">
              <w:rPr>
                <w:rFonts w:ascii="Arial" w:hAnsi="Arial" w:cs="Arial"/>
                <w:sz w:val="24"/>
                <w:szCs w:val="24"/>
                <w:vertAlign w:val="superscript"/>
                <w:lang w:val="en-GB"/>
              </w:rPr>
              <w:t>nd</w:t>
            </w:r>
            <w:r w:rsidRPr="000D674D">
              <w:rPr>
                <w:rFonts w:ascii="Arial" w:hAnsi="Arial" w:cs="Arial"/>
                <w:sz w:val="24"/>
                <w:szCs w:val="24"/>
                <w:lang w:val="en-GB"/>
              </w:rPr>
              <w:t xml:space="preserve"> Meeting of ECO Heads of Tax Administration</w:t>
            </w:r>
          </w:p>
        </w:tc>
        <w:tc>
          <w:tcPr>
            <w:tcW w:w="750"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0D674D" w:rsidRDefault="009E0707" w:rsidP="0040795E">
            <w:pPr>
              <w:spacing w:after="0" w:line="240" w:lineRule="auto"/>
              <w:ind w:right="74"/>
              <w:jc w:val="both"/>
              <w:rPr>
                <w:rFonts w:ascii="Arial" w:hAnsi="Arial" w:cs="Arial"/>
                <w:bCs/>
                <w:color w:val="000000" w:themeColor="text1"/>
                <w:sz w:val="24"/>
                <w:szCs w:val="24"/>
                <w:lang w:val="en-GB"/>
              </w:rPr>
            </w:pPr>
            <w:r w:rsidRPr="000D674D">
              <w:rPr>
                <w:rFonts w:ascii="Arial" w:hAnsi="Arial" w:cs="Arial"/>
                <w:bCs/>
                <w:color w:val="000000" w:themeColor="text1"/>
                <w:sz w:val="24"/>
                <w:szCs w:val="24"/>
                <w:lang w:val="en-GB"/>
              </w:rPr>
              <w:t>TBD</w:t>
            </w:r>
          </w:p>
          <w:p w:rsidR="009E0707" w:rsidRPr="000D674D" w:rsidRDefault="009E0707" w:rsidP="0040795E">
            <w:pPr>
              <w:shd w:val="clear" w:color="auto" w:fill="FFFFFF"/>
              <w:spacing w:after="0" w:line="240" w:lineRule="auto"/>
              <w:ind w:right="74"/>
              <w:jc w:val="both"/>
              <w:rPr>
                <w:rFonts w:ascii="Arial" w:hAnsi="Arial" w:cs="Arial"/>
                <w:bCs/>
                <w:color w:val="000000" w:themeColor="text1"/>
                <w:sz w:val="24"/>
                <w:szCs w:val="24"/>
                <w:lang w:val="en-GB"/>
              </w:rPr>
            </w:pPr>
            <w:r w:rsidRPr="000D674D">
              <w:rPr>
                <w:rFonts w:ascii="Arial" w:hAnsi="Arial" w:cs="Arial"/>
                <w:bCs/>
                <w:color w:val="000000" w:themeColor="text1"/>
                <w:sz w:val="24"/>
                <w:szCs w:val="24"/>
                <w:lang w:val="en-GB"/>
              </w:rPr>
              <w:t>Secretariat</w:t>
            </w:r>
          </w:p>
          <w:p w:rsidR="009E0707" w:rsidRPr="000D674D" w:rsidRDefault="009E0707" w:rsidP="0040795E">
            <w:pPr>
              <w:shd w:val="clear" w:color="auto" w:fill="FFFFFF"/>
              <w:spacing w:after="0" w:line="240" w:lineRule="auto"/>
              <w:ind w:right="74"/>
              <w:jc w:val="both"/>
              <w:rPr>
                <w:rFonts w:ascii="Arial" w:hAnsi="Arial" w:cs="Arial"/>
                <w:sz w:val="24"/>
                <w:szCs w:val="24"/>
                <w:lang w:val="en-GB"/>
              </w:rPr>
            </w:pPr>
            <w:r w:rsidRPr="000D674D">
              <w:rPr>
                <w:rFonts w:ascii="Arial" w:hAnsi="Arial" w:cs="Arial"/>
                <w:bCs/>
                <w:color w:val="000000" w:themeColor="text1"/>
                <w:sz w:val="24"/>
                <w:szCs w:val="24"/>
                <w:lang w:val="en-GB"/>
              </w:rPr>
              <w:t>(in absence of volunteer)</w:t>
            </w:r>
          </w:p>
        </w:tc>
        <w:tc>
          <w:tcPr>
            <w:tcW w:w="2471"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372CA5" w:rsidRDefault="009E0707" w:rsidP="00EF14FD">
            <w:pPr>
              <w:shd w:val="clear" w:color="auto" w:fill="FFFFFF"/>
              <w:spacing w:after="0" w:line="240" w:lineRule="auto"/>
              <w:jc w:val="both"/>
              <w:rPr>
                <w:rFonts w:ascii="Arial" w:hAnsi="Arial" w:cs="Arial"/>
                <w:color w:val="000000" w:themeColor="text1"/>
                <w:sz w:val="24"/>
                <w:szCs w:val="24"/>
              </w:rPr>
            </w:pPr>
            <w:r w:rsidRPr="00372CA5">
              <w:rPr>
                <w:rFonts w:ascii="Arial" w:hAnsi="Arial" w:cs="Arial"/>
                <w:color w:val="000000" w:themeColor="text1"/>
                <w:sz w:val="24"/>
                <w:szCs w:val="24"/>
              </w:rPr>
              <w:t xml:space="preserve">A Preliminary Discussion Meeting as suggested by Pakistan </w:t>
            </w:r>
            <w:r w:rsidRPr="00EF14FD">
              <w:rPr>
                <w:rFonts w:ascii="Arial" w:hAnsi="Arial" w:cs="Arial"/>
                <w:color w:val="000000" w:themeColor="text1"/>
                <w:sz w:val="24"/>
                <w:szCs w:val="24"/>
                <w:u w:val="single"/>
              </w:rPr>
              <w:t>was held on 1</w:t>
            </w:r>
            <w:r w:rsidRPr="00EF14FD">
              <w:rPr>
                <w:rFonts w:ascii="Arial" w:hAnsi="Arial" w:cs="Arial"/>
                <w:color w:val="000000" w:themeColor="text1"/>
                <w:sz w:val="24"/>
                <w:szCs w:val="24"/>
                <w:u w:val="single"/>
                <w:vertAlign w:val="superscript"/>
              </w:rPr>
              <w:t>st</w:t>
            </w:r>
            <w:r w:rsidRPr="00EF14FD">
              <w:rPr>
                <w:rFonts w:ascii="Arial" w:hAnsi="Arial" w:cs="Arial"/>
                <w:color w:val="000000" w:themeColor="text1"/>
                <w:sz w:val="24"/>
                <w:szCs w:val="24"/>
                <w:u w:val="single"/>
              </w:rPr>
              <w:t xml:space="preserve"> Aug 2023 (virtual) and finalized ECOTAX charter and dropped the other two documents unanimously. </w:t>
            </w:r>
            <w:r w:rsidRPr="00372CA5">
              <w:rPr>
                <w:rFonts w:ascii="Arial" w:hAnsi="Arial" w:cs="Arial"/>
                <w:color w:val="000000" w:themeColor="text1"/>
                <w:sz w:val="24"/>
                <w:szCs w:val="24"/>
              </w:rPr>
              <w:t>The Meeting also approved draft Agenda of 2</w:t>
            </w:r>
            <w:r w:rsidRPr="00372CA5">
              <w:rPr>
                <w:rFonts w:ascii="Arial" w:hAnsi="Arial" w:cs="Arial"/>
                <w:color w:val="000000" w:themeColor="text1"/>
                <w:sz w:val="24"/>
                <w:szCs w:val="24"/>
                <w:vertAlign w:val="superscript"/>
              </w:rPr>
              <w:t>nd</w:t>
            </w:r>
            <w:r w:rsidRPr="00372CA5">
              <w:rPr>
                <w:rFonts w:ascii="Arial" w:hAnsi="Arial" w:cs="Arial"/>
                <w:color w:val="000000" w:themeColor="text1"/>
                <w:sz w:val="24"/>
                <w:szCs w:val="24"/>
              </w:rPr>
              <w:t xml:space="preserve"> Meeting of ECO H</w:t>
            </w:r>
            <w:r w:rsidR="00EF14FD">
              <w:rPr>
                <w:rFonts w:ascii="Arial" w:hAnsi="Arial" w:cs="Arial"/>
                <w:color w:val="000000" w:themeColor="text1"/>
                <w:sz w:val="24"/>
                <w:szCs w:val="24"/>
              </w:rPr>
              <w:t xml:space="preserve">eads of </w:t>
            </w:r>
            <w:r w:rsidRPr="00372CA5">
              <w:rPr>
                <w:rFonts w:ascii="Arial" w:hAnsi="Arial" w:cs="Arial"/>
                <w:color w:val="000000" w:themeColor="text1"/>
                <w:sz w:val="24"/>
                <w:szCs w:val="24"/>
              </w:rPr>
              <w:t>T</w:t>
            </w:r>
            <w:r w:rsidR="00EF14FD">
              <w:rPr>
                <w:rFonts w:ascii="Arial" w:hAnsi="Arial" w:cs="Arial"/>
                <w:color w:val="000000" w:themeColor="text1"/>
                <w:sz w:val="24"/>
                <w:szCs w:val="24"/>
              </w:rPr>
              <w:t xml:space="preserve">ax </w:t>
            </w:r>
            <w:r w:rsidRPr="00372CA5">
              <w:rPr>
                <w:rFonts w:ascii="Arial" w:hAnsi="Arial" w:cs="Arial"/>
                <w:color w:val="000000" w:themeColor="text1"/>
                <w:sz w:val="24"/>
                <w:szCs w:val="24"/>
              </w:rPr>
              <w:t>A</w:t>
            </w:r>
            <w:r w:rsidR="00EF14FD">
              <w:rPr>
                <w:rFonts w:ascii="Arial" w:hAnsi="Arial" w:cs="Arial"/>
                <w:color w:val="000000" w:themeColor="text1"/>
                <w:sz w:val="24"/>
                <w:szCs w:val="24"/>
              </w:rPr>
              <w:t>dministartion</w:t>
            </w:r>
            <w:r w:rsidRPr="00372CA5">
              <w:rPr>
                <w:rFonts w:ascii="Arial" w:hAnsi="Arial" w:cs="Arial"/>
                <w:color w:val="000000" w:themeColor="text1"/>
                <w:sz w:val="24"/>
                <w:szCs w:val="24"/>
              </w:rPr>
              <w:t xml:space="preserve">. </w:t>
            </w:r>
            <w:r w:rsidRPr="00372CA5">
              <w:rPr>
                <w:rFonts w:ascii="Arial" w:hAnsi="Arial" w:cs="Arial"/>
                <w:iCs/>
                <w:color w:val="000000" w:themeColor="text1"/>
                <w:sz w:val="24"/>
                <w:szCs w:val="24"/>
              </w:rPr>
              <w:t>In line with the decision of the 33</w:t>
            </w:r>
            <w:r w:rsidRPr="00372CA5">
              <w:rPr>
                <w:rFonts w:ascii="Arial" w:hAnsi="Arial" w:cs="Arial"/>
                <w:iCs/>
                <w:color w:val="000000" w:themeColor="text1"/>
                <w:sz w:val="24"/>
                <w:szCs w:val="24"/>
                <w:vertAlign w:val="superscript"/>
              </w:rPr>
              <w:t>rd</w:t>
            </w:r>
            <w:r w:rsidRPr="00372CA5">
              <w:rPr>
                <w:rFonts w:ascii="Arial" w:hAnsi="Arial" w:cs="Arial"/>
                <w:iCs/>
                <w:color w:val="000000" w:themeColor="text1"/>
                <w:sz w:val="24"/>
                <w:szCs w:val="24"/>
              </w:rPr>
              <w:t xml:space="preserve"> RPC 2023 concerning hosting of 2</w:t>
            </w:r>
            <w:r w:rsidRPr="00372CA5">
              <w:rPr>
                <w:rFonts w:ascii="Arial" w:hAnsi="Arial" w:cs="Arial"/>
                <w:iCs/>
                <w:color w:val="000000" w:themeColor="text1"/>
                <w:sz w:val="24"/>
                <w:szCs w:val="24"/>
                <w:vertAlign w:val="superscript"/>
              </w:rPr>
              <w:t>nd</w:t>
            </w:r>
            <w:r w:rsidRPr="00372CA5">
              <w:rPr>
                <w:rFonts w:ascii="Arial" w:hAnsi="Arial" w:cs="Arial"/>
                <w:iCs/>
                <w:color w:val="000000" w:themeColor="text1"/>
                <w:sz w:val="24"/>
                <w:szCs w:val="24"/>
              </w:rPr>
              <w:t xml:space="preserve"> Meeting of the ECO H</w:t>
            </w:r>
            <w:r w:rsidR="00EF14FD">
              <w:rPr>
                <w:rFonts w:ascii="Arial" w:hAnsi="Arial" w:cs="Arial"/>
                <w:iCs/>
                <w:color w:val="000000" w:themeColor="text1"/>
                <w:sz w:val="24"/>
                <w:szCs w:val="24"/>
              </w:rPr>
              <w:t xml:space="preserve">eads of </w:t>
            </w:r>
            <w:r w:rsidRPr="00372CA5">
              <w:rPr>
                <w:rFonts w:ascii="Arial" w:hAnsi="Arial" w:cs="Arial"/>
                <w:iCs/>
                <w:color w:val="000000" w:themeColor="text1"/>
                <w:sz w:val="24"/>
                <w:szCs w:val="24"/>
              </w:rPr>
              <w:t>T</w:t>
            </w:r>
            <w:r w:rsidR="00EF14FD">
              <w:rPr>
                <w:rFonts w:ascii="Arial" w:hAnsi="Arial" w:cs="Arial"/>
                <w:iCs/>
                <w:color w:val="000000" w:themeColor="text1"/>
                <w:sz w:val="24"/>
                <w:szCs w:val="24"/>
              </w:rPr>
              <w:t xml:space="preserve">ax </w:t>
            </w:r>
            <w:r w:rsidRPr="00372CA5">
              <w:rPr>
                <w:rFonts w:ascii="Arial" w:hAnsi="Arial" w:cs="Arial"/>
                <w:iCs/>
                <w:color w:val="000000" w:themeColor="text1"/>
                <w:sz w:val="24"/>
                <w:szCs w:val="24"/>
              </w:rPr>
              <w:t>A</w:t>
            </w:r>
            <w:r w:rsidR="00EF14FD">
              <w:rPr>
                <w:rFonts w:ascii="Arial" w:hAnsi="Arial" w:cs="Arial"/>
                <w:iCs/>
                <w:color w:val="000000" w:themeColor="text1"/>
                <w:sz w:val="24"/>
                <w:szCs w:val="24"/>
              </w:rPr>
              <w:t>dministration</w:t>
            </w:r>
            <w:r w:rsidRPr="00372CA5">
              <w:rPr>
                <w:rFonts w:ascii="Arial" w:hAnsi="Arial" w:cs="Arial"/>
                <w:iCs/>
                <w:color w:val="000000" w:themeColor="text1"/>
                <w:sz w:val="24"/>
                <w:szCs w:val="24"/>
              </w:rPr>
              <w:t>, the Member States were offered to host but no offer has been made, the Secretariat will host on 6</w:t>
            </w:r>
            <w:r w:rsidRPr="00372CA5">
              <w:rPr>
                <w:rFonts w:ascii="Arial" w:hAnsi="Arial" w:cs="Arial"/>
                <w:iCs/>
                <w:color w:val="000000" w:themeColor="text1"/>
                <w:sz w:val="24"/>
                <w:szCs w:val="24"/>
                <w:vertAlign w:val="superscript"/>
              </w:rPr>
              <w:t>th</w:t>
            </w:r>
            <w:r w:rsidRPr="00372CA5">
              <w:rPr>
                <w:rFonts w:ascii="Arial" w:hAnsi="Arial" w:cs="Arial"/>
                <w:iCs/>
                <w:color w:val="000000" w:themeColor="text1"/>
                <w:sz w:val="24"/>
                <w:szCs w:val="24"/>
              </w:rPr>
              <w:t xml:space="preserve"> December 2023 </w:t>
            </w:r>
            <w:r w:rsidR="00EF14FD">
              <w:rPr>
                <w:rFonts w:ascii="Arial" w:hAnsi="Arial" w:cs="Arial"/>
                <w:iCs/>
                <w:color w:val="000000" w:themeColor="text1"/>
                <w:sz w:val="24"/>
                <w:szCs w:val="24"/>
              </w:rPr>
              <w:t>(</w:t>
            </w:r>
            <w:r w:rsidRPr="00372CA5">
              <w:rPr>
                <w:rFonts w:ascii="Arial" w:hAnsi="Arial" w:cs="Arial"/>
                <w:iCs/>
                <w:color w:val="000000" w:themeColor="text1"/>
                <w:sz w:val="24"/>
                <w:szCs w:val="24"/>
              </w:rPr>
              <w:t>hybrid mode</w:t>
            </w:r>
            <w:r w:rsidR="00EF14FD">
              <w:rPr>
                <w:rFonts w:ascii="Arial" w:hAnsi="Arial" w:cs="Arial"/>
                <w:iCs/>
                <w:color w:val="000000" w:themeColor="text1"/>
                <w:sz w:val="24"/>
                <w:szCs w:val="24"/>
              </w:rPr>
              <w:t>)</w:t>
            </w:r>
            <w:r w:rsidRPr="00372CA5">
              <w:rPr>
                <w:rFonts w:ascii="Arial" w:hAnsi="Arial" w:cs="Arial"/>
                <w:iCs/>
                <w:color w:val="000000" w:themeColor="text1"/>
                <w:sz w:val="24"/>
                <w:szCs w:val="24"/>
              </w:rPr>
              <w:t>.</w:t>
            </w:r>
          </w:p>
        </w:tc>
      </w:tr>
      <w:tr w:rsidR="009E0707" w:rsidRPr="000D674D" w:rsidTr="000D674D">
        <w:tc>
          <w:tcPr>
            <w:tcW w:w="284" w:type="pct"/>
            <w:tcBorders>
              <w:top w:val="single" w:sz="4" w:space="0" w:color="auto"/>
              <w:left w:val="single" w:sz="4" w:space="0" w:color="auto"/>
              <w:bottom w:val="single" w:sz="4" w:space="0" w:color="auto"/>
              <w:right w:val="single" w:sz="4" w:space="0" w:color="auto"/>
            </w:tcBorders>
            <w:shd w:val="clear" w:color="auto" w:fill="FFFFFF"/>
          </w:tcPr>
          <w:p w:rsidR="009E0707" w:rsidRPr="000D674D" w:rsidRDefault="009E0707" w:rsidP="009E0707">
            <w:pPr>
              <w:pStyle w:val="ListParagraph"/>
              <w:numPr>
                <w:ilvl w:val="0"/>
                <w:numId w:val="8"/>
              </w:numPr>
              <w:shd w:val="clear" w:color="auto" w:fill="FFFFFF"/>
              <w:spacing w:after="0" w:line="240" w:lineRule="auto"/>
              <w:jc w:val="both"/>
              <w:rPr>
                <w:rFonts w:ascii="Arial" w:hAnsi="Arial"/>
                <w:bCs/>
                <w:sz w:val="24"/>
                <w:szCs w:val="24"/>
              </w:rPr>
            </w:pPr>
          </w:p>
        </w:tc>
        <w:tc>
          <w:tcPr>
            <w:tcW w:w="1495"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0D674D" w:rsidRDefault="009E0707" w:rsidP="0040795E">
            <w:pPr>
              <w:shd w:val="clear" w:color="auto" w:fill="FFFFFF"/>
              <w:spacing w:after="0" w:line="240" w:lineRule="auto"/>
              <w:jc w:val="both"/>
              <w:rPr>
                <w:rFonts w:ascii="Arial" w:hAnsi="Arial" w:cs="Arial"/>
                <w:strike/>
                <w:color w:val="FF0000"/>
                <w:sz w:val="24"/>
                <w:szCs w:val="24"/>
                <w:lang w:val="en-GB"/>
              </w:rPr>
            </w:pPr>
            <w:r w:rsidRPr="000D674D">
              <w:rPr>
                <w:rFonts w:ascii="Arial" w:hAnsi="Arial" w:cs="Arial"/>
                <w:sz w:val="24"/>
                <w:szCs w:val="24"/>
                <w:lang w:val="en-GB"/>
              </w:rPr>
              <w:t>2</w:t>
            </w:r>
            <w:r w:rsidRPr="000D674D">
              <w:rPr>
                <w:rFonts w:ascii="Arial" w:hAnsi="Arial" w:cs="Arial"/>
                <w:sz w:val="24"/>
                <w:szCs w:val="24"/>
                <w:vertAlign w:val="superscript"/>
                <w:lang w:val="en-GB"/>
              </w:rPr>
              <w:t>nd</w:t>
            </w:r>
            <w:r w:rsidRPr="000D674D">
              <w:rPr>
                <w:rFonts w:ascii="Arial" w:hAnsi="Arial" w:cs="Arial"/>
                <w:sz w:val="24"/>
                <w:szCs w:val="24"/>
                <w:lang w:val="en-GB"/>
              </w:rPr>
              <w:t xml:space="preserve"> Meeting of Heads of Capital Markets Supervisory Authorities </w:t>
            </w:r>
          </w:p>
        </w:tc>
        <w:tc>
          <w:tcPr>
            <w:tcW w:w="750"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0D674D" w:rsidRDefault="009E0707" w:rsidP="0040795E">
            <w:pPr>
              <w:shd w:val="clear" w:color="auto" w:fill="FFFFFF"/>
              <w:spacing w:after="0" w:line="240" w:lineRule="auto"/>
              <w:ind w:right="74"/>
              <w:jc w:val="both"/>
              <w:rPr>
                <w:rFonts w:ascii="Arial" w:hAnsi="Arial" w:cs="Arial"/>
                <w:bCs/>
                <w:color w:val="000000" w:themeColor="text1"/>
                <w:sz w:val="24"/>
                <w:szCs w:val="24"/>
                <w:lang w:val="en-GB"/>
              </w:rPr>
            </w:pPr>
            <w:r w:rsidRPr="000D674D">
              <w:rPr>
                <w:rFonts w:ascii="Arial" w:hAnsi="Arial" w:cs="Arial"/>
                <w:bCs/>
                <w:color w:val="000000" w:themeColor="text1"/>
                <w:sz w:val="24"/>
                <w:szCs w:val="24"/>
                <w:lang w:val="en-GB"/>
              </w:rPr>
              <w:t>Iran</w:t>
            </w:r>
          </w:p>
          <w:p w:rsidR="009E0707" w:rsidRPr="000D674D" w:rsidRDefault="009E0707" w:rsidP="0040795E">
            <w:pPr>
              <w:shd w:val="clear" w:color="auto" w:fill="FFFFFF"/>
              <w:spacing w:after="0" w:line="240" w:lineRule="auto"/>
              <w:ind w:right="74"/>
              <w:jc w:val="both"/>
              <w:rPr>
                <w:rFonts w:ascii="Arial" w:hAnsi="Arial" w:cs="Arial"/>
                <w:strike/>
                <w:color w:val="FF0000"/>
                <w:sz w:val="24"/>
                <w:szCs w:val="24"/>
                <w:lang w:val="en-GB"/>
              </w:rPr>
            </w:pPr>
            <w:r w:rsidRPr="000D674D">
              <w:rPr>
                <w:rFonts w:ascii="Arial" w:hAnsi="Arial" w:cs="Arial"/>
                <w:color w:val="000000"/>
                <w:sz w:val="24"/>
                <w:szCs w:val="24"/>
              </w:rPr>
              <w:t>(Physical)</w:t>
            </w:r>
          </w:p>
        </w:tc>
        <w:tc>
          <w:tcPr>
            <w:tcW w:w="2471"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0D674D" w:rsidRDefault="009E0707" w:rsidP="00EF14FD">
            <w:pPr>
              <w:shd w:val="clear" w:color="auto" w:fill="FFFFFF"/>
              <w:spacing w:after="0" w:line="240" w:lineRule="auto"/>
              <w:jc w:val="both"/>
              <w:rPr>
                <w:rFonts w:ascii="Arial" w:hAnsi="Arial" w:cs="Arial"/>
                <w:strike/>
                <w:color w:val="FF0000"/>
                <w:sz w:val="24"/>
                <w:szCs w:val="24"/>
                <w:lang w:val="en-GB"/>
              </w:rPr>
            </w:pPr>
            <w:r w:rsidRPr="000D674D">
              <w:rPr>
                <w:rFonts w:ascii="Arial" w:hAnsi="Arial" w:cs="Arial"/>
                <w:iCs/>
                <w:sz w:val="24"/>
                <w:szCs w:val="24"/>
              </w:rPr>
              <w:t>Iran offered for hosting 2</w:t>
            </w:r>
            <w:r w:rsidRPr="000D674D">
              <w:rPr>
                <w:rFonts w:ascii="Arial" w:hAnsi="Arial" w:cs="Arial"/>
                <w:iCs/>
                <w:sz w:val="24"/>
                <w:szCs w:val="24"/>
                <w:vertAlign w:val="superscript"/>
              </w:rPr>
              <w:t>nd</w:t>
            </w:r>
            <w:r w:rsidRPr="000D674D">
              <w:rPr>
                <w:rFonts w:ascii="Arial" w:hAnsi="Arial" w:cs="Arial"/>
                <w:iCs/>
                <w:sz w:val="24"/>
                <w:szCs w:val="24"/>
              </w:rPr>
              <w:t xml:space="preserve"> Meeting on June 11-12, 2023 in Tehran (in person). Iran Vide Note Verbale No. 531/1591070 dated 9 May 2023 shared the Draft Agenda of the meeting and announced   that the aforesaid meeting has been rescheduled by the host authorities (i.e. Securities &amp; Exchange Organization) on 18</w:t>
            </w:r>
            <w:r w:rsidR="00EF14FD">
              <w:rPr>
                <w:rFonts w:ascii="Arial" w:hAnsi="Arial" w:cs="Arial"/>
                <w:iCs/>
                <w:sz w:val="24"/>
                <w:szCs w:val="24"/>
              </w:rPr>
              <w:t xml:space="preserve"> </w:t>
            </w:r>
            <w:r w:rsidRPr="000D674D">
              <w:rPr>
                <w:rFonts w:ascii="Arial" w:hAnsi="Arial" w:cs="Arial"/>
                <w:iCs/>
                <w:sz w:val="24"/>
                <w:szCs w:val="24"/>
              </w:rPr>
              <w:t>-</w:t>
            </w:r>
            <w:r w:rsidR="00EF14FD">
              <w:rPr>
                <w:rFonts w:ascii="Arial" w:hAnsi="Arial" w:cs="Arial"/>
                <w:iCs/>
                <w:sz w:val="24"/>
                <w:szCs w:val="24"/>
              </w:rPr>
              <w:t xml:space="preserve"> </w:t>
            </w:r>
            <w:r w:rsidRPr="000D674D">
              <w:rPr>
                <w:rFonts w:ascii="Arial" w:hAnsi="Arial" w:cs="Arial"/>
                <w:iCs/>
                <w:sz w:val="24"/>
                <w:szCs w:val="24"/>
              </w:rPr>
              <w:t>9 June 2</w:t>
            </w:r>
            <w:r w:rsidR="00EF14FD">
              <w:rPr>
                <w:rFonts w:ascii="Arial" w:hAnsi="Arial" w:cs="Arial"/>
                <w:iCs/>
                <w:sz w:val="24"/>
                <w:szCs w:val="24"/>
              </w:rPr>
              <w:t xml:space="preserve">023 instead of 11-12 June 2023. </w:t>
            </w:r>
            <w:r w:rsidRPr="000D674D">
              <w:rPr>
                <w:rFonts w:ascii="Arial" w:hAnsi="Arial" w:cs="Arial"/>
                <w:iCs/>
                <w:sz w:val="24"/>
                <w:szCs w:val="24"/>
              </w:rPr>
              <w:t>Only t</w:t>
            </w:r>
            <w:r w:rsidR="00EF14FD">
              <w:rPr>
                <w:rFonts w:ascii="Arial" w:hAnsi="Arial" w:cs="Arial"/>
                <w:iCs/>
                <w:sz w:val="24"/>
                <w:szCs w:val="24"/>
              </w:rPr>
              <w:t>wo Member States (Uzbekistan</w:t>
            </w:r>
            <w:r w:rsidRPr="000D674D">
              <w:rPr>
                <w:rFonts w:ascii="Arial" w:hAnsi="Arial" w:cs="Arial"/>
                <w:iCs/>
                <w:sz w:val="24"/>
                <w:szCs w:val="24"/>
              </w:rPr>
              <w:t xml:space="preserve"> </w:t>
            </w:r>
            <w:r w:rsidR="00EF14FD">
              <w:rPr>
                <w:rFonts w:ascii="Arial" w:hAnsi="Arial" w:cs="Arial"/>
                <w:iCs/>
                <w:sz w:val="24"/>
                <w:szCs w:val="24"/>
              </w:rPr>
              <w:t xml:space="preserve">&amp; </w:t>
            </w:r>
            <w:r w:rsidRPr="000D674D">
              <w:rPr>
                <w:rFonts w:ascii="Arial" w:hAnsi="Arial" w:cs="Arial"/>
                <w:iCs/>
                <w:sz w:val="24"/>
                <w:szCs w:val="24"/>
              </w:rPr>
              <w:t>Pakistan) have shared nominations. The said meeting has been postponed due to lack of quorum.</w:t>
            </w:r>
          </w:p>
        </w:tc>
      </w:tr>
      <w:tr w:rsidR="009E0707" w:rsidRPr="000D674D" w:rsidTr="000D674D">
        <w:tc>
          <w:tcPr>
            <w:tcW w:w="284" w:type="pct"/>
            <w:tcBorders>
              <w:top w:val="single" w:sz="4" w:space="0" w:color="auto"/>
              <w:left w:val="single" w:sz="4" w:space="0" w:color="auto"/>
              <w:bottom w:val="single" w:sz="4" w:space="0" w:color="auto"/>
              <w:right w:val="single" w:sz="4" w:space="0" w:color="auto"/>
            </w:tcBorders>
            <w:shd w:val="clear" w:color="auto" w:fill="FFFFFF"/>
          </w:tcPr>
          <w:p w:rsidR="009E0707" w:rsidRPr="000D674D" w:rsidRDefault="009E0707" w:rsidP="009E0707">
            <w:pPr>
              <w:pStyle w:val="ListParagraph"/>
              <w:numPr>
                <w:ilvl w:val="0"/>
                <w:numId w:val="8"/>
              </w:numPr>
              <w:shd w:val="clear" w:color="auto" w:fill="FFFFFF"/>
              <w:spacing w:after="0" w:line="240" w:lineRule="auto"/>
              <w:jc w:val="both"/>
              <w:rPr>
                <w:rFonts w:ascii="Arial" w:hAnsi="Arial"/>
                <w:bCs/>
                <w:sz w:val="24"/>
                <w:szCs w:val="24"/>
              </w:rPr>
            </w:pPr>
          </w:p>
        </w:tc>
        <w:tc>
          <w:tcPr>
            <w:tcW w:w="1495"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0D674D" w:rsidRDefault="009E0707" w:rsidP="0040795E">
            <w:pPr>
              <w:shd w:val="clear" w:color="auto" w:fill="FFFFFF"/>
              <w:spacing w:after="0" w:line="240" w:lineRule="auto"/>
              <w:jc w:val="both"/>
              <w:rPr>
                <w:rFonts w:ascii="Arial" w:hAnsi="Arial" w:cs="Arial"/>
                <w:sz w:val="24"/>
                <w:szCs w:val="24"/>
                <w:lang w:val="en-GB"/>
              </w:rPr>
            </w:pPr>
            <w:r w:rsidRPr="000D674D">
              <w:rPr>
                <w:rFonts w:ascii="Arial" w:hAnsi="Arial" w:cs="Arial"/>
                <w:sz w:val="24"/>
                <w:szCs w:val="24"/>
                <w:lang w:val="en-GB"/>
              </w:rPr>
              <w:t>2</w:t>
            </w:r>
            <w:r w:rsidRPr="000D674D">
              <w:rPr>
                <w:rFonts w:ascii="Arial" w:hAnsi="Arial" w:cs="Arial"/>
                <w:sz w:val="24"/>
                <w:szCs w:val="24"/>
                <w:vertAlign w:val="superscript"/>
                <w:lang w:val="en-GB"/>
              </w:rPr>
              <w:t>nd</w:t>
            </w:r>
            <w:r w:rsidRPr="000D674D">
              <w:rPr>
                <w:rFonts w:ascii="Arial" w:hAnsi="Arial" w:cs="Arial"/>
                <w:sz w:val="24"/>
                <w:szCs w:val="24"/>
                <w:lang w:val="en-GB"/>
              </w:rPr>
              <w:t xml:space="preserve"> Experts Group Meeting on Banking, Financial Matters of ECO and Forming ECO Clearing Union</w:t>
            </w:r>
          </w:p>
        </w:tc>
        <w:tc>
          <w:tcPr>
            <w:tcW w:w="750"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0D674D" w:rsidRDefault="009E0707" w:rsidP="0040795E">
            <w:pPr>
              <w:shd w:val="clear" w:color="auto" w:fill="FFFFFF"/>
              <w:spacing w:after="0" w:line="240" w:lineRule="auto"/>
              <w:ind w:right="74"/>
              <w:jc w:val="both"/>
              <w:rPr>
                <w:rFonts w:ascii="Arial" w:hAnsi="Arial" w:cs="Arial"/>
                <w:sz w:val="24"/>
                <w:szCs w:val="24"/>
                <w:lang w:val="en-GB"/>
              </w:rPr>
            </w:pPr>
            <w:r w:rsidRPr="000D674D">
              <w:rPr>
                <w:rFonts w:ascii="Arial" w:hAnsi="Arial" w:cs="Arial"/>
                <w:sz w:val="24"/>
                <w:szCs w:val="24"/>
                <w:lang w:val="en-GB"/>
              </w:rPr>
              <w:t>Iran</w:t>
            </w:r>
          </w:p>
          <w:p w:rsidR="009E0707" w:rsidRPr="000D674D" w:rsidRDefault="009E0707" w:rsidP="0040795E">
            <w:pPr>
              <w:shd w:val="clear" w:color="auto" w:fill="FFFFFF"/>
              <w:spacing w:after="0" w:line="240" w:lineRule="auto"/>
              <w:ind w:right="74"/>
              <w:jc w:val="both"/>
              <w:rPr>
                <w:rFonts w:ascii="Arial" w:hAnsi="Arial" w:cs="Arial"/>
                <w:bCs/>
                <w:color w:val="000000" w:themeColor="text1"/>
                <w:sz w:val="24"/>
                <w:szCs w:val="24"/>
                <w:lang w:val="en-GB"/>
              </w:rPr>
            </w:pPr>
            <w:r w:rsidRPr="000D674D">
              <w:rPr>
                <w:rFonts w:ascii="Arial" w:hAnsi="Arial" w:cs="Arial"/>
                <w:color w:val="000000"/>
                <w:sz w:val="24"/>
                <w:szCs w:val="24"/>
              </w:rPr>
              <w:t xml:space="preserve"> (Physical)</w:t>
            </w:r>
          </w:p>
        </w:tc>
        <w:tc>
          <w:tcPr>
            <w:tcW w:w="2471"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0D674D" w:rsidRDefault="009E0707" w:rsidP="0040795E">
            <w:pPr>
              <w:shd w:val="clear" w:color="auto" w:fill="FFFFFF"/>
              <w:spacing w:after="0" w:line="240" w:lineRule="auto"/>
              <w:jc w:val="both"/>
              <w:rPr>
                <w:rFonts w:ascii="Arial" w:hAnsi="Arial" w:cs="Arial"/>
                <w:iCs/>
                <w:sz w:val="24"/>
                <w:szCs w:val="24"/>
              </w:rPr>
            </w:pPr>
            <w:r w:rsidRPr="000D674D">
              <w:rPr>
                <w:rFonts w:ascii="Arial" w:hAnsi="Arial" w:cs="Arial"/>
                <w:sz w:val="24"/>
                <w:szCs w:val="24"/>
                <w:lang w:val="en-GB"/>
              </w:rPr>
              <w:t>The meeting was scheduled after the 1</w:t>
            </w:r>
            <w:r w:rsidRPr="000D674D">
              <w:rPr>
                <w:rFonts w:ascii="Arial" w:hAnsi="Arial" w:cs="Arial"/>
                <w:sz w:val="24"/>
                <w:szCs w:val="24"/>
                <w:vertAlign w:val="superscript"/>
                <w:lang w:val="en-GB"/>
              </w:rPr>
              <w:t>st</w:t>
            </w:r>
            <w:r w:rsidRPr="000D674D">
              <w:rPr>
                <w:rFonts w:ascii="Arial" w:hAnsi="Arial" w:cs="Arial"/>
                <w:sz w:val="24"/>
                <w:szCs w:val="24"/>
                <w:lang w:val="en-GB"/>
              </w:rPr>
              <w:t xml:space="preserve"> Working Group Meeting to deliberate WGM outcomes, which is awaited.</w:t>
            </w:r>
          </w:p>
        </w:tc>
      </w:tr>
      <w:tr w:rsidR="009E0707" w:rsidRPr="000D674D" w:rsidTr="00EF14FD">
        <w:trPr>
          <w:trHeight w:val="1609"/>
        </w:trPr>
        <w:tc>
          <w:tcPr>
            <w:tcW w:w="284" w:type="pct"/>
            <w:tcBorders>
              <w:top w:val="single" w:sz="4" w:space="0" w:color="auto"/>
              <w:left w:val="single" w:sz="4" w:space="0" w:color="auto"/>
              <w:bottom w:val="single" w:sz="4" w:space="0" w:color="auto"/>
              <w:right w:val="single" w:sz="4" w:space="0" w:color="auto"/>
            </w:tcBorders>
            <w:shd w:val="clear" w:color="auto" w:fill="FFFFFF"/>
          </w:tcPr>
          <w:p w:rsidR="009E0707" w:rsidRPr="000D674D" w:rsidRDefault="009E0707" w:rsidP="009E0707">
            <w:pPr>
              <w:pStyle w:val="ListParagraph"/>
              <w:numPr>
                <w:ilvl w:val="0"/>
                <w:numId w:val="8"/>
              </w:numPr>
              <w:shd w:val="clear" w:color="auto" w:fill="FFFFFF"/>
              <w:spacing w:after="0" w:line="240" w:lineRule="auto"/>
              <w:jc w:val="both"/>
              <w:rPr>
                <w:rFonts w:ascii="Arial" w:hAnsi="Arial"/>
                <w:bCs/>
                <w:sz w:val="24"/>
                <w:szCs w:val="24"/>
              </w:rPr>
            </w:pPr>
          </w:p>
        </w:tc>
        <w:tc>
          <w:tcPr>
            <w:tcW w:w="1495"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0D674D" w:rsidRDefault="009E0707" w:rsidP="0040795E">
            <w:pPr>
              <w:shd w:val="clear" w:color="auto" w:fill="FFFFFF"/>
              <w:spacing w:after="0" w:line="240" w:lineRule="auto"/>
              <w:jc w:val="both"/>
              <w:rPr>
                <w:rFonts w:ascii="Arial" w:hAnsi="Arial" w:cs="Arial"/>
                <w:sz w:val="24"/>
                <w:szCs w:val="24"/>
                <w:lang w:val="en-GB"/>
              </w:rPr>
            </w:pPr>
            <w:r w:rsidRPr="000D674D">
              <w:rPr>
                <w:rFonts w:ascii="Arial" w:hAnsi="Arial" w:cs="Arial"/>
                <w:sz w:val="24"/>
                <w:szCs w:val="24"/>
                <w:lang w:val="en-GB"/>
              </w:rPr>
              <w:t>1</w:t>
            </w:r>
            <w:r w:rsidRPr="000D674D">
              <w:rPr>
                <w:rFonts w:ascii="Arial" w:hAnsi="Arial" w:cs="Arial"/>
                <w:sz w:val="24"/>
                <w:szCs w:val="24"/>
                <w:vertAlign w:val="superscript"/>
                <w:lang w:val="en-GB"/>
              </w:rPr>
              <w:t>st</w:t>
            </w:r>
            <w:r w:rsidRPr="000D674D">
              <w:rPr>
                <w:rFonts w:ascii="Arial" w:hAnsi="Arial" w:cs="Arial"/>
                <w:sz w:val="24"/>
                <w:szCs w:val="24"/>
                <w:lang w:val="en-GB"/>
              </w:rPr>
              <w:t xml:space="preserve"> Working Group Meeting of the Representatives/ Experts of Central Banks of the ECO Member States to deliberate way forward on ECU</w:t>
            </w:r>
          </w:p>
        </w:tc>
        <w:tc>
          <w:tcPr>
            <w:tcW w:w="750"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0D674D" w:rsidRDefault="009E0707" w:rsidP="0040795E">
            <w:pPr>
              <w:shd w:val="clear" w:color="auto" w:fill="FFFFFF"/>
              <w:spacing w:after="0" w:line="240" w:lineRule="auto"/>
              <w:ind w:right="74"/>
              <w:jc w:val="both"/>
              <w:rPr>
                <w:rFonts w:ascii="Arial" w:hAnsi="Arial" w:cs="Arial"/>
                <w:sz w:val="24"/>
                <w:szCs w:val="24"/>
                <w:lang w:val="en-GB"/>
              </w:rPr>
            </w:pPr>
            <w:r w:rsidRPr="000D674D">
              <w:rPr>
                <w:rFonts w:ascii="Arial" w:hAnsi="Arial" w:cs="Arial"/>
                <w:sz w:val="24"/>
                <w:szCs w:val="24"/>
                <w:lang w:val="en-GB"/>
              </w:rPr>
              <w:t>Iran</w:t>
            </w:r>
          </w:p>
          <w:p w:rsidR="009E0707" w:rsidRPr="000D674D" w:rsidRDefault="009E0707" w:rsidP="0040795E">
            <w:pPr>
              <w:shd w:val="clear" w:color="auto" w:fill="FFFFFF"/>
              <w:spacing w:after="0" w:line="240" w:lineRule="auto"/>
              <w:ind w:left="-19" w:right="74"/>
              <w:jc w:val="both"/>
              <w:rPr>
                <w:rFonts w:ascii="Arial" w:hAnsi="Arial" w:cs="Arial"/>
                <w:sz w:val="24"/>
                <w:szCs w:val="24"/>
                <w:lang w:val="en-GB"/>
              </w:rPr>
            </w:pPr>
            <w:r w:rsidRPr="000D674D">
              <w:rPr>
                <w:rFonts w:ascii="Arial" w:hAnsi="Arial" w:cs="Arial"/>
                <w:color w:val="000000"/>
                <w:sz w:val="24"/>
                <w:szCs w:val="24"/>
              </w:rPr>
              <w:t xml:space="preserve"> (Physical)</w:t>
            </w:r>
          </w:p>
        </w:tc>
        <w:tc>
          <w:tcPr>
            <w:tcW w:w="2471"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0D674D" w:rsidRDefault="009E0707" w:rsidP="00385298">
            <w:pPr>
              <w:spacing w:line="240" w:lineRule="auto"/>
              <w:jc w:val="both"/>
              <w:rPr>
                <w:rFonts w:ascii="Arial" w:hAnsi="Arial" w:cs="Arial"/>
                <w:color w:val="000000"/>
                <w:sz w:val="24"/>
                <w:szCs w:val="24"/>
              </w:rPr>
            </w:pPr>
            <w:r w:rsidRPr="000D674D">
              <w:rPr>
                <w:rFonts w:ascii="Arial" w:hAnsi="Arial" w:cs="Arial"/>
                <w:color w:val="000000"/>
                <w:sz w:val="24"/>
                <w:szCs w:val="24"/>
              </w:rPr>
              <w:t xml:space="preserve">The </w:t>
            </w:r>
            <w:r w:rsidRPr="000D674D">
              <w:rPr>
                <w:rFonts w:ascii="Arial" w:hAnsi="Arial" w:cs="Arial"/>
                <w:i/>
                <w:iCs/>
                <w:color w:val="000000"/>
                <w:sz w:val="24"/>
                <w:szCs w:val="24"/>
              </w:rPr>
              <w:t>1</w:t>
            </w:r>
            <w:r w:rsidRPr="000D674D">
              <w:rPr>
                <w:rFonts w:ascii="Arial" w:hAnsi="Arial" w:cs="Arial"/>
                <w:i/>
                <w:iCs/>
                <w:color w:val="000000"/>
                <w:sz w:val="24"/>
                <w:szCs w:val="24"/>
                <w:vertAlign w:val="superscript"/>
              </w:rPr>
              <w:t>st</w:t>
            </w:r>
            <w:r w:rsidRPr="000D674D">
              <w:rPr>
                <w:rFonts w:ascii="Arial" w:hAnsi="Arial" w:cs="Arial"/>
                <w:i/>
                <w:iCs/>
                <w:color w:val="000000"/>
                <w:sz w:val="24"/>
                <w:szCs w:val="24"/>
              </w:rPr>
              <w:t xml:space="preserve"> Meeting of Working Group of the Central Banks on ECO Clearing Union (ECU)</w:t>
            </w:r>
            <w:r w:rsidRPr="000D674D">
              <w:rPr>
                <w:rFonts w:ascii="Arial" w:hAnsi="Arial" w:cs="Arial"/>
                <w:color w:val="000000"/>
                <w:sz w:val="24"/>
                <w:szCs w:val="24"/>
              </w:rPr>
              <w:t xml:space="preserve"> </w:t>
            </w:r>
            <w:r w:rsidRPr="000D674D">
              <w:rPr>
                <w:rFonts w:ascii="Arial" w:hAnsi="Arial" w:cs="Arial"/>
                <w:color w:val="000000" w:themeColor="text1"/>
                <w:sz w:val="24"/>
                <w:szCs w:val="24"/>
              </w:rPr>
              <w:t>was planned</w:t>
            </w:r>
            <w:r w:rsidRPr="000D674D">
              <w:rPr>
                <w:rFonts w:ascii="Arial" w:hAnsi="Arial" w:cs="Arial"/>
                <w:color w:val="000000"/>
                <w:sz w:val="24"/>
                <w:szCs w:val="24"/>
              </w:rPr>
              <w:t xml:space="preserve"> to be hosted by the Iran on 28</w:t>
            </w:r>
            <w:r w:rsidRPr="000D674D">
              <w:rPr>
                <w:rFonts w:ascii="Arial" w:hAnsi="Arial" w:cs="Arial"/>
                <w:color w:val="000000"/>
                <w:sz w:val="24"/>
                <w:szCs w:val="24"/>
                <w:vertAlign w:val="superscript"/>
              </w:rPr>
              <w:t>th</w:t>
            </w:r>
            <w:r w:rsidRPr="000D674D">
              <w:rPr>
                <w:rFonts w:ascii="Arial" w:hAnsi="Arial" w:cs="Arial"/>
                <w:color w:val="000000"/>
                <w:sz w:val="24"/>
                <w:szCs w:val="24"/>
              </w:rPr>
              <w:t xml:space="preserve"> September 2023, in Tehran (in-person mode), nominations were received from four Member States in 2022, The Secretariat requested re-confirmation of </w:t>
            </w:r>
            <w:r w:rsidRPr="000D674D">
              <w:rPr>
                <w:rFonts w:ascii="Arial" w:hAnsi="Arial" w:cs="Arial"/>
                <w:color w:val="000000"/>
                <w:sz w:val="24"/>
                <w:szCs w:val="24"/>
              </w:rPr>
              <w:lastRenderedPageBreak/>
              <w:t>participation of the nominees, only Pakistan and Türkiye conveyed re-confirmation of participation of their delegates.</w:t>
            </w:r>
            <w:r w:rsidRPr="000D674D">
              <w:rPr>
                <w:rFonts w:ascii="Arial" w:hAnsi="Arial" w:cs="Arial"/>
                <w:b/>
                <w:bCs/>
                <w:color w:val="000000"/>
                <w:sz w:val="24"/>
                <w:szCs w:val="24"/>
              </w:rPr>
              <w:t xml:space="preserve"> </w:t>
            </w:r>
            <w:r w:rsidRPr="000D674D">
              <w:rPr>
                <w:rFonts w:ascii="Arial" w:hAnsi="Arial" w:cs="Arial"/>
                <w:color w:val="000000"/>
                <w:sz w:val="24"/>
                <w:szCs w:val="24"/>
              </w:rPr>
              <w:t>The Meeting</w:t>
            </w:r>
            <w:r w:rsidRPr="000D674D">
              <w:rPr>
                <w:rFonts w:ascii="Arial" w:hAnsi="Arial" w:cs="Arial"/>
                <w:i/>
                <w:iCs/>
                <w:color w:val="000000"/>
                <w:sz w:val="24"/>
                <w:szCs w:val="24"/>
              </w:rPr>
              <w:t xml:space="preserve"> </w:t>
            </w:r>
            <w:r w:rsidRPr="000D674D">
              <w:rPr>
                <w:rFonts w:ascii="Arial" w:hAnsi="Arial" w:cs="Arial"/>
                <w:color w:val="000000"/>
                <w:sz w:val="24"/>
                <w:szCs w:val="24"/>
              </w:rPr>
              <w:t>has been postponed due to lack of quorum.</w:t>
            </w:r>
          </w:p>
        </w:tc>
      </w:tr>
      <w:tr w:rsidR="009E0707" w:rsidRPr="000D674D" w:rsidTr="000D674D">
        <w:trPr>
          <w:trHeight w:val="479"/>
        </w:trPr>
        <w:tc>
          <w:tcPr>
            <w:tcW w:w="284" w:type="pct"/>
            <w:tcBorders>
              <w:top w:val="single" w:sz="4" w:space="0" w:color="auto"/>
              <w:left w:val="single" w:sz="4" w:space="0" w:color="auto"/>
              <w:bottom w:val="single" w:sz="4" w:space="0" w:color="auto"/>
              <w:right w:val="single" w:sz="4" w:space="0" w:color="auto"/>
            </w:tcBorders>
            <w:shd w:val="clear" w:color="auto" w:fill="FFFFFF"/>
          </w:tcPr>
          <w:p w:rsidR="009E0707" w:rsidRPr="000D674D" w:rsidRDefault="009E0707" w:rsidP="009E0707">
            <w:pPr>
              <w:pStyle w:val="ListParagraph"/>
              <w:numPr>
                <w:ilvl w:val="0"/>
                <w:numId w:val="8"/>
              </w:numPr>
              <w:shd w:val="clear" w:color="auto" w:fill="FFFFFF"/>
              <w:spacing w:after="0" w:line="240" w:lineRule="auto"/>
              <w:jc w:val="both"/>
              <w:rPr>
                <w:rFonts w:ascii="Arial" w:hAnsi="Arial"/>
                <w:bCs/>
                <w:sz w:val="24"/>
                <w:szCs w:val="24"/>
              </w:rPr>
            </w:pPr>
          </w:p>
        </w:tc>
        <w:tc>
          <w:tcPr>
            <w:tcW w:w="1495"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372CA5" w:rsidRDefault="009E0707" w:rsidP="0040795E">
            <w:pPr>
              <w:shd w:val="clear" w:color="auto" w:fill="FFFFFF"/>
              <w:spacing w:after="0" w:line="240" w:lineRule="auto"/>
              <w:jc w:val="both"/>
              <w:rPr>
                <w:rFonts w:ascii="Arial" w:hAnsi="Arial" w:cs="Arial"/>
                <w:color w:val="000000" w:themeColor="text1"/>
                <w:sz w:val="24"/>
                <w:szCs w:val="24"/>
                <w:lang w:val="en-GB"/>
              </w:rPr>
            </w:pPr>
            <w:r w:rsidRPr="00372CA5">
              <w:rPr>
                <w:rFonts w:ascii="Arial" w:hAnsi="Arial" w:cs="Arial"/>
                <w:color w:val="000000" w:themeColor="text1"/>
                <w:sz w:val="24"/>
                <w:szCs w:val="24"/>
                <w:lang w:val="en-GB"/>
              </w:rPr>
              <w:t>1</w:t>
            </w:r>
            <w:r w:rsidRPr="00372CA5">
              <w:rPr>
                <w:rFonts w:ascii="Arial" w:hAnsi="Arial" w:cs="Arial"/>
                <w:color w:val="000000" w:themeColor="text1"/>
                <w:sz w:val="24"/>
                <w:szCs w:val="24"/>
                <w:vertAlign w:val="superscript"/>
                <w:lang w:val="en-GB"/>
              </w:rPr>
              <w:t>st</w:t>
            </w:r>
            <w:r w:rsidRPr="00372CA5">
              <w:rPr>
                <w:rFonts w:ascii="Arial" w:hAnsi="Arial" w:cs="Arial"/>
                <w:color w:val="000000" w:themeColor="text1"/>
                <w:sz w:val="24"/>
                <w:szCs w:val="24"/>
                <w:lang w:val="en-GB"/>
              </w:rPr>
              <w:t xml:space="preserve"> Meeting on the Joint Working Group for   Preparation of the draft ECO Trade Facilitation Strategy and the draft ECO Trade Facilitation Agreement </w:t>
            </w:r>
          </w:p>
        </w:tc>
        <w:tc>
          <w:tcPr>
            <w:tcW w:w="750"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372CA5" w:rsidRDefault="009E0707" w:rsidP="0040795E">
            <w:pPr>
              <w:shd w:val="clear" w:color="auto" w:fill="FFFFFF"/>
              <w:spacing w:after="0" w:line="240" w:lineRule="auto"/>
              <w:ind w:right="74"/>
              <w:jc w:val="both"/>
              <w:rPr>
                <w:rFonts w:ascii="Arial" w:hAnsi="Arial" w:cs="Arial"/>
                <w:color w:val="000000" w:themeColor="text1"/>
                <w:sz w:val="24"/>
                <w:szCs w:val="24"/>
                <w:lang w:val="en-GB"/>
              </w:rPr>
            </w:pPr>
            <w:r w:rsidRPr="00372CA5">
              <w:rPr>
                <w:rFonts w:ascii="Arial" w:hAnsi="Arial" w:cs="Arial"/>
                <w:color w:val="000000" w:themeColor="text1"/>
                <w:sz w:val="24"/>
                <w:szCs w:val="24"/>
                <w:lang w:val="en-GB"/>
              </w:rPr>
              <w:t>Türkiye</w:t>
            </w:r>
          </w:p>
          <w:p w:rsidR="009E0707" w:rsidRPr="00372CA5" w:rsidRDefault="009E0707" w:rsidP="0040795E">
            <w:pPr>
              <w:shd w:val="clear" w:color="auto" w:fill="FFFFFF"/>
              <w:spacing w:after="0" w:line="240" w:lineRule="auto"/>
              <w:ind w:right="74"/>
              <w:jc w:val="both"/>
              <w:rPr>
                <w:rFonts w:ascii="Arial" w:hAnsi="Arial" w:cs="Arial"/>
                <w:color w:val="000000" w:themeColor="text1"/>
                <w:sz w:val="24"/>
                <w:szCs w:val="24"/>
                <w:lang w:val="en-GB"/>
              </w:rPr>
            </w:pPr>
            <w:r w:rsidRPr="00372CA5">
              <w:rPr>
                <w:rFonts w:ascii="Arial" w:hAnsi="Arial" w:cs="Arial"/>
                <w:color w:val="000000" w:themeColor="text1"/>
                <w:sz w:val="24"/>
                <w:szCs w:val="24"/>
                <w:lang w:val="en-GB"/>
              </w:rPr>
              <w:t>(Hybrid)</w:t>
            </w:r>
          </w:p>
        </w:tc>
        <w:tc>
          <w:tcPr>
            <w:tcW w:w="2471"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372CA5" w:rsidRDefault="009E0707" w:rsidP="0040795E">
            <w:pPr>
              <w:shd w:val="clear" w:color="auto" w:fill="FFFFFF"/>
              <w:spacing w:after="0" w:line="240" w:lineRule="auto"/>
              <w:jc w:val="both"/>
              <w:rPr>
                <w:rFonts w:ascii="Arial" w:hAnsi="Arial" w:cs="Arial"/>
                <w:color w:val="000000" w:themeColor="text1"/>
                <w:sz w:val="24"/>
                <w:szCs w:val="24"/>
                <w:lang w:val="en-GB"/>
              </w:rPr>
            </w:pPr>
            <w:r w:rsidRPr="00372CA5">
              <w:rPr>
                <w:rFonts w:ascii="Arial" w:hAnsi="Arial" w:cs="Arial"/>
                <w:color w:val="000000" w:themeColor="text1"/>
                <w:sz w:val="24"/>
                <w:szCs w:val="24"/>
              </w:rPr>
              <w:t>During the 33</w:t>
            </w:r>
            <w:r w:rsidRPr="00372CA5">
              <w:rPr>
                <w:rFonts w:ascii="Arial" w:hAnsi="Arial" w:cs="Arial"/>
                <w:color w:val="000000" w:themeColor="text1"/>
                <w:sz w:val="24"/>
                <w:szCs w:val="24"/>
                <w:vertAlign w:val="superscript"/>
              </w:rPr>
              <w:t>rd</w:t>
            </w:r>
            <w:r w:rsidRPr="00372CA5">
              <w:rPr>
                <w:rFonts w:ascii="Arial" w:hAnsi="Arial" w:cs="Arial"/>
                <w:color w:val="000000" w:themeColor="text1"/>
                <w:sz w:val="24"/>
                <w:szCs w:val="24"/>
              </w:rPr>
              <w:t xml:space="preserve"> RPC, Türkiye offered to host the said meeting. </w:t>
            </w:r>
            <w:r w:rsidRPr="00EF14FD">
              <w:rPr>
                <w:rFonts w:ascii="Arial" w:hAnsi="Arial" w:cs="Arial"/>
                <w:color w:val="000000" w:themeColor="text1"/>
                <w:sz w:val="24"/>
                <w:szCs w:val="24"/>
                <w:u w:val="single"/>
              </w:rPr>
              <w:t>The 1</w:t>
            </w:r>
            <w:r w:rsidRPr="00EF14FD">
              <w:rPr>
                <w:rFonts w:ascii="Arial" w:hAnsi="Arial" w:cs="Arial"/>
                <w:color w:val="000000" w:themeColor="text1"/>
                <w:sz w:val="24"/>
                <w:szCs w:val="24"/>
                <w:u w:val="single"/>
                <w:vertAlign w:val="superscript"/>
              </w:rPr>
              <w:t>st</w:t>
            </w:r>
            <w:r w:rsidRPr="00EF14FD">
              <w:rPr>
                <w:rFonts w:ascii="Arial" w:hAnsi="Arial" w:cs="Arial"/>
                <w:color w:val="000000" w:themeColor="text1"/>
                <w:sz w:val="24"/>
                <w:szCs w:val="24"/>
                <w:u w:val="single"/>
              </w:rPr>
              <w:t xml:space="preserve"> meeting was successfully organized on July 20</w:t>
            </w:r>
            <w:r w:rsidRPr="00EF14FD">
              <w:rPr>
                <w:rFonts w:ascii="Arial" w:hAnsi="Arial" w:cs="Arial"/>
                <w:color w:val="000000" w:themeColor="text1"/>
                <w:sz w:val="24"/>
                <w:szCs w:val="24"/>
                <w:u w:val="single"/>
                <w:vertAlign w:val="superscript"/>
              </w:rPr>
              <w:t>th</w:t>
            </w:r>
            <w:r w:rsidRPr="00EF14FD">
              <w:rPr>
                <w:rFonts w:ascii="Arial" w:hAnsi="Arial" w:cs="Arial"/>
                <w:color w:val="000000" w:themeColor="text1"/>
                <w:sz w:val="24"/>
                <w:szCs w:val="24"/>
                <w:u w:val="single"/>
              </w:rPr>
              <w:t>, 2023 in Ankara, Türkiye in-person mode</w:t>
            </w:r>
            <w:r w:rsidRPr="00372CA5">
              <w:rPr>
                <w:rFonts w:ascii="Arial" w:hAnsi="Arial" w:cs="Arial"/>
                <w:color w:val="000000" w:themeColor="text1"/>
                <w:sz w:val="24"/>
                <w:szCs w:val="24"/>
              </w:rPr>
              <w:t xml:space="preserve">.  </w:t>
            </w:r>
          </w:p>
          <w:p w:rsidR="009E0707" w:rsidRPr="00372CA5" w:rsidRDefault="009E0707" w:rsidP="0040795E">
            <w:pPr>
              <w:shd w:val="clear" w:color="auto" w:fill="FFFFFF"/>
              <w:spacing w:after="0" w:line="240" w:lineRule="auto"/>
              <w:jc w:val="both"/>
              <w:rPr>
                <w:rFonts w:ascii="Arial" w:hAnsi="Arial" w:cs="Arial"/>
                <w:color w:val="000000" w:themeColor="text1"/>
                <w:sz w:val="24"/>
                <w:szCs w:val="24"/>
                <w:lang w:val="en-GB"/>
              </w:rPr>
            </w:pPr>
            <w:r w:rsidRPr="00372CA5">
              <w:rPr>
                <w:rFonts w:ascii="Arial" w:hAnsi="Arial" w:cs="Arial"/>
                <w:color w:val="000000" w:themeColor="text1"/>
                <w:sz w:val="24"/>
                <w:szCs w:val="24"/>
              </w:rPr>
              <w:t>The Secretariat called for interest among Member States to be the host country for the second meeting of the JWG. The response is awaited</w:t>
            </w:r>
            <w:r w:rsidR="008B574E" w:rsidRPr="00372CA5">
              <w:rPr>
                <w:rFonts w:ascii="Arial" w:hAnsi="Arial" w:cs="Arial"/>
                <w:color w:val="000000" w:themeColor="text1"/>
                <w:sz w:val="24"/>
                <w:szCs w:val="24"/>
              </w:rPr>
              <w:t>,</w:t>
            </w:r>
            <w:r w:rsidRPr="00372CA5">
              <w:rPr>
                <w:rFonts w:ascii="Arial" w:hAnsi="Arial" w:cs="Arial"/>
                <w:color w:val="000000" w:themeColor="text1"/>
                <w:sz w:val="24"/>
                <w:szCs w:val="24"/>
              </w:rPr>
              <w:t xml:space="preserve"> through official channels.  </w:t>
            </w:r>
          </w:p>
        </w:tc>
      </w:tr>
      <w:tr w:rsidR="009E0707" w:rsidRPr="000D674D" w:rsidTr="000D674D">
        <w:tc>
          <w:tcPr>
            <w:tcW w:w="284" w:type="pct"/>
            <w:tcBorders>
              <w:top w:val="single" w:sz="4" w:space="0" w:color="auto"/>
              <w:left w:val="single" w:sz="4" w:space="0" w:color="auto"/>
              <w:bottom w:val="single" w:sz="4" w:space="0" w:color="auto"/>
              <w:right w:val="single" w:sz="4" w:space="0" w:color="auto"/>
            </w:tcBorders>
            <w:shd w:val="clear" w:color="auto" w:fill="FFFFFF"/>
          </w:tcPr>
          <w:p w:rsidR="009E0707" w:rsidRPr="000D674D" w:rsidRDefault="009E0707" w:rsidP="009E0707">
            <w:pPr>
              <w:pStyle w:val="ListParagraph"/>
              <w:numPr>
                <w:ilvl w:val="0"/>
                <w:numId w:val="8"/>
              </w:numPr>
              <w:shd w:val="clear" w:color="auto" w:fill="FFFFFF"/>
              <w:spacing w:after="0" w:line="240" w:lineRule="auto"/>
              <w:jc w:val="both"/>
              <w:rPr>
                <w:rFonts w:ascii="Arial" w:hAnsi="Arial"/>
                <w:bCs/>
                <w:sz w:val="24"/>
                <w:szCs w:val="24"/>
              </w:rPr>
            </w:pPr>
          </w:p>
        </w:tc>
        <w:tc>
          <w:tcPr>
            <w:tcW w:w="1495"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0D674D" w:rsidRDefault="009E0707" w:rsidP="0040795E">
            <w:pPr>
              <w:shd w:val="clear" w:color="auto" w:fill="FFFFFF"/>
              <w:spacing w:after="0" w:line="240" w:lineRule="auto"/>
              <w:jc w:val="both"/>
              <w:rPr>
                <w:rFonts w:ascii="Arial" w:hAnsi="Arial" w:cs="Arial"/>
                <w:bCs/>
                <w:sz w:val="24"/>
                <w:szCs w:val="24"/>
                <w:lang w:val="en-GB"/>
              </w:rPr>
            </w:pPr>
            <w:r w:rsidRPr="000D674D">
              <w:rPr>
                <w:rFonts w:ascii="Arial" w:hAnsi="Arial" w:cs="Arial"/>
                <w:sz w:val="24"/>
                <w:szCs w:val="24"/>
                <w:lang w:val="en-GB"/>
              </w:rPr>
              <w:t>1</w:t>
            </w:r>
            <w:r w:rsidRPr="000D674D">
              <w:rPr>
                <w:rFonts w:ascii="Arial" w:hAnsi="Arial" w:cs="Arial"/>
                <w:sz w:val="24"/>
                <w:szCs w:val="24"/>
                <w:vertAlign w:val="superscript"/>
                <w:lang w:val="en-GB"/>
              </w:rPr>
              <w:t>st</w:t>
            </w:r>
            <w:r w:rsidRPr="000D674D">
              <w:rPr>
                <w:rFonts w:ascii="Arial" w:hAnsi="Arial" w:cs="Arial"/>
                <w:sz w:val="24"/>
                <w:szCs w:val="24"/>
                <w:lang w:val="en-GB"/>
              </w:rPr>
              <w:t xml:space="preserve"> Meeting of Joint Working Group to finalize Multidimensional Trade and Investment Strategy and to </w:t>
            </w:r>
            <w:r w:rsidRPr="000D674D">
              <w:rPr>
                <w:rFonts w:ascii="Arial" w:hAnsi="Arial" w:cs="Arial"/>
                <w:bCs/>
                <w:sz w:val="24"/>
                <w:szCs w:val="24"/>
                <w:lang w:val="en-GB"/>
              </w:rPr>
              <w:t>conduct Preliminary Study on the Prospects of Establishing a Free Trade Area</w:t>
            </w:r>
          </w:p>
        </w:tc>
        <w:tc>
          <w:tcPr>
            <w:tcW w:w="750"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0D674D" w:rsidRDefault="009E0707" w:rsidP="0040795E">
            <w:pPr>
              <w:shd w:val="clear" w:color="auto" w:fill="FFFFFF"/>
              <w:spacing w:after="0" w:line="240" w:lineRule="auto"/>
              <w:ind w:right="74"/>
              <w:jc w:val="both"/>
              <w:rPr>
                <w:rFonts w:ascii="Arial" w:hAnsi="Arial" w:cs="Arial"/>
                <w:sz w:val="24"/>
                <w:szCs w:val="24"/>
                <w:lang w:val="en-GB"/>
              </w:rPr>
            </w:pPr>
            <w:r w:rsidRPr="000D674D">
              <w:rPr>
                <w:rFonts w:ascii="Arial" w:hAnsi="Arial" w:cs="Arial"/>
                <w:sz w:val="24"/>
                <w:szCs w:val="24"/>
                <w:lang w:val="en-GB"/>
              </w:rPr>
              <w:t>TBD</w:t>
            </w:r>
          </w:p>
          <w:p w:rsidR="009E0707" w:rsidRPr="000D674D" w:rsidRDefault="009E0707" w:rsidP="0040795E">
            <w:pPr>
              <w:shd w:val="clear" w:color="auto" w:fill="FFFFFF"/>
              <w:spacing w:after="0" w:line="240" w:lineRule="auto"/>
              <w:ind w:right="74"/>
              <w:jc w:val="both"/>
              <w:rPr>
                <w:rFonts w:ascii="Arial" w:hAnsi="Arial" w:cs="Arial"/>
                <w:sz w:val="24"/>
                <w:szCs w:val="24"/>
                <w:lang w:val="en-GB"/>
              </w:rPr>
            </w:pPr>
            <w:r w:rsidRPr="000D674D">
              <w:rPr>
                <w:rFonts w:ascii="Arial" w:hAnsi="Arial" w:cs="Arial"/>
                <w:sz w:val="24"/>
                <w:szCs w:val="24"/>
                <w:lang w:val="en-GB"/>
              </w:rPr>
              <w:t>(Hybrid)</w:t>
            </w:r>
          </w:p>
        </w:tc>
        <w:tc>
          <w:tcPr>
            <w:tcW w:w="2471"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0D674D" w:rsidRDefault="009E0707" w:rsidP="0040795E">
            <w:pPr>
              <w:shd w:val="clear" w:color="auto" w:fill="FFFFFF"/>
              <w:spacing w:after="0" w:line="240" w:lineRule="auto"/>
              <w:jc w:val="both"/>
              <w:rPr>
                <w:rFonts w:ascii="Arial" w:hAnsi="Arial" w:cs="Arial"/>
                <w:sz w:val="24"/>
                <w:szCs w:val="24"/>
                <w:lang w:val="en-GB"/>
              </w:rPr>
            </w:pPr>
            <w:r w:rsidRPr="000D674D">
              <w:rPr>
                <w:rFonts w:ascii="Arial" w:hAnsi="Arial" w:cs="Arial"/>
                <w:sz w:val="24"/>
                <w:szCs w:val="24"/>
                <w:lang w:val="en-GB"/>
              </w:rPr>
              <w:t>The Member States were offered to host the meeting but no offer was received. Accordingly, the Secretariat scheduled the 1</w:t>
            </w:r>
            <w:r w:rsidRPr="000D674D">
              <w:rPr>
                <w:rFonts w:ascii="Arial" w:hAnsi="Arial" w:cs="Arial"/>
                <w:sz w:val="24"/>
                <w:szCs w:val="24"/>
                <w:vertAlign w:val="superscript"/>
                <w:lang w:val="en-GB"/>
              </w:rPr>
              <w:t>st</w:t>
            </w:r>
            <w:r w:rsidRPr="000D674D">
              <w:rPr>
                <w:rFonts w:ascii="Arial" w:hAnsi="Arial" w:cs="Arial"/>
                <w:sz w:val="24"/>
                <w:szCs w:val="24"/>
                <w:lang w:val="en-GB"/>
              </w:rPr>
              <w:t xml:space="preserve"> JWG meeting on August 29, 2023 in virtual mode. The meeting was postponed as no response or interest has been indicated from Member States.</w:t>
            </w:r>
            <w:r w:rsidRPr="000D674D">
              <w:rPr>
                <w:rStyle w:val="FootnoteReference"/>
                <w:rFonts w:ascii="Arial" w:hAnsi="Arial" w:cs="Arial"/>
                <w:sz w:val="24"/>
                <w:szCs w:val="24"/>
                <w:lang w:val="en-GB"/>
              </w:rPr>
              <w:footnoteReference w:id="6"/>
            </w:r>
          </w:p>
        </w:tc>
      </w:tr>
      <w:tr w:rsidR="009E0707" w:rsidRPr="000D674D" w:rsidTr="000D674D">
        <w:tc>
          <w:tcPr>
            <w:tcW w:w="284" w:type="pct"/>
            <w:tcBorders>
              <w:top w:val="single" w:sz="4" w:space="0" w:color="auto"/>
              <w:left w:val="single" w:sz="4" w:space="0" w:color="auto"/>
              <w:bottom w:val="single" w:sz="4" w:space="0" w:color="auto"/>
              <w:right w:val="single" w:sz="4" w:space="0" w:color="auto"/>
            </w:tcBorders>
            <w:shd w:val="clear" w:color="auto" w:fill="FFFFFF"/>
          </w:tcPr>
          <w:p w:rsidR="009E0707" w:rsidRPr="000D674D" w:rsidRDefault="009E0707" w:rsidP="009E0707">
            <w:pPr>
              <w:pStyle w:val="ListParagraph"/>
              <w:numPr>
                <w:ilvl w:val="0"/>
                <w:numId w:val="8"/>
              </w:numPr>
              <w:shd w:val="clear" w:color="auto" w:fill="FFFFFF"/>
              <w:spacing w:after="0" w:line="240" w:lineRule="auto"/>
              <w:jc w:val="both"/>
              <w:rPr>
                <w:rFonts w:ascii="Arial" w:hAnsi="Arial"/>
                <w:bCs/>
                <w:sz w:val="24"/>
                <w:szCs w:val="24"/>
              </w:rPr>
            </w:pPr>
          </w:p>
        </w:tc>
        <w:tc>
          <w:tcPr>
            <w:tcW w:w="1495"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0D674D" w:rsidRDefault="009E0707" w:rsidP="0040795E">
            <w:pPr>
              <w:shd w:val="clear" w:color="auto" w:fill="FFFFFF"/>
              <w:spacing w:after="0" w:line="240" w:lineRule="auto"/>
              <w:ind w:right="270"/>
              <w:jc w:val="both"/>
              <w:rPr>
                <w:rFonts w:ascii="Arial" w:hAnsi="Arial" w:cs="Arial"/>
                <w:sz w:val="24"/>
                <w:szCs w:val="24"/>
                <w:lang w:val="en-GB"/>
              </w:rPr>
            </w:pPr>
            <w:r w:rsidRPr="000D674D">
              <w:rPr>
                <w:rFonts w:ascii="Arial" w:hAnsi="Arial" w:cs="Arial"/>
                <w:sz w:val="24"/>
                <w:szCs w:val="24"/>
                <w:lang w:val="en-GB"/>
              </w:rPr>
              <w:t>Trade Policy Review Session</w:t>
            </w:r>
          </w:p>
        </w:tc>
        <w:tc>
          <w:tcPr>
            <w:tcW w:w="750"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0D674D" w:rsidRDefault="009E0707" w:rsidP="0040795E">
            <w:pPr>
              <w:shd w:val="clear" w:color="auto" w:fill="FFFFFF"/>
              <w:spacing w:after="0" w:line="240" w:lineRule="auto"/>
              <w:ind w:right="74"/>
              <w:jc w:val="both"/>
              <w:rPr>
                <w:rFonts w:ascii="Arial" w:hAnsi="Arial" w:cs="Arial"/>
                <w:sz w:val="24"/>
                <w:szCs w:val="24"/>
                <w:lang w:val="en-GB"/>
              </w:rPr>
            </w:pPr>
            <w:r w:rsidRPr="000D674D">
              <w:rPr>
                <w:rFonts w:ascii="Arial" w:hAnsi="Arial" w:cs="Arial"/>
                <w:sz w:val="24"/>
                <w:szCs w:val="24"/>
                <w:lang w:val="en-GB"/>
              </w:rPr>
              <w:t>TBD (Hybrid)</w:t>
            </w:r>
          </w:p>
        </w:tc>
        <w:tc>
          <w:tcPr>
            <w:tcW w:w="2471"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0D674D" w:rsidRDefault="009E0707" w:rsidP="0040795E">
            <w:pPr>
              <w:shd w:val="clear" w:color="auto" w:fill="FFFFFF"/>
              <w:spacing w:after="0" w:line="240" w:lineRule="auto"/>
              <w:jc w:val="both"/>
              <w:rPr>
                <w:rFonts w:ascii="Arial" w:hAnsi="Arial" w:cs="Arial"/>
                <w:sz w:val="24"/>
                <w:szCs w:val="24"/>
                <w:lang w:val="en-GB"/>
              </w:rPr>
            </w:pPr>
            <w:r w:rsidRPr="000D674D">
              <w:rPr>
                <w:rFonts w:ascii="Arial" w:hAnsi="Arial" w:cs="Arial"/>
                <w:sz w:val="24"/>
                <w:szCs w:val="24"/>
                <w:lang w:val="en-GB"/>
              </w:rPr>
              <w:t>No request by Non WTO ECO Member States has been received in 2022.</w:t>
            </w:r>
          </w:p>
        </w:tc>
      </w:tr>
      <w:tr w:rsidR="009E0707" w:rsidRPr="000D674D" w:rsidTr="000D674D">
        <w:tc>
          <w:tcPr>
            <w:tcW w:w="284" w:type="pct"/>
            <w:tcBorders>
              <w:top w:val="single" w:sz="4" w:space="0" w:color="auto"/>
              <w:left w:val="single" w:sz="4" w:space="0" w:color="auto"/>
              <w:bottom w:val="single" w:sz="4" w:space="0" w:color="auto"/>
              <w:right w:val="single" w:sz="4" w:space="0" w:color="auto"/>
            </w:tcBorders>
            <w:shd w:val="clear" w:color="auto" w:fill="FFFFFF"/>
          </w:tcPr>
          <w:p w:rsidR="009E0707" w:rsidRPr="000D674D" w:rsidRDefault="009E0707" w:rsidP="009E0707">
            <w:pPr>
              <w:pStyle w:val="ListParagraph"/>
              <w:numPr>
                <w:ilvl w:val="0"/>
                <w:numId w:val="8"/>
              </w:numPr>
              <w:shd w:val="clear" w:color="auto" w:fill="FFFFFF"/>
              <w:spacing w:after="0" w:line="240" w:lineRule="auto"/>
              <w:jc w:val="both"/>
              <w:rPr>
                <w:rFonts w:ascii="Arial" w:hAnsi="Arial"/>
                <w:bCs/>
                <w:sz w:val="24"/>
                <w:szCs w:val="24"/>
              </w:rPr>
            </w:pPr>
          </w:p>
        </w:tc>
        <w:tc>
          <w:tcPr>
            <w:tcW w:w="1495"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0D674D" w:rsidRDefault="009E0707" w:rsidP="0040795E">
            <w:pPr>
              <w:shd w:val="clear" w:color="auto" w:fill="FFFFFF"/>
              <w:spacing w:after="0" w:line="240" w:lineRule="auto"/>
              <w:jc w:val="both"/>
              <w:rPr>
                <w:rFonts w:ascii="Arial" w:hAnsi="Arial" w:cs="Arial"/>
                <w:sz w:val="24"/>
                <w:szCs w:val="24"/>
                <w:lang w:val="en-GB"/>
              </w:rPr>
            </w:pPr>
            <w:r w:rsidRPr="000D674D">
              <w:rPr>
                <w:rFonts w:ascii="Arial" w:hAnsi="Arial" w:cs="Arial"/>
                <w:sz w:val="24"/>
                <w:szCs w:val="24"/>
                <w:lang w:val="en-GB"/>
              </w:rPr>
              <w:t>3</w:t>
            </w:r>
            <w:r w:rsidRPr="000D674D">
              <w:rPr>
                <w:rFonts w:ascii="Arial" w:hAnsi="Arial" w:cs="Arial"/>
                <w:sz w:val="24"/>
                <w:szCs w:val="24"/>
                <w:vertAlign w:val="superscript"/>
                <w:lang w:val="en-GB"/>
              </w:rPr>
              <w:t>rd</w:t>
            </w:r>
            <w:r w:rsidRPr="000D674D">
              <w:rPr>
                <w:rFonts w:ascii="Arial" w:hAnsi="Arial" w:cs="Arial"/>
                <w:sz w:val="24"/>
                <w:szCs w:val="24"/>
                <w:lang w:val="en-GB"/>
              </w:rPr>
              <w:t xml:space="preserve">  Meeting of Technical Committee on Electronic data Exchange (EDI)</w:t>
            </w:r>
          </w:p>
        </w:tc>
        <w:tc>
          <w:tcPr>
            <w:tcW w:w="750"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0D674D" w:rsidRDefault="009E0707" w:rsidP="0040795E">
            <w:pPr>
              <w:shd w:val="clear" w:color="auto" w:fill="FFFFFF"/>
              <w:spacing w:after="0" w:line="240" w:lineRule="auto"/>
              <w:ind w:right="74"/>
              <w:jc w:val="both"/>
              <w:rPr>
                <w:rFonts w:ascii="Arial" w:hAnsi="Arial" w:cs="Arial"/>
                <w:sz w:val="24"/>
                <w:szCs w:val="24"/>
                <w:lang w:val="en-GB"/>
              </w:rPr>
            </w:pPr>
            <w:r w:rsidRPr="000D674D">
              <w:rPr>
                <w:rFonts w:ascii="Arial" w:hAnsi="Arial" w:cs="Arial"/>
                <w:sz w:val="24"/>
                <w:szCs w:val="24"/>
                <w:lang w:val="en-GB"/>
              </w:rPr>
              <w:t>Iran</w:t>
            </w:r>
          </w:p>
          <w:p w:rsidR="009E0707" w:rsidRPr="000D674D" w:rsidRDefault="009E0707" w:rsidP="0040795E">
            <w:pPr>
              <w:shd w:val="clear" w:color="auto" w:fill="FFFFFF"/>
              <w:spacing w:after="0" w:line="240" w:lineRule="auto"/>
              <w:ind w:right="74"/>
              <w:jc w:val="both"/>
              <w:rPr>
                <w:rFonts w:ascii="Arial" w:hAnsi="Arial" w:cs="Arial"/>
                <w:sz w:val="24"/>
                <w:szCs w:val="24"/>
                <w:lang w:val="en-GB"/>
              </w:rPr>
            </w:pPr>
            <w:r w:rsidRPr="000D674D">
              <w:rPr>
                <w:rFonts w:ascii="Arial" w:hAnsi="Arial" w:cs="Arial"/>
                <w:sz w:val="24"/>
                <w:szCs w:val="24"/>
                <w:lang w:val="en-GB"/>
              </w:rPr>
              <w:t>(Hybrid)</w:t>
            </w:r>
          </w:p>
        </w:tc>
        <w:tc>
          <w:tcPr>
            <w:tcW w:w="2471"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0D674D" w:rsidRDefault="009E0707" w:rsidP="0040795E">
            <w:pPr>
              <w:shd w:val="clear" w:color="auto" w:fill="FFFFFF"/>
              <w:spacing w:after="0" w:line="240" w:lineRule="auto"/>
              <w:jc w:val="both"/>
              <w:rPr>
                <w:rFonts w:ascii="Arial" w:hAnsi="Arial" w:cs="Arial"/>
                <w:sz w:val="24"/>
                <w:szCs w:val="24"/>
                <w:lang w:val="en-GB"/>
              </w:rPr>
            </w:pPr>
            <w:r w:rsidRPr="000D674D">
              <w:rPr>
                <w:rFonts w:ascii="Arial" w:hAnsi="Arial" w:cs="Arial"/>
                <w:sz w:val="24"/>
                <w:szCs w:val="24"/>
                <w:lang w:val="en-GB"/>
              </w:rPr>
              <w:t>Iran suggested organizing the meeting on August 8</w:t>
            </w:r>
            <w:r w:rsidRPr="000D674D">
              <w:rPr>
                <w:rFonts w:ascii="Arial" w:hAnsi="Arial" w:cs="Arial"/>
                <w:sz w:val="24"/>
                <w:szCs w:val="24"/>
                <w:vertAlign w:val="superscript"/>
                <w:lang w:val="en-GB"/>
              </w:rPr>
              <w:t>th</w:t>
            </w:r>
            <w:r w:rsidRPr="000D674D">
              <w:rPr>
                <w:rFonts w:ascii="Arial" w:hAnsi="Arial" w:cs="Arial"/>
                <w:sz w:val="24"/>
                <w:szCs w:val="24"/>
                <w:lang w:val="en-GB"/>
              </w:rPr>
              <w:t>, 2023. However, it could not be held since the 2</w:t>
            </w:r>
            <w:r w:rsidRPr="000D674D">
              <w:rPr>
                <w:rFonts w:ascii="Arial" w:hAnsi="Arial" w:cs="Arial"/>
                <w:sz w:val="24"/>
                <w:szCs w:val="24"/>
                <w:vertAlign w:val="superscript"/>
                <w:lang w:val="en-GB"/>
              </w:rPr>
              <w:t>nd</w:t>
            </w:r>
            <w:r w:rsidRPr="000D674D">
              <w:rPr>
                <w:rFonts w:ascii="Arial" w:hAnsi="Arial" w:cs="Arial"/>
                <w:sz w:val="24"/>
                <w:szCs w:val="24"/>
                <w:lang w:val="en-GB"/>
              </w:rPr>
              <w:t xml:space="preserve"> Meeting of the relevant working group on EDI should have been organized first, which is awaited. </w:t>
            </w:r>
          </w:p>
        </w:tc>
      </w:tr>
      <w:tr w:rsidR="009E0707" w:rsidRPr="000D674D" w:rsidTr="000D674D">
        <w:tc>
          <w:tcPr>
            <w:tcW w:w="284" w:type="pct"/>
            <w:tcBorders>
              <w:top w:val="single" w:sz="4" w:space="0" w:color="auto"/>
              <w:left w:val="single" w:sz="4" w:space="0" w:color="auto"/>
              <w:bottom w:val="single" w:sz="4" w:space="0" w:color="auto"/>
              <w:right w:val="single" w:sz="4" w:space="0" w:color="auto"/>
            </w:tcBorders>
            <w:shd w:val="clear" w:color="auto" w:fill="FFFFFF"/>
          </w:tcPr>
          <w:p w:rsidR="009E0707" w:rsidRPr="000D674D" w:rsidRDefault="009E0707" w:rsidP="009E0707">
            <w:pPr>
              <w:pStyle w:val="ListParagraph"/>
              <w:numPr>
                <w:ilvl w:val="0"/>
                <w:numId w:val="8"/>
              </w:numPr>
              <w:shd w:val="clear" w:color="auto" w:fill="FFFFFF"/>
              <w:spacing w:after="0" w:line="240" w:lineRule="auto"/>
              <w:jc w:val="both"/>
              <w:rPr>
                <w:rFonts w:ascii="Arial" w:hAnsi="Arial"/>
                <w:bCs/>
                <w:sz w:val="24"/>
                <w:szCs w:val="24"/>
              </w:rPr>
            </w:pPr>
          </w:p>
        </w:tc>
        <w:tc>
          <w:tcPr>
            <w:tcW w:w="1495"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0D674D" w:rsidRDefault="009E0707" w:rsidP="0040795E">
            <w:pPr>
              <w:shd w:val="clear" w:color="auto" w:fill="FFFFFF"/>
              <w:spacing w:after="0" w:line="240" w:lineRule="auto"/>
              <w:jc w:val="both"/>
              <w:rPr>
                <w:rFonts w:ascii="Arial" w:eastAsia="Cambria" w:hAnsi="Arial" w:cs="Arial"/>
                <w:sz w:val="24"/>
                <w:szCs w:val="24"/>
              </w:rPr>
            </w:pPr>
            <w:r w:rsidRPr="000D674D">
              <w:rPr>
                <w:rFonts w:ascii="Arial" w:eastAsia="Cambria" w:hAnsi="Arial" w:cs="Arial"/>
                <w:sz w:val="24"/>
                <w:szCs w:val="24"/>
              </w:rPr>
              <w:t>2</w:t>
            </w:r>
            <w:r w:rsidRPr="000D674D">
              <w:rPr>
                <w:rFonts w:ascii="Arial" w:eastAsia="Cambria" w:hAnsi="Arial" w:cs="Arial"/>
                <w:sz w:val="24"/>
                <w:szCs w:val="24"/>
                <w:vertAlign w:val="superscript"/>
              </w:rPr>
              <w:t>nd</w:t>
            </w:r>
            <w:r w:rsidRPr="000D674D">
              <w:rPr>
                <w:rFonts w:ascii="Arial" w:eastAsia="Cambria" w:hAnsi="Arial" w:cs="Arial"/>
                <w:sz w:val="24"/>
                <w:szCs w:val="24"/>
              </w:rPr>
              <w:t xml:space="preserve"> Working Group Meeting of the Experts on EDI</w:t>
            </w:r>
          </w:p>
        </w:tc>
        <w:tc>
          <w:tcPr>
            <w:tcW w:w="750"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0D674D" w:rsidRDefault="009E0707" w:rsidP="0040795E">
            <w:pPr>
              <w:shd w:val="clear" w:color="auto" w:fill="FFFFFF"/>
              <w:spacing w:after="0" w:line="240" w:lineRule="auto"/>
              <w:ind w:right="74"/>
              <w:jc w:val="both"/>
              <w:rPr>
                <w:rFonts w:ascii="Arial" w:hAnsi="Arial" w:cs="Arial"/>
                <w:sz w:val="24"/>
                <w:szCs w:val="24"/>
                <w:lang w:val="en-GB"/>
              </w:rPr>
            </w:pPr>
            <w:r w:rsidRPr="000D674D">
              <w:rPr>
                <w:rFonts w:ascii="Arial" w:hAnsi="Arial" w:cs="Arial"/>
                <w:sz w:val="24"/>
                <w:szCs w:val="24"/>
                <w:lang w:val="en-GB"/>
              </w:rPr>
              <w:t>TBD</w:t>
            </w:r>
          </w:p>
          <w:p w:rsidR="009E0707" w:rsidRPr="000D674D" w:rsidRDefault="009E0707" w:rsidP="0040795E">
            <w:pPr>
              <w:shd w:val="clear" w:color="auto" w:fill="FFFFFF"/>
              <w:spacing w:after="0" w:line="240" w:lineRule="auto"/>
              <w:ind w:right="74"/>
              <w:jc w:val="both"/>
              <w:rPr>
                <w:rFonts w:ascii="Arial" w:hAnsi="Arial" w:cs="Arial"/>
                <w:sz w:val="24"/>
                <w:szCs w:val="24"/>
                <w:lang w:val="en-GB"/>
              </w:rPr>
            </w:pPr>
            <w:r w:rsidRPr="000D674D">
              <w:rPr>
                <w:rFonts w:ascii="Arial" w:hAnsi="Arial" w:cs="Arial"/>
                <w:sz w:val="24"/>
                <w:szCs w:val="24"/>
                <w:lang w:val="en-GB"/>
              </w:rPr>
              <w:t>(Virtual)</w:t>
            </w:r>
          </w:p>
        </w:tc>
        <w:tc>
          <w:tcPr>
            <w:tcW w:w="2471"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0D674D" w:rsidRDefault="009E0707" w:rsidP="0040795E">
            <w:pPr>
              <w:shd w:val="clear" w:color="auto" w:fill="FFFFFF"/>
              <w:spacing w:after="0" w:line="240" w:lineRule="auto"/>
              <w:jc w:val="both"/>
              <w:rPr>
                <w:rFonts w:ascii="Arial" w:hAnsi="Arial" w:cs="Arial"/>
                <w:sz w:val="24"/>
                <w:szCs w:val="24"/>
              </w:rPr>
            </w:pPr>
            <w:r w:rsidRPr="000D674D">
              <w:rPr>
                <w:rFonts w:ascii="Arial" w:hAnsi="Arial" w:cs="Arial"/>
                <w:sz w:val="24"/>
                <w:szCs w:val="24"/>
              </w:rPr>
              <w:t>The Secretariat scheduled to host the meeting on November 2</w:t>
            </w:r>
            <w:r w:rsidRPr="000D674D">
              <w:rPr>
                <w:rFonts w:ascii="Arial" w:hAnsi="Arial" w:cs="Arial"/>
                <w:sz w:val="24"/>
                <w:szCs w:val="24"/>
                <w:vertAlign w:val="superscript"/>
              </w:rPr>
              <w:t>nd</w:t>
            </w:r>
            <w:r w:rsidRPr="000D674D">
              <w:rPr>
                <w:rFonts w:ascii="Arial" w:hAnsi="Arial" w:cs="Arial"/>
                <w:sz w:val="24"/>
                <w:szCs w:val="24"/>
              </w:rPr>
              <w:t xml:space="preserve">, 2023. The meeting has been postponed as nominations were not received from Member States, </w:t>
            </w:r>
          </w:p>
        </w:tc>
      </w:tr>
      <w:tr w:rsidR="009E0707" w:rsidRPr="000D674D" w:rsidTr="000D674D">
        <w:tc>
          <w:tcPr>
            <w:tcW w:w="284" w:type="pct"/>
            <w:tcBorders>
              <w:top w:val="single" w:sz="4" w:space="0" w:color="auto"/>
              <w:left w:val="single" w:sz="4" w:space="0" w:color="auto"/>
              <w:bottom w:val="single" w:sz="4" w:space="0" w:color="auto"/>
              <w:right w:val="single" w:sz="4" w:space="0" w:color="auto"/>
            </w:tcBorders>
            <w:shd w:val="clear" w:color="auto" w:fill="FFFFFF"/>
          </w:tcPr>
          <w:p w:rsidR="009E0707" w:rsidRPr="000D674D" w:rsidRDefault="009E0707" w:rsidP="009E0707">
            <w:pPr>
              <w:pStyle w:val="ListParagraph"/>
              <w:numPr>
                <w:ilvl w:val="0"/>
                <w:numId w:val="8"/>
              </w:numPr>
              <w:shd w:val="clear" w:color="auto" w:fill="FFFFFF"/>
              <w:spacing w:after="0" w:line="240" w:lineRule="auto"/>
              <w:jc w:val="both"/>
              <w:rPr>
                <w:rFonts w:ascii="Arial" w:hAnsi="Arial"/>
                <w:bCs/>
                <w:sz w:val="24"/>
                <w:szCs w:val="24"/>
              </w:rPr>
            </w:pPr>
          </w:p>
        </w:tc>
        <w:tc>
          <w:tcPr>
            <w:tcW w:w="1495"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0D674D" w:rsidRDefault="009E0707" w:rsidP="0040795E">
            <w:pPr>
              <w:shd w:val="clear" w:color="auto" w:fill="FFFFFF"/>
              <w:spacing w:after="0" w:line="240" w:lineRule="auto"/>
              <w:jc w:val="both"/>
              <w:rPr>
                <w:rFonts w:ascii="Arial" w:eastAsia="Cambria" w:hAnsi="Arial" w:cs="Arial"/>
                <w:sz w:val="24"/>
                <w:szCs w:val="24"/>
              </w:rPr>
            </w:pPr>
            <w:r w:rsidRPr="000D674D">
              <w:rPr>
                <w:rFonts w:ascii="Arial" w:eastAsia="Cambria" w:hAnsi="Arial" w:cs="Arial"/>
                <w:sz w:val="24"/>
                <w:szCs w:val="24"/>
              </w:rPr>
              <w:t>3</w:t>
            </w:r>
            <w:r w:rsidRPr="000D674D">
              <w:rPr>
                <w:rFonts w:ascii="Arial" w:eastAsia="Cambria" w:hAnsi="Arial" w:cs="Arial"/>
                <w:sz w:val="24"/>
                <w:szCs w:val="24"/>
                <w:vertAlign w:val="superscript"/>
              </w:rPr>
              <w:t>rd</w:t>
            </w:r>
            <w:r w:rsidRPr="000D674D">
              <w:rPr>
                <w:rFonts w:ascii="Arial" w:eastAsia="Cambria" w:hAnsi="Arial" w:cs="Arial"/>
                <w:sz w:val="24"/>
                <w:szCs w:val="24"/>
              </w:rPr>
              <w:t xml:space="preserve"> Meeting of the Heads of SEZs of the ECO Member States. </w:t>
            </w:r>
          </w:p>
        </w:tc>
        <w:tc>
          <w:tcPr>
            <w:tcW w:w="750"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0D674D" w:rsidRDefault="009E0707" w:rsidP="0040795E">
            <w:pPr>
              <w:shd w:val="clear" w:color="auto" w:fill="FFFFFF"/>
              <w:spacing w:after="0" w:line="240" w:lineRule="auto"/>
              <w:ind w:right="74"/>
              <w:jc w:val="both"/>
              <w:rPr>
                <w:rFonts w:ascii="Arial" w:hAnsi="Arial" w:cs="Arial"/>
                <w:sz w:val="24"/>
                <w:szCs w:val="24"/>
                <w:lang w:val="en-GB"/>
              </w:rPr>
            </w:pPr>
            <w:r w:rsidRPr="000D674D">
              <w:rPr>
                <w:rFonts w:ascii="Arial" w:hAnsi="Arial" w:cs="Arial"/>
                <w:sz w:val="24"/>
                <w:szCs w:val="24"/>
                <w:lang w:val="en-GB"/>
              </w:rPr>
              <w:t>TBD</w:t>
            </w:r>
          </w:p>
        </w:tc>
        <w:tc>
          <w:tcPr>
            <w:tcW w:w="2471"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0D674D" w:rsidRDefault="009E0707" w:rsidP="0040795E">
            <w:pPr>
              <w:shd w:val="clear" w:color="auto" w:fill="FFFFFF"/>
              <w:spacing w:after="0" w:line="240" w:lineRule="auto"/>
              <w:jc w:val="both"/>
              <w:rPr>
                <w:rFonts w:ascii="Arial" w:hAnsi="Arial" w:cs="Arial"/>
                <w:sz w:val="24"/>
                <w:szCs w:val="24"/>
              </w:rPr>
            </w:pPr>
            <w:r w:rsidRPr="000D674D">
              <w:rPr>
                <w:rFonts w:ascii="Arial" w:hAnsi="Arial" w:cs="Arial"/>
                <w:iCs/>
                <w:sz w:val="24"/>
                <w:szCs w:val="24"/>
              </w:rPr>
              <w:t>The Secretariat requested the Member States to offer hosting of the meeting in a preferred mode. There was no offer made by Member States, The Secretariat has scheduled the meeting in virtual format on 6</w:t>
            </w:r>
            <w:r w:rsidRPr="000D674D">
              <w:rPr>
                <w:rFonts w:ascii="Arial" w:hAnsi="Arial" w:cs="Arial"/>
                <w:iCs/>
                <w:sz w:val="24"/>
                <w:szCs w:val="24"/>
                <w:vertAlign w:val="superscript"/>
              </w:rPr>
              <w:t>th</w:t>
            </w:r>
            <w:r w:rsidRPr="000D674D">
              <w:rPr>
                <w:rFonts w:ascii="Arial" w:hAnsi="Arial" w:cs="Arial"/>
                <w:iCs/>
                <w:sz w:val="24"/>
                <w:szCs w:val="24"/>
              </w:rPr>
              <w:t xml:space="preserve"> December 2023,</w:t>
            </w:r>
          </w:p>
        </w:tc>
      </w:tr>
      <w:tr w:rsidR="009E0707" w:rsidRPr="000D674D" w:rsidTr="000D674D">
        <w:tc>
          <w:tcPr>
            <w:tcW w:w="284" w:type="pct"/>
            <w:tcBorders>
              <w:top w:val="single" w:sz="4" w:space="0" w:color="auto"/>
              <w:left w:val="single" w:sz="4" w:space="0" w:color="auto"/>
              <w:bottom w:val="single" w:sz="4" w:space="0" w:color="auto"/>
              <w:right w:val="single" w:sz="4" w:space="0" w:color="auto"/>
            </w:tcBorders>
            <w:shd w:val="clear" w:color="auto" w:fill="FFFFFF"/>
          </w:tcPr>
          <w:p w:rsidR="009E0707" w:rsidRPr="000D674D" w:rsidRDefault="009E0707" w:rsidP="009E0707">
            <w:pPr>
              <w:pStyle w:val="ListParagraph"/>
              <w:numPr>
                <w:ilvl w:val="0"/>
                <w:numId w:val="8"/>
              </w:numPr>
              <w:shd w:val="clear" w:color="auto" w:fill="FFFFFF"/>
              <w:spacing w:after="0" w:line="240" w:lineRule="auto"/>
              <w:jc w:val="both"/>
              <w:rPr>
                <w:rFonts w:ascii="Arial" w:hAnsi="Arial"/>
                <w:bCs/>
                <w:sz w:val="24"/>
                <w:szCs w:val="24"/>
              </w:rPr>
            </w:pPr>
          </w:p>
        </w:tc>
        <w:tc>
          <w:tcPr>
            <w:tcW w:w="1495"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0D674D" w:rsidRDefault="009E0707" w:rsidP="0040795E">
            <w:pPr>
              <w:shd w:val="clear" w:color="auto" w:fill="FFFFFF"/>
              <w:spacing w:after="0" w:line="240" w:lineRule="auto"/>
              <w:jc w:val="both"/>
              <w:rPr>
                <w:rFonts w:ascii="Arial" w:eastAsia="Cambria" w:hAnsi="Arial" w:cs="Arial"/>
                <w:sz w:val="24"/>
                <w:szCs w:val="24"/>
              </w:rPr>
            </w:pPr>
            <w:r w:rsidRPr="000D674D">
              <w:rPr>
                <w:rFonts w:ascii="Arial" w:eastAsia="Cambria" w:hAnsi="Arial" w:cs="Arial"/>
                <w:sz w:val="24"/>
                <w:szCs w:val="24"/>
              </w:rPr>
              <w:t>2</w:t>
            </w:r>
            <w:r w:rsidRPr="000D674D">
              <w:rPr>
                <w:rFonts w:ascii="Arial" w:eastAsia="Cambria" w:hAnsi="Arial" w:cs="Arial"/>
                <w:sz w:val="24"/>
                <w:szCs w:val="24"/>
                <w:vertAlign w:val="superscript"/>
              </w:rPr>
              <w:t>nd</w:t>
            </w:r>
            <w:r w:rsidRPr="000D674D">
              <w:rPr>
                <w:rFonts w:ascii="Arial" w:eastAsia="Cambria" w:hAnsi="Arial" w:cs="Arial"/>
                <w:sz w:val="24"/>
                <w:szCs w:val="24"/>
              </w:rPr>
              <w:t xml:space="preserve"> Meeting of the Heads of SW/NDFs of the ECO Member States </w:t>
            </w:r>
          </w:p>
        </w:tc>
        <w:tc>
          <w:tcPr>
            <w:tcW w:w="750"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0D674D" w:rsidRDefault="009E0707" w:rsidP="0040795E">
            <w:pPr>
              <w:shd w:val="clear" w:color="auto" w:fill="FFFFFF"/>
              <w:spacing w:after="0" w:line="240" w:lineRule="auto"/>
              <w:ind w:right="74"/>
              <w:jc w:val="both"/>
              <w:rPr>
                <w:rFonts w:ascii="Arial" w:hAnsi="Arial" w:cs="Arial"/>
                <w:color w:val="000000" w:themeColor="text1"/>
                <w:sz w:val="24"/>
                <w:szCs w:val="24"/>
                <w:lang w:val="en-GB"/>
              </w:rPr>
            </w:pPr>
            <w:r w:rsidRPr="000D674D">
              <w:rPr>
                <w:rFonts w:ascii="Arial" w:hAnsi="Arial" w:cs="Arial"/>
                <w:color w:val="000000" w:themeColor="text1"/>
                <w:sz w:val="24"/>
                <w:szCs w:val="24"/>
                <w:lang w:val="en-GB"/>
              </w:rPr>
              <w:t>Iran</w:t>
            </w:r>
          </w:p>
          <w:p w:rsidR="009E0707" w:rsidRPr="000D674D" w:rsidRDefault="009E0707" w:rsidP="0040795E">
            <w:pPr>
              <w:shd w:val="clear" w:color="auto" w:fill="FFFFFF"/>
              <w:spacing w:after="0" w:line="240" w:lineRule="auto"/>
              <w:ind w:right="74"/>
              <w:jc w:val="both"/>
              <w:rPr>
                <w:rFonts w:ascii="Arial" w:hAnsi="Arial" w:cs="Arial"/>
                <w:sz w:val="24"/>
                <w:szCs w:val="24"/>
                <w:lang w:val="en-GB"/>
              </w:rPr>
            </w:pPr>
            <w:r w:rsidRPr="000D674D">
              <w:rPr>
                <w:rFonts w:ascii="Arial" w:hAnsi="Arial" w:cs="Arial"/>
                <w:color w:val="000000" w:themeColor="text1"/>
                <w:sz w:val="24"/>
                <w:szCs w:val="24"/>
                <w:lang w:val="en-GB"/>
              </w:rPr>
              <w:t>(Virtual)</w:t>
            </w:r>
          </w:p>
        </w:tc>
        <w:tc>
          <w:tcPr>
            <w:tcW w:w="2471"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0D674D" w:rsidRDefault="009E0707" w:rsidP="0040795E">
            <w:pPr>
              <w:spacing w:after="0" w:line="240" w:lineRule="auto"/>
              <w:jc w:val="both"/>
              <w:rPr>
                <w:rFonts w:ascii="Arial" w:hAnsi="Arial" w:cs="Arial"/>
                <w:iCs/>
                <w:sz w:val="24"/>
                <w:szCs w:val="24"/>
              </w:rPr>
            </w:pPr>
            <w:r w:rsidRPr="000D674D">
              <w:rPr>
                <w:rFonts w:ascii="Arial" w:hAnsi="Arial" w:cs="Arial"/>
                <w:iCs/>
                <w:sz w:val="24"/>
                <w:szCs w:val="24"/>
              </w:rPr>
              <w:t>Iran has announced to schedule the said meeting on 20</w:t>
            </w:r>
            <w:r w:rsidRPr="000D674D">
              <w:rPr>
                <w:rFonts w:ascii="Arial" w:hAnsi="Arial" w:cs="Arial"/>
                <w:iCs/>
                <w:sz w:val="24"/>
                <w:szCs w:val="24"/>
                <w:vertAlign w:val="superscript"/>
              </w:rPr>
              <w:t>th</w:t>
            </w:r>
            <w:r w:rsidRPr="000D674D">
              <w:rPr>
                <w:rFonts w:ascii="Arial" w:hAnsi="Arial" w:cs="Arial"/>
                <w:iCs/>
                <w:sz w:val="24"/>
                <w:szCs w:val="24"/>
              </w:rPr>
              <w:t xml:space="preserve"> November, 2023, in virtual mode. Secretariat is pursuing to reach quorum.</w:t>
            </w:r>
            <w:r w:rsidR="00EF14FD">
              <w:rPr>
                <w:rFonts w:ascii="Arial" w:hAnsi="Arial" w:cs="Arial"/>
                <w:iCs/>
                <w:sz w:val="24"/>
                <w:szCs w:val="24"/>
              </w:rPr>
              <w:t xml:space="preserve"> </w:t>
            </w:r>
          </w:p>
        </w:tc>
      </w:tr>
      <w:tr w:rsidR="009E0707" w:rsidRPr="000D674D" w:rsidTr="000D674D">
        <w:tc>
          <w:tcPr>
            <w:tcW w:w="284" w:type="pct"/>
            <w:tcBorders>
              <w:top w:val="single" w:sz="4" w:space="0" w:color="auto"/>
              <w:left w:val="single" w:sz="4" w:space="0" w:color="auto"/>
              <w:bottom w:val="single" w:sz="4" w:space="0" w:color="auto"/>
              <w:right w:val="single" w:sz="4" w:space="0" w:color="auto"/>
            </w:tcBorders>
            <w:shd w:val="clear" w:color="auto" w:fill="FFFFFF"/>
          </w:tcPr>
          <w:p w:rsidR="009E0707" w:rsidRPr="000D674D" w:rsidRDefault="009E0707" w:rsidP="009E0707">
            <w:pPr>
              <w:pStyle w:val="ListParagraph"/>
              <w:numPr>
                <w:ilvl w:val="0"/>
                <w:numId w:val="8"/>
              </w:numPr>
              <w:shd w:val="clear" w:color="auto" w:fill="FFFFFF"/>
              <w:spacing w:after="0" w:line="240" w:lineRule="auto"/>
              <w:jc w:val="both"/>
              <w:rPr>
                <w:rFonts w:ascii="Arial" w:hAnsi="Arial"/>
                <w:bCs/>
                <w:sz w:val="24"/>
                <w:szCs w:val="24"/>
              </w:rPr>
            </w:pPr>
          </w:p>
        </w:tc>
        <w:tc>
          <w:tcPr>
            <w:tcW w:w="1495"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0D674D" w:rsidRDefault="009E0707" w:rsidP="0040795E">
            <w:pPr>
              <w:shd w:val="clear" w:color="auto" w:fill="FFFFFF"/>
              <w:spacing w:after="0" w:line="240" w:lineRule="auto"/>
              <w:jc w:val="both"/>
              <w:rPr>
                <w:rFonts w:ascii="Arial" w:eastAsia="Cambria" w:hAnsi="Arial" w:cs="Arial"/>
                <w:sz w:val="24"/>
                <w:szCs w:val="24"/>
              </w:rPr>
            </w:pPr>
            <w:r w:rsidRPr="000D674D">
              <w:rPr>
                <w:rFonts w:ascii="Arial" w:hAnsi="Arial" w:cs="Arial"/>
                <w:sz w:val="24"/>
                <w:szCs w:val="24"/>
              </w:rPr>
              <w:t>1</w:t>
            </w:r>
            <w:r w:rsidRPr="000D674D">
              <w:rPr>
                <w:rFonts w:ascii="Arial" w:hAnsi="Arial" w:cs="Arial"/>
                <w:sz w:val="24"/>
                <w:szCs w:val="24"/>
                <w:vertAlign w:val="superscript"/>
              </w:rPr>
              <w:t>st</w:t>
            </w:r>
            <w:r w:rsidRPr="000D674D">
              <w:rPr>
                <w:rFonts w:ascii="Arial" w:hAnsi="Arial" w:cs="Arial"/>
                <w:sz w:val="24"/>
                <w:szCs w:val="24"/>
              </w:rPr>
              <w:t xml:space="preserve"> Meeting of the </w:t>
            </w:r>
            <w:r w:rsidRPr="000D674D">
              <w:rPr>
                <w:rFonts w:ascii="Arial" w:hAnsi="Arial" w:cs="Arial"/>
                <w:sz w:val="24"/>
                <w:szCs w:val="24"/>
              </w:rPr>
              <w:lastRenderedPageBreak/>
              <w:t>Stakeholders for issuance of Business Visa Sticker Scheme to the Businessmen in the ECO Region</w:t>
            </w:r>
          </w:p>
        </w:tc>
        <w:tc>
          <w:tcPr>
            <w:tcW w:w="750"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0D674D" w:rsidRDefault="009E0707" w:rsidP="0040795E">
            <w:pPr>
              <w:shd w:val="clear" w:color="auto" w:fill="FFFFFF"/>
              <w:spacing w:after="0" w:line="240" w:lineRule="auto"/>
              <w:ind w:right="74"/>
              <w:jc w:val="both"/>
              <w:rPr>
                <w:rFonts w:ascii="Arial" w:hAnsi="Arial" w:cs="Arial"/>
                <w:sz w:val="24"/>
                <w:szCs w:val="24"/>
                <w:lang w:val="en-GB"/>
              </w:rPr>
            </w:pPr>
            <w:r w:rsidRPr="000D674D">
              <w:rPr>
                <w:rFonts w:ascii="Arial" w:hAnsi="Arial" w:cs="Arial"/>
                <w:bCs/>
                <w:color w:val="000000" w:themeColor="text1"/>
                <w:sz w:val="24"/>
                <w:szCs w:val="24"/>
                <w:lang w:val="en-GB"/>
              </w:rPr>
              <w:lastRenderedPageBreak/>
              <w:t xml:space="preserve">ECO </w:t>
            </w:r>
            <w:r w:rsidRPr="000D674D">
              <w:rPr>
                <w:rFonts w:ascii="Arial" w:hAnsi="Arial" w:cs="Arial"/>
                <w:bCs/>
                <w:color w:val="000000" w:themeColor="text1"/>
                <w:sz w:val="24"/>
                <w:szCs w:val="24"/>
                <w:lang w:val="en-GB"/>
              </w:rPr>
              <w:lastRenderedPageBreak/>
              <w:t>Secretariat Virtual</w:t>
            </w:r>
          </w:p>
        </w:tc>
        <w:tc>
          <w:tcPr>
            <w:tcW w:w="2471"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0D674D" w:rsidRDefault="009E0707" w:rsidP="0040795E">
            <w:pPr>
              <w:shd w:val="clear" w:color="auto" w:fill="FFFFFF"/>
              <w:spacing w:after="0" w:line="240" w:lineRule="auto"/>
              <w:jc w:val="both"/>
              <w:rPr>
                <w:rFonts w:ascii="Arial" w:hAnsi="Arial" w:cs="Arial"/>
                <w:iCs/>
                <w:sz w:val="24"/>
                <w:szCs w:val="24"/>
              </w:rPr>
            </w:pPr>
            <w:r w:rsidRPr="000D674D">
              <w:rPr>
                <w:rFonts w:ascii="Arial" w:hAnsi="Arial" w:cs="Arial"/>
                <w:bCs/>
                <w:iCs/>
                <w:color w:val="000000" w:themeColor="text1"/>
                <w:kern w:val="32"/>
                <w:sz w:val="24"/>
                <w:szCs w:val="24"/>
              </w:rPr>
              <w:lastRenderedPageBreak/>
              <w:t>Secretariat was mandated by 267</w:t>
            </w:r>
            <w:r w:rsidRPr="000D674D">
              <w:rPr>
                <w:rFonts w:ascii="Arial" w:hAnsi="Arial" w:cs="Arial"/>
                <w:bCs/>
                <w:iCs/>
                <w:color w:val="000000" w:themeColor="text1"/>
                <w:kern w:val="32"/>
                <w:sz w:val="24"/>
                <w:szCs w:val="24"/>
                <w:vertAlign w:val="superscript"/>
              </w:rPr>
              <w:t>th</w:t>
            </w:r>
            <w:r w:rsidRPr="000D674D">
              <w:rPr>
                <w:rFonts w:ascii="Arial" w:hAnsi="Arial" w:cs="Arial"/>
                <w:bCs/>
                <w:iCs/>
                <w:color w:val="000000" w:themeColor="text1"/>
                <w:kern w:val="32"/>
                <w:sz w:val="24"/>
                <w:szCs w:val="24"/>
              </w:rPr>
              <w:t xml:space="preserve"> CPR </w:t>
            </w:r>
            <w:r w:rsidRPr="000D674D">
              <w:rPr>
                <w:rFonts w:ascii="Arial" w:hAnsi="Arial" w:cs="Arial"/>
                <w:bCs/>
                <w:iCs/>
                <w:color w:val="000000" w:themeColor="text1"/>
                <w:kern w:val="32"/>
                <w:sz w:val="24"/>
                <w:szCs w:val="24"/>
              </w:rPr>
              <w:lastRenderedPageBreak/>
              <w:t>Meeting to organize a virtual meeting to develop a consensus in the matter before moving forward. Accordingly, the Secretariat scheduled a virtual meeting on 12</w:t>
            </w:r>
            <w:r w:rsidRPr="000D674D">
              <w:rPr>
                <w:rFonts w:ascii="Arial" w:hAnsi="Arial" w:cs="Arial"/>
                <w:bCs/>
                <w:iCs/>
                <w:color w:val="000000" w:themeColor="text1"/>
                <w:kern w:val="32"/>
                <w:sz w:val="24"/>
                <w:szCs w:val="24"/>
                <w:vertAlign w:val="superscript"/>
              </w:rPr>
              <w:t>th</w:t>
            </w:r>
            <w:r w:rsidRPr="000D674D">
              <w:rPr>
                <w:rFonts w:ascii="Arial" w:hAnsi="Arial" w:cs="Arial"/>
                <w:bCs/>
                <w:iCs/>
                <w:color w:val="000000" w:themeColor="text1"/>
                <w:kern w:val="32"/>
                <w:sz w:val="24"/>
                <w:szCs w:val="24"/>
              </w:rPr>
              <w:t xml:space="preserve"> July 2023 and requested the Member States for nominations. However, only three Member States namely Iran, Pakistan &amp; Tajikistan shared nominations. The Republic of Azerbaijan indicated their inability to participate in the Meeting. Therefore</w:t>
            </w:r>
            <w:r w:rsidR="00CE3275" w:rsidRPr="000D674D">
              <w:rPr>
                <w:rFonts w:ascii="Arial" w:hAnsi="Arial" w:cs="Arial"/>
                <w:bCs/>
                <w:iCs/>
                <w:color w:val="000000" w:themeColor="text1"/>
                <w:kern w:val="32"/>
                <w:sz w:val="24"/>
                <w:szCs w:val="24"/>
              </w:rPr>
              <w:t>,</w:t>
            </w:r>
            <w:r w:rsidRPr="000D674D">
              <w:rPr>
                <w:rFonts w:ascii="Arial" w:hAnsi="Arial" w:cs="Arial"/>
                <w:bCs/>
                <w:iCs/>
                <w:color w:val="000000" w:themeColor="text1"/>
                <w:kern w:val="32"/>
                <w:sz w:val="24"/>
                <w:szCs w:val="24"/>
              </w:rPr>
              <w:t xml:space="preserve"> the meeting was postponed due to lack of quorum. The secretariat rescheduled it to be hosted by the Secretariat on 19</w:t>
            </w:r>
            <w:r w:rsidRPr="000D674D">
              <w:rPr>
                <w:rFonts w:ascii="Arial" w:hAnsi="Arial" w:cs="Arial"/>
                <w:bCs/>
                <w:iCs/>
                <w:color w:val="000000" w:themeColor="text1"/>
                <w:kern w:val="32"/>
                <w:sz w:val="24"/>
                <w:szCs w:val="24"/>
                <w:vertAlign w:val="superscript"/>
              </w:rPr>
              <w:t>th</w:t>
            </w:r>
            <w:r w:rsidRPr="000D674D">
              <w:rPr>
                <w:rFonts w:ascii="Arial" w:hAnsi="Arial" w:cs="Arial"/>
                <w:bCs/>
                <w:iCs/>
                <w:color w:val="000000" w:themeColor="text1"/>
                <w:kern w:val="32"/>
                <w:sz w:val="24"/>
                <w:szCs w:val="24"/>
              </w:rPr>
              <w:t xml:space="preserve"> September, 2023. Again it has been postponed due to lack of quorum.</w:t>
            </w:r>
          </w:p>
        </w:tc>
      </w:tr>
      <w:tr w:rsidR="009E0707" w:rsidRPr="000D674D" w:rsidTr="000D674D">
        <w:tc>
          <w:tcPr>
            <w:tcW w:w="284" w:type="pct"/>
            <w:tcBorders>
              <w:top w:val="single" w:sz="4" w:space="0" w:color="auto"/>
              <w:left w:val="single" w:sz="4" w:space="0" w:color="auto"/>
              <w:bottom w:val="single" w:sz="4" w:space="0" w:color="auto"/>
              <w:right w:val="single" w:sz="4" w:space="0" w:color="auto"/>
            </w:tcBorders>
            <w:shd w:val="clear" w:color="auto" w:fill="FFFFFF"/>
          </w:tcPr>
          <w:p w:rsidR="009E0707" w:rsidRPr="000D674D" w:rsidRDefault="009E0707" w:rsidP="009E0707">
            <w:pPr>
              <w:pStyle w:val="ListParagraph"/>
              <w:numPr>
                <w:ilvl w:val="0"/>
                <w:numId w:val="8"/>
              </w:numPr>
              <w:shd w:val="clear" w:color="auto" w:fill="FFFFFF"/>
              <w:spacing w:after="0" w:line="240" w:lineRule="auto"/>
              <w:jc w:val="both"/>
              <w:rPr>
                <w:rFonts w:ascii="Arial" w:hAnsi="Arial"/>
                <w:bCs/>
                <w:sz w:val="24"/>
                <w:szCs w:val="24"/>
              </w:rPr>
            </w:pPr>
          </w:p>
        </w:tc>
        <w:tc>
          <w:tcPr>
            <w:tcW w:w="1495" w:type="pct"/>
            <w:tcBorders>
              <w:top w:val="single" w:sz="4" w:space="0" w:color="auto"/>
              <w:left w:val="single" w:sz="4" w:space="0" w:color="auto"/>
              <w:bottom w:val="single" w:sz="4" w:space="0" w:color="auto"/>
              <w:right w:val="single" w:sz="4" w:space="0" w:color="auto"/>
            </w:tcBorders>
            <w:shd w:val="clear" w:color="auto" w:fill="FFFFFF"/>
          </w:tcPr>
          <w:p w:rsidR="009E0707" w:rsidRPr="00372CA5" w:rsidRDefault="009E0707" w:rsidP="0040795E">
            <w:pPr>
              <w:shd w:val="clear" w:color="auto" w:fill="FFFFFF"/>
              <w:spacing w:after="0" w:line="240" w:lineRule="auto"/>
              <w:ind w:right="270"/>
              <w:jc w:val="both"/>
              <w:rPr>
                <w:rFonts w:ascii="Arial" w:hAnsi="Arial" w:cs="Arial"/>
                <w:color w:val="000000" w:themeColor="text1"/>
                <w:sz w:val="24"/>
                <w:szCs w:val="24"/>
                <w:lang w:val="en-GB"/>
              </w:rPr>
            </w:pPr>
            <w:r w:rsidRPr="00372CA5">
              <w:rPr>
                <w:rFonts w:ascii="Arial" w:hAnsi="Arial" w:cs="Arial"/>
                <w:color w:val="000000" w:themeColor="text1"/>
                <w:sz w:val="24"/>
                <w:szCs w:val="24"/>
                <w:lang w:val="en-GB"/>
              </w:rPr>
              <w:t>5</w:t>
            </w:r>
            <w:r w:rsidRPr="00372CA5">
              <w:rPr>
                <w:rFonts w:ascii="Arial" w:hAnsi="Arial" w:cs="Arial"/>
                <w:color w:val="000000" w:themeColor="text1"/>
                <w:sz w:val="24"/>
                <w:szCs w:val="24"/>
                <w:vertAlign w:val="superscript"/>
                <w:lang w:val="en-GB"/>
              </w:rPr>
              <w:t>th</w:t>
            </w:r>
            <w:r w:rsidRPr="00372CA5">
              <w:rPr>
                <w:rFonts w:ascii="Arial" w:hAnsi="Arial" w:cs="Arial"/>
                <w:color w:val="000000" w:themeColor="text1"/>
                <w:sz w:val="24"/>
                <w:szCs w:val="24"/>
                <w:lang w:val="en-GB"/>
              </w:rPr>
              <w:t xml:space="preserve"> ECO Business Forum </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9E0707" w:rsidRPr="00372CA5" w:rsidRDefault="009E0707" w:rsidP="0040795E">
            <w:pPr>
              <w:shd w:val="clear" w:color="auto" w:fill="FFFFFF"/>
              <w:spacing w:after="0" w:line="240" w:lineRule="auto"/>
              <w:ind w:right="74"/>
              <w:jc w:val="both"/>
              <w:rPr>
                <w:rFonts w:ascii="Arial" w:hAnsi="Arial" w:cs="Arial"/>
                <w:color w:val="000000" w:themeColor="text1"/>
                <w:sz w:val="24"/>
                <w:szCs w:val="24"/>
                <w:lang w:val="en-GB"/>
              </w:rPr>
            </w:pPr>
            <w:r w:rsidRPr="00372CA5">
              <w:rPr>
                <w:rFonts w:ascii="Arial" w:hAnsi="Arial" w:cs="Arial"/>
                <w:color w:val="000000" w:themeColor="text1"/>
                <w:sz w:val="24"/>
                <w:szCs w:val="24"/>
                <w:lang w:val="en-GB"/>
              </w:rPr>
              <w:t>Uzbekistan</w:t>
            </w:r>
          </w:p>
          <w:p w:rsidR="009E0707" w:rsidRPr="00372CA5" w:rsidRDefault="009E0707" w:rsidP="0040795E">
            <w:pPr>
              <w:shd w:val="clear" w:color="auto" w:fill="FFFFFF"/>
              <w:spacing w:after="0" w:line="240" w:lineRule="auto"/>
              <w:ind w:right="74"/>
              <w:jc w:val="both"/>
              <w:rPr>
                <w:rFonts w:ascii="Arial" w:hAnsi="Arial" w:cs="Arial"/>
                <w:color w:val="000000" w:themeColor="text1"/>
                <w:sz w:val="24"/>
                <w:szCs w:val="24"/>
                <w:lang w:val="en-GB"/>
              </w:rPr>
            </w:pPr>
            <w:r w:rsidRPr="00372CA5">
              <w:rPr>
                <w:rFonts w:ascii="Arial" w:hAnsi="Arial" w:cs="Arial"/>
                <w:color w:val="000000" w:themeColor="text1"/>
                <w:sz w:val="24"/>
                <w:szCs w:val="24"/>
                <w:lang w:val="en-GB"/>
              </w:rPr>
              <w:t>(Hybrid)</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9E0707" w:rsidRPr="00372CA5" w:rsidRDefault="009E0707" w:rsidP="0040795E">
            <w:pPr>
              <w:shd w:val="clear" w:color="auto" w:fill="FFFFFF"/>
              <w:spacing w:after="0" w:line="240" w:lineRule="auto"/>
              <w:jc w:val="both"/>
              <w:rPr>
                <w:rFonts w:ascii="Arial" w:hAnsi="Arial" w:cs="Arial"/>
                <w:color w:val="000000" w:themeColor="text1"/>
                <w:sz w:val="24"/>
                <w:szCs w:val="24"/>
                <w:lang w:val="en-GB"/>
              </w:rPr>
            </w:pPr>
            <w:r w:rsidRPr="00372CA5">
              <w:rPr>
                <w:rFonts w:ascii="Arial" w:hAnsi="Arial" w:cs="Arial"/>
                <w:color w:val="000000" w:themeColor="text1"/>
                <w:sz w:val="24"/>
                <w:szCs w:val="24"/>
                <w:lang w:val="en-GB"/>
              </w:rPr>
              <w:t>Uzbekistan has scheduled the 5</w:t>
            </w:r>
            <w:r w:rsidRPr="00372CA5">
              <w:rPr>
                <w:rFonts w:ascii="Arial" w:hAnsi="Arial" w:cs="Arial"/>
                <w:color w:val="000000" w:themeColor="text1"/>
                <w:sz w:val="24"/>
                <w:szCs w:val="24"/>
                <w:vertAlign w:val="superscript"/>
                <w:lang w:val="en-GB"/>
              </w:rPr>
              <w:t>th</w:t>
            </w:r>
            <w:r w:rsidRPr="00372CA5">
              <w:rPr>
                <w:rFonts w:ascii="Arial" w:hAnsi="Arial" w:cs="Arial"/>
                <w:color w:val="000000" w:themeColor="text1"/>
                <w:sz w:val="24"/>
                <w:szCs w:val="24"/>
                <w:lang w:val="en-GB"/>
              </w:rPr>
              <w:t xml:space="preserve"> ECO Business Forum on 8</w:t>
            </w:r>
            <w:r w:rsidRPr="00372CA5">
              <w:rPr>
                <w:rFonts w:ascii="Arial" w:hAnsi="Arial" w:cs="Arial"/>
                <w:color w:val="000000" w:themeColor="text1"/>
                <w:sz w:val="24"/>
                <w:szCs w:val="24"/>
                <w:vertAlign w:val="superscript"/>
                <w:lang w:val="en-GB"/>
              </w:rPr>
              <w:t>th</w:t>
            </w:r>
            <w:r w:rsidRPr="00372CA5">
              <w:rPr>
                <w:rFonts w:ascii="Arial" w:hAnsi="Arial" w:cs="Arial"/>
                <w:color w:val="000000" w:themeColor="text1"/>
                <w:sz w:val="24"/>
                <w:szCs w:val="24"/>
                <w:lang w:val="en-GB"/>
              </w:rPr>
              <w:t xml:space="preserve"> November 2023 in the framework of the 16</w:t>
            </w:r>
            <w:r w:rsidRPr="00372CA5">
              <w:rPr>
                <w:rFonts w:ascii="Arial" w:hAnsi="Arial" w:cs="Arial"/>
                <w:color w:val="000000" w:themeColor="text1"/>
                <w:sz w:val="24"/>
                <w:szCs w:val="24"/>
                <w:vertAlign w:val="superscript"/>
                <w:lang w:val="en-GB"/>
              </w:rPr>
              <w:t>th</w:t>
            </w:r>
            <w:r w:rsidRPr="00372CA5">
              <w:rPr>
                <w:rFonts w:ascii="Arial" w:hAnsi="Arial" w:cs="Arial"/>
                <w:color w:val="000000" w:themeColor="text1"/>
                <w:sz w:val="24"/>
                <w:szCs w:val="24"/>
                <w:lang w:val="en-GB"/>
              </w:rPr>
              <w:t xml:space="preserve"> ECO Summit in Tashkent, </w:t>
            </w:r>
          </w:p>
        </w:tc>
      </w:tr>
      <w:tr w:rsidR="009E0707" w:rsidRPr="000D674D" w:rsidTr="000D674D">
        <w:tc>
          <w:tcPr>
            <w:tcW w:w="284" w:type="pct"/>
            <w:tcBorders>
              <w:top w:val="single" w:sz="4" w:space="0" w:color="auto"/>
              <w:left w:val="single" w:sz="4" w:space="0" w:color="auto"/>
              <w:bottom w:val="single" w:sz="4" w:space="0" w:color="auto"/>
              <w:right w:val="single" w:sz="4" w:space="0" w:color="auto"/>
            </w:tcBorders>
            <w:shd w:val="clear" w:color="auto" w:fill="FFFFFF"/>
          </w:tcPr>
          <w:p w:rsidR="009E0707" w:rsidRPr="000D674D" w:rsidRDefault="009E0707" w:rsidP="009E0707">
            <w:pPr>
              <w:pStyle w:val="ListParagraph"/>
              <w:numPr>
                <w:ilvl w:val="0"/>
                <w:numId w:val="8"/>
              </w:numPr>
              <w:shd w:val="clear" w:color="auto" w:fill="FFFFFF"/>
              <w:spacing w:after="0" w:line="240" w:lineRule="auto"/>
              <w:jc w:val="both"/>
              <w:rPr>
                <w:rFonts w:ascii="Arial" w:hAnsi="Arial"/>
                <w:bCs/>
                <w:sz w:val="24"/>
                <w:szCs w:val="24"/>
              </w:rPr>
            </w:pPr>
          </w:p>
        </w:tc>
        <w:tc>
          <w:tcPr>
            <w:tcW w:w="1495" w:type="pct"/>
            <w:tcBorders>
              <w:top w:val="single" w:sz="4" w:space="0" w:color="auto"/>
              <w:left w:val="single" w:sz="4" w:space="0" w:color="auto"/>
              <w:bottom w:val="single" w:sz="4" w:space="0" w:color="auto"/>
              <w:right w:val="single" w:sz="4" w:space="0" w:color="auto"/>
            </w:tcBorders>
            <w:shd w:val="clear" w:color="auto" w:fill="FFFFFF"/>
          </w:tcPr>
          <w:p w:rsidR="009E0707" w:rsidRPr="000D674D" w:rsidRDefault="009E0707" w:rsidP="0040795E">
            <w:pPr>
              <w:shd w:val="clear" w:color="auto" w:fill="FFFFFF"/>
              <w:spacing w:after="0" w:line="240" w:lineRule="auto"/>
              <w:jc w:val="both"/>
              <w:rPr>
                <w:rFonts w:ascii="Arial" w:hAnsi="Arial" w:cs="Arial"/>
                <w:sz w:val="24"/>
                <w:szCs w:val="24"/>
                <w:lang w:val="en-GB"/>
              </w:rPr>
            </w:pPr>
            <w:r w:rsidRPr="000D674D">
              <w:rPr>
                <w:rFonts w:ascii="Arial" w:hAnsi="Arial" w:cs="Arial"/>
                <w:sz w:val="24"/>
                <w:szCs w:val="24"/>
                <w:lang w:val="en-GB"/>
              </w:rPr>
              <w:t>First Meeting of the ECO Heads of Commodity Exchanges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9E0707" w:rsidRPr="000D674D" w:rsidRDefault="009E0707" w:rsidP="0040795E">
            <w:pPr>
              <w:shd w:val="clear" w:color="auto" w:fill="FFFFFF"/>
              <w:spacing w:after="0" w:line="240" w:lineRule="auto"/>
              <w:ind w:right="74"/>
              <w:jc w:val="both"/>
              <w:rPr>
                <w:rFonts w:ascii="Arial" w:hAnsi="Arial" w:cs="Arial"/>
                <w:sz w:val="24"/>
                <w:szCs w:val="24"/>
                <w:lang w:val="en-GB"/>
              </w:rPr>
            </w:pPr>
            <w:r w:rsidRPr="000D674D">
              <w:rPr>
                <w:rFonts w:ascii="Arial" w:hAnsi="Arial" w:cs="Arial"/>
                <w:sz w:val="24"/>
                <w:szCs w:val="24"/>
                <w:lang w:val="en-GB"/>
              </w:rPr>
              <w:t>TBD</w:t>
            </w:r>
          </w:p>
          <w:p w:rsidR="009E0707" w:rsidRPr="000D674D" w:rsidRDefault="009E0707" w:rsidP="0040795E">
            <w:pPr>
              <w:shd w:val="clear" w:color="auto" w:fill="FFFFFF"/>
              <w:spacing w:after="0" w:line="240" w:lineRule="auto"/>
              <w:ind w:right="74"/>
              <w:jc w:val="both"/>
              <w:rPr>
                <w:rFonts w:ascii="Arial" w:hAnsi="Arial" w:cs="Arial"/>
                <w:sz w:val="24"/>
                <w:szCs w:val="24"/>
                <w:lang w:val="en-GB"/>
              </w:rPr>
            </w:pPr>
            <w:r w:rsidRPr="000D674D">
              <w:rPr>
                <w:rFonts w:ascii="Arial" w:hAnsi="Arial" w:cs="Arial"/>
                <w:sz w:val="24"/>
                <w:szCs w:val="24"/>
                <w:lang w:val="en-GB"/>
              </w:rPr>
              <w:t>(Hybrid)</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9E0707" w:rsidRPr="000D674D" w:rsidRDefault="009E0707" w:rsidP="0040795E">
            <w:pPr>
              <w:shd w:val="clear" w:color="auto" w:fill="FFFFFF"/>
              <w:spacing w:after="0" w:line="240" w:lineRule="auto"/>
              <w:jc w:val="both"/>
              <w:rPr>
                <w:rFonts w:ascii="Arial" w:hAnsi="Arial" w:cs="Arial"/>
                <w:sz w:val="24"/>
                <w:szCs w:val="24"/>
              </w:rPr>
            </w:pPr>
            <w:r w:rsidRPr="000D674D">
              <w:rPr>
                <w:rFonts w:ascii="Arial" w:hAnsi="Arial" w:cs="Arial"/>
                <w:sz w:val="24"/>
                <w:szCs w:val="24"/>
              </w:rPr>
              <w:t>As no offer from Member States was received to host, Secretariat sought nominations to host in virtual format but nominations have not been received from Member States.  The Secretariat is pursuing the matter.</w:t>
            </w:r>
          </w:p>
        </w:tc>
      </w:tr>
      <w:tr w:rsidR="009E0707" w:rsidRPr="000D674D" w:rsidTr="000D674D">
        <w:tc>
          <w:tcPr>
            <w:tcW w:w="284" w:type="pct"/>
            <w:tcBorders>
              <w:top w:val="single" w:sz="4" w:space="0" w:color="auto"/>
              <w:left w:val="single" w:sz="4" w:space="0" w:color="auto"/>
              <w:bottom w:val="single" w:sz="4" w:space="0" w:color="auto"/>
              <w:right w:val="single" w:sz="4" w:space="0" w:color="auto"/>
            </w:tcBorders>
            <w:shd w:val="clear" w:color="auto" w:fill="FFFFFF"/>
          </w:tcPr>
          <w:p w:rsidR="009E0707" w:rsidRPr="000D674D" w:rsidRDefault="009E0707" w:rsidP="009E0707">
            <w:pPr>
              <w:pStyle w:val="ListParagraph"/>
              <w:numPr>
                <w:ilvl w:val="0"/>
                <w:numId w:val="8"/>
              </w:numPr>
              <w:shd w:val="clear" w:color="auto" w:fill="FFFFFF"/>
              <w:spacing w:after="0" w:line="240" w:lineRule="auto"/>
              <w:jc w:val="both"/>
              <w:rPr>
                <w:rFonts w:ascii="Arial" w:hAnsi="Arial"/>
                <w:bCs/>
                <w:sz w:val="24"/>
                <w:szCs w:val="24"/>
              </w:rPr>
            </w:pPr>
          </w:p>
        </w:tc>
        <w:tc>
          <w:tcPr>
            <w:tcW w:w="1495" w:type="pct"/>
            <w:tcBorders>
              <w:top w:val="single" w:sz="4" w:space="0" w:color="auto"/>
              <w:left w:val="single" w:sz="4" w:space="0" w:color="auto"/>
              <w:bottom w:val="single" w:sz="4" w:space="0" w:color="auto"/>
              <w:right w:val="single" w:sz="4" w:space="0" w:color="auto"/>
            </w:tcBorders>
            <w:shd w:val="clear" w:color="auto" w:fill="FFFFFF"/>
          </w:tcPr>
          <w:p w:rsidR="009E0707" w:rsidRPr="000D674D" w:rsidRDefault="009E0707" w:rsidP="0040795E">
            <w:pPr>
              <w:shd w:val="clear" w:color="auto" w:fill="FFFFFF"/>
              <w:spacing w:after="0" w:line="240" w:lineRule="auto"/>
              <w:jc w:val="both"/>
              <w:rPr>
                <w:rFonts w:ascii="Arial" w:hAnsi="Arial" w:cs="Arial"/>
                <w:bCs/>
                <w:sz w:val="24"/>
                <w:szCs w:val="24"/>
              </w:rPr>
            </w:pPr>
            <w:r w:rsidRPr="000D674D">
              <w:rPr>
                <w:rFonts w:ascii="Arial" w:hAnsi="Arial" w:cs="Arial"/>
                <w:bCs/>
                <w:sz w:val="24"/>
                <w:szCs w:val="24"/>
              </w:rPr>
              <w:t>4</w:t>
            </w:r>
            <w:r w:rsidRPr="000D674D">
              <w:rPr>
                <w:rFonts w:ascii="Arial" w:hAnsi="Arial" w:cs="Arial"/>
                <w:bCs/>
                <w:sz w:val="24"/>
                <w:szCs w:val="24"/>
                <w:vertAlign w:val="superscript"/>
              </w:rPr>
              <w:t>th</w:t>
            </w:r>
            <w:r w:rsidRPr="000D674D">
              <w:rPr>
                <w:rFonts w:ascii="Arial" w:hAnsi="Arial" w:cs="Arial"/>
                <w:bCs/>
                <w:sz w:val="24"/>
                <w:szCs w:val="24"/>
              </w:rPr>
              <w:t xml:space="preserve"> ECO Trade Promotion Organizations (ECO-TPOs) Forum</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9E0707" w:rsidRPr="000D674D" w:rsidRDefault="009E0707" w:rsidP="0040795E">
            <w:pPr>
              <w:shd w:val="clear" w:color="auto" w:fill="FFFFFF"/>
              <w:spacing w:after="0" w:line="240" w:lineRule="auto"/>
              <w:ind w:right="74"/>
              <w:jc w:val="both"/>
              <w:rPr>
                <w:rFonts w:ascii="Arial" w:hAnsi="Arial" w:cs="Arial"/>
                <w:sz w:val="24"/>
                <w:szCs w:val="24"/>
                <w:lang w:val="en-GB"/>
              </w:rPr>
            </w:pPr>
            <w:r w:rsidRPr="000D674D">
              <w:rPr>
                <w:rFonts w:ascii="Arial" w:hAnsi="Arial" w:cs="Arial"/>
                <w:sz w:val="24"/>
                <w:szCs w:val="24"/>
                <w:lang w:val="en-GB"/>
              </w:rPr>
              <w:t xml:space="preserve"> (TBD)</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9E0707" w:rsidRPr="000D674D" w:rsidRDefault="009E0707" w:rsidP="0040795E">
            <w:pPr>
              <w:shd w:val="clear" w:color="auto" w:fill="FFFFFF"/>
              <w:spacing w:after="0" w:line="240" w:lineRule="auto"/>
              <w:jc w:val="both"/>
              <w:rPr>
                <w:rFonts w:ascii="Arial" w:hAnsi="Arial" w:cs="Arial"/>
                <w:sz w:val="24"/>
                <w:szCs w:val="24"/>
                <w:lang w:val="en-GB"/>
              </w:rPr>
            </w:pPr>
            <w:r w:rsidRPr="000D674D">
              <w:rPr>
                <w:rFonts w:ascii="Arial" w:hAnsi="Arial" w:cs="Arial"/>
                <w:sz w:val="24"/>
                <w:szCs w:val="24"/>
                <w:lang w:val="en-GB"/>
              </w:rPr>
              <w:t>Pakistan took the imitative to host in 2022. It could not be held, N</w:t>
            </w:r>
            <w:r w:rsidRPr="000D674D">
              <w:rPr>
                <w:rFonts w:ascii="Arial" w:hAnsi="Arial" w:cs="Arial"/>
                <w:color w:val="000000" w:themeColor="text1"/>
                <w:sz w:val="24"/>
                <w:szCs w:val="24"/>
                <w:lang w:val="en-GB"/>
              </w:rPr>
              <w:t xml:space="preserve">ominations have been received from only Azerbaijan. The Member States have been requested to consider hosting the event but so far no offer has been received, </w:t>
            </w:r>
            <w:r w:rsidRPr="000D674D">
              <w:rPr>
                <w:rFonts w:ascii="Arial" w:hAnsi="Arial" w:cs="Arial"/>
                <w:sz w:val="24"/>
                <w:szCs w:val="24"/>
                <w:lang w:val="en-GB"/>
              </w:rPr>
              <w:t xml:space="preserve"> </w:t>
            </w:r>
          </w:p>
        </w:tc>
      </w:tr>
      <w:tr w:rsidR="009E0707" w:rsidRPr="000D674D" w:rsidTr="000D674D">
        <w:tc>
          <w:tcPr>
            <w:tcW w:w="284" w:type="pct"/>
            <w:tcBorders>
              <w:top w:val="single" w:sz="4" w:space="0" w:color="auto"/>
              <w:left w:val="single" w:sz="4" w:space="0" w:color="auto"/>
              <w:bottom w:val="single" w:sz="4" w:space="0" w:color="auto"/>
              <w:right w:val="single" w:sz="4" w:space="0" w:color="auto"/>
            </w:tcBorders>
            <w:shd w:val="clear" w:color="auto" w:fill="FFFFFF"/>
          </w:tcPr>
          <w:p w:rsidR="009E0707" w:rsidRPr="000D674D" w:rsidRDefault="009E0707" w:rsidP="009E0707">
            <w:pPr>
              <w:pStyle w:val="ListParagraph"/>
              <w:numPr>
                <w:ilvl w:val="0"/>
                <w:numId w:val="8"/>
              </w:numPr>
              <w:shd w:val="clear" w:color="auto" w:fill="FFFFFF"/>
              <w:spacing w:after="0" w:line="240" w:lineRule="auto"/>
              <w:jc w:val="both"/>
              <w:rPr>
                <w:rFonts w:ascii="Arial" w:hAnsi="Arial"/>
                <w:bCs/>
                <w:sz w:val="24"/>
                <w:szCs w:val="24"/>
              </w:rPr>
            </w:pPr>
          </w:p>
        </w:tc>
        <w:tc>
          <w:tcPr>
            <w:tcW w:w="1495" w:type="pct"/>
            <w:tcBorders>
              <w:top w:val="single" w:sz="4" w:space="0" w:color="auto"/>
              <w:left w:val="single" w:sz="4" w:space="0" w:color="auto"/>
              <w:bottom w:val="single" w:sz="4" w:space="0" w:color="auto"/>
              <w:right w:val="single" w:sz="4" w:space="0" w:color="auto"/>
            </w:tcBorders>
            <w:shd w:val="clear" w:color="auto" w:fill="FFFFFF"/>
          </w:tcPr>
          <w:p w:rsidR="009E0707" w:rsidRPr="000D674D" w:rsidRDefault="009E0707" w:rsidP="0040795E">
            <w:pPr>
              <w:shd w:val="clear" w:color="auto" w:fill="FFFFFF"/>
              <w:spacing w:after="0" w:line="240" w:lineRule="auto"/>
              <w:ind w:right="270"/>
              <w:jc w:val="both"/>
              <w:rPr>
                <w:rFonts w:ascii="Arial" w:hAnsi="Arial" w:cs="Arial"/>
                <w:sz w:val="24"/>
                <w:szCs w:val="24"/>
                <w:lang w:val="en-GB"/>
              </w:rPr>
            </w:pPr>
            <w:r w:rsidRPr="000D674D">
              <w:rPr>
                <w:rFonts w:ascii="Arial" w:hAnsi="Arial" w:cs="Arial"/>
                <w:sz w:val="24"/>
                <w:szCs w:val="24"/>
                <w:lang w:val="en-GB"/>
              </w:rPr>
              <w:t>2</w:t>
            </w:r>
            <w:r w:rsidRPr="000D674D">
              <w:rPr>
                <w:rFonts w:ascii="Arial" w:hAnsi="Arial" w:cs="Arial"/>
                <w:sz w:val="24"/>
                <w:szCs w:val="24"/>
                <w:vertAlign w:val="superscript"/>
                <w:lang w:val="en-GB"/>
              </w:rPr>
              <w:t>nd</w:t>
            </w:r>
            <w:r w:rsidRPr="000D674D">
              <w:rPr>
                <w:rFonts w:ascii="Arial" w:hAnsi="Arial" w:cs="Arial"/>
                <w:sz w:val="24"/>
                <w:szCs w:val="24"/>
                <w:lang w:val="en-GB"/>
              </w:rPr>
              <w:t xml:space="preserve"> Meeting of ECO Investment Promotion Agencies (ECO-IPAs) Forum</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9E0707" w:rsidRPr="000D674D" w:rsidRDefault="009E0707" w:rsidP="0040795E">
            <w:pPr>
              <w:shd w:val="clear" w:color="auto" w:fill="FFFFFF"/>
              <w:spacing w:after="0" w:line="240" w:lineRule="auto"/>
              <w:ind w:right="74"/>
              <w:jc w:val="both"/>
              <w:rPr>
                <w:rFonts w:ascii="Arial" w:hAnsi="Arial" w:cs="Arial"/>
                <w:sz w:val="24"/>
                <w:szCs w:val="24"/>
                <w:lang w:val="en-GB"/>
              </w:rPr>
            </w:pPr>
            <w:r w:rsidRPr="000D674D">
              <w:rPr>
                <w:rFonts w:ascii="Arial" w:hAnsi="Arial" w:cs="Arial"/>
                <w:sz w:val="24"/>
                <w:szCs w:val="24"/>
                <w:lang w:val="en-GB"/>
              </w:rPr>
              <w:t>TBD</w:t>
            </w:r>
          </w:p>
          <w:p w:rsidR="009E0707" w:rsidRPr="000D674D" w:rsidRDefault="009E0707" w:rsidP="0040795E">
            <w:pPr>
              <w:shd w:val="clear" w:color="auto" w:fill="FFFFFF"/>
              <w:spacing w:after="0" w:line="240" w:lineRule="auto"/>
              <w:ind w:right="74"/>
              <w:jc w:val="both"/>
              <w:rPr>
                <w:rFonts w:ascii="Arial" w:hAnsi="Arial" w:cs="Arial"/>
                <w:sz w:val="24"/>
                <w:szCs w:val="24"/>
                <w:lang w:val="en-GB"/>
              </w:rPr>
            </w:pPr>
            <w:r w:rsidRPr="000D674D">
              <w:rPr>
                <w:rFonts w:ascii="Arial" w:hAnsi="Arial" w:cs="Arial"/>
                <w:sz w:val="24"/>
                <w:szCs w:val="24"/>
                <w:lang w:val="en-GB"/>
              </w:rPr>
              <w:t>(Hybrid)</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9E0707" w:rsidRPr="000D674D" w:rsidRDefault="009E0707" w:rsidP="0040795E">
            <w:pPr>
              <w:spacing w:after="0" w:line="240" w:lineRule="auto"/>
              <w:jc w:val="both"/>
              <w:rPr>
                <w:rFonts w:ascii="Arial" w:hAnsi="Arial" w:cs="Arial"/>
                <w:sz w:val="24"/>
                <w:szCs w:val="24"/>
                <w:lang w:val="en-GB"/>
              </w:rPr>
            </w:pPr>
            <w:r w:rsidRPr="000D674D">
              <w:rPr>
                <w:rFonts w:ascii="Arial" w:hAnsi="Arial" w:cs="Arial"/>
                <w:sz w:val="24"/>
                <w:szCs w:val="24"/>
                <w:lang w:val="en-GB"/>
              </w:rPr>
              <w:t>So far, only Azerbaijan has submitted its candidacy to participate in the event. Nominations from the remaining Member States are pursued along with the offer to host by a Member State, The Member States may offer to host in 2024.</w:t>
            </w:r>
          </w:p>
        </w:tc>
      </w:tr>
      <w:tr w:rsidR="009E0707" w:rsidRPr="000D674D" w:rsidTr="000D674D">
        <w:tc>
          <w:tcPr>
            <w:tcW w:w="284" w:type="pct"/>
            <w:tcBorders>
              <w:top w:val="single" w:sz="4" w:space="0" w:color="auto"/>
              <w:left w:val="single" w:sz="4" w:space="0" w:color="auto"/>
              <w:bottom w:val="single" w:sz="4" w:space="0" w:color="auto"/>
              <w:right w:val="single" w:sz="4" w:space="0" w:color="auto"/>
            </w:tcBorders>
            <w:shd w:val="clear" w:color="auto" w:fill="FFFFFF"/>
          </w:tcPr>
          <w:p w:rsidR="009E0707" w:rsidRPr="000D674D" w:rsidRDefault="009E0707" w:rsidP="009E0707">
            <w:pPr>
              <w:pStyle w:val="ListParagraph"/>
              <w:numPr>
                <w:ilvl w:val="0"/>
                <w:numId w:val="8"/>
              </w:numPr>
              <w:shd w:val="clear" w:color="auto" w:fill="FFFFFF"/>
              <w:spacing w:after="0" w:line="240" w:lineRule="auto"/>
              <w:jc w:val="both"/>
              <w:rPr>
                <w:rFonts w:ascii="Arial" w:hAnsi="Arial"/>
                <w:bCs/>
                <w:sz w:val="24"/>
                <w:szCs w:val="24"/>
              </w:rPr>
            </w:pPr>
          </w:p>
        </w:tc>
        <w:tc>
          <w:tcPr>
            <w:tcW w:w="1495" w:type="pct"/>
            <w:tcBorders>
              <w:top w:val="single" w:sz="4" w:space="0" w:color="auto"/>
              <w:left w:val="single" w:sz="4" w:space="0" w:color="auto"/>
              <w:bottom w:val="single" w:sz="4" w:space="0" w:color="auto"/>
              <w:right w:val="single" w:sz="4" w:space="0" w:color="auto"/>
            </w:tcBorders>
            <w:shd w:val="clear" w:color="auto" w:fill="FFFFFF"/>
          </w:tcPr>
          <w:p w:rsidR="009E0707" w:rsidRPr="000D674D" w:rsidRDefault="009E0707" w:rsidP="0040795E">
            <w:pPr>
              <w:shd w:val="clear" w:color="auto" w:fill="FFFFFF"/>
              <w:spacing w:after="0" w:line="240" w:lineRule="auto"/>
              <w:ind w:right="270"/>
              <w:jc w:val="both"/>
              <w:rPr>
                <w:rFonts w:ascii="Arial" w:hAnsi="Arial" w:cs="Arial"/>
                <w:sz w:val="24"/>
                <w:szCs w:val="24"/>
                <w:lang w:val="en-GB"/>
              </w:rPr>
            </w:pPr>
            <w:r w:rsidRPr="000D674D">
              <w:rPr>
                <w:rFonts w:ascii="Arial" w:hAnsi="Arial" w:cs="Arial"/>
                <w:sz w:val="24"/>
                <w:szCs w:val="24"/>
                <w:lang w:val="en-GB"/>
              </w:rPr>
              <w:t>3</w:t>
            </w:r>
            <w:r w:rsidRPr="000D674D">
              <w:rPr>
                <w:rFonts w:ascii="Arial" w:hAnsi="Arial" w:cs="Arial"/>
                <w:sz w:val="24"/>
                <w:szCs w:val="24"/>
                <w:vertAlign w:val="superscript"/>
                <w:lang w:val="en-GB"/>
              </w:rPr>
              <w:t>rd</w:t>
            </w:r>
            <w:r w:rsidRPr="000D674D">
              <w:rPr>
                <w:rFonts w:ascii="Arial" w:hAnsi="Arial" w:cs="Arial"/>
                <w:sz w:val="24"/>
                <w:szCs w:val="24"/>
                <w:lang w:val="en-GB"/>
              </w:rPr>
              <w:t xml:space="preserve"> ECO Trade Fair</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9E0707" w:rsidRPr="000D674D" w:rsidRDefault="009E0707" w:rsidP="0040795E">
            <w:pPr>
              <w:shd w:val="clear" w:color="auto" w:fill="FFFFFF"/>
              <w:spacing w:after="0" w:line="240" w:lineRule="auto"/>
              <w:ind w:right="74"/>
              <w:jc w:val="both"/>
              <w:rPr>
                <w:rFonts w:ascii="Arial" w:hAnsi="Arial" w:cs="Arial"/>
                <w:sz w:val="24"/>
                <w:szCs w:val="24"/>
                <w:lang w:val="en-GB"/>
              </w:rPr>
            </w:pPr>
            <w:r w:rsidRPr="000D674D">
              <w:rPr>
                <w:rFonts w:ascii="Arial" w:hAnsi="Arial" w:cs="Arial"/>
                <w:sz w:val="24"/>
                <w:szCs w:val="24"/>
                <w:lang w:val="en-GB"/>
              </w:rPr>
              <w:t>TBD</w:t>
            </w:r>
          </w:p>
          <w:p w:rsidR="009E0707" w:rsidRPr="000D674D" w:rsidRDefault="009E0707" w:rsidP="0040795E">
            <w:pPr>
              <w:shd w:val="clear" w:color="auto" w:fill="FFFFFF"/>
              <w:spacing w:after="0" w:line="240" w:lineRule="auto"/>
              <w:ind w:right="74"/>
              <w:jc w:val="both"/>
              <w:rPr>
                <w:rFonts w:ascii="Arial" w:hAnsi="Arial" w:cs="Arial"/>
                <w:sz w:val="24"/>
                <w:szCs w:val="24"/>
                <w:lang w:val="en-GB"/>
              </w:rPr>
            </w:pPr>
            <w:r w:rsidRPr="000D674D">
              <w:rPr>
                <w:rFonts w:ascii="Arial" w:hAnsi="Arial" w:cs="Arial"/>
                <w:sz w:val="24"/>
                <w:szCs w:val="24"/>
                <w:lang w:val="en-GB"/>
              </w:rPr>
              <w:t>(Physical)</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9E0707" w:rsidRPr="000D674D" w:rsidRDefault="009E0707" w:rsidP="0040795E">
            <w:pPr>
              <w:shd w:val="clear" w:color="auto" w:fill="FFFFFF"/>
              <w:spacing w:after="0" w:line="240" w:lineRule="auto"/>
              <w:jc w:val="both"/>
              <w:rPr>
                <w:rFonts w:ascii="Arial" w:hAnsi="Arial" w:cs="Arial"/>
                <w:sz w:val="24"/>
                <w:szCs w:val="24"/>
                <w:lang w:val="en-GB"/>
              </w:rPr>
            </w:pPr>
            <w:r w:rsidRPr="000D674D">
              <w:rPr>
                <w:rFonts w:ascii="Arial" w:hAnsi="Arial" w:cs="Arial"/>
                <w:sz w:val="24"/>
                <w:szCs w:val="24"/>
                <w:lang w:val="en-GB"/>
              </w:rPr>
              <w:t xml:space="preserve">The secretariat offered the Member States to host the event but no offer has been received. </w:t>
            </w:r>
          </w:p>
        </w:tc>
      </w:tr>
      <w:tr w:rsidR="009E0707" w:rsidRPr="000D674D" w:rsidTr="000D674D">
        <w:tc>
          <w:tcPr>
            <w:tcW w:w="284" w:type="pct"/>
            <w:tcBorders>
              <w:top w:val="single" w:sz="4" w:space="0" w:color="auto"/>
              <w:left w:val="single" w:sz="4" w:space="0" w:color="auto"/>
              <w:bottom w:val="single" w:sz="4" w:space="0" w:color="auto"/>
              <w:right w:val="single" w:sz="4" w:space="0" w:color="auto"/>
            </w:tcBorders>
            <w:shd w:val="clear" w:color="auto" w:fill="FFFFFF"/>
          </w:tcPr>
          <w:p w:rsidR="009E0707" w:rsidRPr="000D674D" w:rsidRDefault="009E0707" w:rsidP="009E0707">
            <w:pPr>
              <w:pStyle w:val="ListParagraph"/>
              <w:numPr>
                <w:ilvl w:val="0"/>
                <w:numId w:val="8"/>
              </w:numPr>
              <w:shd w:val="clear" w:color="auto" w:fill="FFFFFF"/>
              <w:spacing w:after="0" w:line="240" w:lineRule="auto"/>
              <w:jc w:val="both"/>
              <w:rPr>
                <w:rFonts w:ascii="Arial" w:hAnsi="Arial"/>
                <w:bCs/>
                <w:sz w:val="24"/>
                <w:szCs w:val="24"/>
              </w:rPr>
            </w:pPr>
          </w:p>
        </w:tc>
        <w:tc>
          <w:tcPr>
            <w:tcW w:w="1495" w:type="pct"/>
            <w:tcBorders>
              <w:top w:val="single" w:sz="4" w:space="0" w:color="auto"/>
              <w:left w:val="single" w:sz="4" w:space="0" w:color="auto"/>
              <w:bottom w:val="single" w:sz="4" w:space="0" w:color="auto"/>
              <w:right w:val="single" w:sz="4" w:space="0" w:color="auto"/>
            </w:tcBorders>
            <w:shd w:val="clear" w:color="auto" w:fill="FFFFFF"/>
          </w:tcPr>
          <w:p w:rsidR="009E0707" w:rsidRPr="000D674D" w:rsidRDefault="009E0707" w:rsidP="0040795E">
            <w:pPr>
              <w:shd w:val="clear" w:color="auto" w:fill="FFFFFF"/>
              <w:spacing w:after="0" w:line="240" w:lineRule="auto"/>
              <w:ind w:right="270"/>
              <w:jc w:val="both"/>
              <w:rPr>
                <w:rFonts w:ascii="Arial" w:hAnsi="Arial" w:cs="Arial"/>
                <w:sz w:val="24"/>
                <w:szCs w:val="24"/>
                <w:lang w:val="en-GB"/>
              </w:rPr>
            </w:pPr>
            <w:r w:rsidRPr="000D674D">
              <w:rPr>
                <w:rFonts w:ascii="Arial" w:hAnsi="Arial" w:cs="Arial"/>
                <w:sz w:val="24"/>
                <w:szCs w:val="24"/>
                <w:lang w:val="en-GB"/>
              </w:rPr>
              <w:t>4</w:t>
            </w:r>
            <w:r w:rsidRPr="000D674D">
              <w:rPr>
                <w:rFonts w:ascii="Arial" w:hAnsi="Arial" w:cs="Arial"/>
                <w:sz w:val="24"/>
                <w:szCs w:val="24"/>
                <w:vertAlign w:val="superscript"/>
                <w:lang w:val="en-GB"/>
              </w:rPr>
              <w:t>th</w:t>
            </w:r>
            <w:r w:rsidRPr="000D674D">
              <w:rPr>
                <w:rFonts w:ascii="Arial" w:hAnsi="Arial" w:cs="Arial"/>
                <w:sz w:val="24"/>
                <w:szCs w:val="24"/>
                <w:lang w:val="en-GB"/>
              </w:rPr>
              <w:t xml:space="preserve"> ECO Trade Fair </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9E0707" w:rsidRPr="000D674D" w:rsidRDefault="009E0707" w:rsidP="0040795E">
            <w:pPr>
              <w:shd w:val="clear" w:color="auto" w:fill="FFFFFF"/>
              <w:spacing w:after="0" w:line="240" w:lineRule="auto"/>
              <w:ind w:right="74"/>
              <w:jc w:val="both"/>
              <w:rPr>
                <w:rFonts w:ascii="Arial" w:hAnsi="Arial" w:cs="Arial"/>
                <w:sz w:val="24"/>
                <w:szCs w:val="24"/>
                <w:lang w:val="en-GB"/>
              </w:rPr>
            </w:pPr>
            <w:r w:rsidRPr="000D674D">
              <w:rPr>
                <w:rFonts w:ascii="Arial" w:hAnsi="Arial" w:cs="Arial"/>
                <w:sz w:val="24"/>
                <w:szCs w:val="24"/>
                <w:lang w:val="en-GB"/>
              </w:rPr>
              <w:t>TBD</w:t>
            </w:r>
          </w:p>
          <w:p w:rsidR="009E0707" w:rsidRPr="000D674D" w:rsidRDefault="009E0707" w:rsidP="0040795E">
            <w:pPr>
              <w:shd w:val="clear" w:color="auto" w:fill="FFFFFF"/>
              <w:spacing w:after="0" w:line="240" w:lineRule="auto"/>
              <w:ind w:right="74"/>
              <w:jc w:val="both"/>
              <w:rPr>
                <w:rFonts w:ascii="Arial" w:hAnsi="Arial" w:cs="Arial"/>
                <w:sz w:val="24"/>
                <w:szCs w:val="24"/>
                <w:lang w:val="en-GB"/>
              </w:rPr>
            </w:pPr>
            <w:r w:rsidRPr="000D674D">
              <w:rPr>
                <w:rFonts w:ascii="Arial" w:hAnsi="Arial" w:cs="Arial"/>
                <w:sz w:val="24"/>
                <w:szCs w:val="24"/>
                <w:lang w:val="en-GB"/>
              </w:rPr>
              <w:t>(Physical)</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9E0707" w:rsidRPr="000D674D" w:rsidRDefault="009E0707" w:rsidP="0040795E">
            <w:pPr>
              <w:shd w:val="clear" w:color="auto" w:fill="FFFFFF"/>
              <w:spacing w:after="0" w:line="240" w:lineRule="auto"/>
              <w:jc w:val="both"/>
              <w:rPr>
                <w:rFonts w:ascii="Arial" w:hAnsi="Arial" w:cs="Arial"/>
                <w:sz w:val="24"/>
                <w:szCs w:val="24"/>
                <w:lang w:val="en-GB"/>
              </w:rPr>
            </w:pPr>
            <w:r w:rsidRPr="000D674D">
              <w:rPr>
                <w:rFonts w:ascii="Arial" w:hAnsi="Arial" w:cs="Arial"/>
                <w:sz w:val="24"/>
                <w:szCs w:val="24"/>
              </w:rPr>
              <w:t xml:space="preserve">As no offer from Member States was received to host, the event could not be held. </w:t>
            </w:r>
          </w:p>
        </w:tc>
      </w:tr>
    </w:tbl>
    <w:p w:rsidR="00700361" w:rsidRDefault="00700361" w:rsidP="009E0707">
      <w:pPr>
        <w:ind w:left="-270"/>
        <w:jc w:val="both"/>
        <w:rPr>
          <w:rFonts w:ascii="Arial" w:hAnsi="Arial" w:cs="Arial"/>
          <w:b/>
          <w:bCs/>
          <w:sz w:val="24"/>
          <w:szCs w:val="24"/>
          <w:u w:val="single"/>
          <w:lang w:val="en-GB"/>
        </w:rPr>
      </w:pPr>
    </w:p>
    <w:p w:rsidR="00700361" w:rsidRDefault="00700361" w:rsidP="009E0707">
      <w:pPr>
        <w:ind w:left="-270"/>
        <w:jc w:val="both"/>
        <w:rPr>
          <w:rFonts w:ascii="Arial" w:hAnsi="Arial" w:cs="Arial"/>
          <w:b/>
          <w:bCs/>
          <w:sz w:val="24"/>
          <w:szCs w:val="24"/>
          <w:u w:val="single"/>
          <w:lang w:val="en-GB"/>
        </w:rPr>
      </w:pPr>
    </w:p>
    <w:p w:rsidR="009E0707" w:rsidRPr="00FF40B0" w:rsidRDefault="009E0707" w:rsidP="009E0707">
      <w:pPr>
        <w:ind w:left="-270"/>
        <w:jc w:val="both"/>
        <w:rPr>
          <w:rFonts w:ascii="Arial" w:hAnsi="Arial" w:cs="Arial"/>
          <w:b/>
          <w:bCs/>
          <w:sz w:val="24"/>
          <w:szCs w:val="24"/>
          <w:u w:val="single"/>
          <w:lang w:val="en-GB"/>
        </w:rPr>
      </w:pPr>
      <w:r w:rsidRPr="00FF40B0">
        <w:rPr>
          <w:rFonts w:ascii="Arial" w:hAnsi="Arial" w:cs="Arial"/>
          <w:b/>
          <w:bCs/>
          <w:sz w:val="24"/>
          <w:szCs w:val="24"/>
          <w:u w:val="single"/>
          <w:lang w:val="en-GB"/>
        </w:rPr>
        <w:t>Conferences/Seminars/Workshops/Training Courses</w:t>
      </w:r>
    </w:p>
    <w:tbl>
      <w:tblPr>
        <w:tblStyle w:val="TableGrid"/>
        <w:tblW w:w="9833" w:type="dxa"/>
        <w:tblInd w:w="-95" w:type="dxa"/>
        <w:tblLayout w:type="fixed"/>
        <w:tblLook w:val="04A0"/>
      </w:tblPr>
      <w:tblGrid>
        <w:gridCol w:w="833"/>
        <w:gridCol w:w="4410"/>
        <w:gridCol w:w="990"/>
        <w:gridCol w:w="3600"/>
      </w:tblGrid>
      <w:tr w:rsidR="009E0707" w:rsidRPr="00FF40B0" w:rsidTr="000D674D">
        <w:tc>
          <w:tcPr>
            <w:tcW w:w="833" w:type="dxa"/>
          </w:tcPr>
          <w:p w:rsidR="009E0707" w:rsidRPr="00FF40B0" w:rsidRDefault="009E0707" w:rsidP="0040795E">
            <w:pPr>
              <w:jc w:val="both"/>
              <w:rPr>
                <w:rFonts w:ascii="Arial" w:hAnsi="Arial"/>
                <w:b/>
                <w:bCs/>
                <w:sz w:val="24"/>
                <w:szCs w:val="24"/>
              </w:rPr>
            </w:pPr>
            <w:r w:rsidRPr="00FF40B0">
              <w:rPr>
                <w:rFonts w:ascii="Arial" w:hAnsi="Arial"/>
                <w:b/>
                <w:bCs/>
                <w:sz w:val="24"/>
                <w:szCs w:val="24"/>
              </w:rPr>
              <w:lastRenderedPageBreak/>
              <w:t>S. No</w:t>
            </w:r>
          </w:p>
        </w:tc>
        <w:tc>
          <w:tcPr>
            <w:tcW w:w="4410" w:type="dxa"/>
          </w:tcPr>
          <w:p w:rsidR="009E0707" w:rsidRPr="00FF40B0" w:rsidRDefault="009E0707" w:rsidP="0040795E">
            <w:pPr>
              <w:jc w:val="both"/>
              <w:rPr>
                <w:rFonts w:ascii="Arial" w:hAnsi="Arial"/>
                <w:b/>
                <w:bCs/>
                <w:sz w:val="24"/>
                <w:szCs w:val="24"/>
              </w:rPr>
            </w:pPr>
            <w:r w:rsidRPr="00FF40B0">
              <w:rPr>
                <w:rFonts w:ascii="Arial" w:hAnsi="Arial"/>
                <w:b/>
                <w:bCs/>
                <w:sz w:val="24"/>
                <w:szCs w:val="24"/>
              </w:rPr>
              <w:t>Event/activity</w:t>
            </w:r>
          </w:p>
        </w:tc>
        <w:tc>
          <w:tcPr>
            <w:tcW w:w="990" w:type="dxa"/>
          </w:tcPr>
          <w:p w:rsidR="009E0707" w:rsidRPr="00FF40B0" w:rsidRDefault="009E0707" w:rsidP="0040795E">
            <w:pPr>
              <w:jc w:val="both"/>
              <w:rPr>
                <w:rFonts w:ascii="Arial" w:hAnsi="Arial"/>
                <w:b/>
                <w:bCs/>
                <w:sz w:val="24"/>
                <w:szCs w:val="24"/>
              </w:rPr>
            </w:pPr>
            <w:r w:rsidRPr="00FF40B0">
              <w:rPr>
                <w:rFonts w:ascii="Arial" w:hAnsi="Arial"/>
                <w:b/>
                <w:bCs/>
                <w:sz w:val="24"/>
                <w:szCs w:val="24"/>
              </w:rPr>
              <w:t>Venue</w:t>
            </w:r>
          </w:p>
        </w:tc>
        <w:tc>
          <w:tcPr>
            <w:tcW w:w="3600" w:type="dxa"/>
          </w:tcPr>
          <w:p w:rsidR="009E0707" w:rsidRPr="00FF40B0" w:rsidRDefault="009E0707" w:rsidP="0040795E">
            <w:pPr>
              <w:jc w:val="both"/>
              <w:rPr>
                <w:rFonts w:ascii="Arial" w:hAnsi="Arial"/>
                <w:b/>
                <w:bCs/>
                <w:sz w:val="24"/>
                <w:szCs w:val="24"/>
              </w:rPr>
            </w:pPr>
            <w:r w:rsidRPr="00FF40B0">
              <w:rPr>
                <w:rFonts w:ascii="Arial" w:hAnsi="Arial"/>
                <w:b/>
                <w:bCs/>
                <w:sz w:val="24"/>
                <w:szCs w:val="24"/>
              </w:rPr>
              <w:t>Date</w:t>
            </w:r>
          </w:p>
        </w:tc>
      </w:tr>
      <w:tr w:rsidR="009E0707" w:rsidRPr="00FF40B0" w:rsidTr="000D674D">
        <w:tc>
          <w:tcPr>
            <w:tcW w:w="833" w:type="dxa"/>
          </w:tcPr>
          <w:p w:rsidR="009E0707" w:rsidRPr="00FF40B0" w:rsidRDefault="009E0707" w:rsidP="009E0707">
            <w:pPr>
              <w:pStyle w:val="ListParagraph"/>
              <w:numPr>
                <w:ilvl w:val="0"/>
                <w:numId w:val="10"/>
              </w:numPr>
              <w:spacing w:after="0" w:line="240" w:lineRule="auto"/>
              <w:jc w:val="both"/>
              <w:rPr>
                <w:rFonts w:ascii="Arial" w:hAnsi="Arial"/>
                <w:b/>
                <w:bCs/>
                <w:sz w:val="24"/>
                <w:szCs w:val="24"/>
              </w:rPr>
            </w:pPr>
          </w:p>
        </w:tc>
        <w:tc>
          <w:tcPr>
            <w:tcW w:w="4410" w:type="dxa"/>
          </w:tcPr>
          <w:p w:rsidR="009E0707" w:rsidRPr="00FF40B0" w:rsidRDefault="009E0707" w:rsidP="0040795E">
            <w:pPr>
              <w:ind w:right="270"/>
              <w:jc w:val="both"/>
              <w:rPr>
                <w:rFonts w:ascii="Arial" w:hAnsi="Arial"/>
                <w:color w:val="000000" w:themeColor="text1"/>
                <w:sz w:val="24"/>
                <w:szCs w:val="24"/>
              </w:rPr>
            </w:pPr>
            <w:r w:rsidRPr="00FF40B0">
              <w:rPr>
                <w:rFonts w:ascii="Arial" w:hAnsi="Arial"/>
                <w:color w:val="000000" w:themeColor="text1"/>
                <w:sz w:val="24"/>
                <w:szCs w:val="24"/>
              </w:rPr>
              <w:t>5</w:t>
            </w:r>
            <w:r w:rsidRPr="00FF40B0">
              <w:rPr>
                <w:rFonts w:ascii="Arial" w:hAnsi="Arial"/>
                <w:color w:val="000000" w:themeColor="text1"/>
                <w:sz w:val="24"/>
                <w:szCs w:val="24"/>
                <w:vertAlign w:val="superscript"/>
              </w:rPr>
              <w:t>th</w:t>
            </w:r>
            <w:r w:rsidRPr="00FF40B0">
              <w:rPr>
                <w:rFonts w:ascii="Arial" w:hAnsi="Arial"/>
                <w:color w:val="000000" w:themeColor="text1"/>
                <w:sz w:val="24"/>
                <w:szCs w:val="24"/>
              </w:rPr>
              <w:t xml:space="preserve"> Seminar on Trading Patterns in ECO Region and Accession of ECO to WTO.</w:t>
            </w:r>
          </w:p>
        </w:tc>
        <w:tc>
          <w:tcPr>
            <w:tcW w:w="990" w:type="dxa"/>
          </w:tcPr>
          <w:p w:rsidR="009E0707" w:rsidRPr="00FF40B0" w:rsidRDefault="009E0707" w:rsidP="0040795E">
            <w:pPr>
              <w:ind w:right="270"/>
              <w:jc w:val="both"/>
              <w:rPr>
                <w:rFonts w:ascii="Arial" w:hAnsi="Arial"/>
                <w:color w:val="000000" w:themeColor="text1"/>
                <w:sz w:val="24"/>
                <w:szCs w:val="24"/>
              </w:rPr>
            </w:pPr>
            <w:r w:rsidRPr="00FF40B0">
              <w:rPr>
                <w:rFonts w:ascii="Arial" w:hAnsi="Arial"/>
                <w:color w:val="000000" w:themeColor="text1"/>
                <w:sz w:val="24"/>
                <w:szCs w:val="24"/>
              </w:rPr>
              <w:t>TBD</w:t>
            </w:r>
          </w:p>
        </w:tc>
        <w:tc>
          <w:tcPr>
            <w:tcW w:w="3600" w:type="dxa"/>
          </w:tcPr>
          <w:p w:rsidR="009E0707" w:rsidRPr="00FF40B0" w:rsidRDefault="009E0707" w:rsidP="0040795E">
            <w:pPr>
              <w:jc w:val="both"/>
              <w:rPr>
                <w:rFonts w:ascii="Arial" w:hAnsi="Arial"/>
                <w:sz w:val="24"/>
                <w:szCs w:val="24"/>
              </w:rPr>
            </w:pPr>
            <w:r w:rsidRPr="00FF40B0">
              <w:rPr>
                <w:rFonts w:ascii="Arial" w:hAnsi="Arial"/>
                <w:color w:val="000000" w:themeColor="text1"/>
                <w:sz w:val="24"/>
                <w:szCs w:val="24"/>
              </w:rPr>
              <w:t>Not held as no request has been received from the Non WTO, ECO Member States in 2023</w:t>
            </w:r>
          </w:p>
        </w:tc>
      </w:tr>
      <w:tr w:rsidR="009E0707" w:rsidRPr="00FF40B0" w:rsidTr="000D674D">
        <w:tc>
          <w:tcPr>
            <w:tcW w:w="833" w:type="dxa"/>
          </w:tcPr>
          <w:p w:rsidR="009E0707" w:rsidRPr="00FF40B0" w:rsidRDefault="009E0707" w:rsidP="009E0707">
            <w:pPr>
              <w:pStyle w:val="ListParagraph"/>
              <w:numPr>
                <w:ilvl w:val="0"/>
                <w:numId w:val="10"/>
              </w:numPr>
              <w:spacing w:after="0" w:line="240" w:lineRule="auto"/>
              <w:jc w:val="both"/>
              <w:rPr>
                <w:rFonts w:ascii="Arial" w:hAnsi="Arial"/>
                <w:b/>
                <w:bCs/>
                <w:sz w:val="24"/>
                <w:szCs w:val="24"/>
              </w:rPr>
            </w:pPr>
          </w:p>
        </w:tc>
        <w:tc>
          <w:tcPr>
            <w:tcW w:w="4410" w:type="dxa"/>
          </w:tcPr>
          <w:p w:rsidR="009E0707" w:rsidRPr="00FF40B0" w:rsidRDefault="009E0707" w:rsidP="0040795E">
            <w:pPr>
              <w:ind w:right="270"/>
              <w:jc w:val="both"/>
              <w:rPr>
                <w:rFonts w:ascii="Arial" w:hAnsi="Arial"/>
                <w:color w:val="000000" w:themeColor="text1"/>
                <w:sz w:val="24"/>
                <w:szCs w:val="24"/>
              </w:rPr>
            </w:pPr>
            <w:r w:rsidRPr="00FF40B0">
              <w:rPr>
                <w:rFonts w:ascii="Arial" w:hAnsi="Arial"/>
                <w:color w:val="000000" w:themeColor="text1"/>
                <w:sz w:val="24"/>
                <w:szCs w:val="24"/>
              </w:rPr>
              <w:t>4</w:t>
            </w:r>
            <w:r w:rsidRPr="00FF40B0">
              <w:rPr>
                <w:rFonts w:ascii="Arial" w:hAnsi="Arial"/>
                <w:color w:val="000000" w:themeColor="text1"/>
                <w:sz w:val="24"/>
                <w:szCs w:val="24"/>
                <w:vertAlign w:val="superscript"/>
              </w:rPr>
              <w:t>th</w:t>
            </w:r>
            <w:r w:rsidRPr="00FF40B0">
              <w:rPr>
                <w:rFonts w:ascii="Arial" w:hAnsi="Arial"/>
                <w:color w:val="000000" w:themeColor="text1"/>
                <w:sz w:val="24"/>
                <w:szCs w:val="24"/>
              </w:rPr>
              <w:t xml:space="preserve"> ECO Investment Conference</w:t>
            </w:r>
          </w:p>
        </w:tc>
        <w:tc>
          <w:tcPr>
            <w:tcW w:w="990" w:type="dxa"/>
          </w:tcPr>
          <w:p w:rsidR="009E0707" w:rsidRPr="00FF40B0" w:rsidRDefault="009E0707" w:rsidP="0040795E">
            <w:pPr>
              <w:ind w:right="270"/>
              <w:jc w:val="both"/>
              <w:rPr>
                <w:rFonts w:ascii="Arial" w:hAnsi="Arial"/>
                <w:bCs/>
                <w:color w:val="000000" w:themeColor="text1"/>
                <w:sz w:val="24"/>
                <w:szCs w:val="24"/>
              </w:rPr>
            </w:pPr>
            <w:r w:rsidRPr="00FF40B0">
              <w:rPr>
                <w:rFonts w:ascii="Arial" w:hAnsi="Arial"/>
                <w:bCs/>
                <w:color w:val="000000" w:themeColor="text1"/>
                <w:sz w:val="24"/>
                <w:szCs w:val="24"/>
              </w:rPr>
              <w:t>TBD</w:t>
            </w:r>
          </w:p>
        </w:tc>
        <w:tc>
          <w:tcPr>
            <w:tcW w:w="3600" w:type="dxa"/>
          </w:tcPr>
          <w:p w:rsidR="009E0707" w:rsidRPr="00FF40B0" w:rsidRDefault="009E0707" w:rsidP="0040795E">
            <w:pPr>
              <w:jc w:val="both"/>
              <w:rPr>
                <w:rFonts w:ascii="Arial" w:hAnsi="Arial"/>
                <w:sz w:val="24"/>
                <w:szCs w:val="24"/>
              </w:rPr>
            </w:pPr>
            <w:r w:rsidRPr="00FF40B0">
              <w:rPr>
                <w:rFonts w:ascii="Arial" w:hAnsi="Arial"/>
                <w:color w:val="000000" w:themeColor="text1"/>
                <w:sz w:val="24"/>
                <w:szCs w:val="24"/>
              </w:rPr>
              <w:t>2023</w:t>
            </w:r>
          </w:p>
        </w:tc>
      </w:tr>
      <w:tr w:rsidR="009E0707" w:rsidRPr="00FF40B0" w:rsidTr="000D674D">
        <w:tc>
          <w:tcPr>
            <w:tcW w:w="833" w:type="dxa"/>
          </w:tcPr>
          <w:p w:rsidR="009E0707" w:rsidRPr="00FF40B0" w:rsidRDefault="009E0707" w:rsidP="009E0707">
            <w:pPr>
              <w:pStyle w:val="ListParagraph"/>
              <w:numPr>
                <w:ilvl w:val="0"/>
                <w:numId w:val="10"/>
              </w:numPr>
              <w:spacing w:after="0" w:line="240" w:lineRule="auto"/>
              <w:jc w:val="both"/>
              <w:rPr>
                <w:rFonts w:ascii="Arial" w:hAnsi="Arial"/>
                <w:b/>
                <w:bCs/>
                <w:sz w:val="24"/>
                <w:szCs w:val="24"/>
              </w:rPr>
            </w:pPr>
          </w:p>
        </w:tc>
        <w:tc>
          <w:tcPr>
            <w:tcW w:w="4410" w:type="dxa"/>
          </w:tcPr>
          <w:p w:rsidR="009E0707" w:rsidRPr="00FF40B0" w:rsidRDefault="009E0707" w:rsidP="0040795E">
            <w:pPr>
              <w:ind w:right="270"/>
              <w:jc w:val="both"/>
              <w:rPr>
                <w:rFonts w:ascii="Arial" w:hAnsi="Arial"/>
                <w:color w:val="000000" w:themeColor="text1"/>
                <w:sz w:val="24"/>
                <w:szCs w:val="24"/>
              </w:rPr>
            </w:pPr>
            <w:r w:rsidRPr="00FF40B0">
              <w:rPr>
                <w:rFonts w:ascii="Arial" w:eastAsia="Calibri" w:hAnsi="Arial"/>
                <w:sz w:val="24"/>
                <w:szCs w:val="24"/>
              </w:rPr>
              <w:t>Seminar of Banking Associations of the ECO Member States</w:t>
            </w:r>
          </w:p>
        </w:tc>
        <w:tc>
          <w:tcPr>
            <w:tcW w:w="990" w:type="dxa"/>
          </w:tcPr>
          <w:p w:rsidR="009E0707" w:rsidRPr="00FF40B0" w:rsidRDefault="009E0707" w:rsidP="0040795E">
            <w:pPr>
              <w:ind w:right="270"/>
              <w:jc w:val="both"/>
              <w:rPr>
                <w:rFonts w:ascii="Arial" w:hAnsi="Arial"/>
                <w:bCs/>
                <w:color w:val="000000" w:themeColor="text1"/>
                <w:sz w:val="24"/>
                <w:szCs w:val="24"/>
              </w:rPr>
            </w:pPr>
            <w:r w:rsidRPr="00FF40B0">
              <w:rPr>
                <w:rFonts w:ascii="Arial" w:hAnsi="Arial"/>
                <w:bCs/>
                <w:color w:val="000000" w:themeColor="text1"/>
                <w:sz w:val="24"/>
                <w:szCs w:val="24"/>
              </w:rPr>
              <w:t>TBD</w:t>
            </w:r>
          </w:p>
        </w:tc>
        <w:tc>
          <w:tcPr>
            <w:tcW w:w="3600" w:type="dxa"/>
          </w:tcPr>
          <w:p w:rsidR="009E0707" w:rsidRPr="00FF40B0" w:rsidRDefault="009E0707" w:rsidP="0040795E">
            <w:pPr>
              <w:jc w:val="both"/>
              <w:rPr>
                <w:rFonts w:ascii="Arial" w:hAnsi="Arial"/>
                <w:color w:val="000000" w:themeColor="text1"/>
                <w:sz w:val="24"/>
                <w:szCs w:val="24"/>
              </w:rPr>
            </w:pPr>
            <w:r w:rsidRPr="00FF40B0">
              <w:rPr>
                <w:rFonts w:ascii="Arial" w:hAnsi="Arial"/>
                <w:color w:val="000000" w:themeColor="text1"/>
                <w:sz w:val="24"/>
                <w:szCs w:val="24"/>
              </w:rPr>
              <w:t>2023</w:t>
            </w:r>
          </w:p>
        </w:tc>
      </w:tr>
      <w:tr w:rsidR="009E0707" w:rsidRPr="00FF40B0" w:rsidTr="000D674D">
        <w:tc>
          <w:tcPr>
            <w:tcW w:w="833" w:type="dxa"/>
          </w:tcPr>
          <w:p w:rsidR="009E0707" w:rsidRPr="00FF40B0" w:rsidRDefault="009E0707" w:rsidP="009E0707">
            <w:pPr>
              <w:pStyle w:val="ListParagraph"/>
              <w:numPr>
                <w:ilvl w:val="0"/>
                <w:numId w:val="10"/>
              </w:numPr>
              <w:spacing w:after="0" w:line="240" w:lineRule="auto"/>
              <w:jc w:val="both"/>
              <w:rPr>
                <w:rFonts w:ascii="Arial" w:hAnsi="Arial"/>
                <w:b/>
                <w:bCs/>
                <w:sz w:val="24"/>
                <w:szCs w:val="24"/>
              </w:rPr>
            </w:pPr>
          </w:p>
        </w:tc>
        <w:tc>
          <w:tcPr>
            <w:tcW w:w="4410" w:type="dxa"/>
          </w:tcPr>
          <w:p w:rsidR="009E0707" w:rsidRPr="00FF40B0" w:rsidRDefault="009E0707" w:rsidP="0040795E">
            <w:pPr>
              <w:ind w:right="270"/>
              <w:jc w:val="both"/>
              <w:rPr>
                <w:rFonts w:ascii="Arial" w:hAnsi="Arial"/>
                <w:color w:val="000000" w:themeColor="text1"/>
                <w:sz w:val="24"/>
                <w:szCs w:val="24"/>
              </w:rPr>
            </w:pPr>
            <w:r w:rsidRPr="00FF40B0">
              <w:rPr>
                <w:rFonts w:ascii="Arial" w:eastAsia="Calibri" w:hAnsi="Arial"/>
                <w:sz w:val="24"/>
                <w:szCs w:val="24"/>
              </w:rPr>
              <w:t>ECO Trade Exhibition “ECO-RAF”</w:t>
            </w:r>
          </w:p>
        </w:tc>
        <w:tc>
          <w:tcPr>
            <w:tcW w:w="990" w:type="dxa"/>
          </w:tcPr>
          <w:p w:rsidR="009E0707" w:rsidRPr="00FF40B0" w:rsidRDefault="009E0707" w:rsidP="0040795E">
            <w:pPr>
              <w:ind w:right="270"/>
              <w:jc w:val="both"/>
              <w:rPr>
                <w:rFonts w:ascii="Arial" w:hAnsi="Arial"/>
                <w:bCs/>
                <w:color w:val="000000" w:themeColor="text1"/>
                <w:sz w:val="24"/>
                <w:szCs w:val="24"/>
              </w:rPr>
            </w:pPr>
            <w:r w:rsidRPr="00FF40B0">
              <w:rPr>
                <w:rFonts w:ascii="Arial" w:hAnsi="Arial"/>
                <w:bCs/>
                <w:color w:val="000000" w:themeColor="text1"/>
                <w:sz w:val="24"/>
                <w:szCs w:val="24"/>
              </w:rPr>
              <w:t xml:space="preserve">Iran </w:t>
            </w:r>
          </w:p>
        </w:tc>
        <w:tc>
          <w:tcPr>
            <w:tcW w:w="3600" w:type="dxa"/>
          </w:tcPr>
          <w:p w:rsidR="009E0707" w:rsidRPr="00FF40B0" w:rsidRDefault="009E0707" w:rsidP="0040795E">
            <w:pPr>
              <w:jc w:val="both"/>
              <w:rPr>
                <w:rFonts w:ascii="Arial" w:hAnsi="Arial"/>
                <w:color w:val="000000" w:themeColor="text1"/>
                <w:sz w:val="24"/>
                <w:szCs w:val="24"/>
              </w:rPr>
            </w:pPr>
            <w:r w:rsidRPr="00FF40B0">
              <w:rPr>
                <w:rFonts w:ascii="Arial" w:hAnsi="Arial"/>
                <w:color w:val="000000" w:themeColor="text1"/>
                <w:sz w:val="24"/>
                <w:szCs w:val="24"/>
              </w:rPr>
              <w:t>2023</w:t>
            </w:r>
          </w:p>
        </w:tc>
      </w:tr>
    </w:tbl>
    <w:p w:rsidR="009E0707" w:rsidRPr="00FF40B0" w:rsidRDefault="009E0707" w:rsidP="009E0707">
      <w:pPr>
        <w:ind w:left="-270"/>
        <w:rPr>
          <w:rFonts w:ascii="Arial" w:hAnsi="Arial" w:cs="Arial"/>
          <w:b/>
          <w:sz w:val="24"/>
          <w:szCs w:val="24"/>
          <w:u w:val="single"/>
          <w:lang w:val="en-GB"/>
        </w:rPr>
      </w:pPr>
    </w:p>
    <w:p w:rsidR="009E0707" w:rsidRPr="00FF40B0" w:rsidRDefault="009E0707" w:rsidP="009E0707">
      <w:pPr>
        <w:ind w:left="-270"/>
        <w:rPr>
          <w:rFonts w:ascii="Arial" w:hAnsi="Arial" w:cs="Arial"/>
          <w:b/>
          <w:sz w:val="24"/>
          <w:szCs w:val="24"/>
          <w:u w:val="single"/>
          <w:lang w:val="en-GB"/>
        </w:rPr>
      </w:pPr>
      <w:r w:rsidRPr="00FF40B0">
        <w:rPr>
          <w:rFonts w:ascii="Arial" w:hAnsi="Arial" w:cs="Arial"/>
          <w:b/>
          <w:sz w:val="24"/>
          <w:szCs w:val="24"/>
          <w:u w:val="single"/>
          <w:lang w:val="en-GB"/>
        </w:rPr>
        <w:t>Meetings of the ECO Affiliated Bodies with ECO Secretariat Participation</w:t>
      </w:r>
    </w:p>
    <w:tbl>
      <w:tblPr>
        <w:tblW w:w="5169"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630"/>
        <w:gridCol w:w="3330"/>
        <w:gridCol w:w="1170"/>
        <w:gridCol w:w="4770"/>
      </w:tblGrid>
      <w:tr w:rsidR="009E0707" w:rsidRPr="00FF40B0" w:rsidTr="0040795E">
        <w:tc>
          <w:tcPr>
            <w:tcW w:w="318"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E0707" w:rsidRPr="00FF40B0" w:rsidRDefault="009E0707" w:rsidP="0040795E">
            <w:pPr>
              <w:spacing w:after="0" w:line="240" w:lineRule="auto"/>
              <w:jc w:val="center"/>
              <w:rPr>
                <w:rFonts w:ascii="Arial" w:hAnsi="Arial" w:cs="Arial"/>
                <w:b/>
                <w:sz w:val="24"/>
                <w:szCs w:val="24"/>
              </w:rPr>
            </w:pPr>
            <w:r w:rsidRPr="00FF40B0">
              <w:rPr>
                <w:rFonts w:ascii="Arial" w:hAnsi="Arial" w:cs="Arial"/>
                <w:b/>
                <w:sz w:val="24"/>
                <w:szCs w:val="24"/>
              </w:rPr>
              <w:t>No.</w:t>
            </w:r>
          </w:p>
        </w:tc>
        <w:tc>
          <w:tcPr>
            <w:tcW w:w="1682"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E0707" w:rsidRPr="00FF40B0" w:rsidRDefault="009E0707" w:rsidP="0040795E">
            <w:pPr>
              <w:spacing w:after="0" w:line="240" w:lineRule="auto"/>
              <w:jc w:val="center"/>
              <w:rPr>
                <w:rFonts w:ascii="Arial" w:hAnsi="Arial" w:cs="Arial"/>
                <w:b/>
                <w:sz w:val="24"/>
                <w:szCs w:val="24"/>
              </w:rPr>
            </w:pPr>
            <w:r w:rsidRPr="00FF40B0">
              <w:rPr>
                <w:rFonts w:ascii="Arial" w:hAnsi="Arial" w:cs="Arial"/>
                <w:b/>
                <w:sz w:val="24"/>
                <w:szCs w:val="24"/>
              </w:rPr>
              <w:t>Event/Activity</w:t>
            </w:r>
          </w:p>
        </w:tc>
        <w:tc>
          <w:tcPr>
            <w:tcW w:w="591"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E0707" w:rsidRPr="00FF40B0" w:rsidRDefault="009E0707" w:rsidP="0040795E">
            <w:pPr>
              <w:spacing w:after="0" w:line="240" w:lineRule="auto"/>
              <w:jc w:val="center"/>
              <w:rPr>
                <w:rFonts w:ascii="Arial" w:hAnsi="Arial" w:cs="Arial"/>
                <w:b/>
                <w:sz w:val="24"/>
                <w:szCs w:val="24"/>
              </w:rPr>
            </w:pPr>
            <w:r w:rsidRPr="00FF40B0">
              <w:rPr>
                <w:rFonts w:ascii="Arial" w:hAnsi="Arial" w:cs="Arial"/>
                <w:b/>
                <w:sz w:val="24"/>
                <w:szCs w:val="24"/>
              </w:rPr>
              <w:t>Venue</w:t>
            </w:r>
          </w:p>
        </w:tc>
        <w:tc>
          <w:tcPr>
            <w:tcW w:w="2409"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E0707" w:rsidRPr="00FF40B0" w:rsidRDefault="009E0707" w:rsidP="0040795E">
            <w:pPr>
              <w:spacing w:after="0" w:line="240" w:lineRule="auto"/>
              <w:rPr>
                <w:rFonts w:ascii="Arial" w:hAnsi="Arial" w:cs="Arial"/>
                <w:b/>
                <w:sz w:val="24"/>
                <w:szCs w:val="24"/>
              </w:rPr>
            </w:pPr>
            <w:r w:rsidRPr="00FF40B0">
              <w:rPr>
                <w:rFonts w:ascii="Arial" w:hAnsi="Arial" w:cs="Arial"/>
                <w:b/>
                <w:sz w:val="24"/>
                <w:szCs w:val="24"/>
              </w:rPr>
              <w:t>Date/Status</w:t>
            </w:r>
          </w:p>
        </w:tc>
      </w:tr>
      <w:tr w:rsidR="009E0707" w:rsidRPr="00FF40B0" w:rsidTr="0040795E">
        <w:tc>
          <w:tcPr>
            <w:tcW w:w="318" w:type="pct"/>
            <w:tcBorders>
              <w:top w:val="single" w:sz="4" w:space="0" w:color="auto"/>
              <w:left w:val="single" w:sz="4" w:space="0" w:color="auto"/>
              <w:bottom w:val="single" w:sz="4" w:space="0" w:color="auto"/>
              <w:right w:val="single" w:sz="4" w:space="0" w:color="auto"/>
            </w:tcBorders>
            <w:shd w:val="clear" w:color="auto" w:fill="auto"/>
          </w:tcPr>
          <w:p w:rsidR="009E0707" w:rsidRPr="00FF40B0" w:rsidRDefault="009E0707" w:rsidP="009E0707">
            <w:pPr>
              <w:pStyle w:val="ListParagraph"/>
              <w:numPr>
                <w:ilvl w:val="0"/>
                <w:numId w:val="9"/>
              </w:numPr>
              <w:spacing w:after="0" w:line="240" w:lineRule="auto"/>
              <w:jc w:val="center"/>
              <w:rPr>
                <w:rFonts w:ascii="Arial" w:hAnsi="Arial"/>
                <w:b/>
                <w:sz w:val="24"/>
                <w:szCs w:val="24"/>
              </w:rPr>
            </w:pPr>
          </w:p>
        </w:tc>
        <w:tc>
          <w:tcPr>
            <w:tcW w:w="1682" w:type="pct"/>
            <w:tcBorders>
              <w:top w:val="single" w:sz="4" w:space="0" w:color="auto"/>
              <w:left w:val="single" w:sz="4" w:space="0" w:color="auto"/>
              <w:bottom w:val="single" w:sz="4" w:space="0" w:color="auto"/>
              <w:right w:val="single" w:sz="4" w:space="0" w:color="auto"/>
            </w:tcBorders>
            <w:shd w:val="clear" w:color="auto" w:fill="auto"/>
          </w:tcPr>
          <w:p w:rsidR="009E0707" w:rsidRPr="00372CA5" w:rsidRDefault="009E0707" w:rsidP="0040795E">
            <w:pPr>
              <w:spacing w:after="0" w:line="240" w:lineRule="auto"/>
              <w:rPr>
                <w:rFonts w:ascii="Arial" w:hAnsi="Arial" w:cs="Arial"/>
                <w:b/>
                <w:color w:val="000000" w:themeColor="text1"/>
                <w:sz w:val="24"/>
                <w:szCs w:val="24"/>
              </w:rPr>
            </w:pPr>
            <w:r w:rsidRPr="00372CA5">
              <w:rPr>
                <w:rFonts w:ascii="Arial" w:hAnsi="Arial" w:cs="Arial"/>
                <w:color w:val="000000" w:themeColor="text1"/>
                <w:sz w:val="24"/>
                <w:szCs w:val="24"/>
                <w:lang w:val="en-GB"/>
              </w:rPr>
              <w:t>First Meeting of the G.A and BOG of the ECO Reinsurance Company</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rsidR="009E0707" w:rsidRPr="00372CA5" w:rsidRDefault="009E0707" w:rsidP="0040795E">
            <w:pPr>
              <w:spacing w:after="0" w:line="240" w:lineRule="auto"/>
              <w:jc w:val="center"/>
              <w:rPr>
                <w:rFonts w:ascii="Arial" w:hAnsi="Arial" w:cs="Arial"/>
                <w:b/>
                <w:color w:val="000000" w:themeColor="text1"/>
                <w:sz w:val="24"/>
                <w:szCs w:val="24"/>
              </w:rPr>
            </w:pPr>
            <w:r w:rsidRPr="00372CA5">
              <w:rPr>
                <w:rFonts w:ascii="Arial" w:hAnsi="Arial" w:cs="Arial"/>
                <w:color w:val="000000" w:themeColor="text1"/>
                <w:sz w:val="24"/>
                <w:szCs w:val="24"/>
                <w:lang w:val="en-GB"/>
              </w:rPr>
              <w:t>Pakistan</w:t>
            </w:r>
          </w:p>
        </w:tc>
        <w:tc>
          <w:tcPr>
            <w:tcW w:w="2409" w:type="pct"/>
            <w:tcBorders>
              <w:top w:val="single" w:sz="4" w:space="0" w:color="auto"/>
              <w:left w:val="single" w:sz="4" w:space="0" w:color="auto"/>
              <w:bottom w:val="single" w:sz="4" w:space="0" w:color="auto"/>
              <w:right w:val="single" w:sz="4" w:space="0" w:color="auto"/>
            </w:tcBorders>
            <w:shd w:val="clear" w:color="auto" w:fill="auto"/>
          </w:tcPr>
          <w:p w:rsidR="009E0707" w:rsidRPr="00372CA5" w:rsidRDefault="009E0707" w:rsidP="0040795E">
            <w:pPr>
              <w:spacing w:after="0" w:line="240" w:lineRule="auto"/>
              <w:jc w:val="both"/>
              <w:rPr>
                <w:rFonts w:ascii="Arial" w:hAnsi="Arial" w:cs="Arial"/>
                <w:b/>
                <w:color w:val="000000" w:themeColor="text1"/>
                <w:sz w:val="24"/>
                <w:szCs w:val="24"/>
              </w:rPr>
            </w:pPr>
            <w:r w:rsidRPr="00372CA5">
              <w:rPr>
                <w:rFonts w:ascii="Arial" w:hAnsi="Arial" w:cs="Arial"/>
                <w:color w:val="000000" w:themeColor="text1"/>
                <w:sz w:val="24"/>
                <w:szCs w:val="24"/>
                <w:lang w:val="en-GB"/>
              </w:rPr>
              <w:t>The Consultative Virtual Meeting was hosted by the Secretariat on 6</w:t>
            </w:r>
            <w:r w:rsidRPr="00372CA5">
              <w:rPr>
                <w:rFonts w:ascii="Arial" w:hAnsi="Arial" w:cs="Arial"/>
                <w:color w:val="000000" w:themeColor="text1"/>
                <w:sz w:val="24"/>
                <w:szCs w:val="24"/>
                <w:vertAlign w:val="superscript"/>
                <w:lang w:val="en-GB"/>
              </w:rPr>
              <w:t>th</w:t>
            </w:r>
            <w:r w:rsidRPr="00372CA5">
              <w:rPr>
                <w:rFonts w:ascii="Arial" w:hAnsi="Arial" w:cs="Arial"/>
                <w:color w:val="000000" w:themeColor="text1"/>
                <w:sz w:val="24"/>
                <w:szCs w:val="24"/>
                <w:lang w:val="en-GB"/>
              </w:rPr>
              <w:t xml:space="preserve"> February 2023 in which the three parties to the ERC were requested to complete pending actions to schedule the 1</w:t>
            </w:r>
            <w:r w:rsidRPr="00372CA5">
              <w:rPr>
                <w:rFonts w:ascii="Arial" w:hAnsi="Arial" w:cs="Arial"/>
                <w:color w:val="000000" w:themeColor="text1"/>
                <w:sz w:val="24"/>
                <w:szCs w:val="24"/>
                <w:vertAlign w:val="superscript"/>
                <w:lang w:val="en-GB"/>
              </w:rPr>
              <w:t>st</w:t>
            </w:r>
            <w:r w:rsidRPr="00372CA5">
              <w:rPr>
                <w:rFonts w:ascii="Arial" w:hAnsi="Arial" w:cs="Arial"/>
                <w:color w:val="000000" w:themeColor="text1"/>
                <w:sz w:val="24"/>
                <w:szCs w:val="24"/>
                <w:lang w:val="en-GB"/>
              </w:rPr>
              <w:t xml:space="preserve"> Meeting of the GA and BoD. The CPR approved hosting of the 1</w:t>
            </w:r>
            <w:r w:rsidRPr="00372CA5">
              <w:rPr>
                <w:rFonts w:ascii="Arial" w:hAnsi="Arial" w:cs="Arial"/>
                <w:color w:val="000000" w:themeColor="text1"/>
                <w:sz w:val="24"/>
                <w:szCs w:val="24"/>
                <w:vertAlign w:val="superscript"/>
                <w:lang w:val="en-GB"/>
              </w:rPr>
              <w:t>st</w:t>
            </w:r>
            <w:r w:rsidRPr="00372CA5">
              <w:rPr>
                <w:rFonts w:ascii="Arial" w:hAnsi="Arial" w:cs="Arial"/>
                <w:color w:val="000000" w:themeColor="text1"/>
                <w:sz w:val="24"/>
                <w:szCs w:val="24"/>
                <w:lang w:val="en-GB"/>
              </w:rPr>
              <w:t xml:space="preserve"> GA and BoD by the Secretariat. The updates from Pakistan and Türkiye are awaited.  </w:t>
            </w:r>
          </w:p>
        </w:tc>
      </w:tr>
      <w:tr w:rsidR="009E0707" w:rsidRPr="00FF40B0" w:rsidTr="0040795E">
        <w:tc>
          <w:tcPr>
            <w:tcW w:w="318" w:type="pct"/>
            <w:tcBorders>
              <w:top w:val="single" w:sz="4" w:space="0" w:color="auto"/>
              <w:left w:val="single" w:sz="4" w:space="0" w:color="auto"/>
              <w:bottom w:val="single" w:sz="4" w:space="0" w:color="auto"/>
              <w:right w:val="single" w:sz="4" w:space="0" w:color="auto"/>
            </w:tcBorders>
            <w:shd w:val="clear" w:color="auto" w:fill="auto"/>
          </w:tcPr>
          <w:p w:rsidR="009E0707" w:rsidRPr="00FF40B0" w:rsidRDefault="009E0707" w:rsidP="009E0707">
            <w:pPr>
              <w:pStyle w:val="ListParagraph"/>
              <w:numPr>
                <w:ilvl w:val="0"/>
                <w:numId w:val="9"/>
              </w:numPr>
              <w:spacing w:after="0" w:line="240" w:lineRule="auto"/>
              <w:jc w:val="center"/>
              <w:rPr>
                <w:rFonts w:ascii="Arial" w:hAnsi="Arial"/>
                <w:b/>
                <w:sz w:val="24"/>
                <w:szCs w:val="24"/>
              </w:rPr>
            </w:pPr>
          </w:p>
        </w:tc>
        <w:tc>
          <w:tcPr>
            <w:tcW w:w="1682" w:type="pct"/>
            <w:tcBorders>
              <w:top w:val="single" w:sz="4" w:space="0" w:color="auto"/>
              <w:left w:val="single" w:sz="4" w:space="0" w:color="auto"/>
              <w:bottom w:val="single" w:sz="4" w:space="0" w:color="auto"/>
              <w:right w:val="single" w:sz="4" w:space="0" w:color="auto"/>
            </w:tcBorders>
            <w:shd w:val="clear" w:color="auto" w:fill="auto"/>
          </w:tcPr>
          <w:p w:rsidR="009E0707" w:rsidRPr="00FF40B0" w:rsidRDefault="009E0707" w:rsidP="0040795E">
            <w:pPr>
              <w:spacing w:after="0" w:line="240" w:lineRule="auto"/>
              <w:jc w:val="both"/>
              <w:rPr>
                <w:rFonts w:ascii="Arial" w:hAnsi="Arial" w:cs="Arial"/>
                <w:b/>
                <w:sz w:val="24"/>
                <w:szCs w:val="24"/>
              </w:rPr>
            </w:pPr>
            <w:r w:rsidRPr="00FF40B0">
              <w:rPr>
                <w:rFonts w:ascii="Arial" w:hAnsi="Arial" w:cs="Arial"/>
                <w:sz w:val="24"/>
                <w:szCs w:val="24"/>
                <w:lang w:val="en-GB"/>
              </w:rPr>
              <w:t>Meetings of ECO Trade and Development Bank (ECO-TDB)/(22</w:t>
            </w:r>
            <w:r w:rsidRPr="00FF40B0">
              <w:rPr>
                <w:rFonts w:ascii="Arial" w:hAnsi="Arial" w:cs="Arial"/>
                <w:sz w:val="24"/>
                <w:szCs w:val="24"/>
                <w:vertAlign w:val="superscript"/>
                <w:lang w:val="en-GB"/>
              </w:rPr>
              <w:t>nd</w:t>
            </w:r>
            <w:r w:rsidRPr="00FF40B0">
              <w:rPr>
                <w:rFonts w:ascii="Arial" w:hAnsi="Arial" w:cs="Arial"/>
                <w:sz w:val="24"/>
                <w:szCs w:val="24"/>
                <w:lang w:val="en-GB"/>
              </w:rPr>
              <w:t xml:space="preserve">  BOG Meeting)</w:t>
            </w: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9E0707" w:rsidRPr="00FF40B0" w:rsidRDefault="009E0707" w:rsidP="0040795E">
            <w:pPr>
              <w:shd w:val="clear" w:color="auto" w:fill="FFFFFF"/>
              <w:spacing w:after="0" w:line="240" w:lineRule="auto"/>
              <w:jc w:val="center"/>
              <w:rPr>
                <w:rFonts w:ascii="Arial" w:hAnsi="Arial" w:cs="Arial"/>
                <w:sz w:val="24"/>
                <w:szCs w:val="24"/>
                <w:lang w:val="en-GB"/>
              </w:rPr>
            </w:pPr>
            <w:r w:rsidRPr="00FF40B0">
              <w:rPr>
                <w:rFonts w:ascii="Arial" w:hAnsi="Arial" w:cs="Arial"/>
                <w:sz w:val="24"/>
                <w:szCs w:val="24"/>
                <w:lang w:val="en-GB"/>
              </w:rPr>
              <w:t>Türkiye</w:t>
            </w:r>
          </w:p>
          <w:p w:rsidR="009E0707" w:rsidRPr="00FF40B0" w:rsidRDefault="009E0707" w:rsidP="0040795E">
            <w:pPr>
              <w:spacing w:after="0" w:line="240" w:lineRule="auto"/>
              <w:jc w:val="center"/>
              <w:rPr>
                <w:rFonts w:ascii="Arial" w:hAnsi="Arial" w:cs="Arial"/>
                <w:b/>
                <w:sz w:val="24"/>
                <w:szCs w:val="24"/>
              </w:rPr>
            </w:pPr>
          </w:p>
        </w:tc>
        <w:tc>
          <w:tcPr>
            <w:tcW w:w="2409" w:type="pct"/>
            <w:tcBorders>
              <w:top w:val="single" w:sz="4" w:space="0" w:color="auto"/>
              <w:left w:val="single" w:sz="4" w:space="0" w:color="auto"/>
              <w:bottom w:val="single" w:sz="4" w:space="0" w:color="auto"/>
              <w:right w:val="single" w:sz="4" w:space="0" w:color="auto"/>
            </w:tcBorders>
            <w:shd w:val="clear" w:color="auto" w:fill="auto"/>
          </w:tcPr>
          <w:p w:rsidR="009E0707" w:rsidRPr="00372CA5" w:rsidRDefault="009E0707" w:rsidP="0040795E">
            <w:pPr>
              <w:spacing w:after="0" w:line="240" w:lineRule="auto"/>
              <w:rPr>
                <w:rFonts w:ascii="Arial" w:hAnsi="Arial" w:cs="Arial"/>
                <w:b/>
                <w:color w:val="000000" w:themeColor="text1"/>
                <w:sz w:val="24"/>
                <w:szCs w:val="24"/>
              </w:rPr>
            </w:pPr>
            <w:r w:rsidRPr="00372CA5">
              <w:rPr>
                <w:rFonts w:ascii="Arial" w:hAnsi="Arial" w:cs="Arial"/>
                <w:color w:val="000000" w:themeColor="text1"/>
                <w:sz w:val="24"/>
                <w:szCs w:val="24"/>
                <w:lang w:val="en-GB"/>
              </w:rPr>
              <w:t xml:space="preserve">Held on June  23, 2023 </w:t>
            </w:r>
          </w:p>
        </w:tc>
      </w:tr>
      <w:tr w:rsidR="009E0707" w:rsidRPr="00FF40B0" w:rsidTr="0040795E">
        <w:tc>
          <w:tcPr>
            <w:tcW w:w="318" w:type="pct"/>
            <w:tcBorders>
              <w:top w:val="single" w:sz="4" w:space="0" w:color="auto"/>
              <w:left w:val="single" w:sz="4" w:space="0" w:color="auto"/>
              <w:bottom w:val="single" w:sz="4" w:space="0" w:color="auto"/>
              <w:right w:val="single" w:sz="4" w:space="0" w:color="auto"/>
            </w:tcBorders>
            <w:shd w:val="clear" w:color="auto" w:fill="auto"/>
          </w:tcPr>
          <w:p w:rsidR="009E0707" w:rsidRPr="00FF40B0" w:rsidRDefault="009E0707" w:rsidP="009E0707">
            <w:pPr>
              <w:pStyle w:val="ListParagraph"/>
              <w:numPr>
                <w:ilvl w:val="0"/>
                <w:numId w:val="9"/>
              </w:numPr>
              <w:spacing w:after="0" w:line="240" w:lineRule="auto"/>
              <w:jc w:val="center"/>
              <w:rPr>
                <w:rFonts w:ascii="Arial" w:hAnsi="Arial"/>
                <w:b/>
                <w:sz w:val="24"/>
                <w:szCs w:val="24"/>
              </w:rPr>
            </w:pPr>
          </w:p>
        </w:tc>
        <w:tc>
          <w:tcPr>
            <w:tcW w:w="1682" w:type="pct"/>
            <w:tcBorders>
              <w:top w:val="single" w:sz="4" w:space="0" w:color="auto"/>
              <w:left w:val="single" w:sz="4" w:space="0" w:color="auto"/>
              <w:bottom w:val="single" w:sz="4" w:space="0" w:color="auto"/>
              <w:right w:val="single" w:sz="4" w:space="0" w:color="auto"/>
            </w:tcBorders>
            <w:shd w:val="clear" w:color="auto" w:fill="auto"/>
          </w:tcPr>
          <w:p w:rsidR="009E0707" w:rsidRPr="00FF40B0" w:rsidRDefault="009E0707" w:rsidP="0040795E">
            <w:pPr>
              <w:spacing w:after="0" w:line="240" w:lineRule="auto"/>
              <w:jc w:val="both"/>
              <w:rPr>
                <w:rFonts w:ascii="Arial" w:hAnsi="Arial" w:cs="Arial"/>
                <w:b/>
                <w:sz w:val="24"/>
                <w:szCs w:val="24"/>
              </w:rPr>
            </w:pPr>
            <w:r w:rsidRPr="00FF40B0">
              <w:rPr>
                <w:rFonts w:ascii="Arial" w:hAnsi="Arial" w:cs="Arial"/>
                <w:sz w:val="24"/>
                <w:szCs w:val="24"/>
                <w:lang w:val="en-GB"/>
              </w:rPr>
              <w:t xml:space="preserve">Executive Committee Meetings and Specialized Committees Meetings of ECO-CCI </w:t>
            </w: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9E0707" w:rsidRPr="00FF40B0" w:rsidRDefault="009E0707" w:rsidP="0040795E">
            <w:pPr>
              <w:spacing w:after="0" w:line="240" w:lineRule="auto"/>
              <w:jc w:val="center"/>
              <w:rPr>
                <w:rFonts w:ascii="Arial" w:hAnsi="Arial" w:cs="Arial"/>
                <w:b/>
                <w:sz w:val="24"/>
                <w:szCs w:val="24"/>
              </w:rPr>
            </w:pPr>
            <w:r w:rsidRPr="00FF40B0">
              <w:rPr>
                <w:rFonts w:ascii="Arial" w:hAnsi="Arial" w:cs="Arial"/>
                <w:sz w:val="24"/>
                <w:szCs w:val="24"/>
                <w:lang w:val="en-GB"/>
              </w:rPr>
              <w:t>Virtually</w:t>
            </w:r>
          </w:p>
        </w:tc>
        <w:tc>
          <w:tcPr>
            <w:tcW w:w="2409" w:type="pct"/>
            <w:tcBorders>
              <w:top w:val="single" w:sz="4" w:space="0" w:color="auto"/>
              <w:left w:val="single" w:sz="4" w:space="0" w:color="auto"/>
              <w:bottom w:val="single" w:sz="4" w:space="0" w:color="auto"/>
              <w:right w:val="single" w:sz="4" w:space="0" w:color="auto"/>
            </w:tcBorders>
            <w:shd w:val="clear" w:color="auto" w:fill="auto"/>
          </w:tcPr>
          <w:p w:rsidR="009E0707" w:rsidRPr="00FF40B0" w:rsidRDefault="009E0707" w:rsidP="0040795E">
            <w:pPr>
              <w:spacing w:after="0" w:line="240" w:lineRule="auto"/>
              <w:jc w:val="both"/>
              <w:rPr>
                <w:rFonts w:ascii="Arial" w:hAnsi="Arial" w:cs="Arial"/>
                <w:b/>
                <w:sz w:val="24"/>
                <w:szCs w:val="24"/>
              </w:rPr>
            </w:pPr>
            <w:r w:rsidRPr="00FF40B0">
              <w:rPr>
                <w:rFonts w:ascii="Arial" w:hAnsi="Arial" w:cs="Arial"/>
                <w:color w:val="000000"/>
                <w:sz w:val="24"/>
                <w:szCs w:val="24"/>
              </w:rPr>
              <w:t>The 30</w:t>
            </w:r>
            <w:r w:rsidRPr="00FF40B0">
              <w:rPr>
                <w:rFonts w:ascii="Arial" w:hAnsi="Arial" w:cs="Arial"/>
                <w:color w:val="000000"/>
                <w:sz w:val="24"/>
                <w:szCs w:val="24"/>
                <w:vertAlign w:val="superscript"/>
              </w:rPr>
              <w:t>th</w:t>
            </w:r>
            <w:r w:rsidRPr="00FF40B0">
              <w:rPr>
                <w:rFonts w:ascii="Arial" w:hAnsi="Arial" w:cs="Arial"/>
                <w:color w:val="000000"/>
                <w:sz w:val="24"/>
                <w:szCs w:val="24"/>
              </w:rPr>
              <w:t xml:space="preserve"> Executive Committee, 20</w:t>
            </w:r>
            <w:r w:rsidRPr="00FF40B0">
              <w:rPr>
                <w:rFonts w:ascii="Arial" w:hAnsi="Arial" w:cs="Arial"/>
                <w:color w:val="000000"/>
                <w:sz w:val="24"/>
                <w:szCs w:val="24"/>
                <w:vertAlign w:val="superscript"/>
              </w:rPr>
              <w:t>th</w:t>
            </w:r>
            <w:r w:rsidRPr="00FF40B0">
              <w:rPr>
                <w:rFonts w:ascii="Arial" w:hAnsi="Arial" w:cs="Arial"/>
                <w:color w:val="000000"/>
                <w:sz w:val="24"/>
                <w:szCs w:val="24"/>
              </w:rPr>
              <w:t xml:space="preserve">  General  Assembly and Meetings of the Specialized Committees of the ECO Chambers of Commerce and Industries, was planned to be held on August 29-30, 2023 in Iran The meeting was postponed due to lack of quorum. It has been rescheduled on November 2023. </w:t>
            </w:r>
          </w:p>
        </w:tc>
      </w:tr>
      <w:tr w:rsidR="009E0707" w:rsidRPr="00FF40B0" w:rsidTr="0040795E">
        <w:tc>
          <w:tcPr>
            <w:tcW w:w="318" w:type="pct"/>
            <w:tcBorders>
              <w:top w:val="single" w:sz="4" w:space="0" w:color="auto"/>
              <w:left w:val="single" w:sz="4" w:space="0" w:color="auto"/>
              <w:bottom w:val="single" w:sz="4" w:space="0" w:color="auto"/>
              <w:right w:val="single" w:sz="4" w:space="0" w:color="auto"/>
            </w:tcBorders>
            <w:shd w:val="clear" w:color="auto" w:fill="auto"/>
          </w:tcPr>
          <w:p w:rsidR="009E0707" w:rsidRPr="00FF40B0" w:rsidRDefault="009E0707" w:rsidP="009E0707">
            <w:pPr>
              <w:pStyle w:val="ListParagraph"/>
              <w:numPr>
                <w:ilvl w:val="0"/>
                <w:numId w:val="9"/>
              </w:numPr>
              <w:spacing w:after="0" w:line="240" w:lineRule="auto"/>
              <w:jc w:val="both"/>
              <w:rPr>
                <w:rFonts w:ascii="Arial" w:hAnsi="Arial"/>
                <w:b/>
                <w:sz w:val="24"/>
                <w:szCs w:val="24"/>
              </w:rPr>
            </w:pPr>
          </w:p>
        </w:tc>
        <w:tc>
          <w:tcPr>
            <w:tcW w:w="1682" w:type="pct"/>
            <w:tcBorders>
              <w:top w:val="single" w:sz="4" w:space="0" w:color="auto"/>
              <w:left w:val="single" w:sz="4" w:space="0" w:color="auto"/>
              <w:bottom w:val="single" w:sz="4" w:space="0" w:color="auto"/>
              <w:right w:val="single" w:sz="4" w:space="0" w:color="auto"/>
            </w:tcBorders>
            <w:shd w:val="clear" w:color="auto" w:fill="auto"/>
          </w:tcPr>
          <w:p w:rsidR="009E0707" w:rsidRPr="00FF40B0" w:rsidRDefault="009E0707" w:rsidP="0040795E">
            <w:pPr>
              <w:spacing w:after="0" w:line="240" w:lineRule="auto"/>
              <w:jc w:val="both"/>
              <w:rPr>
                <w:rFonts w:ascii="Arial" w:hAnsi="Arial" w:cs="Arial"/>
                <w:b/>
                <w:sz w:val="24"/>
                <w:szCs w:val="24"/>
              </w:rPr>
            </w:pPr>
            <w:r w:rsidRPr="00FF40B0">
              <w:rPr>
                <w:rFonts w:ascii="Arial" w:hAnsi="Arial" w:cs="Arial"/>
                <w:sz w:val="24"/>
                <w:szCs w:val="24"/>
                <w:lang w:val="en-GB"/>
              </w:rPr>
              <w:t>Executive Committee Meetings and Specialized Committees Meetings of ECO-CCI (held twice a year)</w:t>
            </w: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9E0707" w:rsidRPr="00FF40B0" w:rsidRDefault="009E0707" w:rsidP="0040795E">
            <w:pPr>
              <w:spacing w:after="0" w:line="240" w:lineRule="auto"/>
              <w:jc w:val="center"/>
              <w:rPr>
                <w:rFonts w:ascii="Arial" w:hAnsi="Arial" w:cs="Arial"/>
                <w:b/>
                <w:sz w:val="24"/>
                <w:szCs w:val="24"/>
              </w:rPr>
            </w:pPr>
            <w:r w:rsidRPr="00FF40B0">
              <w:rPr>
                <w:rFonts w:ascii="Arial" w:hAnsi="Arial" w:cs="Arial"/>
                <w:sz w:val="24"/>
                <w:szCs w:val="24"/>
                <w:lang w:val="en-GB"/>
              </w:rPr>
              <w:t>-</w:t>
            </w:r>
          </w:p>
        </w:tc>
        <w:tc>
          <w:tcPr>
            <w:tcW w:w="2409" w:type="pct"/>
            <w:tcBorders>
              <w:top w:val="single" w:sz="4" w:space="0" w:color="auto"/>
              <w:left w:val="single" w:sz="4" w:space="0" w:color="auto"/>
              <w:bottom w:val="single" w:sz="4" w:space="0" w:color="auto"/>
              <w:right w:val="single" w:sz="4" w:space="0" w:color="auto"/>
            </w:tcBorders>
            <w:shd w:val="clear" w:color="auto" w:fill="auto"/>
          </w:tcPr>
          <w:p w:rsidR="009E0707" w:rsidRPr="00FF40B0" w:rsidRDefault="009E0707" w:rsidP="0040795E">
            <w:pPr>
              <w:spacing w:after="0" w:line="240" w:lineRule="auto"/>
              <w:rPr>
                <w:rFonts w:ascii="Arial" w:hAnsi="Arial" w:cs="Arial"/>
                <w:b/>
                <w:sz w:val="24"/>
                <w:szCs w:val="24"/>
              </w:rPr>
            </w:pPr>
            <w:r w:rsidRPr="00FF40B0">
              <w:rPr>
                <w:rFonts w:ascii="Arial" w:hAnsi="Arial" w:cs="Arial"/>
                <w:sz w:val="24"/>
                <w:szCs w:val="24"/>
                <w:lang w:val="en-GB"/>
              </w:rPr>
              <w:t xml:space="preserve">The invitation for participation from ECO CCI is awaited. </w:t>
            </w:r>
          </w:p>
        </w:tc>
      </w:tr>
    </w:tbl>
    <w:p w:rsidR="009E0707" w:rsidRPr="00FF40B0" w:rsidRDefault="009E0707" w:rsidP="009E0707">
      <w:pPr>
        <w:pStyle w:val="Heading1"/>
        <w:shd w:val="clear" w:color="auto" w:fill="FFFFFF"/>
        <w:spacing w:before="0" w:line="240" w:lineRule="auto"/>
        <w:ind w:left="-270"/>
        <w:rPr>
          <w:rFonts w:ascii="Arial" w:hAnsi="Arial" w:cs="Arial"/>
          <w:sz w:val="24"/>
          <w:szCs w:val="24"/>
          <w:u w:val="single"/>
          <w:lang w:val="en-GB"/>
        </w:rPr>
      </w:pPr>
      <w:bookmarkStart w:id="5" w:name="_Toc120611471"/>
    </w:p>
    <w:p w:rsidR="009E0707" w:rsidRPr="00FF40B0" w:rsidRDefault="009E0707" w:rsidP="0040795E">
      <w:pPr>
        <w:pStyle w:val="NoSpacing"/>
        <w:rPr>
          <w:rFonts w:ascii="Arial" w:hAnsi="Arial" w:cs="Arial"/>
          <w:b/>
          <w:sz w:val="24"/>
          <w:szCs w:val="24"/>
          <w:u w:val="single"/>
          <w:lang w:val="en-GB"/>
        </w:rPr>
      </w:pPr>
      <w:r w:rsidRPr="00FF40B0">
        <w:rPr>
          <w:rFonts w:ascii="Arial" w:hAnsi="Arial" w:cs="Arial"/>
          <w:b/>
          <w:sz w:val="24"/>
          <w:szCs w:val="24"/>
          <w:u w:val="single"/>
          <w:lang w:val="en-GB"/>
        </w:rPr>
        <w:t>Non-ECO Events</w:t>
      </w:r>
      <w:bookmarkEnd w:id="5"/>
    </w:p>
    <w:tbl>
      <w:tblPr>
        <w:tblW w:w="5169"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855"/>
        <w:gridCol w:w="3010"/>
        <w:gridCol w:w="1359"/>
        <w:gridCol w:w="1844"/>
        <w:gridCol w:w="2832"/>
      </w:tblGrid>
      <w:tr w:rsidR="009E0707" w:rsidRPr="00FF40B0" w:rsidTr="0040795E">
        <w:trPr>
          <w:trHeight w:val="60"/>
        </w:trPr>
        <w:tc>
          <w:tcPr>
            <w:tcW w:w="45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E0707" w:rsidRPr="00FF40B0" w:rsidRDefault="009E0707" w:rsidP="0040795E">
            <w:pPr>
              <w:jc w:val="center"/>
              <w:rPr>
                <w:rFonts w:ascii="Arial" w:hAnsi="Arial" w:cs="Arial"/>
                <w:b/>
                <w:sz w:val="24"/>
                <w:szCs w:val="24"/>
              </w:rPr>
            </w:pPr>
            <w:r w:rsidRPr="00FF40B0">
              <w:rPr>
                <w:rFonts w:ascii="Arial" w:hAnsi="Arial" w:cs="Arial"/>
                <w:b/>
                <w:sz w:val="24"/>
                <w:szCs w:val="24"/>
              </w:rPr>
              <w:t>No.</w:t>
            </w:r>
          </w:p>
        </w:tc>
        <w:tc>
          <w:tcPr>
            <w:tcW w:w="154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E0707" w:rsidRPr="00FF40B0" w:rsidRDefault="009E0707" w:rsidP="0040795E">
            <w:pPr>
              <w:jc w:val="center"/>
              <w:rPr>
                <w:rFonts w:ascii="Arial" w:hAnsi="Arial" w:cs="Arial"/>
                <w:b/>
                <w:sz w:val="24"/>
                <w:szCs w:val="24"/>
              </w:rPr>
            </w:pPr>
            <w:r w:rsidRPr="00FF40B0">
              <w:rPr>
                <w:rFonts w:ascii="Arial" w:hAnsi="Arial" w:cs="Arial"/>
                <w:b/>
                <w:sz w:val="24"/>
                <w:szCs w:val="24"/>
              </w:rPr>
              <w:t>Event/Activity</w:t>
            </w:r>
          </w:p>
        </w:tc>
        <w:tc>
          <w:tcPr>
            <w:tcW w:w="591"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E0707" w:rsidRPr="00FF40B0" w:rsidRDefault="009E0707" w:rsidP="0040795E">
            <w:pPr>
              <w:jc w:val="center"/>
              <w:rPr>
                <w:rFonts w:ascii="Arial" w:hAnsi="Arial" w:cs="Arial"/>
                <w:b/>
                <w:sz w:val="24"/>
                <w:szCs w:val="24"/>
              </w:rPr>
            </w:pPr>
            <w:r w:rsidRPr="00FF40B0">
              <w:rPr>
                <w:rFonts w:ascii="Arial" w:hAnsi="Arial" w:cs="Arial"/>
                <w:b/>
                <w:sz w:val="24"/>
                <w:szCs w:val="24"/>
              </w:rPr>
              <w:t>Organizer</w:t>
            </w:r>
          </w:p>
        </w:tc>
        <w:tc>
          <w:tcPr>
            <w:tcW w:w="95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E0707" w:rsidRPr="00FF40B0" w:rsidRDefault="009E0707" w:rsidP="0040795E">
            <w:pPr>
              <w:jc w:val="center"/>
              <w:rPr>
                <w:rFonts w:ascii="Arial" w:hAnsi="Arial" w:cs="Arial"/>
                <w:b/>
                <w:sz w:val="24"/>
                <w:szCs w:val="24"/>
              </w:rPr>
            </w:pPr>
            <w:r w:rsidRPr="00FF40B0">
              <w:rPr>
                <w:rFonts w:ascii="Arial" w:hAnsi="Arial" w:cs="Arial"/>
                <w:b/>
                <w:sz w:val="24"/>
                <w:szCs w:val="24"/>
              </w:rPr>
              <w:t>Venue/Date</w:t>
            </w:r>
          </w:p>
        </w:tc>
        <w:tc>
          <w:tcPr>
            <w:tcW w:w="145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E0707" w:rsidRPr="00FF40B0" w:rsidRDefault="009E0707" w:rsidP="0040795E">
            <w:pPr>
              <w:jc w:val="center"/>
              <w:rPr>
                <w:rFonts w:ascii="Arial" w:hAnsi="Arial" w:cs="Arial"/>
                <w:b/>
                <w:sz w:val="24"/>
                <w:szCs w:val="24"/>
              </w:rPr>
            </w:pPr>
            <w:r w:rsidRPr="00FF40B0">
              <w:rPr>
                <w:rFonts w:ascii="Arial" w:hAnsi="Arial" w:cs="Arial"/>
                <w:b/>
                <w:sz w:val="24"/>
                <w:szCs w:val="24"/>
              </w:rPr>
              <w:t>Status</w:t>
            </w:r>
          </w:p>
        </w:tc>
      </w:tr>
      <w:tr w:rsidR="009E0707" w:rsidRPr="00FF40B0" w:rsidTr="0040795E">
        <w:tc>
          <w:tcPr>
            <w:tcW w:w="456"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FF40B0" w:rsidRDefault="009E0707" w:rsidP="009E0707">
            <w:pPr>
              <w:pStyle w:val="ListParagraph"/>
              <w:numPr>
                <w:ilvl w:val="0"/>
                <w:numId w:val="7"/>
              </w:numPr>
              <w:shd w:val="clear" w:color="auto" w:fill="FFFFFF"/>
              <w:spacing w:after="0" w:line="240" w:lineRule="auto"/>
              <w:rPr>
                <w:rFonts w:ascii="Arial" w:hAnsi="Arial"/>
                <w:sz w:val="24"/>
                <w:szCs w:val="24"/>
              </w:rPr>
            </w:pPr>
          </w:p>
        </w:tc>
        <w:tc>
          <w:tcPr>
            <w:tcW w:w="1544"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FF40B0" w:rsidRDefault="009E0707" w:rsidP="0040795E">
            <w:pPr>
              <w:shd w:val="clear" w:color="auto" w:fill="FFFFFF"/>
              <w:spacing w:after="0" w:line="240" w:lineRule="auto"/>
              <w:jc w:val="both"/>
              <w:rPr>
                <w:rFonts w:ascii="Arial" w:hAnsi="Arial" w:cs="Arial"/>
                <w:sz w:val="24"/>
                <w:szCs w:val="24"/>
                <w:lang w:val="en-GB"/>
              </w:rPr>
            </w:pPr>
            <w:r w:rsidRPr="00FF40B0">
              <w:rPr>
                <w:rFonts w:ascii="Arial" w:hAnsi="Arial" w:cs="Arial"/>
                <w:sz w:val="24"/>
                <w:szCs w:val="24"/>
                <w:lang w:val="en-GB"/>
              </w:rPr>
              <w:t>COMCEC Ministerial Session preceded by SOM Session</w:t>
            </w:r>
          </w:p>
        </w:tc>
        <w:tc>
          <w:tcPr>
            <w:tcW w:w="591"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FF40B0" w:rsidRDefault="009E0707" w:rsidP="0040795E">
            <w:pPr>
              <w:shd w:val="clear" w:color="auto" w:fill="FFFFFF"/>
              <w:spacing w:after="0" w:line="240" w:lineRule="auto"/>
              <w:ind w:right="-18"/>
              <w:jc w:val="both"/>
              <w:rPr>
                <w:rFonts w:ascii="Arial" w:hAnsi="Arial" w:cs="Arial"/>
                <w:sz w:val="24"/>
                <w:szCs w:val="24"/>
                <w:lang w:val="en-GB"/>
              </w:rPr>
            </w:pPr>
            <w:r w:rsidRPr="00FF40B0">
              <w:rPr>
                <w:rFonts w:ascii="Arial" w:hAnsi="Arial" w:cs="Arial"/>
                <w:sz w:val="24"/>
                <w:szCs w:val="24"/>
                <w:lang w:val="en-GB"/>
              </w:rPr>
              <w:t>OIC</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FF40B0" w:rsidRDefault="009E0707" w:rsidP="0040795E">
            <w:pPr>
              <w:shd w:val="clear" w:color="auto" w:fill="FFFFFF"/>
              <w:spacing w:after="0" w:line="240" w:lineRule="auto"/>
              <w:jc w:val="both"/>
              <w:rPr>
                <w:rFonts w:ascii="Arial" w:hAnsi="Arial" w:cs="Arial"/>
                <w:sz w:val="24"/>
                <w:szCs w:val="24"/>
                <w:lang w:val="en-GB"/>
              </w:rPr>
            </w:pPr>
            <w:r w:rsidRPr="00FF40B0">
              <w:rPr>
                <w:rFonts w:ascii="Arial" w:hAnsi="Arial" w:cs="Arial"/>
                <w:sz w:val="24"/>
                <w:szCs w:val="24"/>
                <w:lang w:val="en-GB"/>
              </w:rPr>
              <w:t>Istanbul, Türkiye November 26-</w:t>
            </w:r>
            <w:r w:rsidRPr="00FF40B0">
              <w:rPr>
                <w:rFonts w:ascii="Arial" w:hAnsi="Arial" w:cs="Arial"/>
                <w:sz w:val="24"/>
                <w:szCs w:val="24"/>
                <w:lang w:val="en-GB"/>
              </w:rPr>
              <w:lastRenderedPageBreak/>
              <w:t>29, 2022.</w:t>
            </w:r>
          </w:p>
        </w:tc>
        <w:tc>
          <w:tcPr>
            <w:tcW w:w="1454"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FF40B0" w:rsidRDefault="009E0707" w:rsidP="0040795E">
            <w:pPr>
              <w:shd w:val="clear" w:color="auto" w:fill="FFFFFF"/>
              <w:spacing w:after="0" w:line="240" w:lineRule="auto"/>
              <w:jc w:val="both"/>
              <w:rPr>
                <w:rFonts w:ascii="Arial" w:hAnsi="Arial" w:cs="Arial"/>
                <w:sz w:val="24"/>
                <w:szCs w:val="24"/>
              </w:rPr>
            </w:pPr>
            <w:r w:rsidRPr="00FF40B0">
              <w:rPr>
                <w:rFonts w:ascii="Arial" w:hAnsi="Arial" w:cs="Arial"/>
                <w:sz w:val="24"/>
                <w:szCs w:val="24"/>
                <w:lang w:val="en-GB"/>
              </w:rPr>
              <w:lastRenderedPageBreak/>
              <w:t>Did not participate due to budgetary constraints.</w:t>
            </w:r>
          </w:p>
        </w:tc>
      </w:tr>
      <w:tr w:rsidR="009E0707" w:rsidRPr="00FF40B0" w:rsidTr="0040795E">
        <w:tc>
          <w:tcPr>
            <w:tcW w:w="456"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FF40B0" w:rsidRDefault="009E0707" w:rsidP="009E0707">
            <w:pPr>
              <w:pStyle w:val="ListParagraph"/>
              <w:numPr>
                <w:ilvl w:val="0"/>
                <w:numId w:val="7"/>
              </w:numPr>
              <w:shd w:val="clear" w:color="auto" w:fill="FFFFFF"/>
              <w:spacing w:after="0" w:line="240" w:lineRule="auto"/>
              <w:rPr>
                <w:rFonts w:ascii="Arial" w:hAnsi="Arial"/>
                <w:sz w:val="24"/>
                <w:szCs w:val="24"/>
              </w:rPr>
            </w:pPr>
          </w:p>
        </w:tc>
        <w:tc>
          <w:tcPr>
            <w:tcW w:w="1544"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FF40B0" w:rsidRDefault="009E0707" w:rsidP="0040795E">
            <w:pPr>
              <w:shd w:val="clear" w:color="auto" w:fill="FFFFFF"/>
              <w:spacing w:after="0" w:line="240" w:lineRule="auto"/>
              <w:jc w:val="both"/>
              <w:rPr>
                <w:rFonts w:ascii="Arial" w:hAnsi="Arial" w:cs="Arial"/>
                <w:sz w:val="24"/>
                <w:szCs w:val="24"/>
                <w:lang w:val="en-GB"/>
              </w:rPr>
            </w:pPr>
            <w:r w:rsidRPr="00FF40B0">
              <w:rPr>
                <w:rFonts w:ascii="Arial" w:hAnsi="Arial" w:cs="Arial"/>
                <w:sz w:val="24"/>
                <w:szCs w:val="24"/>
                <w:lang w:val="en-GB"/>
              </w:rPr>
              <w:t>WTO Geneva Week</w:t>
            </w:r>
          </w:p>
        </w:tc>
        <w:tc>
          <w:tcPr>
            <w:tcW w:w="591"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FF40B0" w:rsidRDefault="009E0707" w:rsidP="0040795E">
            <w:pPr>
              <w:shd w:val="clear" w:color="auto" w:fill="FFFFFF"/>
              <w:spacing w:after="0" w:line="240" w:lineRule="auto"/>
              <w:ind w:right="-18"/>
              <w:jc w:val="both"/>
              <w:rPr>
                <w:rFonts w:ascii="Arial" w:hAnsi="Arial" w:cs="Arial"/>
                <w:sz w:val="24"/>
                <w:szCs w:val="24"/>
                <w:lang w:val="en-GB"/>
              </w:rPr>
            </w:pPr>
            <w:r w:rsidRPr="00FF40B0">
              <w:rPr>
                <w:rFonts w:ascii="Arial" w:hAnsi="Arial" w:cs="Arial"/>
                <w:sz w:val="24"/>
                <w:szCs w:val="24"/>
                <w:lang w:val="en-GB"/>
              </w:rPr>
              <w:t>WTO</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FF40B0" w:rsidRDefault="009E0707" w:rsidP="0040795E">
            <w:pPr>
              <w:shd w:val="clear" w:color="auto" w:fill="FFFFFF"/>
              <w:spacing w:after="0" w:line="240" w:lineRule="auto"/>
              <w:jc w:val="both"/>
              <w:rPr>
                <w:rFonts w:ascii="Arial" w:hAnsi="Arial" w:cs="Arial"/>
                <w:sz w:val="24"/>
                <w:szCs w:val="24"/>
                <w:lang w:val="en-GB"/>
              </w:rPr>
            </w:pPr>
            <w:r w:rsidRPr="00FF40B0">
              <w:rPr>
                <w:rFonts w:ascii="Arial" w:hAnsi="Arial" w:cs="Arial"/>
                <w:sz w:val="24"/>
                <w:szCs w:val="24"/>
                <w:lang w:val="en-GB"/>
              </w:rPr>
              <w:t>Geneva, Switzerland</w:t>
            </w:r>
          </w:p>
          <w:p w:rsidR="009E0707" w:rsidRPr="00FF40B0" w:rsidRDefault="009E0707" w:rsidP="0040795E">
            <w:pPr>
              <w:shd w:val="clear" w:color="auto" w:fill="FFFFFF"/>
              <w:spacing w:after="0" w:line="240" w:lineRule="auto"/>
              <w:jc w:val="both"/>
              <w:rPr>
                <w:rFonts w:ascii="Arial" w:hAnsi="Arial" w:cs="Arial"/>
                <w:sz w:val="24"/>
                <w:szCs w:val="24"/>
                <w:lang w:val="en-GB"/>
              </w:rPr>
            </w:pPr>
            <w:r w:rsidRPr="00FF40B0">
              <w:rPr>
                <w:rFonts w:ascii="Arial" w:hAnsi="Arial" w:cs="Arial"/>
                <w:sz w:val="24"/>
                <w:szCs w:val="24"/>
                <w:lang w:val="en-GB"/>
              </w:rPr>
              <w:t>(Virtually)</w:t>
            </w:r>
          </w:p>
        </w:tc>
        <w:tc>
          <w:tcPr>
            <w:tcW w:w="1454"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FF40B0" w:rsidRDefault="009E0707" w:rsidP="0040795E">
            <w:pPr>
              <w:shd w:val="clear" w:color="auto" w:fill="FFFFFF"/>
              <w:spacing w:after="0" w:line="240" w:lineRule="auto"/>
              <w:jc w:val="both"/>
              <w:rPr>
                <w:rFonts w:ascii="Arial" w:hAnsi="Arial" w:cs="Arial"/>
                <w:sz w:val="24"/>
                <w:szCs w:val="24"/>
              </w:rPr>
            </w:pPr>
            <w:r w:rsidRPr="00FF40B0">
              <w:rPr>
                <w:rFonts w:ascii="Arial" w:hAnsi="Arial" w:cs="Arial"/>
                <w:sz w:val="24"/>
                <w:szCs w:val="24"/>
              </w:rPr>
              <w:t>No schedule and invitation was received from the host.</w:t>
            </w:r>
          </w:p>
        </w:tc>
      </w:tr>
      <w:tr w:rsidR="009E0707" w:rsidRPr="00FF40B0" w:rsidTr="0040795E">
        <w:tc>
          <w:tcPr>
            <w:tcW w:w="456"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FF40B0" w:rsidRDefault="009E0707" w:rsidP="009E0707">
            <w:pPr>
              <w:pStyle w:val="ListParagraph"/>
              <w:numPr>
                <w:ilvl w:val="0"/>
                <w:numId w:val="7"/>
              </w:numPr>
              <w:shd w:val="clear" w:color="auto" w:fill="FFFFFF"/>
              <w:spacing w:after="0" w:line="240" w:lineRule="auto"/>
              <w:rPr>
                <w:rFonts w:ascii="Arial" w:hAnsi="Arial"/>
                <w:sz w:val="24"/>
                <w:szCs w:val="24"/>
              </w:rPr>
            </w:pPr>
          </w:p>
        </w:tc>
        <w:tc>
          <w:tcPr>
            <w:tcW w:w="1544"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372CA5" w:rsidRDefault="009E0707" w:rsidP="0040795E">
            <w:pPr>
              <w:shd w:val="clear" w:color="auto" w:fill="FFFFFF"/>
              <w:spacing w:after="0" w:line="240" w:lineRule="auto"/>
              <w:jc w:val="both"/>
              <w:rPr>
                <w:rFonts w:ascii="Arial" w:hAnsi="Arial" w:cs="Arial"/>
                <w:color w:val="000000" w:themeColor="text1"/>
                <w:sz w:val="24"/>
                <w:szCs w:val="24"/>
                <w:lang w:val="en-GB"/>
              </w:rPr>
            </w:pPr>
            <w:r w:rsidRPr="00372CA5">
              <w:rPr>
                <w:rFonts w:ascii="Arial" w:hAnsi="Arial" w:cs="Arial"/>
                <w:color w:val="000000" w:themeColor="text1"/>
                <w:sz w:val="24"/>
                <w:szCs w:val="24"/>
              </w:rPr>
              <w:t xml:space="preserve">Virtual Consultative Meeting </w:t>
            </w:r>
            <w:r w:rsidRPr="00372CA5">
              <w:rPr>
                <w:rFonts w:ascii="Arial" w:hAnsi="Arial" w:cs="Arial"/>
                <w:color w:val="000000" w:themeColor="text1"/>
                <w:sz w:val="24"/>
                <w:szCs w:val="24"/>
                <w:lang w:val="en-GB"/>
              </w:rPr>
              <w:t xml:space="preserve">with UNIDO on </w:t>
            </w:r>
            <w:r w:rsidRPr="00372CA5">
              <w:rPr>
                <w:rFonts w:ascii="Arial" w:hAnsi="Arial" w:cs="Arial"/>
                <w:bCs/>
                <w:color w:val="000000" w:themeColor="text1"/>
                <w:sz w:val="24"/>
                <w:szCs w:val="24"/>
              </w:rPr>
              <w:t>4</w:t>
            </w:r>
            <w:r w:rsidRPr="00372CA5">
              <w:rPr>
                <w:rFonts w:ascii="Arial" w:hAnsi="Arial" w:cs="Arial"/>
                <w:bCs/>
                <w:color w:val="000000" w:themeColor="text1"/>
                <w:sz w:val="24"/>
                <w:szCs w:val="24"/>
                <w:vertAlign w:val="superscript"/>
              </w:rPr>
              <w:t>th</w:t>
            </w:r>
            <w:r w:rsidRPr="00372CA5">
              <w:rPr>
                <w:rFonts w:ascii="Arial" w:hAnsi="Arial" w:cs="Arial"/>
                <w:bCs/>
                <w:color w:val="000000" w:themeColor="text1"/>
                <w:sz w:val="24"/>
                <w:szCs w:val="24"/>
              </w:rPr>
              <w:t xml:space="preserve"> Phase of ECO-UNIDO Project </w:t>
            </w:r>
          </w:p>
        </w:tc>
        <w:tc>
          <w:tcPr>
            <w:tcW w:w="591"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372CA5" w:rsidRDefault="009E0707" w:rsidP="0040795E">
            <w:pPr>
              <w:shd w:val="clear" w:color="auto" w:fill="FFFFFF"/>
              <w:spacing w:after="0" w:line="240" w:lineRule="auto"/>
              <w:ind w:right="-18"/>
              <w:jc w:val="both"/>
              <w:rPr>
                <w:rFonts w:ascii="Arial" w:hAnsi="Arial" w:cs="Arial"/>
                <w:color w:val="000000" w:themeColor="text1"/>
                <w:sz w:val="24"/>
                <w:szCs w:val="24"/>
                <w:lang w:val="en-GB"/>
              </w:rPr>
            </w:pPr>
            <w:r w:rsidRPr="00372CA5">
              <w:rPr>
                <w:rFonts w:ascii="Arial" w:hAnsi="Arial" w:cs="Arial"/>
                <w:color w:val="000000" w:themeColor="text1"/>
                <w:sz w:val="24"/>
                <w:szCs w:val="24"/>
                <w:lang w:val="en-GB"/>
              </w:rPr>
              <w:t>UNIDO</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372CA5" w:rsidRDefault="009E0707" w:rsidP="0040795E">
            <w:pPr>
              <w:shd w:val="clear" w:color="auto" w:fill="FFFFFF"/>
              <w:spacing w:after="0" w:line="240" w:lineRule="auto"/>
              <w:jc w:val="both"/>
              <w:rPr>
                <w:rFonts w:ascii="Arial" w:hAnsi="Arial" w:cs="Arial"/>
                <w:color w:val="000000" w:themeColor="text1"/>
                <w:sz w:val="24"/>
                <w:szCs w:val="24"/>
                <w:lang w:val="en-GB"/>
              </w:rPr>
            </w:pPr>
            <w:r w:rsidRPr="00372CA5">
              <w:rPr>
                <w:rFonts w:ascii="Arial" w:hAnsi="Arial" w:cs="Arial"/>
                <w:color w:val="000000" w:themeColor="text1"/>
                <w:sz w:val="24"/>
                <w:szCs w:val="24"/>
                <w:lang w:val="en-GB"/>
              </w:rPr>
              <w:t xml:space="preserve">Virtual </w:t>
            </w:r>
          </w:p>
        </w:tc>
        <w:tc>
          <w:tcPr>
            <w:tcW w:w="1454"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372CA5" w:rsidRDefault="009E0707" w:rsidP="0040795E">
            <w:pPr>
              <w:shd w:val="clear" w:color="auto" w:fill="FFFFFF"/>
              <w:spacing w:after="0" w:line="240" w:lineRule="auto"/>
              <w:jc w:val="both"/>
              <w:rPr>
                <w:rFonts w:ascii="Arial" w:hAnsi="Arial" w:cs="Arial"/>
                <w:color w:val="000000" w:themeColor="text1"/>
                <w:sz w:val="24"/>
                <w:szCs w:val="24"/>
              </w:rPr>
            </w:pPr>
            <w:r w:rsidRPr="00372CA5">
              <w:rPr>
                <w:rFonts w:ascii="Arial" w:hAnsi="Arial" w:cs="Arial"/>
                <w:color w:val="000000" w:themeColor="text1"/>
                <w:sz w:val="24"/>
                <w:szCs w:val="24"/>
                <w:lang w:val="en-GB"/>
              </w:rPr>
              <w:t xml:space="preserve">The meeting was hosted by the Secretariat on </w:t>
            </w:r>
            <w:r w:rsidRPr="00372CA5">
              <w:rPr>
                <w:rFonts w:ascii="Arial" w:hAnsi="Arial" w:cs="Arial"/>
                <w:bCs/>
                <w:i/>
                <w:color w:val="000000" w:themeColor="text1"/>
                <w:sz w:val="24"/>
                <w:szCs w:val="24"/>
              </w:rPr>
              <w:t>April 26, 2023</w:t>
            </w:r>
            <w:r w:rsidRPr="00372CA5">
              <w:rPr>
                <w:rFonts w:ascii="Arial" w:hAnsi="Arial" w:cs="Arial"/>
                <w:i/>
                <w:color w:val="000000" w:themeColor="text1"/>
                <w:sz w:val="24"/>
                <w:szCs w:val="24"/>
              </w:rPr>
              <w:t xml:space="preserve"> in </w:t>
            </w:r>
            <w:r w:rsidRPr="00372CA5">
              <w:rPr>
                <w:rFonts w:ascii="Arial" w:hAnsi="Arial" w:cs="Arial"/>
                <w:color w:val="000000" w:themeColor="text1"/>
                <w:sz w:val="24"/>
                <w:szCs w:val="24"/>
                <w:lang w:val="en-GB"/>
              </w:rPr>
              <w:t>virtual mode and the UNIDO initially requested the Secretariat to provide some seed funding for the 4</w:t>
            </w:r>
            <w:r w:rsidRPr="00372CA5">
              <w:rPr>
                <w:rFonts w:ascii="Arial" w:hAnsi="Arial" w:cs="Arial"/>
                <w:color w:val="000000" w:themeColor="text1"/>
                <w:sz w:val="24"/>
                <w:szCs w:val="24"/>
                <w:vertAlign w:val="superscript"/>
                <w:lang w:val="en-GB"/>
              </w:rPr>
              <w:t>th</w:t>
            </w:r>
            <w:r w:rsidRPr="00372CA5">
              <w:rPr>
                <w:rFonts w:ascii="Arial" w:hAnsi="Arial" w:cs="Arial"/>
                <w:color w:val="000000" w:themeColor="text1"/>
                <w:sz w:val="24"/>
                <w:szCs w:val="24"/>
                <w:lang w:val="en-GB"/>
              </w:rPr>
              <w:t xml:space="preserve"> phase. </w:t>
            </w:r>
          </w:p>
        </w:tc>
      </w:tr>
      <w:tr w:rsidR="009E0707" w:rsidRPr="00FF40B0" w:rsidTr="0040795E">
        <w:trPr>
          <w:trHeight w:val="313"/>
        </w:trPr>
        <w:tc>
          <w:tcPr>
            <w:tcW w:w="456"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FF40B0" w:rsidRDefault="009E0707" w:rsidP="009E0707">
            <w:pPr>
              <w:pStyle w:val="ListParagraph"/>
              <w:numPr>
                <w:ilvl w:val="0"/>
                <w:numId w:val="7"/>
              </w:numPr>
              <w:shd w:val="clear" w:color="auto" w:fill="FFFFFF"/>
              <w:spacing w:after="0" w:line="240" w:lineRule="auto"/>
              <w:rPr>
                <w:rFonts w:ascii="Arial" w:hAnsi="Arial"/>
                <w:sz w:val="24"/>
                <w:szCs w:val="24"/>
              </w:rPr>
            </w:pPr>
          </w:p>
        </w:tc>
        <w:tc>
          <w:tcPr>
            <w:tcW w:w="1544"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FF40B0" w:rsidRDefault="009E0707" w:rsidP="0040795E">
            <w:pPr>
              <w:shd w:val="clear" w:color="auto" w:fill="FFFFFF"/>
              <w:spacing w:after="0" w:line="240" w:lineRule="auto"/>
              <w:jc w:val="both"/>
              <w:rPr>
                <w:rFonts w:ascii="Arial" w:hAnsi="Arial" w:cs="Arial"/>
                <w:sz w:val="24"/>
                <w:szCs w:val="24"/>
                <w:lang w:val="en-GB"/>
              </w:rPr>
            </w:pPr>
            <w:r w:rsidRPr="00FF40B0">
              <w:rPr>
                <w:rFonts w:ascii="Arial" w:hAnsi="Arial" w:cs="Arial"/>
                <w:sz w:val="24"/>
                <w:szCs w:val="24"/>
                <w:lang w:val="en-GB"/>
              </w:rPr>
              <w:t>Aid for Trade Global Review</w:t>
            </w:r>
          </w:p>
        </w:tc>
        <w:tc>
          <w:tcPr>
            <w:tcW w:w="591"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FF40B0" w:rsidRDefault="009E0707" w:rsidP="0040795E">
            <w:pPr>
              <w:shd w:val="clear" w:color="auto" w:fill="FFFFFF"/>
              <w:spacing w:after="0" w:line="240" w:lineRule="auto"/>
              <w:ind w:right="-18"/>
              <w:jc w:val="both"/>
              <w:rPr>
                <w:rFonts w:ascii="Arial" w:hAnsi="Arial" w:cs="Arial"/>
                <w:sz w:val="24"/>
                <w:szCs w:val="24"/>
                <w:lang w:val="en-GB"/>
              </w:rPr>
            </w:pPr>
            <w:r w:rsidRPr="00FF40B0">
              <w:rPr>
                <w:rFonts w:ascii="Arial" w:hAnsi="Arial" w:cs="Arial"/>
                <w:sz w:val="24"/>
                <w:szCs w:val="24"/>
                <w:lang w:val="en-GB"/>
              </w:rPr>
              <w:t>ITC</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FF40B0" w:rsidRDefault="009E0707" w:rsidP="0040795E">
            <w:pPr>
              <w:shd w:val="clear" w:color="auto" w:fill="FFFFFF"/>
              <w:spacing w:after="0" w:line="240" w:lineRule="auto"/>
              <w:jc w:val="both"/>
              <w:rPr>
                <w:rFonts w:ascii="Arial" w:hAnsi="Arial" w:cs="Arial"/>
                <w:sz w:val="24"/>
                <w:szCs w:val="24"/>
                <w:lang w:val="en-GB"/>
              </w:rPr>
            </w:pPr>
            <w:r w:rsidRPr="00FF40B0">
              <w:rPr>
                <w:rFonts w:ascii="Arial" w:hAnsi="Arial" w:cs="Arial"/>
                <w:sz w:val="24"/>
                <w:szCs w:val="24"/>
                <w:lang w:val="en-GB"/>
              </w:rPr>
              <w:t>Geneva</w:t>
            </w:r>
          </w:p>
          <w:p w:rsidR="009E0707" w:rsidRPr="00FF40B0" w:rsidRDefault="009E0707" w:rsidP="0040795E">
            <w:pPr>
              <w:shd w:val="clear" w:color="auto" w:fill="FFFFFF"/>
              <w:spacing w:after="0" w:line="240" w:lineRule="auto"/>
              <w:jc w:val="both"/>
              <w:rPr>
                <w:rFonts w:ascii="Arial" w:hAnsi="Arial" w:cs="Arial"/>
                <w:sz w:val="24"/>
                <w:szCs w:val="24"/>
                <w:lang w:val="en-GB"/>
              </w:rPr>
            </w:pPr>
            <w:r w:rsidRPr="00FF40B0">
              <w:rPr>
                <w:rFonts w:ascii="Arial" w:hAnsi="Arial" w:cs="Arial"/>
                <w:sz w:val="24"/>
                <w:szCs w:val="24"/>
                <w:lang w:val="en-GB"/>
              </w:rPr>
              <w:t>(Virtually)</w:t>
            </w:r>
          </w:p>
        </w:tc>
        <w:tc>
          <w:tcPr>
            <w:tcW w:w="1454"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FF40B0" w:rsidRDefault="009E0707" w:rsidP="0040795E">
            <w:pPr>
              <w:shd w:val="clear" w:color="auto" w:fill="FFFFFF"/>
              <w:spacing w:after="0" w:line="240" w:lineRule="auto"/>
              <w:jc w:val="both"/>
              <w:rPr>
                <w:rFonts w:ascii="Arial" w:hAnsi="Arial" w:cs="Arial"/>
                <w:sz w:val="24"/>
                <w:szCs w:val="24"/>
              </w:rPr>
            </w:pPr>
            <w:r w:rsidRPr="00FF40B0">
              <w:rPr>
                <w:rFonts w:ascii="Arial" w:hAnsi="Arial" w:cs="Arial"/>
                <w:sz w:val="24"/>
                <w:szCs w:val="24"/>
                <w:lang w:val="en-GB"/>
              </w:rPr>
              <w:t xml:space="preserve">Schedule and invitation not received </w:t>
            </w:r>
          </w:p>
        </w:tc>
      </w:tr>
      <w:tr w:rsidR="009E0707" w:rsidRPr="00FF40B0" w:rsidTr="0040795E">
        <w:trPr>
          <w:trHeight w:val="287"/>
        </w:trPr>
        <w:tc>
          <w:tcPr>
            <w:tcW w:w="456"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FF40B0" w:rsidRDefault="009E0707" w:rsidP="009E0707">
            <w:pPr>
              <w:pStyle w:val="ListParagraph"/>
              <w:numPr>
                <w:ilvl w:val="0"/>
                <w:numId w:val="7"/>
              </w:numPr>
              <w:shd w:val="clear" w:color="auto" w:fill="FFFFFF"/>
              <w:spacing w:after="0" w:line="240" w:lineRule="auto"/>
              <w:rPr>
                <w:rFonts w:ascii="Arial" w:hAnsi="Arial"/>
                <w:sz w:val="24"/>
                <w:szCs w:val="24"/>
              </w:rPr>
            </w:pPr>
          </w:p>
        </w:tc>
        <w:tc>
          <w:tcPr>
            <w:tcW w:w="1544"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FF40B0" w:rsidRDefault="009E0707" w:rsidP="0040795E">
            <w:pPr>
              <w:shd w:val="clear" w:color="auto" w:fill="FFFFFF"/>
              <w:spacing w:after="0" w:line="240" w:lineRule="auto"/>
              <w:jc w:val="both"/>
              <w:rPr>
                <w:rFonts w:ascii="Arial" w:hAnsi="Arial" w:cs="Arial"/>
                <w:sz w:val="24"/>
                <w:szCs w:val="24"/>
                <w:lang w:val="en-GB"/>
              </w:rPr>
            </w:pPr>
            <w:r w:rsidRPr="00FF40B0">
              <w:rPr>
                <w:rFonts w:ascii="Arial" w:hAnsi="Arial" w:cs="Arial"/>
                <w:sz w:val="24"/>
                <w:szCs w:val="24"/>
                <w:lang w:val="en-GB"/>
              </w:rPr>
              <w:t>Asia-Pacific Business Forum (APBF)</w:t>
            </w:r>
          </w:p>
        </w:tc>
        <w:tc>
          <w:tcPr>
            <w:tcW w:w="591"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FF40B0" w:rsidRDefault="009E0707" w:rsidP="0040795E">
            <w:pPr>
              <w:shd w:val="clear" w:color="auto" w:fill="FFFFFF"/>
              <w:spacing w:after="0" w:line="240" w:lineRule="auto"/>
              <w:ind w:right="-18"/>
              <w:jc w:val="both"/>
              <w:rPr>
                <w:rFonts w:ascii="Arial" w:hAnsi="Arial" w:cs="Arial"/>
                <w:sz w:val="24"/>
                <w:szCs w:val="24"/>
                <w:lang w:val="en-GB"/>
              </w:rPr>
            </w:pPr>
            <w:r w:rsidRPr="00FF40B0">
              <w:rPr>
                <w:rFonts w:ascii="Arial" w:hAnsi="Arial" w:cs="Arial"/>
                <w:sz w:val="24"/>
                <w:szCs w:val="24"/>
                <w:lang w:val="en-GB"/>
              </w:rPr>
              <w:t>UNESCAP</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FF40B0" w:rsidRDefault="009E0707" w:rsidP="0040795E">
            <w:pPr>
              <w:shd w:val="clear" w:color="auto" w:fill="FFFFFF"/>
              <w:spacing w:after="0" w:line="240" w:lineRule="auto"/>
              <w:jc w:val="both"/>
              <w:rPr>
                <w:rFonts w:ascii="Arial" w:hAnsi="Arial" w:cs="Arial"/>
                <w:sz w:val="24"/>
                <w:szCs w:val="24"/>
                <w:lang w:val="en-GB"/>
              </w:rPr>
            </w:pPr>
            <w:r w:rsidRPr="00FF40B0">
              <w:rPr>
                <w:rFonts w:ascii="Arial" w:hAnsi="Arial" w:cs="Arial"/>
                <w:sz w:val="24"/>
                <w:szCs w:val="24"/>
                <w:lang w:val="en-GB"/>
              </w:rPr>
              <w:t xml:space="preserve"> (Virtually)</w:t>
            </w:r>
          </w:p>
        </w:tc>
        <w:tc>
          <w:tcPr>
            <w:tcW w:w="1454" w:type="pct"/>
            <w:tcBorders>
              <w:top w:val="single" w:sz="4" w:space="0" w:color="auto"/>
              <w:left w:val="single" w:sz="4" w:space="0" w:color="auto"/>
              <w:bottom w:val="single" w:sz="4" w:space="0" w:color="auto"/>
              <w:right w:val="single" w:sz="4" w:space="0" w:color="auto"/>
            </w:tcBorders>
            <w:shd w:val="clear" w:color="auto" w:fill="FFFFFF"/>
            <w:hideMark/>
          </w:tcPr>
          <w:p w:rsidR="009E0707" w:rsidRPr="00FF40B0" w:rsidRDefault="009E0707" w:rsidP="0040795E">
            <w:pPr>
              <w:shd w:val="clear" w:color="auto" w:fill="FFFFFF"/>
              <w:spacing w:after="0" w:line="240" w:lineRule="auto"/>
              <w:jc w:val="both"/>
              <w:rPr>
                <w:rFonts w:ascii="Arial" w:hAnsi="Arial" w:cs="Arial"/>
                <w:sz w:val="24"/>
                <w:szCs w:val="24"/>
              </w:rPr>
            </w:pPr>
            <w:r w:rsidRPr="00FF40B0">
              <w:rPr>
                <w:rFonts w:ascii="Arial" w:hAnsi="Arial" w:cs="Arial"/>
                <w:sz w:val="24"/>
                <w:szCs w:val="24"/>
              </w:rPr>
              <w:t>Not  invited by UNESCAP.</w:t>
            </w:r>
          </w:p>
        </w:tc>
      </w:tr>
    </w:tbl>
    <w:p w:rsidR="009E0707" w:rsidRPr="00FF40B0" w:rsidRDefault="009E0707" w:rsidP="009E0707">
      <w:pPr>
        <w:pStyle w:val="ListParagraph"/>
        <w:spacing w:after="120" w:line="240" w:lineRule="auto"/>
        <w:ind w:left="-180" w:right="-270"/>
        <w:jc w:val="center"/>
        <w:rPr>
          <w:rFonts w:ascii="Arial" w:eastAsiaTheme="minorEastAsia" w:hAnsi="Arial"/>
          <w:color w:val="0070C0"/>
          <w:sz w:val="24"/>
          <w:szCs w:val="24"/>
          <w:lang w:eastAsia="zh-CN"/>
        </w:rPr>
      </w:pPr>
    </w:p>
    <w:p w:rsidR="003070E3" w:rsidRPr="0085195B" w:rsidRDefault="003070E3" w:rsidP="003070E3">
      <w:pPr>
        <w:pStyle w:val="ListParagraph"/>
        <w:spacing w:after="120" w:line="240" w:lineRule="auto"/>
        <w:ind w:left="-180" w:right="-270"/>
        <w:rPr>
          <w:rFonts w:ascii="Arial" w:eastAsiaTheme="minorEastAsia" w:hAnsi="Arial"/>
          <w:b/>
          <w:bCs/>
          <w:color w:val="000000" w:themeColor="text1"/>
          <w:sz w:val="24"/>
          <w:szCs w:val="24"/>
          <w:u w:val="single"/>
          <w:lang w:eastAsia="zh-CN"/>
        </w:rPr>
      </w:pPr>
      <w:r w:rsidRPr="0085195B">
        <w:rPr>
          <w:rFonts w:ascii="Arial" w:eastAsiaTheme="minorEastAsia" w:hAnsi="Arial"/>
          <w:b/>
          <w:bCs/>
          <w:color w:val="000000" w:themeColor="text1"/>
          <w:sz w:val="24"/>
          <w:szCs w:val="24"/>
          <w:u w:val="single"/>
          <w:lang w:eastAsia="zh-CN"/>
        </w:rPr>
        <w:t>Events in COE 2023</w:t>
      </w:r>
    </w:p>
    <w:p w:rsidR="003070E3" w:rsidRPr="00FA5D98" w:rsidRDefault="003070E3" w:rsidP="003070E3">
      <w:pPr>
        <w:rPr>
          <w:rStyle w:val="Heading1Char"/>
          <w:rFonts w:ascii="Book Antiqua" w:eastAsiaTheme="minorEastAsia" w:hAnsi="Book Antiqua" w:cstheme="minorBidi"/>
          <w:b/>
          <w:color w:val="auto"/>
          <w:sz w:val="22"/>
          <w:szCs w:val="22"/>
          <w:u w:val="single"/>
        </w:rPr>
      </w:pPr>
    </w:p>
    <w:p w:rsidR="009E0707" w:rsidRPr="00FA5D98" w:rsidRDefault="009E0707" w:rsidP="003070E3">
      <w:pPr>
        <w:rPr>
          <w:rStyle w:val="Strong"/>
          <w:rFonts w:ascii="Book Antiqua" w:hAnsi="Book Antiqua"/>
        </w:rPr>
      </w:pPr>
      <w:r w:rsidRPr="00FA5D98">
        <w:rPr>
          <w:rStyle w:val="Strong"/>
          <w:rFonts w:ascii="Book Antiqua" w:hAnsi="Book Antiqua"/>
          <w:noProof/>
          <w:lang w:eastAsia="en-US" w:bidi="fa-IR"/>
        </w:rPr>
        <w:drawing>
          <wp:inline distT="0" distB="0" distL="0" distR="0">
            <wp:extent cx="4833366" cy="2815082"/>
            <wp:effectExtent l="0" t="0" r="5715" b="4445"/>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049E0" w:rsidRDefault="00A049E0">
      <w:pPr>
        <w:spacing w:after="160" w:line="259" w:lineRule="auto"/>
        <w:rPr>
          <w:rStyle w:val="Heading1Char"/>
          <w:rFonts w:ascii="Book Antiqua" w:eastAsiaTheme="minorEastAsia" w:hAnsi="Book Antiqua"/>
          <w:sz w:val="20"/>
          <w:szCs w:val="20"/>
          <w:u w:val="single"/>
        </w:rPr>
      </w:pPr>
      <w:r>
        <w:rPr>
          <w:rStyle w:val="Heading1Char"/>
          <w:rFonts w:ascii="Book Antiqua" w:eastAsiaTheme="minorEastAsia" w:hAnsi="Book Antiqua"/>
          <w:sz w:val="20"/>
          <w:szCs w:val="20"/>
          <w:u w:val="single"/>
        </w:rPr>
        <w:br w:type="page"/>
      </w:r>
    </w:p>
    <w:p w:rsidR="00CC5CF7" w:rsidRPr="0000452C" w:rsidRDefault="00CC5CF7" w:rsidP="0000452C">
      <w:pPr>
        <w:pStyle w:val="Heading1"/>
        <w:spacing w:before="0" w:line="240" w:lineRule="auto"/>
        <w:jc w:val="center"/>
        <w:rPr>
          <w:rStyle w:val="Strong"/>
          <w:rFonts w:ascii="Arial" w:hAnsi="Arial" w:cs="Arial"/>
          <w:b w:val="0"/>
        </w:rPr>
      </w:pPr>
      <w:bookmarkStart w:id="6" w:name="_Toc150162898"/>
      <w:r w:rsidRPr="0000452C">
        <w:rPr>
          <w:rStyle w:val="Strong"/>
          <w:rFonts w:ascii="Arial" w:hAnsi="Arial" w:cs="Arial"/>
          <w:b w:val="0"/>
        </w:rPr>
        <w:lastRenderedPageBreak/>
        <w:t>Section</w:t>
      </w:r>
      <w:r w:rsidR="00A3097D" w:rsidRPr="0000452C">
        <w:rPr>
          <w:rStyle w:val="Strong"/>
          <w:rFonts w:ascii="Arial" w:hAnsi="Arial" w:cs="Arial"/>
          <w:b w:val="0"/>
        </w:rPr>
        <w:t>-</w:t>
      </w:r>
      <w:r w:rsidRPr="0000452C">
        <w:rPr>
          <w:rStyle w:val="Strong"/>
          <w:rFonts w:ascii="Arial" w:hAnsi="Arial" w:cs="Arial"/>
          <w:b w:val="0"/>
        </w:rPr>
        <w:t>III</w:t>
      </w:r>
      <w:bookmarkEnd w:id="6"/>
    </w:p>
    <w:p w:rsidR="00CC5CF7" w:rsidRPr="0000452C" w:rsidRDefault="00CC5CF7" w:rsidP="0000452C">
      <w:pPr>
        <w:pStyle w:val="Heading1"/>
        <w:spacing w:before="0" w:line="240" w:lineRule="auto"/>
        <w:jc w:val="center"/>
        <w:rPr>
          <w:rStyle w:val="Heading1Char"/>
          <w:rFonts w:ascii="Arial" w:eastAsiaTheme="minorEastAsia" w:hAnsi="Arial" w:cs="Arial"/>
          <w:color w:val="0070C0"/>
        </w:rPr>
      </w:pPr>
      <w:bookmarkStart w:id="7" w:name="_Toc150162899"/>
      <w:r w:rsidRPr="0000452C">
        <w:rPr>
          <w:rStyle w:val="Heading1Char"/>
          <w:rFonts w:ascii="Arial" w:eastAsiaTheme="minorEastAsia" w:hAnsi="Arial" w:cs="Arial"/>
          <w:color w:val="0070C0"/>
        </w:rPr>
        <w:t>Trade Liberalization</w:t>
      </w:r>
      <w:bookmarkEnd w:id="7"/>
    </w:p>
    <w:p w:rsidR="00CC5CF7" w:rsidRPr="00FA5D98" w:rsidRDefault="00CC5CF7" w:rsidP="00CC5CF7">
      <w:pPr>
        <w:pStyle w:val="ListParagraph"/>
        <w:spacing w:after="120" w:line="240" w:lineRule="auto"/>
        <w:ind w:left="-180" w:right="-270"/>
        <w:rPr>
          <w:rStyle w:val="Heading1Char"/>
          <w:rFonts w:ascii="Book Antiqua" w:eastAsiaTheme="minorEastAsia" w:hAnsi="Book Antiqua"/>
          <w:sz w:val="20"/>
          <w:szCs w:val="20"/>
        </w:rPr>
      </w:pPr>
    </w:p>
    <w:p w:rsidR="00CC5CF7" w:rsidRPr="0000452C" w:rsidRDefault="00CC5CF7" w:rsidP="00DB2C4F">
      <w:pPr>
        <w:rPr>
          <w:rStyle w:val="Strong"/>
          <w:rFonts w:ascii="Arial" w:hAnsi="Arial" w:cs="Arial"/>
          <w:sz w:val="24"/>
          <w:szCs w:val="24"/>
        </w:rPr>
      </w:pPr>
      <w:bookmarkStart w:id="8" w:name="_Toc120611473"/>
      <w:bookmarkStart w:id="9" w:name="_Toc120611474"/>
      <w:r w:rsidRPr="0000452C">
        <w:rPr>
          <w:rStyle w:val="Strong"/>
          <w:rFonts w:ascii="Arial" w:hAnsi="Arial" w:cs="Arial"/>
          <w:sz w:val="24"/>
          <w:szCs w:val="24"/>
        </w:rPr>
        <w:t xml:space="preserve">ECO VISION 2025 and the ECO Summit/ COM </w:t>
      </w:r>
      <w:bookmarkEnd w:id="8"/>
      <w:r w:rsidRPr="0000452C">
        <w:rPr>
          <w:rStyle w:val="Strong"/>
          <w:rFonts w:ascii="Arial" w:hAnsi="Arial" w:cs="Arial"/>
          <w:sz w:val="24"/>
          <w:szCs w:val="24"/>
        </w:rPr>
        <w:t xml:space="preserve">Targets for Trade Liberalization </w:t>
      </w:r>
    </w:p>
    <w:p w:rsidR="00CC5CF7" w:rsidRPr="0000452C" w:rsidRDefault="00CC5CF7" w:rsidP="00CC5CF7">
      <w:pPr>
        <w:pStyle w:val="ListParagraph"/>
        <w:tabs>
          <w:tab w:val="left" w:pos="9360"/>
        </w:tabs>
        <w:spacing w:after="120" w:line="240" w:lineRule="auto"/>
        <w:ind w:left="-180" w:right="-270"/>
        <w:jc w:val="both"/>
        <w:rPr>
          <w:rStyle w:val="Heading1Char"/>
          <w:rFonts w:ascii="Arial" w:eastAsiaTheme="minorEastAsia" w:hAnsi="Arial" w:cs="Arial"/>
          <w:sz w:val="24"/>
          <w:szCs w:val="24"/>
        </w:rPr>
      </w:pPr>
    </w:p>
    <w:p w:rsidR="00CC5CF7" w:rsidRPr="0000452C" w:rsidRDefault="00CC5CF7" w:rsidP="007B724B">
      <w:pPr>
        <w:pStyle w:val="ListParagraph"/>
        <w:numPr>
          <w:ilvl w:val="0"/>
          <w:numId w:val="102"/>
        </w:numPr>
        <w:ind w:left="-90" w:firstLine="360"/>
        <w:jc w:val="both"/>
        <w:rPr>
          <w:rFonts w:ascii="Arial" w:eastAsiaTheme="minorEastAsia" w:hAnsi="Arial"/>
          <w:bCs/>
          <w:kern w:val="32"/>
          <w:sz w:val="24"/>
          <w:szCs w:val="24"/>
        </w:rPr>
      </w:pPr>
      <w:r w:rsidRPr="0000452C">
        <w:rPr>
          <w:rFonts w:ascii="Arial" w:hAnsi="Arial"/>
          <w:sz w:val="24"/>
          <w:szCs w:val="24"/>
          <w:lang w:val="en-GB"/>
        </w:rPr>
        <w:t xml:space="preserve">ECO Vision 2025 carries the two-faceted target to </w:t>
      </w:r>
    </w:p>
    <w:p w:rsidR="00CC5CF7" w:rsidRPr="0000452C" w:rsidRDefault="00CC5CF7" w:rsidP="00CC5CF7">
      <w:pPr>
        <w:pStyle w:val="ListParagraph"/>
        <w:spacing w:before="120" w:after="120" w:line="240" w:lineRule="auto"/>
        <w:ind w:left="-180" w:right="-270"/>
        <w:jc w:val="both"/>
        <w:rPr>
          <w:rFonts w:ascii="Arial" w:eastAsiaTheme="minorEastAsia" w:hAnsi="Arial"/>
          <w:bCs/>
          <w:kern w:val="32"/>
          <w:sz w:val="24"/>
          <w:szCs w:val="24"/>
        </w:rPr>
      </w:pPr>
    </w:p>
    <w:p w:rsidR="00CC5CF7" w:rsidRPr="0000452C" w:rsidRDefault="00CC5CF7" w:rsidP="00CC5CF7">
      <w:pPr>
        <w:pStyle w:val="ListParagraph"/>
        <w:numPr>
          <w:ilvl w:val="1"/>
          <w:numId w:val="6"/>
        </w:numPr>
        <w:spacing w:before="120" w:after="120" w:line="240" w:lineRule="auto"/>
        <w:ind w:right="-270"/>
        <w:jc w:val="both"/>
        <w:rPr>
          <w:rFonts w:ascii="Arial" w:eastAsiaTheme="minorEastAsia" w:hAnsi="Arial"/>
          <w:bCs/>
          <w:kern w:val="32"/>
          <w:sz w:val="24"/>
          <w:szCs w:val="24"/>
        </w:rPr>
      </w:pPr>
      <w:r w:rsidRPr="0000452C">
        <w:rPr>
          <w:rFonts w:ascii="Arial" w:eastAsiaTheme="minorEastAsia" w:hAnsi="Arial"/>
          <w:bCs/>
          <w:kern w:val="32"/>
          <w:sz w:val="24"/>
          <w:szCs w:val="24"/>
        </w:rPr>
        <w:t xml:space="preserve">To </w:t>
      </w:r>
      <w:r w:rsidRPr="0000452C">
        <w:rPr>
          <w:rFonts w:ascii="Arial" w:hAnsi="Arial"/>
          <w:sz w:val="24"/>
          <w:szCs w:val="24"/>
          <w:lang w:val="en-GB"/>
        </w:rPr>
        <w:t xml:space="preserve">double intra-regional trade and to increase </w:t>
      </w:r>
    </w:p>
    <w:p w:rsidR="00CC5CF7" w:rsidRPr="0000452C" w:rsidRDefault="00CC5CF7" w:rsidP="00CC5CF7">
      <w:pPr>
        <w:pStyle w:val="ListParagraph"/>
        <w:numPr>
          <w:ilvl w:val="1"/>
          <w:numId w:val="6"/>
        </w:numPr>
        <w:spacing w:before="120" w:after="120" w:line="240" w:lineRule="auto"/>
        <w:ind w:right="-270"/>
        <w:jc w:val="both"/>
        <w:rPr>
          <w:rFonts w:ascii="Arial" w:eastAsiaTheme="minorEastAsia" w:hAnsi="Arial"/>
          <w:bCs/>
          <w:kern w:val="32"/>
          <w:sz w:val="24"/>
          <w:szCs w:val="24"/>
        </w:rPr>
      </w:pPr>
      <w:r w:rsidRPr="0000452C">
        <w:rPr>
          <w:rFonts w:ascii="Arial" w:hAnsi="Arial"/>
          <w:sz w:val="24"/>
          <w:szCs w:val="24"/>
          <w:lang w:val="en-GB"/>
        </w:rPr>
        <w:t>To Increase ECO’s share in the global trade, specifically exports.</w:t>
      </w:r>
    </w:p>
    <w:p w:rsidR="00CC5CF7" w:rsidRPr="0000452C" w:rsidRDefault="00CC5CF7" w:rsidP="00CC5CF7">
      <w:pPr>
        <w:pStyle w:val="ListParagraph"/>
        <w:spacing w:before="120" w:after="120" w:line="240" w:lineRule="auto"/>
        <w:ind w:left="1440" w:right="-270"/>
        <w:jc w:val="both"/>
        <w:rPr>
          <w:rFonts w:ascii="Arial" w:eastAsiaTheme="minorEastAsia" w:hAnsi="Arial"/>
          <w:bCs/>
          <w:kern w:val="32"/>
          <w:sz w:val="24"/>
          <w:szCs w:val="24"/>
        </w:rPr>
      </w:pPr>
      <w:r w:rsidRPr="0000452C">
        <w:rPr>
          <w:rFonts w:ascii="Arial" w:hAnsi="Arial"/>
          <w:sz w:val="24"/>
          <w:szCs w:val="24"/>
          <w:lang w:val="en-GB"/>
        </w:rPr>
        <w:t xml:space="preserve"> </w:t>
      </w:r>
    </w:p>
    <w:p w:rsidR="00CC5CF7" w:rsidRPr="0000452C" w:rsidRDefault="00CC5CF7" w:rsidP="00DB2C4F">
      <w:pPr>
        <w:rPr>
          <w:rStyle w:val="Strong"/>
          <w:rFonts w:ascii="Arial" w:hAnsi="Arial" w:cs="Arial"/>
          <w:sz w:val="24"/>
          <w:szCs w:val="24"/>
        </w:rPr>
      </w:pPr>
      <w:r w:rsidRPr="0000452C">
        <w:rPr>
          <w:rStyle w:val="Strong"/>
          <w:rFonts w:ascii="Arial" w:hAnsi="Arial" w:cs="Arial"/>
          <w:sz w:val="24"/>
          <w:szCs w:val="24"/>
        </w:rPr>
        <w:t xml:space="preserve">Under the </w:t>
      </w:r>
      <w:r w:rsidRPr="0000452C">
        <w:rPr>
          <w:rStyle w:val="Strong"/>
          <w:rFonts w:ascii="Arial" w:hAnsi="Arial" w:cs="Arial"/>
          <w:sz w:val="24"/>
          <w:szCs w:val="24"/>
          <w:u w:val="single"/>
        </w:rPr>
        <w:t>Expected Outcome (III) of ECO Vision 2025 for trade Sector</w:t>
      </w:r>
      <w:r w:rsidRPr="0000452C">
        <w:rPr>
          <w:rStyle w:val="Strong"/>
          <w:rFonts w:ascii="Arial" w:hAnsi="Arial" w:cs="Arial"/>
          <w:sz w:val="24"/>
          <w:szCs w:val="24"/>
        </w:rPr>
        <w:t>, following are targets for this section:</w:t>
      </w:r>
    </w:p>
    <w:p w:rsidR="00CC5CF7" w:rsidRPr="0000452C" w:rsidRDefault="00CC5CF7" w:rsidP="00CC5CF7">
      <w:pPr>
        <w:pStyle w:val="NoSpacing"/>
        <w:numPr>
          <w:ilvl w:val="0"/>
          <w:numId w:val="13"/>
        </w:numPr>
        <w:jc w:val="both"/>
        <w:rPr>
          <w:rFonts w:ascii="Arial" w:hAnsi="Arial" w:cs="Arial"/>
          <w:bCs/>
          <w:sz w:val="24"/>
          <w:szCs w:val="24"/>
          <w:lang w:val="en-GB"/>
        </w:rPr>
      </w:pPr>
      <w:r w:rsidRPr="0000452C">
        <w:rPr>
          <w:rFonts w:ascii="Arial" w:hAnsi="Arial" w:cs="Arial"/>
          <w:bCs/>
          <w:sz w:val="24"/>
          <w:szCs w:val="24"/>
          <w:lang w:val="en-GB"/>
        </w:rPr>
        <w:t>The ECO Trade Agreement (ECOTA) will be operationalized and the membership of ECOTA will be increased.</w:t>
      </w:r>
    </w:p>
    <w:p w:rsidR="00CC5CF7" w:rsidRPr="0000452C" w:rsidRDefault="00CC5CF7" w:rsidP="00CC5CF7">
      <w:pPr>
        <w:pStyle w:val="NoSpacing"/>
        <w:ind w:left="720" w:hanging="360"/>
        <w:jc w:val="both"/>
        <w:rPr>
          <w:rFonts w:ascii="Arial" w:hAnsi="Arial" w:cs="Arial"/>
          <w:bCs/>
          <w:sz w:val="24"/>
          <w:szCs w:val="24"/>
          <w:lang w:val="en-GB"/>
        </w:rPr>
      </w:pPr>
    </w:p>
    <w:p w:rsidR="00CC5CF7" w:rsidRPr="0000452C" w:rsidRDefault="00CC5CF7" w:rsidP="00CC5CF7">
      <w:pPr>
        <w:pStyle w:val="NoSpacing"/>
        <w:numPr>
          <w:ilvl w:val="0"/>
          <w:numId w:val="13"/>
        </w:numPr>
        <w:jc w:val="both"/>
        <w:rPr>
          <w:rFonts w:ascii="Arial" w:hAnsi="Arial" w:cs="Arial"/>
          <w:bCs/>
          <w:sz w:val="24"/>
          <w:szCs w:val="24"/>
          <w:lang w:val="en-GB"/>
        </w:rPr>
      </w:pPr>
      <w:r w:rsidRPr="0000452C">
        <w:rPr>
          <w:rFonts w:ascii="Arial" w:hAnsi="Arial" w:cs="Arial"/>
          <w:bCs/>
          <w:sz w:val="24"/>
          <w:szCs w:val="24"/>
          <w:lang w:val="en-GB"/>
        </w:rPr>
        <w:t xml:space="preserve">The scope of ECOTA will be enhanced from preferential trade to Free </w:t>
      </w:r>
      <w:r w:rsidR="00A3097D" w:rsidRPr="0000452C">
        <w:rPr>
          <w:rFonts w:ascii="Arial" w:hAnsi="Arial" w:cs="Arial"/>
          <w:bCs/>
          <w:sz w:val="24"/>
          <w:szCs w:val="24"/>
          <w:lang w:val="en-GB"/>
        </w:rPr>
        <w:t>Trade</w:t>
      </w:r>
      <w:r w:rsidRPr="0000452C">
        <w:rPr>
          <w:rFonts w:ascii="Arial" w:hAnsi="Arial" w:cs="Arial"/>
          <w:bCs/>
          <w:sz w:val="24"/>
          <w:szCs w:val="24"/>
          <w:lang w:val="en-GB"/>
        </w:rPr>
        <w:t xml:space="preserve"> Agreement. </w:t>
      </w:r>
    </w:p>
    <w:p w:rsidR="00CC5CF7" w:rsidRPr="0000452C" w:rsidRDefault="00CC5CF7" w:rsidP="00CC5CF7">
      <w:pPr>
        <w:pStyle w:val="ListParagraph"/>
        <w:spacing w:before="120" w:after="120" w:line="240" w:lineRule="auto"/>
        <w:ind w:left="0"/>
        <w:jc w:val="both"/>
        <w:rPr>
          <w:rFonts w:ascii="Arial" w:eastAsiaTheme="minorEastAsia" w:hAnsi="Arial"/>
          <w:b/>
          <w:sz w:val="24"/>
          <w:szCs w:val="24"/>
          <w:u w:val="single"/>
          <w:lang w:val="en-GB" w:eastAsia="zh-CN"/>
        </w:rPr>
      </w:pPr>
    </w:p>
    <w:p w:rsidR="00CC5CF7" w:rsidRPr="0000452C" w:rsidRDefault="00CC5CF7" w:rsidP="00CC5CF7">
      <w:pPr>
        <w:pStyle w:val="ListParagraph"/>
        <w:spacing w:before="120" w:after="120" w:line="240" w:lineRule="auto"/>
        <w:ind w:left="0"/>
        <w:jc w:val="both"/>
        <w:rPr>
          <w:rStyle w:val="MSGENFONTSTYLENAMETEMPLATEROLENUMBERMSGENFONTSTYLENAMEBYROLETEXT2MSGENFONTSTYLEMODIFERBOLD"/>
          <w:rFonts w:ascii="Arial" w:eastAsia="Calibri" w:hAnsi="Arial" w:cs="Arial"/>
          <w:b w:val="0"/>
          <w:bCs w:val="0"/>
          <w:color w:val="000000" w:themeColor="text1"/>
          <w:sz w:val="24"/>
          <w:szCs w:val="24"/>
        </w:rPr>
      </w:pPr>
      <w:r w:rsidRPr="0000452C">
        <w:rPr>
          <w:rFonts w:ascii="Arial" w:hAnsi="Arial"/>
          <w:b/>
          <w:color w:val="000000" w:themeColor="text1"/>
          <w:sz w:val="24"/>
          <w:szCs w:val="24"/>
          <w:lang w:val="en-GB"/>
        </w:rPr>
        <w:t>The 15</w:t>
      </w:r>
      <w:r w:rsidRPr="0000452C">
        <w:rPr>
          <w:rFonts w:ascii="Arial" w:hAnsi="Arial"/>
          <w:b/>
          <w:color w:val="000000" w:themeColor="text1"/>
          <w:sz w:val="24"/>
          <w:szCs w:val="24"/>
          <w:vertAlign w:val="superscript"/>
          <w:lang w:val="en-GB"/>
        </w:rPr>
        <w:t>th</w:t>
      </w:r>
      <w:r w:rsidRPr="0000452C">
        <w:rPr>
          <w:rFonts w:ascii="Arial" w:hAnsi="Arial"/>
          <w:b/>
          <w:color w:val="000000" w:themeColor="text1"/>
          <w:sz w:val="24"/>
          <w:szCs w:val="24"/>
          <w:lang w:val="en-GB"/>
        </w:rPr>
        <w:t xml:space="preserve"> ECO Summit</w:t>
      </w:r>
      <w:r w:rsidRPr="0000452C">
        <w:rPr>
          <w:rFonts w:ascii="Arial" w:hAnsi="Arial"/>
          <w:color w:val="000000" w:themeColor="text1"/>
          <w:sz w:val="24"/>
          <w:szCs w:val="24"/>
          <w:lang w:val="en-GB"/>
        </w:rPr>
        <w:t xml:space="preserve">, the apex decision making body of the organization, held on 28 November 2021 in Ashgabat, Turkmenistan, concluded with Ashgabat Consensus for Action incorporating a </w:t>
      </w:r>
      <w:r w:rsidRPr="0000452C">
        <w:rPr>
          <w:rStyle w:val="MSGENFONTSTYLENAMETEMPLATEROLENUMBERMSGENFONTSTYLENAMEBYROLETEXT2MSGENFONTSTYLEMODIFERBOLD"/>
          <w:rFonts w:ascii="Arial" w:eastAsia="Calibri" w:hAnsi="Arial" w:cs="Arial"/>
          <w:color w:val="000000" w:themeColor="text1"/>
          <w:sz w:val="24"/>
          <w:szCs w:val="24"/>
        </w:rPr>
        <w:t xml:space="preserve">Para for Trade &amp; Investment in the </w:t>
      </w:r>
      <w:r w:rsidRPr="0000452C">
        <w:rPr>
          <w:rFonts w:ascii="Arial" w:hAnsi="Arial"/>
          <w:b/>
          <w:color w:val="000000" w:themeColor="text1"/>
          <w:sz w:val="24"/>
          <w:szCs w:val="24"/>
          <w:u w:val="single"/>
          <w:lang w:val="en-GB"/>
        </w:rPr>
        <w:t xml:space="preserve">Ashgabat Declaration, </w:t>
      </w:r>
      <w:r w:rsidRPr="0000452C">
        <w:rPr>
          <w:rFonts w:ascii="Arial" w:hAnsi="Arial"/>
          <w:color w:val="000000" w:themeColor="text1"/>
          <w:sz w:val="24"/>
          <w:szCs w:val="24"/>
          <w:lang w:val="en-GB"/>
        </w:rPr>
        <w:t>incorporated in the following words wherein the esteemed leadership of the member states agreed to:</w:t>
      </w:r>
    </w:p>
    <w:p w:rsidR="00CC5CF7" w:rsidRPr="0000452C" w:rsidRDefault="00CC5CF7" w:rsidP="00CC5CF7">
      <w:pPr>
        <w:pStyle w:val="ListParagraph"/>
        <w:spacing w:before="120" w:after="120" w:line="240" w:lineRule="auto"/>
        <w:ind w:left="0"/>
        <w:jc w:val="both"/>
        <w:rPr>
          <w:rStyle w:val="MSGENFONTSTYLENAMETEMPLATEROLENUMBERMSGENFONTSTYLENAMEBYROLETEXT2MSGENFONTSTYLEMODIFERBOLD"/>
          <w:rFonts w:ascii="Arial" w:eastAsia="Calibri" w:hAnsi="Arial" w:cs="Arial"/>
          <w:b w:val="0"/>
          <w:bCs w:val="0"/>
          <w:color w:val="000000" w:themeColor="text1"/>
          <w:sz w:val="24"/>
          <w:szCs w:val="24"/>
        </w:rPr>
      </w:pPr>
    </w:p>
    <w:p w:rsidR="00CC5CF7" w:rsidRPr="0000452C" w:rsidRDefault="00CC5CF7" w:rsidP="00CC5CF7">
      <w:pPr>
        <w:ind w:left="720"/>
        <w:jc w:val="both"/>
        <w:rPr>
          <w:rFonts w:ascii="Arial" w:hAnsi="Arial" w:cs="Arial"/>
          <w:i/>
          <w:iCs/>
          <w:sz w:val="24"/>
          <w:szCs w:val="24"/>
        </w:rPr>
      </w:pPr>
      <w:r w:rsidRPr="0000452C">
        <w:rPr>
          <w:rFonts w:ascii="Arial" w:hAnsi="Arial" w:cs="Arial"/>
          <w:b/>
          <w:bCs/>
          <w:i/>
          <w:iCs/>
          <w:sz w:val="24"/>
          <w:szCs w:val="24"/>
        </w:rPr>
        <w:t>Para-4</w:t>
      </w:r>
      <w:r w:rsidRPr="0000452C">
        <w:rPr>
          <w:rFonts w:ascii="Arial" w:hAnsi="Arial" w:cs="Arial"/>
          <w:i/>
          <w:iCs/>
          <w:sz w:val="24"/>
          <w:szCs w:val="24"/>
        </w:rPr>
        <w:t xml:space="preserve"> "</w:t>
      </w:r>
      <w:r w:rsidRPr="0000452C">
        <w:rPr>
          <w:rFonts w:ascii="Arial" w:eastAsia="Calibri" w:hAnsi="Arial" w:cs="Arial"/>
          <w:color w:val="000000" w:themeColor="text1"/>
          <w:sz w:val="24"/>
          <w:szCs w:val="24"/>
          <w:lang w:val="en-GB" w:eastAsia="en-US"/>
        </w:rPr>
        <w:t>Ensure an accelerated implementation of the long-term sectoral priorities of ECO for development of transport and communication infrastructure; facilitation of trade and investment; effective use of the region's vast energy resources, economic integration and; Chalk out the ways and means to promote ECO's connectivity with other regions in these areas;"</w:t>
      </w:r>
      <w:r w:rsidRPr="0000452C">
        <w:rPr>
          <w:rFonts w:ascii="Arial" w:hAnsi="Arial" w:cs="Arial"/>
          <w:i/>
          <w:iCs/>
          <w:sz w:val="24"/>
          <w:szCs w:val="24"/>
        </w:rPr>
        <w:t xml:space="preserve"> </w:t>
      </w:r>
    </w:p>
    <w:p w:rsidR="00CC5CF7" w:rsidRPr="0000452C" w:rsidRDefault="00CC5CF7" w:rsidP="00CC5CF7">
      <w:pPr>
        <w:ind w:left="720"/>
        <w:jc w:val="both"/>
        <w:rPr>
          <w:rFonts w:ascii="Arial" w:hAnsi="Arial" w:cs="Arial"/>
          <w:b/>
          <w:bCs/>
          <w:iCs/>
          <w:sz w:val="24"/>
          <w:szCs w:val="24"/>
          <w:u w:val="single"/>
        </w:rPr>
      </w:pPr>
      <w:r w:rsidRPr="0000452C">
        <w:rPr>
          <w:rFonts w:ascii="Arial" w:hAnsi="Arial" w:cs="Arial"/>
          <w:b/>
          <w:bCs/>
          <w:iCs/>
          <w:sz w:val="24"/>
          <w:szCs w:val="24"/>
          <w:u w:val="single"/>
        </w:rPr>
        <w:t xml:space="preserve">Ashgabat Consensus for Action </w:t>
      </w:r>
    </w:p>
    <w:p w:rsidR="00CC5CF7" w:rsidRPr="0000452C" w:rsidRDefault="00CC5CF7" w:rsidP="00CC5CF7">
      <w:pPr>
        <w:ind w:left="720"/>
        <w:jc w:val="both"/>
        <w:rPr>
          <w:rFonts w:ascii="Arial" w:hAnsi="Arial" w:cs="Arial"/>
          <w:i/>
          <w:sz w:val="24"/>
          <w:szCs w:val="24"/>
          <w:lang w:val="en-GB"/>
        </w:rPr>
      </w:pPr>
      <w:r w:rsidRPr="0000452C">
        <w:rPr>
          <w:rFonts w:ascii="Arial" w:hAnsi="Arial" w:cs="Arial"/>
          <w:b/>
          <w:bCs/>
          <w:i/>
          <w:iCs/>
          <w:sz w:val="24"/>
          <w:szCs w:val="24"/>
        </w:rPr>
        <w:t>Para-6 “</w:t>
      </w:r>
      <w:r w:rsidRPr="0000452C">
        <w:rPr>
          <w:rFonts w:ascii="Arial" w:hAnsi="Arial" w:cs="Arial"/>
          <w:i/>
          <w:sz w:val="24"/>
          <w:szCs w:val="24"/>
          <w:lang w:val="en-GB"/>
        </w:rPr>
        <w:t>Decide to increase the low intra-regional trade and increase our region’s contribution in overall global trade by harnessing trade potential of the ECO region to achieve sustainable economic growth as stipulated in the ECO Vision 2025 through implementation of ECO Trade Agreement (ECOTA) and other ECO trade</w:t>
      </w:r>
      <w:r w:rsidR="00CE3275" w:rsidRPr="0000452C">
        <w:rPr>
          <w:rFonts w:ascii="Arial" w:hAnsi="Arial" w:cs="Arial"/>
          <w:i/>
          <w:sz w:val="24"/>
          <w:szCs w:val="24"/>
          <w:lang w:val="en-GB"/>
        </w:rPr>
        <w:t>-</w:t>
      </w:r>
      <w:r w:rsidRPr="0000452C">
        <w:rPr>
          <w:rFonts w:ascii="Arial" w:hAnsi="Arial" w:cs="Arial"/>
          <w:i/>
          <w:sz w:val="24"/>
          <w:szCs w:val="24"/>
          <w:lang w:val="en-GB"/>
        </w:rPr>
        <w:t xml:space="preserve">related arrangements and; Task hereby our relevant authorities to expedite removal of unnecessary technical and operational barriers, including due to the COVID-19 to effectuate these arrangements and to start trade negotiations with involvement of Member States in a position to do so for an ECO Free Trade Area”. </w:t>
      </w:r>
    </w:p>
    <w:p w:rsidR="00CC5CF7" w:rsidRPr="0000452C" w:rsidRDefault="00CC5CF7" w:rsidP="00DB2C4F">
      <w:pPr>
        <w:jc w:val="both"/>
        <w:rPr>
          <w:rStyle w:val="Strong"/>
          <w:rFonts w:ascii="Arial" w:hAnsi="Arial" w:cs="Arial"/>
          <w:b w:val="0"/>
          <w:sz w:val="24"/>
          <w:szCs w:val="24"/>
        </w:rPr>
      </w:pPr>
      <w:r w:rsidRPr="0000452C">
        <w:rPr>
          <w:rStyle w:val="Strong"/>
          <w:rFonts w:ascii="Arial" w:hAnsi="Arial" w:cs="Arial"/>
          <w:b w:val="0"/>
          <w:sz w:val="24"/>
          <w:szCs w:val="24"/>
        </w:rPr>
        <w:lastRenderedPageBreak/>
        <w:t>The emphasis was carried forward by the leaders during the 26th COM (Tashkent, Uzbekistan, January 24th, 2023) in the ‘Tashkent Declaration, and the immediate need of trade liberalization was expressed the following words:</w:t>
      </w:r>
    </w:p>
    <w:p w:rsidR="00CC5CF7" w:rsidRPr="0000452C" w:rsidRDefault="00CC5CF7" w:rsidP="00CC5CF7">
      <w:pPr>
        <w:spacing w:after="0" w:line="240" w:lineRule="auto"/>
        <w:ind w:right="270"/>
        <w:jc w:val="both"/>
        <w:rPr>
          <w:rStyle w:val="Heading1Char"/>
          <w:rFonts w:ascii="Arial" w:hAnsi="Arial" w:cs="Arial"/>
          <w:b/>
          <w:bCs/>
          <w:sz w:val="24"/>
          <w:szCs w:val="24"/>
        </w:rPr>
      </w:pPr>
    </w:p>
    <w:p w:rsidR="00CC5CF7" w:rsidRPr="0000452C" w:rsidRDefault="00CC5CF7" w:rsidP="00DB2C4F">
      <w:pPr>
        <w:rPr>
          <w:rStyle w:val="Strong"/>
          <w:rFonts w:ascii="Arial" w:hAnsi="Arial" w:cs="Arial"/>
          <w:b w:val="0"/>
          <w:i/>
          <w:sz w:val="24"/>
          <w:szCs w:val="24"/>
        </w:rPr>
      </w:pPr>
      <w:r w:rsidRPr="0000452C">
        <w:rPr>
          <w:rStyle w:val="Strong"/>
          <w:rFonts w:ascii="Arial" w:hAnsi="Arial" w:cs="Arial"/>
          <w:b w:val="0"/>
          <w:i/>
          <w:sz w:val="24"/>
          <w:szCs w:val="24"/>
        </w:rPr>
        <w:t xml:space="preserve"> ‘Acknowledging the importance of trade liberalization in the ECO region, as a driving force, for extensive realization of its trade and development potential.’</w:t>
      </w:r>
    </w:p>
    <w:p w:rsidR="00CC5CF7" w:rsidRPr="0000452C" w:rsidRDefault="00CC5CF7" w:rsidP="00DB2C4F">
      <w:pPr>
        <w:jc w:val="both"/>
        <w:rPr>
          <w:rStyle w:val="Strong"/>
          <w:rFonts w:ascii="Arial" w:hAnsi="Arial" w:cs="Arial"/>
          <w:b w:val="0"/>
          <w:sz w:val="24"/>
          <w:szCs w:val="24"/>
        </w:rPr>
      </w:pPr>
      <w:r w:rsidRPr="0000452C">
        <w:rPr>
          <w:rStyle w:val="Strong"/>
          <w:rFonts w:ascii="Arial" w:hAnsi="Arial" w:cs="Arial"/>
          <w:b w:val="0"/>
          <w:sz w:val="24"/>
          <w:szCs w:val="24"/>
        </w:rPr>
        <w:t xml:space="preserve"> Para 3 ‘Request the ECO Ministers of Trade to expedite the implementation of ECO Summit mandate on FTA negotiations and ECOTA, as specified in paragraph 6 of Ashgabat Consensus for Action.’  </w:t>
      </w:r>
    </w:p>
    <w:p w:rsidR="00CC5CF7" w:rsidRPr="0000452C" w:rsidRDefault="00CC5CF7" w:rsidP="00DB2C4F">
      <w:pPr>
        <w:rPr>
          <w:rStyle w:val="Strong"/>
          <w:rFonts w:ascii="Arial" w:hAnsi="Arial" w:cs="Arial"/>
          <w:sz w:val="24"/>
          <w:szCs w:val="24"/>
        </w:rPr>
      </w:pPr>
      <w:r w:rsidRPr="0000452C">
        <w:rPr>
          <w:rStyle w:val="Strong"/>
          <w:rFonts w:ascii="Arial" w:hAnsi="Arial" w:cs="Arial"/>
          <w:sz w:val="24"/>
          <w:szCs w:val="24"/>
        </w:rPr>
        <w:t xml:space="preserve">Trade Liberalization under a Preferential Trade Agreement (PTA)  </w:t>
      </w:r>
    </w:p>
    <w:p w:rsidR="00CC5CF7" w:rsidRPr="0000452C" w:rsidRDefault="004A75BD" w:rsidP="004D6761">
      <w:pPr>
        <w:pStyle w:val="Heading2"/>
        <w:rPr>
          <w:rStyle w:val="Heading1Char"/>
          <w:rFonts w:ascii="Arial" w:eastAsiaTheme="minorEastAsia" w:hAnsi="Arial" w:cs="Arial"/>
          <w:bCs/>
          <w:sz w:val="24"/>
          <w:szCs w:val="24"/>
          <w:u w:val="single"/>
        </w:rPr>
      </w:pPr>
      <w:bookmarkStart w:id="10" w:name="_Toc150162900"/>
      <w:r w:rsidRPr="0000452C">
        <w:rPr>
          <w:rStyle w:val="Heading1Char"/>
          <w:rFonts w:ascii="Arial" w:hAnsi="Arial" w:cs="Arial"/>
          <w:sz w:val="24"/>
          <w:szCs w:val="24"/>
        </w:rPr>
        <w:t>a.</w:t>
      </w:r>
      <w:r w:rsidRPr="0000452C">
        <w:rPr>
          <w:rStyle w:val="Heading1Char"/>
          <w:rFonts w:ascii="Arial" w:hAnsi="Arial" w:cs="Arial"/>
          <w:b/>
          <w:sz w:val="24"/>
          <w:szCs w:val="24"/>
        </w:rPr>
        <w:tab/>
      </w:r>
      <w:r w:rsidR="00CC5CF7" w:rsidRPr="0000452C">
        <w:rPr>
          <w:rStyle w:val="Heading2Char"/>
          <w:rFonts w:ascii="Arial" w:hAnsi="Arial" w:cs="Arial"/>
          <w:sz w:val="24"/>
          <w:szCs w:val="24"/>
          <w:u w:val="single"/>
        </w:rPr>
        <w:t>ECO Trade Agreement (ECOTA)</w:t>
      </w:r>
      <w:bookmarkEnd w:id="10"/>
      <w:r w:rsidR="00CC5CF7" w:rsidRPr="0000452C">
        <w:rPr>
          <w:rStyle w:val="Heading1Char"/>
          <w:rFonts w:ascii="Arial" w:eastAsiaTheme="minorEastAsia" w:hAnsi="Arial" w:cs="Arial"/>
          <w:sz w:val="24"/>
          <w:szCs w:val="24"/>
          <w:u w:val="single"/>
        </w:rPr>
        <w:t xml:space="preserve"> </w:t>
      </w:r>
    </w:p>
    <w:p w:rsidR="00CC5CF7" w:rsidRPr="0000452C" w:rsidRDefault="00CC5CF7" w:rsidP="00DB2C4F">
      <w:pPr>
        <w:rPr>
          <w:rStyle w:val="Strong"/>
          <w:rFonts w:ascii="Arial" w:hAnsi="Arial" w:cs="Arial"/>
          <w:sz w:val="24"/>
          <w:szCs w:val="24"/>
          <w:u w:val="single"/>
        </w:rPr>
      </w:pPr>
      <w:r w:rsidRPr="0000452C">
        <w:rPr>
          <w:rStyle w:val="Strong"/>
          <w:rFonts w:ascii="Arial" w:hAnsi="Arial" w:cs="Arial"/>
          <w:sz w:val="24"/>
          <w:szCs w:val="24"/>
          <w:u w:val="single"/>
        </w:rPr>
        <w:t>Background</w:t>
      </w:r>
      <w:bookmarkEnd w:id="9"/>
      <w:r w:rsidRPr="0000452C">
        <w:rPr>
          <w:rStyle w:val="Strong"/>
          <w:rFonts w:ascii="Arial" w:hAnsi="Arial" w:cs="Arial"/>
          <w:sz w:val="24"/>
          <w:szCs w:val="24"/>
          <w:u w:val="single"/>
        </w:rPr>
        <w:t>:</w:t>
      </w:r>
    </w:p>
    <w:p w:rsidR="00CC5CF7" w:rsidRPr="0000452C" w:rsidRDefault="00CC5CF7" w:rsidP="007B724B">
      <w:pPr>
        <w:pStyle w:val="ListParagraph"/>
        <w:numPr>
          <w:ilvl w:val="0"/>
          <w:numId w:val="102"/>
        </w:numPr>
        <w:ind w:left="-90" w:firstLine="360"/>
        <w:jc w:val="both"/>
        <w:rPr>
          <w:rFonts w:ascii="Arial" w:hAnsi="Arial"/>
          <w:color w:val="000000" w:themeColor="text1"/>
          <w:sz w:val="24"/>
          <w:szCs w:val="24"/>
          <w:shd w:val="clear" w:color="auto" w:fill="FFFFFF"/>
          <w:lang w:bidi="en-US"/>
        </w:rPr>
      </w:pPr>
      <w:r w:rsidRPr="0000452C">
        <w:rPr>
          <w:rFonts w:ascii="Arial" w:hAnsi="Arial"/>
          <w:sz w:val="24"/>
          <w:szCs w:val="24"/>
        </w:rPr>
        <w:t>ECO Trade Agreement (ECOTA), the preferential trade agreement of the organization, was signed by five Member States –Afghanistan, Iran, Pakistan, Tajikistan and Türkiye- during the 2</w:t>
      </w:r>
      <w:r w:rsidRPr="00EE7521">
        <w:rPr>
          <w:rFonts w:ascii="Arial" w:hAnsi="Arial"/>
          <w:sz w:val="24"/>
          <w:szCs w:val="24"/>
          <w:vertAlign w:val="superscript"/>
        </w:rPr>
        <w:t>nd</w:t>
      </w:r>
      <w:r w:rsidRPr="0000452C">
        <w:rPr>
          <w:rFonts w:ascii="Arial" w:hAnsi="Arial"/>
          <w:sz w:val="24"/>
          <w:szCs w:val="24"/>
        </w:rPr>
        <w:t xml:space="preserve"> ECO Ministerial Meeting on Commerce and Foreign Trade held in Islamabad, July, 2003 and was ratified during 2004-2008 by these five member states.</w:t>
      </w:r>
    </w:p>
    <w:p w:rsidR="00CC5CF7" w:rsidRPr="0000452C" w:rsidRDefault="00CC5CF7" w:rsidP="00CC5CF7">
      <w:pPr>
        <w:pStyle w:val="ListParagraph"/>
        <w:spacing w:before="120" w:after="120" w:line="240" w:lineRule="auto"/>
        <w:ind w:left="0"/>
        <w:jc w:val="both"/>
        <w:rPr>
          <w:rFonts w:ascii="Arial" w:hAnsi="Arial"/>
          <w:color w:val="000000" w:themeColor="text1"/>
          <w:sz w:val="24"/>
          <w:szCs w:val="24"/>
          <w:shd w:val="clear" w:color="auto" w:fill="FFFFFF"/>
          <w:lang w:bidi="en-US"/>
        </w:rPr>
      </w:pPr>
      <w:r w:rsidRPr="0000452C">
        <w:rPr>
          <w:rFonts w:ascii="Arial" w:hAnsi="Arial"/>
          <w:sz w:val="24"/>
          <w:szCs w:val="24"/>
        </w:rPr>
        <w:t xml:space="preserve"> </w:t>
      </w:r>
    </w:p>
    <w:p w:rsidR="00CC5CF7" w:rsidRPr="0000452C" w:rsidRDefault="00CC5CF7" w:rsidP="007B724B">
      <w:pPr>
        <w:pStyle w:val="ListParagraph"/>
        <w:numPr>
          <w:ilvl w:val="0"/>
          <w:numId w:val="103"/>
        </w:numPr>
        <w:spacing w:before="120" w:after="120" w:line="240" w:lineRule="auto"/>
        <w:ind w:left="0" w:firstLine="0"/>
        <w:jc w:val="both"/>
        <w:rPr>
          <w:rFonts w:ascii="Arial" w:hAnsi="Arial"/>
          <w:sz w:val="24"/>
          <w:szCs w:val="24"/>
        </w:rPr>
      </w:pPr>
      <w:r w:rsidRPr="0000452C">
        <w:rPr>
          <w:rFonts w:ascii="Arial" w:hAnsi="Arial"/>
          <w:sz w:val="24"/>
          <w:szCs w:val="24"/>
        </w:rPr>
        <w:t xml:space="preserve">As per Article 39 of the Agreement, it entered into force on March 24, 2008 after ratification of the fifth signatory, Iran. Since the Agreement entered into force, the meeting of the ECOTA Cooperation Council as formed under the Agreement as the implementing body for ECOTA could be held eight </w:t>
      </w:r>
      <w:r w:rsidRPr="0000452C">
        <w:rPr>
          <w:rFonts w:ascii="Arial" w:hAnsi="Arial"/>
          <w:b/>
          <w:sz w:val="24"/>
          <w:szCs w:val="24"/>
        </w:rPr>
        <w:t>(8)</w:t>
      </w:r>
      <w:r w:rsidRPr="0000452C">
        <w:rPr>
          <w:rFonts w:ascii="Arial" w:hAnsi="Arial"/>
          <w:sz w:val="24"/>
          <w:szCs w:val="24"/>
        </w:rPr>
        <w:t xml:space="preserve"> times so far. The 1st meeting of the ECOTA Cooperation </w:t>
      </w:r>
      <w:r w:rsidR="00DB2C4F" w:rsidRPr="0000452C">
        <w:rPr>
          <w:rFonts w:ascii="Arial" w:hAnsi="Arial"/>
          <w:sz w:val="24"/>
          <w:szCs w:val="24"/>
        </w:rPr>
        <w:t>Council was</w:t>
      </w:r>
      <w:r w:rsidRPr="0000452C">
        <w:rPr>
          <w:rFonts w:ascii="Arial" w:hAnsi="Arial"/>
          <w:sz w:val="24"/>
          <w:szCs w:val="24"/>
        </w:rPr>
        <w:t xml:space="preserve"> held on May 21-23, 2008 in Türkiye whereas the last, the 7th Meeting (extra-ordinary) was held in the ECO Secretariat on 23-24 January, 2017, on request of Pakistan. </w:t>
      </w:r>
    </w:p>
    <w:p w:rsidR="00CC5CF7" w:rsidRPr="0000452C" w:rsidRDefault="00CC5CF7" w:rsidP="00CC5CF7">
      <w:pPr>
        <w:pStyle w:val="ListParagraph"/>
        <w:spacing w:before="120" w:after="120" w:line="240" w:lineRule="auto"/>
        <w:ind w:left="0"/>
        <w:jc w:val="both"/>
        <w:rPr>
          <w:rFonts w:ascii="Arial" w:hAnsi="Arial"/>
          <w:sz w:val="24"/>
          <w:szCs w:val="24"/>
        </w:rPr>
      </w:pPr>
    </w:p>
    <w:p w:rsidR="00CC5CF7" w:rsidRPr="0000452C" w:rsidRDefault="00CC5CF7" w:rsidP="007B724B">
      <w:pPr>
        <w:pStyle w:val="ListParagraph"/>
        <w:numPr>
          <w:ilvl w:val="0"/>
          <w:numId w:val="103"/>
        </w:numPr>
        <w:spacing w:before="120" w:after="120" w:line="240" w:lineRule="auto"/>
        <w:ind w:left="0" w:firstLine="0"/>
        <w:jc w:val="both"/>
        <w:rPr>
          <w:rFonts w:ascii="Arial" w:hAnsi="Arial"/>
          <w:sz w:val="24"/>
          <w:szCs w:val="24"/>
        </w:rPr>
      </w:pPr>
      <w:r w:rsidRPr="0000452C">
        <w:rPr>
          <w:rFonts w:ascii="Arial" w:hAnsi="Arial"/>
          <w:sz w:val="24"/>
          <w:szCs w:val="24"/>
        </w:rPr>
        <w:t xml:space="preserve">ECOTA is aimed at promoting open trade and commerce in the region, consistent with WTO and other multilateral organizations and directly involving individual ECO Member States. It is comprehensive in terms of commodity coverage, and the concessions are to be effectuated/operationalized gradually over an eight-year period. It will scale down tariffs to a maximum of 15 percent on 80 percent of the goods traded. For Afghanistan the period is 15 years. ECOTA comprehensively covers a host of other vital issues such as Non-Tariff Barriers (NTBs), para-tariffs, transit trade, transport facilitation, WTO accession, Rules of Origin, intellectual property rights (IPR) and dispute settlement mechanism. </w:t>
      </w:r>
    </w:p>
    <w:p w:rsidR="00CC5CF7" w:rsidRPr="0000452C" w:rsidRDefault="00CC5CF7" w:rsidP="00CC5CF7">
      <w:pPr>
        <w:pStyle w:val="ListParagraph"/>
        <w:spacing w:before="120" w:after="120" w:line="240" w:lineRule="auto"/>
        <w:ind w:left="0"/>
        <w:jc w:val="both"/>
        <w:rPr>
          <w:rFonts w:ascii="Arial" w:hAnsi="Arial"/>
          <w:sz w:val="24"/>
          <w:szCs w:val="24"/>
        </w:rPr>
      </w:pPr>
    </w:p>
    <w:p w:rsidR="00F70CDE" w:rsidRDefault="00CC5CF7" w:rsidP="007B724B">
      <w:pPr>
        <w:pStyle w:val="ListParagraph"/>
        <w:numPr>
          <w:ilvl w:val="0"/>
          <w:numId w:val="103"/>
        </w:numPr>
        <w:spacing w:before="120" w:after="120" w:line="240" w:lineRule="auto"/>
        <w:ind w:left="0" w:firstLine="0"/>
        <w:jc w:val="both"/>
        <w:rPr>
          <w:rFonts w:ascii="Arial" w:hAnsi="Arial"/>
          <w:iCs/>
          <w:sz w:val="24"/>
          <w:szCs w:val="24"/>
        </w:rPr>
      </w:pPr>
      <w:r w:rsidRPr="0000452C">
        <w:rPr>
          <w:rFonts w:ascii="Arial" w:hAnsi="Arial"/>
          <w:iCs/>
          <w:sz w:val="24"/>
          <w:szCs w:val="24"/>
        </w:rPr>
        <w:t>ECOTA was signed on 16</w:t>
      </w:r>
      <w:r w:rsidRPr="0000452C">
        <w:rPr>
          <w:rFonts w:ascii="Arial" w:hAnsi="Arial"/>
          <w:iCs/>
          <w:sz w:val="24"/>
          <w:szCs w:val="24"/>
          <w:vertAlign w:val="superscript"/>
        </w:rPr>
        <w:t>th</w:t>
      </w:r>
      <w:r w:rsidRPr="0000452C">
        <w:rPr>
          <w:rFonts w:ascii="Arial" w:hAnsi="Arial"/>
          <w:iCs/>
          <w:sz w:val="24"/>
          <w:szCs w:val="24"/>
        </w:rPr>
        <w:t xml:space="preserve"> July 2003 by five ECO Member States as Contracting Parties namely: Afghanistan, Iran, Pakistan, Tajikistan Türkiye.  It entered into Force on 25</w:t>
      </w:r>
      <w:r w:rsidRPr="0000452C">
        <w:rPr>
          <w:rFonts w:ascii="Arial" w:hAnsi="Arial"/>
          <w:iCs/>
          <w:sz w:val="24"/>
          <w:szCs w:val="24"/>
          <w:vertAlign w:val="superscript"/>
        </w:rPr>
        <w:t>th</w:t>
      </w:r>
      <w:r w:rsidRPr="0000452C">
        <w:rPr>
          <w:rFonts w:ascii="Arial" w:hAnsi="Arial"/>
          <w:iCs/>
          <w:sz w:val="24"/>
          <w:szCs w:val="24"/>
        </w:rPr>
        <w:t xml:space="preserve"> April 2008 after ratification by the Contracting Parties. However, it is non-operational as the required post- ratification legal modalities have not been completed by two contracting parties. These are given in the following table:</w:t>
      </w:r>
    </w:p>
    <w:p w:rsidR="00F70CDE" w:rsidRDefault="00F70CDE">
      <w:pPr>
        <w:spacing w:after="160" w:line="259" w:lineRule="auto"/>
        <w:rPr>
          <w:rFonts w:ascii="Arial" w:eastAsia="Calibri" w:hAnsi="Arial" w:cs="Arial"/>
          <w:iCs/>
          <w:sz w:val="24"/>
          <w:szCs w:val="24"/>
          <w:lang w:eastAsia="en-US"/>
        </w:rPr>
      </w:pPr>
      <w:r>
        <w:rPr>
          <w:rFonts w:ascii="Arial" w:hAnsi="Arial"/>
          <w:iCs/>
          <w:sz w:val="24"/>
          <w:szCs w:val="24"/>
        </w:rPr>
        <w:br w:type="page"/>
      </w:r>
    </w:p>
    <w:tbl>
      <w:tblPr>
        <w:tblStyle w:val="TableGrid"/>
        <w:tblW w:w="0" w:type="auto"/>
        <w:tblInd w:w="108" w:type="dxa"/>
        <w:tblLook w:val="04A0"/>
      </w:tblPr>
      <w:tblGrid>
        <w:gridCol w:w="2160"/>
        <w:gridCol w:w="1530"/>
        <w:gridCol w:w="1440"/>
        <w:gridCol w:w="1530"/>
        <w:gridCol w:w="1440"/>
        <w:gridCol w:w="1368"/>
      </w:tblGrid>
      <w:tr w:rsidR="00CC5CF7" w:rsidRPr="00BB7A46" w:rsidTr="0057761D">
        <w:tc>
          <w:tcPr>
            <w:tcW w:w="2160" w:type="dxa"/>
            <w:vMerge w:val="restart"/>
            <w:shd w:val="clear" w:color="auto" w:fill="00B0F0"/>
          </w:tcPr>
          <w:p w:rsidR="00CC5CF7" w:rsidRPr="00BB7A46" w:rsidRDefault="00CC5CF7" w:rsidP="0057761D">
            <w:pPr>
              <w:pStyle w:val="ListParagraph"/>
              <w:spacing w:before="120" w:after="120"/>
              <w:ind w:left="0"/>
              <w:jc w:val="both"/>
              <w:rPr>
                <w:rFonts w:ascii="Arial" w:hAnsi="Arial"/>
                <w:b/>
                <w:bCs/>
                <w:sz w:val="22"/>
                <w:szCs w:val="22"/>
              </w:rPr>
            </w:pPr>
            <w:r w:rsidRPr="00BB7A46">
              <w:rPr>
                <w:rFonts w:ascii="Arial" w:hAnsi="Arial"/>
                <w:b/>
                <w:bCs/>
                <w:sz w:val="22"/>
                <w:szCs w:val="22"/>
              </w:rPr>
              <w:lastRenderedPageBreak/>
              <w:t>Contracting Party</w:t>
            </w:r>
          </w:p>
        </w:tc>
        <w:tc>
          <w:tcPr>
            <w:tcW w:w="2970" w:type="dxa"/>
            <w:gridSpan w:val="2"/>
            <w:shd w:val="clear" w:color="auto" w:fill="00B0F0"/>
          </w:tcPr>
          <w:p w:rsidR="00CC5CF7" w:rsidRPr="00BB7A46" w:rsidRDefault="00CC5CF7" w:rsidP="0057761D">
            <w:pPr>
              <w:pStyle w:val="ListParagraph"/>
              <w:spacing w:before="120" w:after="120"/>
              <w:ind w:left="0"/>
              <w:jc w:val="both"/>
              <w:rPr>
                <w:rFonts w:ascii="Arial" w:hAnsi="Arial"/>
                <w:b/>
                <w:bCs/>
                <w:sz w:val="22"/>
                <w:szCs w:val="22"/>
              </w:rPr>
            </w:pPr>
            <w:r w:rsidRPr="00BB7A46">
              <w:rPr>
                <w:rFonts w:ascii="Arial" w:hAnsi="Arial"/>
                <w:b/>
                <w:bCs/>
                <w:sz w:val="22"/>
                <w:szCs w:val="22"/>
              </w:rPr>
              <w:t>Ratification Status</w:t>
            </w:r>
          </w:p>
        </w:tc>
        <w:tc>
          <w:tcPr>
            <w:tcW w:w="4338" w:type="dxa"/>
            <w:gridSpan w:val="3"/>
            <w:shd w:val="clear" w:color="auto" w:fill="00B0F0"/>
          </w:tcPr>
          <w:p w:rsidR="00CC5CF7" w:rsidRPr="00BB7A46" w:rsidRDefault="00CC5CF7" w:rsidP="0057761D">
            <w:pPr>
              <w:pStyle w:val="ListParagraph"/>
              <w:spacing w:before="120" w:after="120"/>
              <w:ind w:left="0"/>
              <w:jc w:val="both"/>
              <w:rPr>
                <w:rFonts w:ascii="Arial" w:hAnsi="Arial"/>
                <w:b/>
                <w:bCs/>
                <w:sz w:val="22"/>
                <w:szCs w:val="22"/>
              </w:rPr>
            </w:pPr>
            <w:r w:rsidRPr="00BB7A46">
              <w:rPr>
                <w:rFonts w:ascii="Arial" w:hAnsi="Arial"/>
                <w:b/>
                <w:bCs/>
                <w:sz w:val="22"/>
                <w:szCs w:val="22"/>
              </w:rPr>
              <w:t>Exchange of Products Lists</w:t>
            </w:r>
          </w:p>
        </w:tc>
      </w:tr>
      <w:tr w:rsidR="00CC5CF7" w:rsidRPr="00BB7A46" w:rsidTr="0057761D">
        <w:tc>
          <w:tcPr>
            <w:tcW w:w="2160" w:type="dxa"/>
            <w:vMerge/>
          </w:tcPr>
          <w:p w:rsidR="00CC5CF7" w:rsidRPr="00BB7A46" w:rsidRDefault="00CC5CF7" w:rsidP="0057761D">
            <w:pPr>
              <w:pStyle w:val="ListParagraph"/>
              <w:spacing w:before="120" w:after="120"/>
              <w:ind w:left="0"/>
              <w:jc w:val="both"/>
              <w:rPr>
                <w:rFonts w:ascii="Arial" w:hAnsi="Arial"/>
                <w:b/>
                <w:bCs/>
                <w:sz w:val="22"/>
                <w:szCs w:val="22"/>
              </w:rPr>
            </w:pPr>
          </w:p>
        </w:tc>
        <w:tc>
          <w:tcPr>
            <w:tcW w:w="1530" w:type="dxa"/>
            <w:shd w:val="clear" w:color="auto" w:fill="BFBFBF" w:themeFill="background1" w:themeFillShade="BF"/>
          </w:tcPr>
          <w:p w:rsidR="00CC5CF7" w:rsidRPr="00BB7A46" w:rsidRDefault="00CC5CF7" w:rsidP="0057761D">
            <w:pPr>
              <w:pStyle w:val="ListParagraph"/>
              <w:spacing w:before="120" w:after="120"/>
              <w:ind w:left="0"/>
              <w:jc w:val="both"/>
              <w:rPr>
                <w:rFonts w:ascii="Arial" w:hAnsi="Arial"/>
                <w:b/>
                <w:bCs/>
                <w:sz w:val="22"/>
                <w:szCs w:val="22"/>
              </w:rPr>
            </w:pPr>
            <w:r w:rsidRPr="00BB7A46">
              <w:rPr>
                <w:rFonts w:ascii="Arial" w:hAnsi="Arial"/>
                <w:b/>
                <w:bCs/>
                <w:sz w:val="22"/>
                <w:szCs w:val="22"/>
              </w:rPr>
              <w:t xml:space="preserve">ECOTA </w:t>
            </w:r>
          </w:p>
          <w:p w:rsidR="00CC5CF7" w:rsidRPr="00BB7A46" w:rsidRDefault="00CC5CF7" w:rsidP="0057761D">
            <w:pPr>
              <w:pStyle w:val="ListParagraph"/>
              <w:spacing w:before="120" w:after="120"/>
              <w:ind w:left="0"/>
              <w:jc w:val="both"/>
              <w:rPr>
                <w:rFonts w:ascii="Arial" w:hAnsi="Arial"/>
                <w:b/>
                <w:bCs/>
                <w:sz w:val="22"/>
                <w:szCs w:val="22"/>
              </w:rPr>
            </w:pPr>
            <w:r w:rsidRPr="00BB7A46">
              <w:rPr>
                <w:rFonts w:ascii="Arial" w:hAnsi="Arial"/>
                <w:b/>
                <w:bCs/>
                <w:sz w:val="22"/>
                <w:szCs w:val="22"/>
              </w:rPr>
              <w:t>Agreement</w:t>
            </w:r>
          </w:p>
        </w:tc>
        <w:tc>
          <w:tcPr>
            <w:tcW w:w="1440" w:type="dxa"/>
            <w:shd w:val="clear" w:color="auto" w:fill="BFBFBF" w:themeFill="background1" w:themeFillShade="BF"/>
          </w:tcPr>
          <w:p w:rsidR="00CC5CF7" w:rsidRPr="00BB7A46" w:rsidRDefault="00CC5CF7" w:rsidP="0057761D">
            <w:pPr>
              <w:pStyle w:val="ListParagraph"/>
              <w:spacing w:before="120" w:after="120"/>
              <w:ind w:left="0"/>
              <w:jc w:val="both"/>
              <w:rPr>
                <w:rFonts w:ascii="Arial" w:hAnsi="Arial"/>
                <w:b/>
                <w:bCs/>
                <w:sz w:val="22"/>
                <w:szCs w:val="22"/>
              </w:rPr>
            </w:pPr>
            <w:r w:rsidRPr="00BB7A46">
              <w:rPr>
                <w:rFonts w:ascii="Arial" w:hAnsi="Arial"/>
                <w:b/>
                <w:bCs/>
                <w:sz w:val="22"/>
                <w:szCs w:val="22"/>
              </w:rPr>
              <w:t xml:space="preserve">ECOTA </w:t>
            </w:r>
          </w:p>
          <w:p w:rsidR="00CC5CF7" w:rsidRPr="00BB7A46" w:rsidRDefault="00CC5CF7" w:rsidP="0057761D">
            <w:pPr>
              <w:pStyle w:val="ListParagraph"/>
              <w:spacing w:before="120" w:after="120"/>
              <w:ind w:left="0"/>
              <w:jc w:val="both"/>
              <w:rPr>
                <w:rFonts w:ascii="Arial" w:hAnsi="Arial"/>
                <w:b/>
                <w:bCs/>
                <w:sz w:val="22"/>
                <w:szCs w:val="22"/>
              </w:rPr>
            </w:pPr>
            <w:r w:rsidRPr="00BB7A46">
              <w:rPr>
                <w:rFonts w:ascii="Arial" w:hAnsi="Arial"/>
                <w:b/>
                <w:bCs/>
                <w:sz w:val="22"/>
                <w:szCs w:val="22"/>
              </w:rPr>
              <w:t>Annexes</w:t>
            </w:r>
          </w:p>
        </w:tc>
        <w:tc>
          <w:tcPr>
            <w:tcW w:w="1530" w:type="dxa"/>
            <w:shd w:val="clear" w:color="auto" w:fill="BFBFBF" w:themeFill="background1" w:themeFillShade="BF"/>
          </w:tcPr>
          <w:p w:rsidR="00CC5CF7" w:rsidRPr="00BB7A46" w:rsidRDefault="00CC5CF7" w:rsidP="0057761D">
            <w:pPr>
              <w:pStyle w:val="ListParagraph"/>
              <w:spacing w:before="120" w:after="120"/>
              <w:ind w:left="0"/>
              <w:jc w:val="both"/>
              <w:rPr>
                <w:rFonts w:ascii="Arial" w:hAnsi="Arial"/>
                <w:b/>
                <w:bCs/>
                <w:sz w:val="22"/>
                <w:szCs w:val="22"/>
              </w:rPr>
            </w:pPr>
            <w:r w:rsidRPr="00BB7A46">
              <w:rPr>
                <w:rFonts w:ascii="Arial" w:hAnsi="Arial"/>
                <w:b/>
                <w:bCs/>
                <w:sz w:val="22"/>
                <w:szCs w:val="22"/>
              </w:rPr>
              <w:t xml:space="preserve">Positive </w:t>
            </w:r>
          </w:p>
          <w:p w:rsidR="00CC5CF7" w:rsidRPr="00BB7A46" w:rsidRDefault="00CC5CF7" w:rsidP="0057761D">
            <w:pPr>
              <w:pStyle w:val="ListParagraph"/>
              <w:spacing w:before="120" w:after="120"/>
              <w:ind w:left="0"/>
              <w:jc w:val="both"/>
              <w:rPr>
                <w:rFonts w:ascii="Arial" w:hAnsi="Arial"/>
                <w:b/>
                <w:bCs/>
                <w:sz w:val="22"/>
                <w:szCs w:val="22"/>
              </w:rPr>
            </w:pPr>
            <w:r w:rsidRPr="00BB7A46">
              <w:rPr>
                <w:rFonts w:ascii="Arial" w:hAnsi="Arial"/>
                <w:b/>
                <w:bCs/>
                <w:sz w:val="22"/>
                <w:szCs w:val="22"/>
              </w:rPr>
              <w:t>List</w:t>
            </w:r>
          </w:p>
        </w:tc>
        <w:tc>
          <w:tcPr>
            <w:tcW w:w="1440" w:type="dxa"/>
            <w:shd w:val="clear" w:color="auto" w:fill="BFBFBF" w:themeFill="background1" w:themeFillShade="BF"/>
          </w:tcPr>
          <w:p w:rsidR="00CC5CF7" w:rsidRPr="00BB7A46" w:rsidRDefault="00CC5CF7" w:rsidP="0057761D">
            <w:pPr>
              <w:pStyle w:val="ListParagraph"/>
              <w:spacing w:before="120" w:after="120"/>
              <w:ind w:left="0"/>
              <w:jc w:val="both"/>
              <w:rPr>
                <w:rFonts w:ascii="Arial" w:hAnsi="Arial"/>
                <w:b/>
                <w:bCs/>
                <w:sz w:val="22"/>
                <w:szCs w:val="22"/>
              </w:rPr>
            </w:pPr>
            <w:r w:rsidRPr="00BB7A46">
              <w:rPr>
                <w:rFonts w:ascii="Arial" w:hAnsi="Arial"/>
                <w:b/>
                <w:bCs/>
                <w:sz w:val="22"/>
                <w:szCs w:val="22"/>
              </w:rPr>
              <w:t xml:space="preserve">Negative </w:t>
            </w:r>
          </w:p>
          <w:p w:rsidR="00CC5CF7" w:rsidRPr="00BB7A46" w:rsidRDefault="00CC5CF7" w:rsidP="0057761D">
            <w:pPr>
              <w:pStyle w:val="ListParagraph"/>
              <w:spacing w:before="120" w:after="120"/>
              <w:ind w:left="0"/>
              <w:jc w:val="both"/>
              <w:rPr>
                <w:rFonts w:ascii="Arial" w:hAnsi="Arial"/>
                <w:b/>
                <w:bCs/>
                <w:sz w:val="22"/>
                <w:szCs w:val="22"/>
              </w:rPr>
            </w:pPr>
            <w:r w:rsidRPr="00BB7A46">
              <w:rPr>
                <w:rFonts w:ascii="Arial" w:hAnsi="Arial"/>
                <w:b/>
                <w:bCs/>
                <w:sz w:val="22"/>
                <w:szCs w:val="22"/>
              </w:rPr>
              <w:t>List</w:t>
            </w:r>
          </w:p>
        </w:tc>
        <w:tc>
          <w:tcPr>
            <w:tcW w:w="1368" w:type="dxa"/>
            <w:shd w:val="clear" w:color="auto" w:fill="BFBFBF" w:themeFill="background1" w:themeFillShade="BF"/>
          </w:tcPr>
          <w:p w:rsidR="00CC5CF7" w:rsidRPr="00BB7A46" w:rsidRDefault="00CC5CF7" w:rsidP="0057761D">
            <w:pPr>
              <w:pStyle w:val="ListParagraph"/>
              <w:spacing w:before="120" w:after="120"/>
              <w:ind w:left="0"/>
              <w:jc w:val="both"/>
              <w:rPr>
                <w:rFonts w:ascii="Arial" w:hAnsi="Arial"/>
                <w:b/>
                <w:bCs/>
                <w:sz w:val="22"/>
                <w:szCs w:val="22"/>
              </w:rPr>
            </w:pPr>
            <w:r w:rsidRPr="00BB7A46">
              <w:rPr>
                <w:rFonts w:ascii="Arial" w:hAnsi="Arial"/>
                <w:b/>
                <w:bCs/>
                <w:sz w:val="22"/>
                <w:szCs w:val="22"/>
              </w:rPr>
              <w:t xml:space="preserve">Sensitive </w:t>
            </w:r>
          </w:p>
          <w:p w:rsidR="00CC5CF7" w:rsidRPr="00BB7A46" w:rsidRDefault="00CC5CF7" w:rsidP="0057761D">
            <w:pPr>
              <w:pStyle w:val="ListParagraph"/>
              <w:spacing w:before="120" w:after="120"/>
              <w:ind w:left="0"/>
              <w:jc w:val="both"/>
              <w:rPr>
                <w:rFonts w:ascii="Arial" w:hAnsi="Arial"/>
                <w:b/>
                <w:bCs/>
                <w:sz w:val="22"/>
                <w:szCs w:val="22"/>
              </w:rPr>
            </w:pPr>
            <w:r w:rsidRPr="00BB7A46">
              <w:rPr>
                <w:rFonts w:ascii="Arial" w:hAnsi="Arial"/>
                <w:b/>
                <w:bCs/>
                <w:sz w:val="22"/>
                <w:szCs w:val="22"/>
              </w:rPr>
              <w:t>List</w:t>
            </w:r>
          </w:p>
        </w:tc>
      </w:tr>
      <w:tr w:rsidR="00CC5CF7" w:rsidRPr="00BB7A46" w:rsidTr="0057761D">
        <w:tc>
          <w:tcPr>
            <w:tcW w:w="2160" w:type="dxa"/>
          </w:tcPr>
          <w:p w:rsidR="00CC5CF7" w:rsidRPr="00BB7A46" w:rsidRDefault="00CC5CF7" w:rsidP="0057761D">
            <w:pPr>
              <w:pStyle w:val="ListParagraph"/>
              <w:spacing w:before="120" w:after="120"/>
              <w:ind w:left="0"/>
              <w:jc w:val="both"/>
              <w:rPr>
                <w:rFonts w:ascii="Arial" w:hAnsi="Arial"/>
                <w:sz w:val="22"/>
                <w:szCs w:val="22"/>
              </w:rPr>
            </w:pPr>
            <w:r w:rsidRPr="00BB7A46">
              <w:rPr>
                <w:rFonts w:ascii="Arial" w:hAnsi="Arial"/>
                <w:b/>
                <w:bCs/>
                <w:iCs/>
                <w:sz w:val="22"/>
                <w:szCs w:val="22"/>
              </w:rPr>
              <w:t>Afghanistan</w:t>
            </w:r>
          </w:p>
        </w:tc>
        <w:tc>
          <w:tcPr>
            <w:tcW w:w="1530" w:type="dxa"/>
          </w:tcPr>
          <w:p w:rsidR="00CC5CF7" w:rsidRPr="00BB7A46" w:rsidRDefault="00CC5CF7" w:rsidP="0057761D">
            <w:pPr>
              <w:pStyle w:val="ColorfulList-Accent11"/>
              <w:autoSpaceDN w:val="0"/>
              <w:spacing w:before="120" w:after="120"/>
              <w:ind w:left="37"/>
              <w:jc w:val="both"/>
              <w:rPr>
                <w:rFonts w:ascii="Arial" w:hAnsi="Arial" w:cs="Arial"/>
                <w:b/>
                <w:iCs/>
                <w:sz w:val="22"/>
                <w:szCs w:val="22"/>
              </w:rPr>
            </w:pPr>
            <w:r w:rsidRPr="00BB7A46">
              <w:rPr>
                <w:rFonts w:ascii="Arial" w:hAnsi="Arial" w:cs="Arial"/>
                <w:b/>
                <w:bCs/>
                <w:iCs/>
                <w:sz w:val="22"/>
                <w:szCs w:val="22"/>
              </w:rPr>
              <w:t xml:space="preserve">Yes </w:t>
            </w:r>
          </w:p>
        </w:tc>
        <w:tc>
          <w:tcPr>
            <w:tcW w:w="1440" w:type="dxa"/>
          </w:tcPr>
          <w:p w:rsidR="00CC5CF7" w:rsidRPr="00BB7A46" w:rsidRDefault="00CC5CF7" w:rsidP="0057761D">
            <w:pPr>
              <w:pStyle w:val="ColorfulList-Accent11"/>
              <w:autoSpaceDN w:val="0"/>
              <w:spacing w:before="120" w:after="120"/>
              <w:ind w:left="11"/>
              <w:jc w:val="both"/>
              <w:rPr>
                <w:rFonts w:ascii="Arial" w:hAnsi="Arial" w:cs="Arial"/>
                <w:b/>
                <w:iCs/>
                <w:sz w:val="22"/>
                <w:szCs w:val="22"/>
              </w:rPr>
            </w:pPr>
            <w:r w:rsidRPr="00BB7A46">
              <w:rPr>
                <w:rFonts w:ascii="Arial" w:hAnsi="Arial" w:cs="Arial"/>
                <w:b/>
                <w:bCs/>
                <w:iCs/>
                <w:sz w:val="22"/>
                <w:szCs w:val="22"/>
              </w:rPr>
              <w:t xml:space="preserve">Yes </w:t>
            </w:r>
          </w:p>
        </w:tc>
        <w:tc>
          <w:tcPr>
            <w:tcW w:w="1530" w:type="dxa"/>
          </w:tcPr>
          <w:p w:rsidR="00CC5CF7" w:rsidRPr="00BB7A46" w:rsidRDefault="00CC5CF7" w:rsidP="0057761D">
            <w:pPr>
              <w:pStyle w:val="ColorfulList-Accent11"/>
              <w:autoSpaceDN w:val="0"/>
              <w:spacing w:before="120" w:after="120"/>
              <w:ind w:left="116"/>
              <w:jc w:val="both"/>
              <w:rPr>
                <w:rFonts w:ascii="Arial" w:hAnsi="Arial" w:cs="Arial"/>
                <w:b/>
                <w:iCs/>
                <w:sz w:val="22"/>
                <w:szCs w:val="22"/>
              </w:rPr>
            </w:pPr>
            <w:r w:rsidRPr="00BB7A46">
              <w:rPr>
                <w:rFonts w:ascii="Arial" w:hAnsi="Arial" w:cs="Arial"/>
                <w:b/>
                <w:bCs/>
                <w:iCs/>
                <w:sz w:val="22"/>
                <w:szCs w:val="22"/>
              </w:rPr>
              <w:t xml:space="preserve">Yes </w:t>
            </w:r>
          </w:p>
        </w:tc>
        <w:tc>
          <w:tcPr>
            <w:tcW w:w="1440" w:type="dxa"/>
          </w:tcPr>
          <w:p w:rsidR="00CC5CF7" w:rsidRPr="00BB7A46" w:rsidRDefault="00CC5CF7" w:rsidP="0057761D">
            <w:pPr>
              <w:pStyle w:val="ColorfulList-Accent11"/>
              <w:autoSpaceDN w:val="0"/>
              <w:spacing w:before="120" w:after="120"/>
              <w:ind w:left="97"/>
              <w:jc w:val="both"/>
              <w:rPr>
                <w:rFonts w:ascii="Arial" w:hAnsi="Arial" w:cs="Arial"/>
                <w:b/>
                <w:iCs/>
                <w:sz w:val="22"/>
                <w:szCs w:val="22"/>
              </w:rPr>
            </w:pPr>
            <w:r w:rsidRPr="00BB7A46">
              <w:rPr>
                <w:rFonts w:ascii="Arial" w:hAnsi="Arial" w:cs="Arial"/>
                <w:b/>
                <w:bCs/>
                <w:iCs/>
                <w:sz w:val="22"/>
                <w:szCs w:val="22"/>
              </w:rPr>
              <w:t xml:space="preserve">Yes </w:t>
            </w:r>
          </w:p>
        </w:tc>
        <w:tc>
          <w:tcPr>
            <w:tcW w:w="1368" w:type="dxa"/>
          </w:tcPr>
          <w:p w:rsidR="00CC5CF7" w:rsidRPr="00BB7A46" w:rsidRDefault="00CC5CF7" w:rsidP="0057761D">
            <w:pPr>
              <w:pStyle w:val="ColorfulList-Accent11"/>
              <w:autoSpaceDN w:val="0"/>
              <w:spacing w:before="120" w:after="120"/>
              <w:ind w:left="36"/>
              <w:jc w:val="both"/>
              <w:rPr>
                <w:rFonts w:ascii="Arial" w:hAnsi="Arial" w:cs="Arial"/>
                <w:b/>
                <w:iCs/>
                <w:sz w:val="22"/>
                <w:szCs w:val="22"/>
              </w:rPr>
            </w:pPr>
            <w:r w:rsidRPr="00BB7A46">
              <w:rPr>
                <w:rFonts w:ascii="Arial" w:hAnsi="Arial" w:cs="Arial"/>
                <w:b/>
                <w:bCs/>
                <w:iCs/>
                <w:sz w:val="22"/>
                <w:szCs w:val="22"/>
              </w:rPr>
              <w:t xml:space="preserve">Yes </w:t>
            </w:r>
          </w:p>
        </w:tc>
      </w:tr>
      <w:tr w:rsidR="00CC5CF7" w:rsidRPr="00BB7A46" w:rsidTr="0057761D">
        <w:tc>
          <w:tcPr>
            <w:tcW w:w="2160" w:type="dxa"/>
          </w:tcPr>
          <w:p w:rsidR="00CC5CF7" w:rsidRPr="00BB7A46" w:rsidRDefault="00CC5CF7" w:rsidP="0057761D">
            <w:pPr>
              <w:pStyle w:val="ListParagraph"/>
              <w:spacing w:before="120" w:after="120"/>
              <w:ind w:left="0"/>
              <w:jc w:val="both"/>
              <w:rPr>
                <w:rFonts w:ascii="Arial" w:hAnsi="Arial"/>
                <w:sz w:val="22"/>
                <w:szCs w:val="22"/>
              </w:rPr>
            </w:pPr>
            <w:r w:rsidRPr="00BB7A46">
              <w:rPr>
                <w:rFonts w:ascii="Arial" w:hAnsi="Arial"/>
                <w:b/>
                <w:bCs/>
                <w:iCs/>
                <w:sz w:val="22"/>
                <w:szCs w:val="22"/>
              </w:rPr>
              <w:t>Iran</w:t>
            </w:r>
          </w:p>
        </w:tc>
        <w:tc>
          <w:tcPr>
            <w:tcW w:w="1530" w:type="dxa"/>
          </w:tcPr>
          <w:p w:rsidR="00CC5CF7" w:rsidRPr="00BB7A46" w:rsidRDefault="00CC5CF7" w:rsidP="0057761D">
            <w:pPr>
              <w:pStyle w:val="ColorfulList-Accent11"/>
              <w:autoSpaceDN w:val="0"/>
              <w:spacing w:before="120" w:after="120"/>
              <w:ind w:left="37"/>
              <w:jc w:val="both"/>
              <w:rPr>
                <w:rFonts w:ascii="Arial" w:hAnsi="Arial" w:cs="Arial"/>
                <w:b/>
                <w:iCs/>
                <w:sz w:val="22"/>
                <w:szCs w:val="22"/>
              </w:rPr>
            </w:pPr>
            <w:r w:rsidRPr="00BB7A46">
              <w:rPr>
                <w:rFonts w:ascii="Arial" w:hAnsi="Arial" w:cs="Arial"/>
                <w:b/>
                <w:bCs/>
                <w:iCs/>
                <w:sz w:val="22"/>
                <w:szCs w:val="22"/>
              </w:rPr>
              <w:t xml:space="preserve">Yes </w:t>
            </w:r>
          </w:p>
        </w:tc>
        <w:tc>
          <w:tcPr>
            <w:tcW w:w="1440" w:type="dxa"/>
          </w:tcPr>
          <w:p w:rsidR="00CC5CF7" w:rsidRPr="00BB7A46" w:rsidRDefault="00CC5CF7" w:rsidP="0057761D">
            <w:pPr>
              <w:pStyle w:val="ColorfulList-Accent11"/>
              <w:autoSpaceDN w:val="0"/>
              <w:spacing w:before="120" w:after="120"/>
              <w:ind w:left="11"/>
              <w:jc w:val="both"/>
              <w:rPr>
                <w:rFonts w:ascii="Arial" w:hAnsi="Arial" w:cs="Arial"/>
                <w:b/>
                <w:iCs/>
                <w:sz w:val="22"/>
                <w:szCs w:val="22"/>
              </w:rPr>
            </w:pPr>
            <w:r w:rsidRPr="00BB7A46">
              <w:rPr>
                <w:rFonts w:ascii="Arial" w:hAnsi="Arial" w:cs="Arial"/>
                <w:b/>
                <w:bCs/>
                <w:iCs/>
                <w:sz w:val="22"/>
                <w:szCs w:val="22"/>
              </w:rPr>
              <w:t xml:space="preserve">Yes </w:t>
            </w:r>
          </w:p>
        </w:tc>
        <w:tc>
          <w:tcPr>
            <w:tcW w:w="1530" w:type="dxa"/>
          </w:tcPr>
          <w:p w:rsidR="00CC5CF7" w:rsidRPr="00BB7A46" w:rsidRDefault="00CC5CF7" w:rsidP="0057761D">
            <w:pPr>
              <w:pStyle w:val="ColorfulList-Accent11"/>
              <w:autoSpaceDN w:val="0"/>
              <w:spacing w:before="120" w:after="120"/>
              <w:ind w:left="116"/>
              <w:jc w:val="both"/>
              <w:rPr>
                <w:rFonts w:ascii="Arial" w:hAnsi="Arial" w:cs="Arial"/>
                <w:b/>
                <w:iCs/>
                <w:sz w:val="22"/>
                <w:szCs w:val="22"/>
              </w:rPr>
            </w:pPr>
            <w:r w:rsidRPr="00BB7A46">
              <w:rPr>
                <w:rFonts w:ascii="Arial" w:hAnsi="Arial" w:cs="Arial"/>
                <w:b/>
                <w:bCs/>
                <w:iCs/>
                <w:sz w:val="22"/>
                <w:szCs w:val="22"/>
              </w:rPr>
              <w:t>Yes/</w:t>
            </w:r>
            <w:r w:rsidRPr="00EF14FD">
              <w:rPr>
                <w:rFonts w:ascii="Arial" w:hAnsi="Arial" w:cs="Arial"/>
                <w:b/>
                <w:bCs/>
                <w:iCs/>
                <w:color w:val="FF0000"/>
                <w:sz w:val="22"/>
                <w:szCs w:val="22"/>
              </w:rPr>
              <w:t>No*</w:t>
            </w:r>
            <w:r w:rsidRPr="00BB7A46">
              <w:rPr>
                <w:rFonts w:ascii="Arial" w:hAnsi="Arial" w:cs="Arial"/>
                <w:b/>
                <w:bCs/>
                <w:iCs/>
                <w:sz w:val="22"/>
                <w:szCs w:val="22"/>
              </w:rPr>
              <w:t xml:space="preserve"> </w:t>
            </w:r>
          </w:p>
        </w:tc>
        <w:tc>
          <w:tcPr>
            <w:tcW w:w="1440" w:type="dxa"/>
          </w:tcPr>
          <w:p w:rsidR="00CC5CF7" w:rsidRPr="00EF14FD" w:rsidRDefault="00CC5CF7" w:rsidP="0057761D">
            <w:pPr>
              <w:pStyle w:val="ColorfulList-Accent11"/>
              <w:autoSpaceDN w:val="0"/>
              <w:spacing w:before="120" w:after="120"/>
              <w:ind w:left="97"/>
              <w:jc w:val="both"/>
              <w:rPr>
                <w:rFonts w:ascii="Arial" w:hAnsi="Arial" w:cs="Arial"/>
                <w:b/>
                <w:iCs/>
                <w:color w:val="FF0000"/>
                <w:sz w:val="22"/>
                <w:szCs w:val="22"/>
              </w:rPr>
            </w:pPr>
            <w:r w:rsidRPr="00EF14FD">
              <w:rPr>
                <w:rFonts w:ascii="Arial" w:hAnsi="Arial" w:cs="Arial"/>
                <w:b/>
                <w:bCs/>
                <w:iCs/>
                <w:color w:val="FF0000"/>
                <w:sz w:val="22"/>
                <w:szCs w:val="22"/>
              </w:rPr>
              <w:t xml:space="preserve">No </w:t>
            </w:r>
          </w:p>
        </w:tc>
        <w:tc>
          <w:tcPr>
            <w:tcW w:w="1368" w:type="dxa"/>
          </w:tcPr>
          <w:p w:rsidR="00CC5CF7" w:rsidRPr="00EF14FD" w:rsidRDefault="00CC5CF7" w:rsidP="0057761D">
            <w:pPr>
              <w:pStyle w:val="ColorfulList-Accent11"/>
              <w:autoSpaceDN w:val="0"/>
              <w:spacing w:before="120" w:after="120"/>
              <w:ind w:left="36"/>
              <w:jc w:val="both"/>
              <w:rPr>
                <w:rFonts w:ascii="Arial" w:hAnsi="Arial" w:cs="Arial"/>
                <w:b/>
                <w:iCs/>
                <w:color w:val="FF0000"/>
                <w:sz w:val="22"/>
                <w:szCs w:val="22"/>
              </w:rPr>
            </w:pPr>
            <w:r w:rsidRPr="00EF14FD">
              <w:rPr>
                <w:rFonts w:ascii="Arial" w:hAnsi="Arial" w:cs="Arial"/>
                <w:b/>
                <w:bCs/>
                <w:iCs/>
                <w:color w:val="FF0000"/>
                <w:sz w:val="22"/>
                <w:szCs w:val="22"/>
              </w:rPr>
              <w:t xml:space="preserve">No </w:t>
            </w:r>
          </w:p>
        </w:tc>
      </w:tr>
      <w:tr w:rsidR="00CC5CF7" w:rsidRPr="00BB7A46" w:rsidTr="0057761D">
        <w:tc>
          <w:tcPr>
            <w:tcW w:w="2160" w:type="dxa"/>
          </w:tcPr>
          <w:p w:rsidR="00CC5CF7" w:rsidRPr="00BB7A46" w:rsidRDefault="00CC5CF7" w:rsidP="0057761D">
            <w:pPr>
              <w:pStyle w:val="ListParagraph"/>
              <w:spacing w:before="120" w:after="120"/>
              <w:ind w:left="0"/>
              <w:jc w:val="both"/>
              <w:rPr>
                <w:rFonts w:ascii="Arial" w:hAnsi="Arial"/>
                <w:sz w:val="22"/>
                <w:szCs w:val="22"/>
              </w:rPr>
            </w:pPr>
            <w:r w:rsidRPr="00BB7A46">
              <w:rPr>
                <w:rFonts w:ascii="Arial" w:hAnsi="Arial"/>
                <w:b/>
                <w:bCs/>
                <w:iCs/>
                <w:sz w:val="22"/>
                <w:szCs w:val="22"/>
              </w:rPr>
              <w:t>Pakistan</w:t>
            </w:r>
          </w:p>
        </w:tc>
        <w:tc>
          <w:tcPr>
            <w:tcW w:w="1530" w:type="dxa"/>
          </w:tcPr>
          <w:p w:rsidR="00CC5CF7" w:rsidRPr="00BB7A46" w:rsidRDefault="00CC5CF7" w:rsidP="0057761D">
            <w:pPr>
              <w:pStyle w:val="ColorfulList-Accent11"/>
              <w:autoSpaceDN w:val="0"/>
              <w:spacing w:before="120" w:after="120"/>
              <w:ind w:left="37"/>
              <w:jc w:val="both"/>
              <w:rPr>
                <w:rFonts w:ascii="Arial" w:hAnsi="Arial" w:cs="Arial"/>
                <w:b/>
                <w:iCs/>
                <w:sz w:val="22"/>
                <w:szCs w:val="22"/>
              </w:rPr>
            </w:pPr>
            <w:r w:rsidRPr="00BB7A46">
              <w:rPr>
                <w:rFonts w:ascii="Arial" w:hAnsi="Arial" w:cs="Arial"/>
                <w:b/>
                <w:bCs/>
                <w:iCs/>
                <w:sz w:val="22"/>
                <w:szCs w:val="22"/>
              </w:rPr>
              <w:t xml:space="preserve">Yes </w:t>
            </w:r>
          </w:p>
        </w:tc>
        <w:tc>
          <w:tcPr>
            <w:tcW w:w="1440" w:type="dxa"/>
          </w:tcPr>
          <w:p w:rsidR="00CC5CF7" w:rsidRPr="00BB7A46" w:rsidRDefault="00CC5CF7" w:rsidP="0057761D">
            <w:pPr>
              <w:pStyle w:val="ColorfulList-Accent11"/>
              <w:autoSpaceDN w:val="0"/>
              <w:spacing w:before="120" w:after="120"/>
              <w:ind w:left="11"/>
              <w:jc w:val="both"/>
              <w:rPr>
                <w:rFonts w:ascii="Arial" w:hAnsi="Arial" w:cs="Arial"/>
                <w:b/>
                <w:iCs/>
                <w:sz w:val="22"/>
                <w:szCs w:val="22"/>
              </w:rPr>
            </w:pPr>
            <w:r w:rsidRPr="00BB7A46">
              <w:rPr>
                <w:rFonts w:ascii="Arial" w:hAnsi="Arial" w:cs="Arial"/>
                <w:b/>
                <w:bCs/>
                <w:iCs/>
                <w:sz w:val="22"/>
                <w:szCs w:val="22"/>
              </w:rPr>
              <w:t xml:space="preserve">Yes </w:t>
            </w:r>
          </w:p>
        </w:tc>
        <w:tc>
          <w:tcPr>
            <w:tcW w:w="1530" w:type="dxa"/>
          </w:tcPr>
          <w:p w:rsidR="00CC5CF7" w:rsidRPr="00BB7A46" w:rsidRDefault="00CC5CF7" w:rsidP="0057761D">
            <w:pPr>
              <w:pStyle w:val="ColorfulList-Accent11"/>
              <w:autoSpaceDN w:val="0"/>
              <w:spacing w:before="120" w:after="120"/>
              <w:ind w:left="116"/>
              <w:jc w:val="both"/>
              <w:rPr>
                <w:rFonts w:ascii="Arial" w:hAnsi="Arial" w:cs="Arial"/>
                <w:b/>
                <w:iCs/>
                <w:sz w:val="22"/>
                <w:szCs w:val="22"/>
              </w:rPr>
            </w:pPr>
            <w:r w:rsidRPr="00BB7A46">
              <w:rPr>
                <w:rFonts w:ascii="Arial" w:hAnsi="Arial" w:cs="Arial"/>
                <w:b/>
                <w:bCs/>
                <w:iCs/>
                <w:sz w:val="22"/>
                <w:szCs w:val="22"/>
              </w:rPr>
              <w:t xml:space="preserve">Yes </w:t>
            </w:r>
          </w:p>
        </w:tc>
        <w:tc>
          <w:tcPr>
            <w:tcW w:w="1440" w:type="dxa"/>
          </w:tcPr>
          <w:p w:rsidR="00CC5CF7" w:rsidRPr="00BB7A46" w:rsidRDefault="00CC5CF7" w:rsidP="0057761D">
            <w:pPr>
              <w:pStyle w:val="ColorfulList-Accent11"/>
              <w:autoSpaceDN w:val="0"/>
              <w:spacing w:before="120" w:after="120"/>
              <w:ind w:left="97"/>
              <w:jc w:val="both"/>
              <w:rPr>
                <w:rFonts w:ascii="Arial" w:hAnsi="Arial" w:cs="Arial"/>
                <w:b/>
                <w:iCs/>
                <w:sz w:val="22"/>
                <w:szCs w:val="22"/>
              </w:rPr>
            </w:pPr>
            <w:r w:rsidRPr="00BB7A46">
              <w:rPr>
                <w:rFonts w:ascii="Arial" w:hAnsi="Arial" w:cs="Arial"/>
                <w:b/>
                <w:bCs/>
                <w:iCs/>
                <w:sz w:val="22"/>
                <w:szCs w:val="22"/>
              </w:rPr>
              <w:t xml:space="preserve">Yes </w:t>
            </w:r>
          </w:p>
        </w:tc>
        <w:tc>
          <w:tcPr>
            <w:tcW w:w="1368" w:type="dxa"/>
          </w:tcPr>
          <w:p w:rsidR="00CC5CF7" w:rsidRPr="00BB7A46" w:rsidRDefault="00CC5CF7" w:rsidP="0057761D">
            <w:pPr>
              <w:pStyle w:val="ColorfulList-Accent11"/>
              <w:autoSpaceDN w:val="0"/>
              <w:spacing w:before="120" w:after="120"/>
              <w:ind w:left="36"/>
              <w:jc w:val="both"/>
              <w:rPr>
                <w:rFonts w:ascii="Arial" w:hAnsi="Arial" w:cs="Arial"/>
                <w:b/>
                <w:iCs/>
                <w:sz w:val="22"/>
                <w:szCs w:val="22"/>
              </w:rPr>
            </w:pPr>
            <w:r w:rsidRPr="00BB7A46">
              <w:rPr>
                <w:rFonts w:ascii="Arial" w:hAnsi="Arial" w:cs="Arial"/>
                <w:b/>
                <w:bCs/>
                <w:iCs/>
                <w:sz w:val="22"/>
                <w:szCs w:val="22"/>
              </w:rPr>
              <w:t xml:space="preserve">Yes </w:t>
            </w:r>
          </w:p>
        </w:tc>
      </w:tr>
      <w:tr w:rsidR="00CC5CF7" w:rsidRPr="00BB7A46" w:rsidTr="0057761D">
        <w:tc>
          <w:tcPr>
            <w:tcW w:w="2160" w:type="dxa"/>
          </w:tcPr>
          <w:p w:rsidR="00CC5CF7" w:rsidRPr="00BB7A46" w:rsidRDefault="00CC5CF7" w:rsidP="0057761D">
            <w:pPr>
              <w:pStyle w:val="ListParagraph"/>
              <w:spacing w:before="120" w:after="120"/>
              <w:ind w:left="0"/>
              <w:jc w:val="both"/>
              <w:rPr>
                <w:rFonts w:ascii="Arial" w:hAnsi="Arial"/>
                <w:b/>
                <w:bCs/>
                <w:iCs/>
                <w:sz w:val="22"/>
                <w:szCs w:val="22"/>
              </w:rPr>
            </w:pPr>
            <w:r w:rsidRPr="00BB7A46">
              <w:rPr>
                <w:rFonts w:ascii="Arial" w:hAnsi="Arial"/>
                <w:b/>
                <w:bCs/>
                <w:iCs/>
                <w:sz w:val="22"/>
                <w:szCs w:val="22"/>
              </w:rPr>
              <w:t>Tajikistan</w:t>
            </w:r>
          </w:p>
        </w:tc>
        <w:tc>
          <w:tcPr>
            <w:tcW w:w="1530" w:type="dxa"/>
          </w:tcPr>
          <w:p w:rsidR="00CC5CF7" w:rsidRPr="00BB7A46" w:rsidRDefault="00CC5CF7" w:rsidP="0057761D">
            <w:pPr>
              <w:pStyle w:val="ColorfulList-Accent11"/>
              <w:autoSpaceDN w:val="0"/>
              <w:spacing w:before="120" w:after="120"/>
              <w:ind w:left="37"/>
              <w:jc w:val="both"/>
              <w:rPr>
                <w:rFonts w:ascii="Arial" w:hAnsi="Arial" w:cs="Arial"/>
                <w:b/>
                <w:iCs/>
                <w:sz w:val="22"/>
                <w:szCs w:val="22"/>
              </w:rPr>
            </w:pPr>
            <w:r w:rsidRPr="00BB7A46">
              <w:rPr>
                <w:rFonts w:ascii="Arial" w:hAnsi="Arial" w:cs="Arial"/>
                <w:b/>
                <w:bCs/>
                <w:iCs/>
                <w:sz w:val="22"/>
                <w:szCs w:val="22"/>
              </w:rPr>
              <w:t xml:space="preserve">Yes </w:t>
            </w:r>
          </w:p>
        </w:tc>
        <w:tc>
          <w:tcPr>
            <w:tcW w:w="1440" w:type="dxa"/>
          </w:tcPr>
          <w:p w:rsidR="00CC5CF7" w:rsidRPr="00EF14FD" w:rsidRDefault="00CC5CF7" w:rsidP="0057761D">
            <w:pPr>
              <w:pStyle w:val="ColorfulList-Accent11"/>
              <w:autoSpaceDN w:val="0"/>
              <w:spacing w:before="120" w:after="120"/>
              <w:ind w:left="11"/>
              <w:jc w:val="both"/>
              <w:rPr>
                <w:rFonts w:ascii="Arial" w:hAnsi="Arial" w:cs="Arial"/>
                <w:b/>
                <w:iCs/>
                <w:color w:val="FF0000"/>
                <w:sz w:val="22"/>
                <w:szCs w:val="22"/>
              </w:rPr>
            </w:pPr>
            <w:r w:rsidRPr="00EF14FD">
              <w:rPr>
                <w:rFonts w:ascii="Arial" w:hAnsi="Arial" w:cs="Arial"/>
                <w:b/>
                <w:bCs/>
                <w:iCs/>
                <w:color w:val="FF0000"/>
                <w:sz w:val="22"/>
                <w:szCs w:val="22"/>
              </w:rPr>
              <w:t xml:space="preserve">No </w:t>
            </w:r>
          </w:p>
        </w:tc>
        <w:tc>
          <w:tcPr>
            <w:tcW w:w="1530" w:type="dxa"/>
          </w:tcPr>
          <w:p w:rsidR="00CC5CF7" w:rsidRPr="00EF14FD" w:rsidRDefault="00CC5CF7" w:rsidP="0057761D">
            <w:pPr>
              <w:pStyle w:val="ColorfulList-Accent11"/>
              <w:autoSpaceDN w:val="0"/>
              <w:spacing w:before="120" w:after="120"/>
              <w:ind w:left="116"/>
              <w:jc w:val="both"/>
              <w:rPr>
                <w:rFonts w:ascii="Arial" w:hAnsi="Arial" w:cs="Arial"/>
                <w:b/>
                <w:iCs/>
                <w:color w:val="FF0000"/>
                <w:sz w:val="22"/>
                <w:szCs w:val="22"/>
              </w:rPr>
            </w:pPr>
            <w:r w:rsidRPr="00EF14FD">
              <w:rPr>
                <w:rFonts w:ascii="Arial" w:hAnsi="Arial" w:cs="Arial"/>
                <w:b/>
                <w:bCs/>
                <w:iCs/>
                <w:color w:val="FF0000"/>
                <w:sz w:val="22"/>
                <w:szCs w:val="22"/>
              </w:rPr>
              <w:t xml:space="preserve">No </w:t>
            </w:r>
          </w:p>
        </w:tc>
        <w:tc>
          <w:tcPr>
            <w:tcW w:w="1440" w:type="dxa"/>
          </w:tcPr>
          <w:p w:rsidR="00CC5CF7" w:rsidRPr="00EF14FD" w:rsidRDefault="00CC5CF7" w:rsidP="0057761D">
            <w:pPr>
              <w:pStyle w:val="ColorfulList-Accent11"/>
              <w:autoSpaceDN w:val="0"/>
              <w:spacing w:before="120" w:after="120"/>
              <w:ind w:left="97"/>
              <w:jc w:val="both"/>
              <w:rPr>
                <w:rFonts w:ascii="Arial" w:hAnsi="Arial" w:cs="Arial"/>
                <w:b/>
                <w:iCs/>
                <w:color w:val="FF0000"/>
                <w:sz w:val="22"/>
                <w:szCs w:val="22"/>
              </w:rPr>
            </w:pPr>
            <w:r w:rsidRPr="00EF14FD">
              <w:rPr>
                <w:rFonts w:ascii="Arial" w:hAnsi="Arial" w:cs="Arial"/>
                <w:b/>
                <w:bCs/>
                <w:iCs/>
                <w:color w:val="FF0000"/>
                <w:sz w:val="22"/>
                <w:szCs w:val="22"/>
              </w:rPr>
              <w:t xml:space="preserve">No </w:t>
            </w:r>
          </w:p>
        </w:tc>
        <w:tc>
          <w:tcPr>
            <w:tcW w:w="1368" w:type="dxa"/>
          </w:tcPr>
          <w:p w:rsidR="00CC5CF7" w:rsidRPr="00BB7A46" w:rsidRDefault="00CC5CF7" w:rsidP="0057761D">
            <w:pPr>
              <w:pStyle w:val="ColorfulList-Accent11"/>
              <w:autoSpaceDN w:val="0"/>
              <w:spacing w:before="120" w:after="120"/>
              <w:ind w:left="36"/>
              <w:jc w:val="both"/>
              <w:rPr>
                <w:rFonts w:ascii="Arial" w:hAnsi="Arial" w:cs="Arial"/>
                <w:b/>
                <w:iCs/>
                <w:sz w:val="22"/>
                <w:szCs w:val="22"/>
              </w:rPr>
            </w:pPr>
            <w:r w:rsidRPr="00BB7A46">
              <w:rPr>
                <w:rFonts w:ascii="Arial" w:hAnsi="Arial" w:cs="Arial"/>
                <w:b/>
                <w:bCs/>
                <w:iCs/>
                <w:sz w:val="22"/>
                <w:szCs w:val="22"/>
              </w:rPr>
              <w:t xml:space="preserve">Yes </w:t>
            </w:r>
          </w:p>
        </w:tc>
      </w:tr>
      <w:tr w:rsidR="00CC5CF7" w:rsidRPr="00BB7A46" w:rsidTr="0057761D">
        <w:tc>
          <w:tcPr>
            <w:tcW w:w="2160" w:type="dxa"/>
          </w:tcPr>
          <w:p w:rsidR="00CC5CF7" w:rsidRPr="00BB7A46" w:rsidRDefault="00CC5CF7" w:rsidP="0057761D">
            <w:pPr>
              <w:pStyle w:val="ListParagraph"/>
              <w:spacing w:before="120" w:after="120"/>
              <w:ind w:left="0"/>
              <w:jc w:val="both"/>
              <w:rPr>
                <w:rFonts w:ascii="Arial" w:hAnsi="Arial"/>
                <w:b/>
                <w:bCs/>
                <w:iCs/>
                <w:sz w:val="22"/>
                <w:szCs w:val="22"/>
              </w:rPr>
            </w:pPr>
            <w:r w:rsidRPr="00BB7A46">
              <w:rPr>
                <w:rFonts w:ascii="Arial" w:hAnsi="Arial"/>
                <w:b/>
                <w:bCs/>
                <w:iCs/>
                <w:sz w:val="22"/>
                <w:szCs w:val="22"/>
              </w:rPr>
              <w:t>Türkiye</w:t>
            </w:r>
          </w:p>
        </w:tc>
        <w:tc>
          <w:tcPr>
            <w:tcW w:w="1530" w:type="dxa"/>
          </w:tcPr>
          <w:p w:rsidR="00CC5CF7" w:rsidRPr="00BB7A46" w:rsidRDefault="00CC5CF7" w:rsidP="0057761D">
            <w:pPr>
              <w:pStyle w:val="ColorfulList-Accent11"/>
              <w:autoSpaceDN w:val="0"/>
              <w:spacing w:before="120" w:after="120"/>
              <w:ind w:left="0"/>
              <w:jc w:val="both"/>
              <w:rPr>
                <w:rFonts w:ascii="Arial" w:hAnsi="Arial" w:cs="Arial"/>
                <w:b/>
                <w:iCs/>
                <w:sz w:val="22"/>
                <w:szCs w:val="22"/>
              </w:rPr>
            </w:pPr>
            <w:r w:rsidRPr="00BB7A46">
              <w:rPr>
                <w:rFonts w:ascii="Arial" w:hAnsi="Arial" w:cs="Arial"/>
                <w:b/>
                <w:bCs/>
                <w:iCs/>
                <w:sz w:val="22"/>
                <w:szCs w:val="22"/>
              </w:rPr>
              <w:t xml:space="preserve">Yes </w:t>
            </w:r>
          </w:p>
        </w:tc>
        <w:tc>
          <w:tcPr>
            <w:tcW w:w="1440" w:type="dxa"/>
          </w:tcPr>
          <w:p w:rsidR="00CC5CF7" w:rsidRPr="00BB7A46" w:rsidRDefault="00CC5CF7" w:rsidP="0057761D">
            <w:pPr>
              <w:pStyle w:val="ColorfulList-Accent11"/>
              <w:autoSpaceDN w:val="0"/>
              <w:spacing w:before="120" w:after="120"/>
              <w:ind w:left="11"/>
              <w:jc w:val="both"/>
              <w:rPr>
                <w:rFonts w:ascii="Arial" w:hAnsi="Arial" w:cs="Arial"/>
                <w:b/>
                <w:iCs/>
                <w:sz w:val="22"/>
                <w:szCs w:val="22"/>
              </w:rPr>
            </w:pPr>
            <w:r w:rsidRPr="00BB7A46">
              <w:rPr>
                <w:rFonts w:ascii="Arial" w:hAnsi="Arial" w:cs="Arial"/>
                <w:b/>
                <w:bCs/>
                <w:iCs/>
                <w:sz w:val="22"/>
                <w:szCs w:val="22"/>
              </w:rPr>
              <w:t xml:space="preserve">Yes </w:t>
            </w:r>
          </w:p>
        </w:tc>
        <w:tc>
          <w:tcPr>
            <w:tcW w:w="1530" w:type="dxa"/>
          </w:tcPr>
          <w:p w:rsidR="00CC5CF7" w:rsidRPr="00BB7A46" w:rsidRDefault="00CC5CF7" w:rsidP="0057761D">
            <w:pPr>
              <w:pStyle w:val="ColorfulList-Accent11"/>
              <w:autoSpaceDN w:val="0"/>
              <w:spacing w:before="120" w:after="120"/>
              <w:ind w:left="116"/>
              <w:jc w:val="both"/>
              <w:rPr>
                <w:rFonts w:ascii="Arial" w:hAnsi="Arial" w:cs="Arial"/>
                <w:b/>
                <w:iCs/>
                <w:sz w:val="22"/>
                <w:szCs w:val="22"/>
              </w:rPr>
            </w:pPr>
            <w:r w:rsidRPr="00BB7A46">
              <w:rPr>
                <w:rFonts w:ascii="Arial" w:hAnsi="Arial" w:cs="Arial"/>
                <w:b/>
                <w:bCs/>
                <w:iCs/>
                <w:sz w:val="22"/>
                <w:szCs w:val="22"/>
              </w:rPr>
              <w:t xml:space="preserve">Yes </w:t>
            </w:r>
          </w:p>
        </w:tc>
        <w:tc>
          <w:tcPr>
            <w:tcW w:w="1440" w:type="dxa"/>
          </w:tcPr>
          <w:p w:rsidR="00CC5CF7" w:rsidRPr="00BB7A46" w:rsidRDefault="00CC5CF7" w:rsidP="0057761D">
            <w:pPr>
              <w:pStyle w:val="ColorfulList-Accent11"/>
              <w:autoSpaceDN w:val="0"/>
              <w:spacing w:before="120" w:after="120"/>
              <w:ind w:left="97"/>
              <w:jc w:val="both"/>
              <w:rPr>
                <w:rFonts w:ascii="Arial" w:hAnsi="Arial" w:cs="Arial"/>
                <w:b/>
                <w:iCs/>
                <w:sz w:val="22"/>
                <w:szCs w:val="22"/>
              </w:rPr>
            </w:pPr>
            <w:r w:rsidRPr="00BB7A46">
              <w:rPr>
                <w:rFonts w:ascii="Arial" w:hAnsi="Arial" w:cs="Arial"/>
                <w:b/>
                <w:bCs/>
                <w:iCs/>
                <w:sz w:val="22"/>
                <w:szCs w:val="22"/>
              </w:rPr>
              <w:t xml:space="preserve">Yes </w:t>
            </w:r>
          </w:p>
        </w:tc>
        <w:tc>
          <w:tcPr>
            <w:tcW w:w="1368" w:type="dxa"/>
          </w:tcPr>
          <w:p w:rsidR="00CC5CF7" w:rsidRPr="00BB7A46" w:rsidRDefault="00CC5CF7" w:rsidP="0057761D">
            <w:pPr>
              <w:pStyle w:val="ColorfulList-Accent11"/>
              <w:autoSpaceDN w:val="0"/>
              <w:spacing w:before="120" w:after="120"/>
              <w:ind w:left="36"/>
              <w:jc w:val="both"/>
              <w:rPr>
                <w:rFonts w:ascii="Arial" w:hAnsi="Arial" w:cs="Arial"/>
                <w:b/>
                <w:iCs/>
                <w:sz w:val="22"/>
                <w:szCs w:val="22"/>
              </w:rPr>
            </w:pPr>
            <w:r w:rsidRPr="00BB7A46">
              <w:rPr>
                <w:rFonts w:ascii="Arial" w:hAnsi="Arial" w:cs="Arial"/>
                <w:b/>
                <w:bCs/>
                <w:iCs/>
                <w:sz w:val="22"/>
                <w:szCs w:val="22"/>
              </w:rPr>
              <w:t xml:space="preserve">Yes </w:t>
            </w:r>
          </w:p>
        </w:tc>
      </w:tr>
    </w:tbl>
    <w:p w:rsidR="00CC5CF7" w:rsidRPr="0000452C" w:rsidRDefault="00CC5CF7" w:rsidP="007B724B">
      <w:pPr>
        <w:pStyle w:val="ListParagraph"/>
        <w:numPr>
          <w:ilvl w:val="0"/>
          <w:numId w:val="103"/>
        </w:numPr>
        <w:spacing w:before="120" w:after="120" w:line="240" w:lineRule="auto"/>
        <w:ind w:left="0" w:firstLine="0"/>
        <w:jc w:val="both"/>
        <w:rPr>
          <w:rFonts w:ascii="Arial" w:hAnsi="Arial"/>
          <w:iCs/>
          <w:color w:val="000000" w:themeColor="text1"/>
          <w:sz w:val="24"/>
          <w:szCs w:val="20"/>
        </w:rPr>
      </w:pPr>
      <w:r w:rsidRPr="0000452C">
        <w:rPr>
          <w:rFonts w:ascii="Arial" w:hAnsi="Arial"/>
          <w:iCs/>
          <w:color w:val="000000" w:themeColor="text1"/>
          <w:sz w:val="24"/>
          <w:szCs w:val="20"/>
        </w:rPr>
        <w:t xml:space="preserve">On the other hand, all product lists notified to the Secretariat seem to be obsolete since they were sent more than 10 years ago as noted in the table below. These product lists need to be reviewed, and if necessary, updated as soon as possible by all Signatories.  </w:t>
      </w:r>
    </w:p>
    <w:p w:rsidR="00CC5CF7" w:rsidRPr="00FA5D98" w:rsidRDefault="00CC5CF7" w:rsidP="00CC5CF7">
      <w:pPr>
        <w:pStyle w:val="ListParagraph"/>
        <w:spacing w:before="120" w:after="120" w:line="240" w:lineRule="auto"/>
        <w:ind w:left="0"/>
        <w:jc w:val="both"/>
        <w:rPr>
          <w:rFonts w:ascii="Book Antiqua" w:hAnsi="Book Antiqua"/>
          <w:iCs/>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3"/>
        <w:gridCol w:w="7865"/>
      </w:tblGrid>
      <w:tr w:rsidR="00CC5CF7" w:rsidRPr="00F84970" w:rsidTr="0057761D">
        <w:tc>
          <w:tcPr>
            <w:tcW w:w="1245" w:type="dxa"/>
          </w:tcPr>
          <w:p w:rsidR="00CC5CF7" w:rsidRPr="00F84970" w:rsidRDefault="00CC5CF7" w:rsidP="0057761D">
            <w:pPr>
              <w:jc w:val="both"/>
              <w:rPr>
                <w:rFonts w:ascii="Arial" w:hAnsi="Arial" w:cs="Arial"/>
                <w:b/>
                <w:bCs/>
                <w:iCs/>
                <w:sz w:val="24"/>
                <w:szCs w:val="24"/>
              </w:rPr>
            </w:pPr>
            <w:r w:rsidRPr="00F84970">
              <w:rPr>
                <w:rFonts w:ascii="Arial" w:hAnsi="Arial" w:cs="Arial"/>
                <w:b/>
                <w:bCs/>
                <w:iCs/>
                <w:sz w:val="24"/>
                <w:szCs w:val="24"/>
              </w:rPr>
              <w:t>Afghanistan</w:t>
            </w:r>
          </w:p>
        </w:tc>
        <w:tc>
          <w:tcPr>
            <w:tcW w:w="8223" w:type="dxa"/>
          </w:tcPr>
          <w:p w:rsidR="00CC5CF7" w:rsidRPr="00F84970" w:rsidRDefault="00CC5CF7" w:rsidP="0057761D">
            <w:pPr>
              <w:jc w:val="both"/>
              <w:rPr>
                <w:rFonts w:ascii="Arial" w:hAnsi="Arial" w:cs="Arial"/>
                <w:iCs/>
                <w:sz w:val="24"/>
                <w:szCs w:val="24"/>
              </w:rPr>
            </w:pPr>
            <w:r w:rsidRPr="00F84970">
              <w:rPr>
                <w:rFonts w:ascii="Arial" w:hAnsi="Arial" w:cs="Arial"/>
                <w:iCs/>
                <w:sz w:val="24"/>
                <w:szCs w:val="24"/>
              </w:rPr>
              <w:t xml:space="preserve">Notified positive, negative and sensitive lists as of February 2013. </w:t>
            </w:r>
          </w:p>
        </w:tc>
      </w:tr>
      <w:tr w:rsidR="00CC5CF7" w:rsidRPr="00F84970" w:rsidTr="0057761D">
        <w:tc>
          <w:tcPr>
            <w:tcW w:w="1245" w:type="dxa"/>
          </w:tcPr>
          <w:p w:rsidR="00CC5CF7" w:rsidRPr="00F84970" w:rsidRDefault="00CC5CF7" w:rsidP="0057761D">
            <w:pPr>
              <w:jc w:val="both"/>
              <w:rPr>
                <w:rFonts w:ascii="Arial" w:hAnsi="Arial" w:cs="Arial"/>
                <w:b/>
                <w:bCs/>
                <w:iCs/>
                <w:sz w:val="24"/>
                <w:szCs w:val="24"/>
              </w:rPr>
            </w:pPr>
            <w:r w:rsidRPr="00F84970">
              <w:rPr>
                <w:rFonts w:ascii="Arial" w:hAnsi="Arial" w:cs="Arial"/>
                <w:b/>
                <w:bCs/>
                <w:iCs/>
                <w:sz w:val="24"/>
                <w:szCs w:val="24"/>
              </w:rPr>
              <w:t>Iran</w:t>
            </w:r>
          </w:p>
        </w:tc>
        <w:tc>
          <w:tcPr>
            <w:tcW w:w="8223" w:type="dxa"/>
          </w:tcPr>
          <w:p w:rsidR="00CC5CF7" w:rsidRPr="00F84970" w:rsidRDefault="00CC5CF7" w:rsidP="0057761D">
            <w:pPr>
              <w:spacing w:after="0" w:line="240" w:lineRule="auto"/>
              <w:jc w:val="both"/>
              <w:rPr>
                <w:rFonts w:ascii="Arial" w:hAnsi="Arial" w:cs="Arial"/>
                <w:iCs/>
                <w:sz w:val="24"/>
                <w:szCs w:val="24"/>
              </w:rPr>
            </w:pPr>
            <w:r w:rsidRPr="00F84970">
              <w:rPr>
                <w:rFonts w:ascii="Arial" w:hAnsi="Arial" w:cs="Arial"/>
                <w:iCs/>
                <w:sz w:val="24"/>
                <w:szCs w:val="24"/>
              </w:rPr>
              <w:t>Notified only a positive confidential list for the 1</w:t>
            </w:r>
            <w:r w:rsidRPr="00F84970">
              <w:rPr>
                <w:rFonts w:ascii="Arial" w:hAnsi="Arial" w:cs="Arial"/>
                <w:iCs/>
                <w:sz w:val="24"/>
                <w:szCs w:val="24"/>
                <w:vertAlign w:val="superscript"/>
              </w:rPr>
              <w:t>st</w:t>
            </w:r>
            <w:r w:rsidRPr="00F84970">
              <w:rPr>
                <w:rFonts w:ascii="Arial" w:hAnsi="Arial" w:cs="Arial"/>
                <w:iCs/>
                <w:sz w:val="24"/>
                <w:szCs w:val="24"/>
              </w:rPr>
              <w:t xml:space="preserve"> year of implementation. </w:t>
            </w:r>
          </w:p>
          <w:p w:rsidR="00CC5CF7" w:rsidRPr="00F84970" w:rsidRDefault="00CC5CF7" w:rsidP="0057761D">
            <w:pPr>
              <w:spacing w:after="0" w:line="240" w:lineRule="auto"/>
              <w:jc w:val="both"/>
              <w:rPr>
                <w:rFonts w:ascii="Arial" w:hAnsi="Arial" w:cs="Arial"/>
                <w:iCs/>
                <w:sz w:val="24"/>
                <w:szCs w:val="24"/>
              </w:rPr>
            </w:pPr>
            <w:r w:rsidRPr="00F84970">
              <w:rPr>
                <w:rFonts w:ascii="Arial" w:hAnsi="Arial" w:cs="Arial"/>
                <w:iCs/>
                <w:sz w:val="24"/>
                <w:szCs w:val="24"/>
              </w:rPr>
              <w:t xml:space="preserve">Date estimated between 2008 and 2013. </w:t>
            </w:r>
          </w:p>
        </w:tc>
      </w:tr>
      <w:tr w:rsidR="00CC5CF7" w:rsidRPr="00F84970" w:rsidTr="0057761D">
        <w:trPr>
          <w:trHeight w:val="1403"/>
        </w:trPr>
        <w:tc>
          <w:tcPr>
            <w:tcW w:w="1245" w:type="dxa"/>
          </w:tcPr>
          <w:p w:rsidR="00CC5CF7" w:rsidRPr="00F84970" w:rsidRDefault="00CC5CF7" w:rsidP="0057761D">
            <w:pPr>
              <w:jc w:val="both"/>
              <w:rPr>
                <w:rFonts w:ascii="Arial" w:hAnsi="Arial" w:cs="Arial"/>
                <w:b/>
                <w:bCs/>
                <w:iCs/>
                <w:sz w:val="24"/>
                <w:szCs w:val="24"/>
              </w:rPr>
            </w:pPr>
            <w:r w:rsidRPr="00F84970">
              <w:rPr>
                <w:rFonts w:ascii="Arial" w:hAnsi="Arial" w:cs="Arial"/>
                <w:b/>
                <w:bCs/>
                <w:iCs/>
                <w:sz w:val="24"/>
                <w:szCs w:val="24"/>
              </w:rPr>
              <w:t>Pakistan</w:t>
            </w:r>
          </w:p>
        </w:tc>
        <w:tc>
          <w:tcPr>
            <w:tcW w:w="8223" w:type="dxa"/>
          </w:tcPr>
          <w:p w:rsidR="00CC5CF7" w:rsidRPr="00F84970" w:rsidRDefault="00CC5CF7" w:rsidP="0057761D">
            <w:pPr>
              <w:spacing w:after="0" w:line="240" w:lineRule="auto"/>
              <w:jc w:val="both"/>
              <w:rPr>
                <w:rFonts w:ascii="Arial" w:hAnsi="Arial" w:cs="Arial"/>
                <w:iCs/>
                <w:sz w:val="24"/>
                <w:szCs w:val="24"/>
              </w:rPr>
            </w:pPr>
            <w:r w:rsidRPr="00F84970">
              <w:rPr>
                <w:rFonts w:ascii="Arial" w:hAnsi="Arial" w:cs="Arial"/>
                <w:iCs/>
                <w:sz w:val="24"/>
                <w:szCs w:val="24"/>
              </w:rPr>
              <w:t xml:space="preserve">Notified positive, negative and sensitive lists initially as of November 2008. Subsequently, updated lists were notified to the Secretariat as of April 2013. </w:t>
            </w:r>
          </w:p>
          <w:p w:rsidR="00CC5CF7" w:rsidRPr="00F84970" w:rsidRDefault="00CC5CF7" w:rsidP="0057761D">
            <w:pPr>
              <w:spacing w:after="0" w:line="240" w:lineRule="auto"/>
              <w:jc w:val="both"/>
              <w:rPr>
                <w:rFonts w:ascii="Arial" w:hAnsi="Arial" w:cs="Arial"/>
                <w:iCs/>
                <w:sz w:val="24"/>
                <w:szCs w:val="24"/>
              </w:rPr>
            </w:pPr>
            <w:r w:rsidRPr="00F84970">
              <w:rPr>
                <w:rFonts w:ascii="Arial" w:hAnsi="Arial" w:cs="Arial"/>
                <w:iCs/>
                <w:sz w:val="24"/>
                <w:szCs w:val="24"/>
              </w:rPr>
              <w:t>Pakistan reserves the right to amend/update their lists after receiving lists from other Member States. Note that Pakistan notified those updated lists as based on imports from ECOTA Members during 2006-2008.</w:t>
            </w:r>
          </w:p>
        </w:tc>
      </w:tr>
      <w:tr w:rsidR="00CC5CF7" w:rsidRPr="00F84970" w:rsidTr="0057761D">
        <w:tc>
          <w:tcPr>
            <w:tcW w:w="1245" w:type="dxa"/>
          </w:tcPr>
          <w:p w:rsidR="00CC5CF7" w:rsidRPr="00F84970" w:rsidRDefault="00CC5CF7" w:rsidP="0057761D">
            <w:pPr>
              <w:jc w:val="both"/>
              <w:rPr>
                <w:rFonts w:ascii="Arial" w:hAnsi="Arial" w:cs="Arial"/>
                <w:b/>
                <w:bCs/>
                <w:iCs/>
                <w:sz w:val="24"/>
                <w:szCs w:val="24"/>
              </w:rPr>
            </w:pPr>
            <w:r w:rsidRPr="00F84970">
              <w:rPr>
                <w:rFonts w:ascii="Arial" w:hAnsi="Arial" w:cs="Arial"/>
                <w:b/>
                <w:bCs/>
                <w:iCs/>
                <w:sz w:val="24"/>
                <w:szCs w:val="24"/>
              </w:rPr>
              <w:t>Tajikistan</w:t>
            </w:r>
          </w:p>
        </w:tc>
        <w:tc>
          <w:tcPr>
            <w:tcW w:w="8223" w:type="dxa"/>
          </w:tcPr>
          <w:p w:rsidR="00CC5CF7" w:rsidRPr="00F84970" w:rsidRDefault="00CC5CF7" w:rsidP="0057761D">
            <w:pPr>
              <w:jc w:val="both"/>
              <w:rPr>
                <w:rFonts w:ascii="Arial" w:hAnsi="Arial" w:cs="Arial"/>
                <w:iCs/>
                <w:sz w:val="24"/>
                <w:szCs w:val="24"/>
              </w:rPr>
            </w:pPr>
            <w:r w:rsidRPr="00F84970">
              <w:rPr>
                <w:rFonts w:ascii="Arial" w:hAnsi="Arial" w:cs="Arial"/>
                <w:iCs/>
                <w:sz w:val="24"/>
                <w:szCs w:val="24"/>
              </w:rPr>
              <w:t>Notified only their sensitive list as of April 2013.</w:t>
            </w:r>
          </w:p>
        </w:tc>
      </w:tr>
      <w:tr w:rsidR="00CC5CF7" w:rsidRPr="00F84970" w:rsidTr="0057761D">
        <w:tc>
          <w:tcPr>
            <w:tcW w:w="1245" w:type="dxa"/>
          </w:tcPr>
          <w:p w:rsidR="00CC5CF7" w:rsidRPr="00F84970" w:rsidRDefault="00CC5CF7" w:rsidP="0057761D">
            <w:pPr>
              <w:jc w:val="both"/>
              <w:rPr>
                <w:rFonts w:ascii="Arial" w:hAnsi="Arial" w:cs="Arial"/>
                <w:b/>
                <w:bCs/>
                <w:iCs/>
                <w:sz w:val="24"/>
                <w:szCs w:val="24"/>
              </w:rPr>
            </w:pPr>
            <w:r w:rsidRPr="00F84970">
              <w:rPr>
                <w:rFonts w:ascii="Arial" w:hAnsi="Arial" w:cs="Arial"/>
                <w:b/>
                <w:bCs/>
                <w:iCs/>
                <w:sz w:val="24"/>
                <w:szCs w:val="24"/>
              </w:rPr>
              <w:t xml:space="preserve">Türkiye </w:t>
            </w:r>
          </w:p>
        </w:tc>
        <w:tc>
          <w:tcPr>
            <w:tcW w:w="8223" w:type="dxa"/>
          </w:tcPr>
          <w:p w:rsidR="00CC5CF7" w:rsidRPr="00F84970" w:rsidRDefault="00CC5CF7" w:rsidP="0057761D">
            <w:pPr>
              <w:jc w:val="both"/>
              <w:rPr>
                <w:rFonts w:ascii="Arial" w:hAnsi="Arial" w:cs="Arial"/>
                <w:iCs/>
                <w:sz w:val="24"/>
                <w:szCs w:val="24"/>
              </w:rPr>
            </w:pPr>
            <w:r w:rsidRPr="00F84970">
              <w:rPr>
                <w:rFonts w:ascii="Arial" w:hAnsi="Arial" w:cs="Arial"/>
                <w:iCs/>
                <w:sz w:val="24"/>
                <w:szCs w:val="24"/>
              </w:rPr>
              <w:t>Notified positive, negative and sensitive lists as of November 2008.</w:t>
            </w:r>
          </w:p>
        </w:tc>
      </w:tr>
    </w:tbl>
    <w:p w:rsidR="00CC5CF7" w:rsidRPr="00FA5D98" w:rsidRDefault="00CC5CF7" w:rsidP="00CC5CF7">
      <w:pPr>
        <w:spacing w:after="120" w:line="240" w:lineRule="auto"/>
        <w:ind w:right="270"/>
        <w:jc w:val="both"/>
        <w:rPr>
          <w:rStyle w:val="Heading1Char"/>
          <w:rFonts w:ascii="Book Antiqua" w:hAnsi="Book Antiqua" w:cs="Arial"/>
          <w:bCs/>
          <w:color w:val="7030A0"/>
          <w:sz w:val="20"/>
          <w:szCs w:val="20"/>
        </w:rPr>
      </w:pPr>
    </w:p>
    <w:p w:rsidR="00CC5CF7" w:rsidRPr="00EF14FD" w:rsidRDefault="00CC5CF7" w:rsidP="004A75BD">
      <w:pPr>
        <w:rPr>
          <w:rStyle w:val="Strong"/>
          <w:rFonts w:ascii="Arial" w:hAnsi="Arial" w:cs="Arial"/>
          <w:sz w:val="24"/>
          <w:szCs w:val="24"/>
          <w:u w:val="single"/>
        </w:rPr>
      </w:pPr>
      <w:r w:rsidRPr="00EF14FD">
        <w:rPr>
          <w:rStyle w:val="Strong"/>
          <w:rFonts w:ascii="Arial" w:hAnsi="Arial" w:cs="Arial"/>
          <w:sz w:val="24"/>
          <w:szCs w:val="24"/>
        </w:rPr>
        <w:t xml:space="preserve">Further details on ECOTA can be seen at </w:t>
      </w:r>
      <w:r w:rsidRPr="00EF14FD">
        <w:rPr>
          <w:rStyle w:val="Strong"/>
          <w:rFonts w:ascii="Arial" w:hAnsi="Arial" w:cs="Arial"/>
          <w:sz w:val="24"/>
          <w:szCs w:val="24"/>
          <w:u w:val="single"/>
        </w:rPr>
        <w:t xml:space="preserve">Annex I. </w:t>
      </w:r>
    </w:p>
    <w:p w:rsidR="00CC5CF7" w:rsidRPr="00BB7A46" w:rsidRDefault="00CC5CF7" w:rsidP="004A75BD">
      <w:pPr>
        <w:rPr>
          <w:rStyle w:val="Strong"/>
          <w:rFonts w:ascii="Arial" w:hAnsi="Arial" w:cs="Arial"/>
          <w:sz w:val="24"/>
          <w:szCs w:val="24"/>
          <w:u w:val="single"/>
        </w:rPr>
      </w:pPr>
      <w:r w:rsidRPr="00BB7A46">
        <w:rPr>
          <w:rStyle w:val="Strong"/>
          <w:rFonts w:ascii="Arial" w:hAnsi="Arial" w:cs="Arial"/>
          <w:sz w:val="24"/>
          <w:szCs w:val="24"/>
          <w:u w:val="single"/>
        </w:rPr>
        <w:t>Current Status</w:t>
      </w:r>
    </w:p>
    <w:p w:rsidR="00CC5CF7" w:rsidRPr="00BB7A46" w:rsidRDefault="00CC5CF7" w:rsidP="007B724B">
      <w:pPr>
        <w:pStyle w:val="ListParagraph"/>
        <w:numPr>
          <w:ilvl w:val="0"/>
          <w:numId w:val="103"/>
        </w:numPr>
        <w:spacing w:before="120" w:after="120" w:line="240" w:lineRule="auto"/>
        <w:ind w:left="0" w:firstLine="0"/>
        <w:jc w:val="both"/>
        <w:rPr>
          <w:rFonts w:ascii="Arial" w:hAnsi="Arial"/>
          <w:bCs/>
          <w:sz w:val="24"/>
          <w:szCs w:val="24"/>
        </w:rPr>
      </w:pPr>
      <w:r w:rsidRPr="00BB7A46">
        <w:rPr>
          <w:rFonts w:ascii="Arial" w:hAnsi="Arial"/>
          <w:sz w:val="24"/>
          <w:szCs w:val="24"/>
          <w:lang w:val="en-GB"/>
        </w:rPr>
        <w:t>The 5</w:t>
      </w:r>
      <w:r w:rsidRPr="00BB7A46">
        <w:rPr>
          <w:rFonts w:ascii="Arial" w:hAnsi="Arial"/>
          <w:sz w:val="24"/>
          <w:szCs w:val="24"/>
          <w:vertAlign w:val="superscript"/>
          <w:lang w:val="en-GB"/>
        </w:rPr>
        <w:t>th</w:t>
      </w:r>
      <w:r w:rsidRPr="00BB7A46">
        <w:rPr>
          <w:rFonts w:ascii="Arial" w:hAnsi="Arial"/>
          <w:sz w:val="24"/>
          <w:szCs w:val="24"/>
          <w:lang w:val="en-GB"/>
        </w:rPr>
        <w:t xml:space="preserve"> Ministerial Meeting on Finance and Economy, virtually hosted by </w:t>
      </w:r>
      <w:r w:rsidRPr="00BB7A46">
        <w:rPr>
          <w:rFonts w:ascii="Arial" w:hAnsi="Arial"/>
          <w:b/>
          <w:bCs/>
          <w:sz w:val="24"/>
          <w:szCs w:val="24"/>
          <w:shd w:val="clear" w:color="auto" w:fill="FFFFFF"/>
        </w:rPr>
        <w:t>Tajikistan on May 25 2021</w:t>
      </w:r>
      <w:r w:rsidRPr="00BB7A46">
        <w:rPr>
          <w:rFonts w:ascii="Arial" w:hAnsi="Arial"/>
          <w:bCs/>
          <w:sz w:val="24"/>
          <w:szCs w:val="24"/>
          <w:shd w:val="clear" w:color="auto" w:fill="FFFFFF"/>
        </w:rPr>
        <w:t xml:space="preserve">, considered an accelerated implementation of ECOTA, trade liberalization policies to attract FDI in the region.  The Meeting also appreciated the studies conducted by the Secretariat on ‘Impediments in the ECO Trade Agreement and Measures to Resolve ‘and’ Feasibility Study on Regional Payment System in the ECO Region’. The Meeting invited the ECO Member States to consider the recommendations of the studies to implement them. </w:t>
      </w:r>
    </w:p>
    <w:p w:rsidR="00CC5CF7" w:rsidRPr="00BB7A46" w:rsidRDefault="00CC5CF7" w:rsidP="00CC5CF7">
      <w:pPr>
        <w:pStyle w:val="ListParagraph"/>
        <w:spacing w:before="120" w:after="120" w:line="240" w:lineRule="auto"/>
        <w:ind w:left="0"/>
        <w:jc w:val="both"/>
        <w:rPr>
          <w:rFonts w:ascii="Arial" w:hAnsi="Arial"/>
          <w:bCs/>
          <w:sz w:val="24"/>
          <w:szCs w:val="24"/>
        </w:rPr>
      </w:pPr>
    </w:p>
    <w:p w:rsidR="00CC5CF7" w:rsidRPr="00BB7A46" w:rsidRDefault="00CC5CF7" w:rsidP="007B724B">
      <w:pPr>
        <w:pStyle w:val="ListParagraph"/>
        <w:numPr>
          <w:ilvl w:val="0"/>
          <w:numId w:val="103"/>
        </w:numPr>
        <w:spacing w:before="120" w:after="120" w:line="240" w:lineRule="auto"/>
        <w:ind w:left="0" w:firstLine="0"/>
        <w:jc w:val="both"/>
        <w:rPr>
          <w:rFonts w:ascii="Arial" w:hAnsi="Arial"/>
          <w:bCs/>
          <w:sz w:val="24"/>
          <w:szCs w:val="24"/>
        </w:rPr>
      </w:pPr>
      <w:r w:rsidRPr="00BB7A46">
        <w:rPr>
          <w:rFonts w:ascii="Arial" w:hAnsi="Arial"/>
          <w:sz w:val="24"/>
          <w:szCs w:val="24"/>
        </w:rPr>
        <w:lastRenderedPageBreak/>
        <w:t>Moreover, in order to remove unnecessary technical and operational barriers a Brainstorming Session on reform process and prospects of cooperation in the ECO Region was convened on May 23-24, 2022 at the ECO Secretariat. The following recommendations were made by the Session:</w:t>
      </w:r>
    </w:p>
    <w:p w:rsidR="00CC5CF7" w:rsidRPr="00BB7A46" w:rsidRDefault="00CC5CF7" w:rsidP="00CC5CF7">
      <w:pPr>
        <w:pStyle w:val="ListParagraph"/>
        <w:spacing w:after="0" w:line="240" w:lineRule="auto"/>
        <w:ind w:left="0" w:right="-91"/>
        <w:jc w:val="both"/>
        <w:rPr>
          <w:rFonts w:ascii="Arial" w:hAnsi="Arial"/>
          <w:b/>
          <w:bCs/>
          <w:sz w:val="24"/>
          <w:szCs w:val="24"/>
          <w:lang w:val="en-GB"/>
        </w:rPr>
      </w:pPr>
    </w:p>
    <w:p w:rsidR="00CC5CF7" w:rsidRPr="00BB7A46" w:rsidRDefault="00CC5CF7" w:rsidP="00CC5CF7">
      <w:pPr>
        <w:numPr>
          <w:ilvl w:val="0"/>
          <w:numId w:val="14"/>
        </w:numPr>
        <w:spacing w:after="0" w:line="240" w:lineRule="auto"/>
        <w:jc w:val="both"/>
        <w:rPr>
          <w:rFonts w:ascii="Arial" w:hAnsi="Arial" w:cs="Arial"/>
          <w:sz w:val="24"/>
          <w:szCs w:val="24"/>
        </w:rPr>
      </w:pPr>
      <w:r w:rsidRPr="00BB7A46">
        <w:rPr>
          <w:rFonts w:ascii="Arial" w:hAnsi="Arial" w:cs="Arial"/>
          <w:sz w:val="24"/>
          <w:szCs w:val="24"/>
        </w:rPr>
        <w:t>Iran to expedite provision of the pending Product Lists (Positive, Negative, Sensitive) to effectuate tariff reduction under the ECO Trade Agreement (ECOTA);</w:t>
      </w:r>
    </w:p>
    <w:p w:rsidR="00CC5CF7" w:rsidRPr="00BB7A46" w:rsidRDefault="00CC5CF7" w:rsidP="00CC5CF7">
      <w:pPr>
        <w:numPr>
          <w:ilvl w:val="0"/>
          <w:numId w:val="15"/>
        </w:numPr>
        <w:spacing w:after="0" w:line="240" w:lineRule="auto"/>
        <w:jc w:val="both"/>
        <w:rPr>
          <w:rFonts w:ascii="Arial" w:hAnsi="Arial" w:cs="Arial"/>
          <w:sz w:val="24"/>
          <w:szCs w:val="24"/>
        </w:rPr>
      </w:pPr>
      <w:r w:rsidRPr="00BB7A46">
        <w:rPr>
          <w:rFonts w:ascii="Arial" w:hAnsi="Arial" w:cs="Arial"/>
          <w:sz w:val="24"/>
          <w:szCs w:val="24"/>
        </w:rPr>
        <w:t>Tajikistan to expedite ratification of the Annexure(s) to the ECOTA, and provide the pending Product Lists;</w:t>
      </w:r>
    </w:p>
    <w:p w:rsidR="00CC5CF7" w:rsidRPr="00BB7A46" w:rsidRDefault="00CC5CF7" w:rsidP="00CC5CF7">
      <w:pPr>
        <w:numPr>
          <w:ilvl w:val="0"/>
          <w:numId w:val="16"/>
        </w:numPr>
        <w:spacing w:after="0" w:line="240" w:lineRule="auto"/>
        <w:jc w:val="both"/>
        <w:rPr>
          <w:rFonts w:ascii="Arial" w:hAnsi="Arial" w:cs="Arial"/>
          <w:sz w:val="24"/>
          <w:szCs w:val="24"/>
        </w:rPr>
      </w:pPr>
      <w:r w:rsidRPr="00BB7A46">
        <w:rPr>
          <w:rFonts w:ascii="Arial" w:hAnsi="Arial" w:cs="Arial"/>
          <w:sz w:val="24"/>
          <w:szCs w:val="24"/>
        </w:rPr>
        <w:t xml:space="preserve">The ECO Secretariat to pursue the Free Trade Agreement (FTA), </w:t>
      </w:r>
      <w:r w:rsidRPr="00BB7A46">
        <w:rPr>
          <w:rFonts w:ascii="Arial" w:hAnsi="Arial" w:cs="Arial"/>
          <w:bCs/>
          <w:sz w:val="24"/>
          <w:szCs w:val="24"/>
        </w:rPr>
        <w:t>following the full implementation of ECOTA, by enhancing its scope through transforming it from a PTA to an FTA,</w:t>
      </w:r>
      <w:r w:rsidRPr="00BB7A46">
        <w:rPr>
          <w:rFonts w:ascii="Arial" w:hAnsi="Arial" w:cs="Arial"/>
          <w:sz w:val="24"/>
          <w:szCs w:val="24"/>
        </w:rPr>
        <w:t xml:space="preserve"> as mandated by the 4</w:t>
      </w:r>
      <w:r w:rsidRPr="00BB7A46">
        <w:rPr>
          <w:rFonts w:ascii="Arial" w:hAnsi="Arial" w:cs="Arial"/>
          <w:sz w:val="24"/>
          <w:szCs w:val="24"/>
          <w:vertAlign w:val="superscript"/>
        </w:rPr>
        <w:t>th</w:t>
      </w:r>
      <w:r w:rsidRPr="00BB7A46">
        <w:rPr>
          <w:rFonts w:ascii="Arial" w:hAnsi="Arial" w:cs="Arial"/>
          <w:sz w:val="24"/>
          <w:szCs w:val="24"/>
        </w:rPr>
        <w:t> ECO Ministerial Meeting on Commerce and Foreign Trade, ECO Vision-2025 and the Ashgabat Consensus for Action; </w:t>
      </w:r>
    </w:p>
    <w:p w:rsidR="00CC5CF7" w:rsidRPr="00BB7A46" w:rsidRDefault="00CC5CF7" w:rsidP="00CC5CF7">
      <w:pPr>
        <w:numPr>
          <w:ilvl w:val="0"/>
          <w:numId w:val="16"/>
        </w:numPr>
        <w:spacing w:after="0" w:line="240" w:lineRule="auto"/>
        <w:jc w:val="both"/>
        <w:rPr>
          <w:rFonts w:ascii="Arial" w:hAnsi="Arial" w:cs="Arial"/>
          <w:sz w:val="24"/>
          <w:szCs w:val="24"/>
        </w:rPr>
      </w:pPr>
      <w:r w:rsidRPr="00BB7A46">
        <w:rPr>
          <w:rFonts w:ascii="Arial" w:hAnsi="Arial" w:cs="Arial"/>
          <w:sz w:val="24"/>
          <w:szCs w:val="24"/>
        </w:rPr>
        <w:t>A Trade Facilitation Strategy elaborated on thorough analyses of the intra-ECO trade flows, statistics and forecasts, should suggest the ways how to reach the untapped trade potential of the region;</w:t>
      </w:r>
    </w:p>
    <w:p w:rsidR="00CC5CF7" w:rsidRPr="00BB7A46" w:rsidRDefault="00CC5CF7" w:rsidP="00CC5CF7">
      <w:pPr>
        <w:numPr>
          <w:ilvl w:val="0"/>
          <w:numId w:val="17"/>
        </w:numPr>
        <w:spacing w:after="0" w:line="240" w:lineRule="auto"/>
        <w:jc w:val="both"/>
        <w:rPr>
          <w:rFonts w:ascii="Arial" w:hAnsi="Arial" w:cs="Arial"/>
          <w:sz w:val="24"/>
          <w:szCs w:val="24"/>
        </w:rPr>
      </w:pPr>
      <w:r w:rsidRPr="00BB7A46">
        <w:rPr>
          <w:rFonts w:ascii="Arial" w:hAnsi="Arial" w:cs="Arial"/>
          <w:sz w:val="24"/>
          <w:szCs w:val="24"/>
        </w:rPr>
        <w:t>Pakistan to hold the 9</w:t>
      </w:r>
      <w:r w:rsidRPr="00BB7A46">
        <w:rPr>
          <w:rFonts w:ascii="Arial" w:hAnsi="Arial" w:cs="Arial"/>
          <w:sz w:val="24"/>
          <w:szCs w:val="24"/>
          <w:vertAlign w:val="superscript"/>
        </w:rPr>
        <w:t>th</w:t>
      </w:r>
      <w:r w:rsidRPr="00BB7A46">
        <w:rPr>
          <w:rFonts w:ascii="Arial" w:hAnsi="Arial" w:cs="Arial"/>
          <w:sz w:val="24"/>
          <w:szCs w:val="24"/>
        </w:rPr>
        <w:t xml:space="preserve"> ECOTA Cooperation Council Meeting </w:t>
      </w:r>
      <w:r w:rsidRPr="00BB7A46">
        <w:rPr>
          <w:rFonts w:ascii="Arial" w:hAnsi="Arial" w:cs="Arial"/>
          <w:bCs/>
          <w:sz w:val="24"/>
          <w:szCs w:val="24"/>
        </w:rPr>
        <w:t>as soon as possible</w:t>
      </w:r>
      <w:r w:rsidRPr="00BB7A46">
        <w:rPr>
          <w:rFonts w:ascii="Arial" w:hAnsi="Arial" w:cs="Arial"/>
          <w:sz w:val="24"/>
          <w:szCs w:val="24"/>
        </w:rPr>
        <w:t xml:space="preserve"> in 2022 in coordination with the Contracting Parties and the ECO Secretariat. The meeting may be preceded by relevant High-Level Experts Meeting to explore ways and means of developing consensus to operationalize the ECOTA. Non-ECOTA parties may be invited to participate as observers; </w:t>
      </w:r>
    </w:p>
    <w:p w:rsidR="00CC5CF7" w:rsidRPr="00BB7A46" w:rsidRDefault="00CC5CF7" w:rsidP="00CC5CF7">
      <w:pPr>
        <w:spacing w:after="0" w:line="240" w:lineRule="auto"/>
        <w:ind w:left="720"/>
        <w:jc w:val="both"/>
        <w:rPr>
          <w:rFonts w:ascii="Arial" w:hAnsi="Arial" w:cs="Arial"/>
          <w:sz w:val="24"/>
          <w:szCs w:val="24"/>
        </w:rPr>
      </w:pPr>
    </w:p>
    <w:p w:rsidR="00CC5CF7" w:rsidRPr="00BB7A46" w:rsidRDefault="00CC5CF7" w:rsidP="007B724B">
      <w:pPr>
        <w:pStyle w:val="ListParagraph"/>
        <w:numPr>
          <w:ilvl w:val="0"/>
          <w:numId w:val="103"/>
        </w:numPr>
        <w:spacing w:before="120" w:after="120" w:line="240" w:lineRule="auto"/>
        <w:ind w:left="0" w:firstLine="0"/>
        <w:jc w:val="both"/>
        <w:rPr>
          <w:rFonts w:ascii="Arial" w:hAnsi="Arial"/>
          <w:sz w:val="24"/>
          <w:szCs w:val="24"/>
          <w:lang w:val="en-GB"/>
        </w:rPr>
      </w:pPr>
      <w:r w:rsidRPr="00BB7A46">
        <w:rPr>
          <w:rFonts w:ascii="Arial" w:hAnsi="Arial"/>
          <w:sz w:val="24"/>
          <w:szCs w:val="24"/>
          <w:lang w:val="en-GB"/>
        </w:rPr>
        <w:t>The 9</w:t>
      </w:r>
      <w:r w:rsidRPr="00BB7A46">
        <w:rPr>
          <w:rFonts w:ascii="Arial" w:hAnsi="Arial"/>
          <w:sz w:val="24"/>
          <w:szCs w:val="24"/>
          <w:vertAlign w:val="superscript"/>
          <w:lang w:val="en-GB"/>
        </w:rPr>
        <w:t xml:space="preserve">th </w:t>
      </w:r>
      <w:r w:rsidRPr="00BB7A46">
        <w:rPr>
          <w:rFonts w:ascii="Arial" w:hAnsi="Arial"/>
          <w:sz w:val="24"/>
          <w:szCs w:val="24"/>
          <w:lang w:val="en-GB"/>
        </w:rPr>
        <w:t>ECOTA Cooperation Council was scheduled on 27-28</w:t>
      </w:r>
      <w:r w:rsidRPr="00BB7A46">
        <w:rPr>
          <w:rFonts w:ascii="Arial" w:hAnsi="Arial"/>
          <w:sz w:val="24"/>
          <w:szCs w:val="24"/>
          <w:vertAlign w:val="superscript"/>
          <w:lang w:val="en-GB"/>
        </w:rPr>
        <w:t>th</w:t>
      </w:r>
      <w:r w:rsidRPr="00BB7A46">
        <w:rPr>
          <w:rFonts w:ascii="Arial" w:hAnsi="Arial"/>
          <w:sz w:val="24"/>
          <w:szCs w:val="24"/>
          <w:lang w:val="en-GB"/>
        </w:rPr>
        <w:t xml:space="preserve"> July 2022 to be hosted by Pakistan, the coordinating country of ECOTA. But it could not be held due to lack of quorum, and Pakistan rescheduled the event to 31</w:t>
      </w:r>
      <w:r w:rsidRPr="00BB7A46">
        <w:rPr>
          <w:rFonts w:ascii="Arial" w:hAnsi="Arial"/>
          <w:sz w:val="24"/>
          <w:szCs w:val="24"/>
          <w:vertAlign w:val="superscript"/>
          <w:lang w:val="en-GB"/>
        </w:rPr>
        <w:t>st</w:t>
      </w:r>
      <w:r w:rsidRPr="00BB7A46">
        <w:rPr>
          <w:rFonts w:ascii="Arial" w:hAnsi="Arial"/>
          <w:sz w:val="24"/>
          <w:szCs w:val="24"/>
          <w:lang w:val="en-GB"/>
        </w:rPr>
        <w:t xml:space="preserve"> October – 1</w:t>
      </w:r>
      <w:r w:rsidRPr="00BB7A46">
        <w:rPr>
          <w:rFonts w:ascii="Arial" w:hAnsi="Arial"/>
          <w:sz w:val="24"/>
          <w:szCs w:val="24"/>
          <w:vertAlign w:val="superscript"/>
          <w:lang w:val="en-GB"/>
        </w:rPr>
        <w:t>st</w:t>
      </w:r>
      <w:r w:rsidRPr="00BB7A46">
        <w:rPr>
          <w:rFonts w:ascii="Arial" w:hAnsi="Arial"/>
          <w:sz w:val="24"/>
          <w:szCs w:val="24"/>
          <w:lang w:val="en-GB"/>
        </w:rPr>
        <w:t xml:space="preserve"> November, 2022 in virtual mode. However, despite efforts by the Secretariat, the nominations were not received from the ECOTA Parties and the meeting could not held due to lack of quorum either. </w:t>
      </w:r>
    </w:p>
    <w:p w:rsidR="00CC5CF7" w:rsidRPr="00BB7A46" w:rsidRDefault="00CC5CF7" w:rsidP="00CC5CF7">
      <w:pPr>
        <w:pStyle w:val="ListParagraph"/>
        <w:spacing w:before="120" w:after="120" w:line="240" w:lineRule="auto"/>
        <w:ind w:left="0"/>
        <w:jc w:val="both"/>
        <w:rPr>
          <w:rFonts w:ascii="Arial" w:hAnsi="Arial"/>
          <w:sz w:val="24"/>
          <w:szCs w:val="24"/>
          <w:lang w:val="en-GB"/>
        </w:rPr>
      </w:pPr>
    </w:p>
    <w:p w:rsidR="00CC5CF7" w:rsidRPr="00BB7A46" w:rsidRDefault="00CC5CF7" w:rsidP="007B724B">
      <w:pPr>
        <w:pStyle w:val="ListParagraph"/>
        <w:numPr>
          <w:ilvl w:val="0"/>
          <w:numId w:val="103"/>
        </w:numPr>
        <w:spacing w:before="120" w:after="120" w:line="240" w:lineRule="auto"/>
        <w:ind w:left="0" w:firstLine="0"/>
        <w:jc w:val="both"/>
        <w:rPr>
          <w:rFonts w:ascii="Arial" w:hAnsi="Arial"/>
          <w:sz w:val="24"/>
          <w:szCs w:val="24"/>
          <w:lang w:val="en-GB"/>
        </w:rPr>
      </w:pPr>
      <w:r w:rsidRPr="00BB7A46">
        <w:rPr>
          <w:rFonts w:ascii="Arial" w:hAnsi="Arial"/>
          <w:sz w:val="24"/>
          <w:szCs w:val="24"/>
          <w:lang w:val="en-GB"/>
        </w:rPr>
        <w:t>During the 33</w:t>
      </w:r>
      <w:r w:rsidRPr="00BB7A46">
        <w:rPr>
          <w:rFonts w:ascii="Arial" w:hAnsi="Arial"/>
          <w:sz w:val="24"/>
          <w:szCs w:val="24"/>
          <w:vertAlign w:val="superscript"/>
          <w:lang w:val="en-GB"/>
        </w:rPr>
        <w:t>rd</w:t>
      </w:r>
      <w:r w:rsidRPr="00BB7A46">
        <w:rPr>
          <w:rFonts w:ascii="Arial" w:hAnsi="Arial"/>
          <w:sz w:val="24"/>
          <w:szCs w:val="24"/>
          <w:lang w:val="en-GB"/>
        </w:rPr>
        <w:t xml:space="preserve"> RPC meeting, Pakistan offered to host the said meeting in 2023 as well. Unfortunately, despite the Secretariat’s efforts, the schedule of the meeting could not be finalized. Accordingly, </w:t>
      </w:r>
      <w:r w:rsidRPr="00BB7A46">
        <w:rPr>
          <w:rFonts w:ascii="Arial" w:hAnsi="Arial"/>
          <w:sz w:val="24"/>
          <w:szCs w:val="24"/>
          <w:lang w:val="tr-TR"/>
        </w:rPr>
        <w:t xml:space="preserve">the Secretariat kindly asked the views of Pakistan as well as other Member States to consider the event to be hosted by the Secretariat on October 26th, 2023 in Tehran.The meeting could not be held due to lack of interest of the ECOTA parties, </w:t>
      </w:r>
      <w:r w:rsidRPr="00BB7A46">
        <w:rPr>
          <w:rFonts w:ascii="Arial" w:hAnsi="Arial"/>
          <w:sz w:val="24"/>
          <w:szCs w:val="24"/>
          <w:lang w:val="en-GB"/>
        </w:rPr>
        <w:t xml:space="preserve"> </w:t>
      </w:r>
    </w:p>
    <w:p w:rsidR="00CC5CF7" w:rsidRPr="00BB7A46" w:rsidRDefault="00CC5CF7" w:rsidP="00CC5CF7">
      <w:pPr>
        <w:pStyle w:val="NoSpacing"/>
        <w:rPr>
          <w:rStyle w:val="Heading1Char"/>
          <w:rFonts w:ascii="Arial" w:hAnsi="Arial" w:cs="Arial"/>
          <w:bCs/>
          <w:sz w:val="24"/>
          <w:szCs w:val="24"/>
          <w:u w:val="single"/>
        </w:rPr>
      </w:pPr>
    </w:p>
    <w:p w:rsidR="00CC5CF7" w:rsidRPr="00BB7A46" w:rsidRDefault="00CC5CF7" w:rsidP="004A75BD">
      <w:pPr>
        <w:rPr>
          <w:rStyle w:val="Strong"/>
          <w:rFonts w:ascii="Arial" w:hAnsi="Arial" w:cs="Arial"/>
          <w:sz w:val="24"/>
          <w:szCs w:val="24"/>
          <w:u w:val="single"/>
        </w:rPr>
      </w:pPr>
      <w:bookmarkStart w:id="11" w:name="_Toc120611478"/>
      <w:r w:rsidRPr="00BB7A46">
        <w:rPr>
          <w:rStyle w:val="Strong"/>
          <w:rFonts w:ascii="Arial" w:hAnsi="Arial" w:cs="Arial"/>
          <w:sz w:val="24"/>
          <w:szCs w:val="24"/>
          <w:u w:val="single"/>
        </w:rPr>
        <w:t>Area Conclusion</w:t>
      </w:r>
      <w:bookmarkEnd w:id="11"/>
      <w:r w:rsidRPr="00BB7A46">
        <w:rPr>
          <w:rStyle w:val="Strong"/>
          <w:rFonts w:ascii="Arial" w:hAnsi="Arial" w:cs="Arial"/>
          <w:sz w:val="24"/>
          <w:szCs w:val="24"/>
          <w:u w:val="single"/>
        </w:rPr>
        <w:t>:</w:t>
      </w:r>
    </w:p>
    <w:p w:rsidR="00CC5CF7" w:rsidRPr="00BB7A46" w:rsidRDefault="00CC5CF7" w:rsidP="007B724B">
      <w:pPr>
        <w:pStyle w:val="ListParagraph"/>
        <w:numPr>
          <w:ilvl w:val="0"/>
          <w:numId w:val="103"/>
        </w:numPr>
        <w:spacing w:before="120" w:after="120" w:line="240" w:lineRule="auto"/>
        <w:ind w:left="0" w:firstLine="0"/>
        <w:jc w:val="both"/>
        <w:rPr>
          <w:rFonts w:ascii="Arial" w:hAnsi="Arial"/>
          <w:b/>
          <w:bCs/>
          <w:kern w:val="32"/>
          <w:sz w:val="24"/>
          <w:szCs w:val="24"/>
          <w:u w:val="single"/>
        </w:rPr>
      </w:pPr>
      <w:r w:rsidRPr="00BB7A46">
        <w:rPr>
          <w:rFonts w:ascii="Arial" w:hAnsi="Arial"/>
          <w:sz w:val="24"/>
          <w:szCs w:val="24"/>
        </w:rPr>
        <w:t xml:space="preserve">Although the promotion of intra-regional trade has been one of the constant and important goals of the ECO throughout its life, the achievements have been less than expected and achievable. </w:t>
      </w:r>
    </w:p>
    <w:p w:rsidR="00CC5CF7" w:rsidRPr="00BB7A46" w:rsidRDefault="00CC5CF7" w:rsidP="00CC5CF7">
      <w:pPr>
        <w:pStyle w:val="ListParagraph"/>
        <w:spacing w:before="120" w:after="120" w:line="240" w:lineRule="auto"/>
        <w:ind w:left="0"/>
        <w:jc w:val="both"/>
        <w:rPr>
          <w:rFonts w:ascii="Arial" w:hAnsi="Arial"/>
          <w:b/>
          <w:bCs/>
          <w:kern w:val="32"/>
          <w:sz w:val="24"/>
          <w:szCs w:val="24"/>
          <w:u w:val="single"/>
        </w:rPr>
      </w:pPr>
    </w:p>
    <w:p w:rsidR="00CC5CF7" w:rsidRPr="00FA5D98" w:rsidRDefault="00CC5CF7" w:rsidP="007B724B">
      <w:pPr>
        <w:pStyle w:val="ListParagraph"/>
        <w:numPr>
          <w:ilvl w:val="0"/>
          <w:numId w:val="103"/>
        </w:numPr>
        <w:spacing w:before="120" w:after="120" w:line="240" w:lineRule="auto"/>
        <w:ind w:left="0" w:firstLine="0"/>
        <w:jc w:val="both"/>
        <w:rPr>
          <w:rFonts w:ascii="Book Antiqua" w:hAnsi="Book Antiqua"/>
          <w:b/>
          <w:bCs/>
          <w:kern w:val="32"/>
          <w:sz w:val="20"/>
          <w:szCs w:val="20"/>
          <w:u w:val="single"/>
        </w:rPr>
      </w:pPr>
      <w:r w:rsidRPr="00BB7A46">
        <w:rPr>
          <w:rFonts w:ascii="Arial" w:hAnsi="Arial"/>
          <w:sz w:val="24"/>
          <w:szCs w:val="24"/>
        </w:rPr>
        <w:t>No substantial progress has been made since the adoption of ECO Vision 2025. ECO Vision-2025,</w:t>
      </w:r>
      <w:r w:rsidR="004A75BD" w:rsidRPr="00BB7A46">
        <w:rPr>
          <w:rFonts w:ascii="Arial" w:hAnsi="Arial"/>
          <w:sz w:val="24"/>
          <w:szCs w:val="24"/>
        </w:rPr>
        <w:t xml:space="preserve"> </w:t>
      </w:r>
      <w:r w:rsidRPr="00BB7A46">
        <w:rPr>
          <w:rFonts w:ascii="Arial" w:hAnsi="Arial"/>
          <w:sz w:val="24"/>
          <w:szCs w:val="24"/>
        </w:rPr>
        <w:t>the leadership has expected operationalization of ECOTA as an outcome and desired to build on ECOTA by expanding its coverage to a FTA. However, Operationalization of ECOTA has eluded the realization and in the wake of lukewarm response by the Member States, it seems that in 2025 the ECOTA will remain non-</w:t>
      </w:r>
      <w:r w:rsidRPr="00BB7A46">
        <w:rPr>
          <w:rFonts w:ascii="Arial" w:hAnsi="Arial"/>
          <w:sz w:val="24"/>
          <w:szCs w:val="24"/>
        </w:rPr>
        <w:lastRenderedPageBreak/>
        <w:t>operational. Although the Member States have shown their resolve to implement ECOTA, during the RPC and the brainstorming session in 2022, yet the resolve needs to be translated into concrete actions. The first and foremost priority with the Secretariat has been to schedule the 9</w:t>
      </w:r>
      <w:r w:rsidRPr="00BB7A46">
        <w:rPr>
          <w:rFonts w:ascii="Arial" w:hAnsi="Arial"/>
          <w:sz w:val="24"/>
          <w:szCs w:val="24"/>
          <w:vertAlign w:val="superscript"/>
        </w:rPr>
        <w:t>th</w:t>
      </w:r>
      <w:r w:rsidRPr="00BB7A46">
        <w:rPr>
          <w:rFonts w:ascii="Arial" w:hAnsi="Arial"/>
          <w:sz w:val="24"/>
          <w:szCs w:val="24"/>
        </w:rPr>
        <w:t xml:space="preserve"> ECOTA CC Meeting to provide an opportunity to the experts to negotiate a way forward. The proposals and action plan with different scenarios have been worked out by the Secretariat and shared with ECOTA Parties and included in the Agenda Items for 9</w:t>
      </w:r>
      <w:r w:rsidRPr="00BB7A46">
        <w:rPr>
          <w:rFonts w:ascii="Arial" w:hAnsi="Arial"/>
          <w:sz w:val="24"/>
          <w:szCs w:val="24"/>
          <w:vertAlign w:val="superscript"/>
        </w:rPr>
        <w:t xml:space="preserve">th </w:t>
      </w:r>
      <w:r w:rsidRPr="00BB7A46">
        <w:rPr>
          <w:rFonts w:ascii="Arial" w:hAnsi="Arial"/>
          <w:sz w:val="24"/>
          <w:szCs w:val="24"/>
        </w:rPr>
        <w:t xml:space="preserve">ECOTA CC Meeting. The ECOTA Parties need to immediately take interest in holding consultations for Operationalization of ECOTA.  </w:t>
      </w:r>
      <w:r w:rsidRPr="00FA5D98">
        <w:rPr>
          <w:rFonts w:ascii="Book Antiqua" w:hAnsi="Book Antiqua"/>
          <w:sz w:val="20"/>
          <w:szCs w:val="20"/>
        </w:rPr>
        <w:t xml:space="preserve">  </w:t>
      </w:r>
    </w:p>
    <w:p w:rsidR="00CC5CF7" w:rsidRPr="00FA5D98" w:rsidRDefault="00CC5CF7" w:rsidP="00CC5CF7">
      <w:pPr>
        <w:pStyle w:val="ListParagraph"/>
        <w:spacing w:before="120" w:after="120" w:line="240" w:lineRule="auto"/>
        <w:ind w:left="0"/>
        <w:jc w:val="both"/>
        <w:rPr>
          <w:rFonts w:ascii="Book Antiqua" w:hAnsi="Book Antiqua"/>
          <w:b/>
          <w:bCs/>
          <w:kern w:val="32"/>
          <w:sz w:val="20"/>
          <w:szCs w:val="20"/>
          <w:u w:val="single"/>
        </w:rPr>
      </w:pPr>
    </w:p>
    <w:p w:rsidR="00CC5CF7" w:rsidRPr="00BB7A46" w:rsidRDefault="004A7130" w:rsidP="0094718F">
      <w:pPr>
        <w:pStyle w:val="Heading2"/>
        <w:rPr>
          <w:rStyle w:val="Heading1Char"/>
          <w:rFonts w:ascii="Arial" w:hAnsi="Arial" w:cs="Arial"/>
        </w:rPr>
      </w:pPr>
      <w:bookmarkStart w:id="12" w:name="_Toc150162901"/>
      <w:r w:rsidRPr="00BB7A46">
        <w:rPr>
          <w:rStyle w:val="Heading1Char"/>
          <w:rFonts w:ascii="Arial" w:hAnsi="Arial" w:cs="Arial"/>
        </w:rPr>
        <w:t>b.</w:t>
      </w:r>
      <w:r w:rsidRPr="00BB7A46">
        <w:rPr>
          <w:rStyle w:val="Heading1Char"/>
          <w:rFonts w:ascii="Arial" w:hAnsi="Arial" w:cs="Arial"/>
        </w:rPr>
        <w:tab/>
      </w:r>
      <w:bookmarkStart w:id="13" w:name="_Toc120611479"/>
      <w:r w:rsidR="00CC5CF7" w:rsidRPr="00BB7A46">
        <w:rPr>
          <w:rStyle w:val="Heading1Char"/>
          <w:rFonts w:ascii="Arial" w:hAnsi="Arial" w:cs="Arial"/>
          <w:u w:val="single"/>
        </w:rPr>
        <w:t>Trade Liberalization with an ECO Free Trade Agreement</w:t>
      </w:r>
      <w:bookmarkEnd w:id="12"/>
      <w:bookmarkEnd w:id="13"/>
    </w:p>
    <w:p w:rsidR="00CC5CF7" w:rsidRPr="00FA5D98" w:rsidRDefault="00CC5CF7" w:rsidP="00CC5CF7">
      <w:pPr>
        <w:pStyle w:val="ListParagraph"/>
        <w:spacing w:after="0" w:line="240" w:lineRule="auto"/>
        <w:ind w:left="1170" w:right="-91"/>
        <w:jc w:val="both"/>
        <w:rPr>
          <w:rFonts w:ascii="Book Antiqua" w:eastAsiaTheme="minorEastAsia" w:hAnsi="Book Antiqua"/>
          <w:b/>
          <w:kern w:val="32"/>
          <w:sz w:val="20"/>
          <w:szCs w:val="20"/>
          <w:u w:val="single"/>
        </w:rPr>
      </w:pPr>
    </w:p>
    <w:p w:rsidR="00CC5CF7" w:rsidRPr="00694864" w:rsidRDefault="00CC5CF7" w:rsidP="0094718F">
      <w:pPr>
        <w:rPr>
          <w:rFonts w:ascii="Arial" w:hAnsi="Arial" w:cs="Arial"/>
          <w:b/>
          <w:sz w:val="24"/>
          <w:szCs w:val="24"/>
        </w:rPr>
      </w:pPr>
      <w:r w:rsidRPr="00694864">
        <w:rPr>
          <w:rFonts w:ascii="Arial" w:hAnsi="Arial" w:cs="Arial"/>
          <w:b/>
          <w:sz w:val="24"/>
          <w:szCs w:val="24"/>
        </w:rPr>
        <w:t xml:space="preserve">ECO Vision 2025 and ECO Summit/ COM Targets </w:t>
      </w:r>
    </w:p>
    <w:p w:rsidR="00CC5CF7" w:rsidRPr="00694864" w:rsidRDefault="00CC5CF7" w:rsidP="00CC5CF7">
      <w:pPr>
        <w:pStyle w:val="ListParagraph"/>
        <w:spacing w:after="0" w:line="240" w:lineRule="auto"/>
        <w:ind w:left="450" w:right="-91"/>
        <w:jc w:val="both"/>
        <w:rPr>
          <w:rFonts w:ascii="Arial" w:eastAsiaTheme="minorEastAsia" w:hAnsi="Arial"/>
          <w:b/>
          <w:kern w:val="32"/>
          <w:sz w:val="24"/>
          <w:szCs w:val="24"/>
          <w:u w:val="single"/>
        </w:rPr>
      </w:pPr>
    </w:p>
    <w:p w:rsidR="00CC5CF7" w:rsidRPr="00694864" w:rsidRDefault="00CC5CF7" w:rsidP="00CC5CF7">
      <w:pPr>
        <w:pStyle w:val="ListParagraph"/>
        <w:spacing w:after="0" w:line="240" w:lineRule="auto"/>
        <w:ind w:left="450" w:right="-91"/>
        <w:jc w:val="both"/>
        <w:rPr>
          <w:rFonts w:ascii="Arial" w:hAnsi="Arial"/>
          <w:sz w:val="24"/>
          <w:szCs w:val="24"/>
          <w:lang w:val="en-GB"/>
        </w:rPr>
      </w:pPr>
      <w:r w:rsidRPr="00694864">
        <w:rPr>
          <w:rFonts w:ascii="Arial" w:hAnsi="Arial"/>
          <w:sz w:val="24"/>
          <w:szCs w:val="24"/>
          <w:lang w:val="en-GB"/>
        </w:rPr>
        <w:t>In the light of the ECO Vision 2025, expected outcome # (ii) the following target needs to be implemented by 2025:</w:t>
      </w:r>
    </w:p>
    <w:p w:rsidR="00CC5CF7" w:rsidRPr="00694864" w:rsidRDefault="00CC5CF7" w:rsidP="00CC5CF7">
      <w:pPr>
        <w:pStyle w:val="NoSpacing"/>
        <w:rPr>
          <w:rFonts w:ascii="Arial" w:hAnsi="Arial" w:cs="Arial"/>
          <w:sz w:val="24"/>
          <w:szCs w:val="24"/>
          <w:lang w:val="en-GB"/>
        </w:rPr>
      </w:pPr>
    </w:p>
    <w:p w:rsidR="00CC5CF7" w:rsidRPr="00694864" w:rsidRDefault="00CC5CF7" w:rsidP="00CC5CF7">
      <w:pPr>
        <w:pStyle w:val="ColorfulList-Accent11"/>
        <w:autoSpaceDN w:val="0"/>
        <w:spacing w:before="120" w:after="120"/>
        <w:ind w:left="810"/>
        <w:contextualSpacing w:val="0"/>
        <w:jc w:val="both"/>
        <w:rPr>
          <w:rFonts w:ascii="Arial" w:hAnsi="Arial" w:cs="Arial"/>
          <w:i/>
          <w:iCs/>
          <w:lang w:val="en-GB"/>
        </w:rPr>
      </w:pPr>
      <w:r w:rsidRPr="00694864">
        <w:rPr>
          <w:rFonts w:ascii="Arial" w:hAnsi="Arial" w:cs="Arial"/>
          <w:i/>
          <w:iCs/>
          <w:lang w:val="en-GB"/>
        </w:rPr>
        <w:t xml:space="preserve">‘The scope of ECOTA will be enhanced from preferential trade to Free </w:t>
      </w:r>
      <w:r w:rsidR="0094718F" w:rsidRPr="00694864">
        <w:rPr>
          <w:rFonts w:ascii="Arial" w:hAnsi="Arial" w:cs="Arial"/>
          <w:i/>
          <w:iCs/>
          <w:lang w:val="en-GB"/>
        </w:rPr>
        <w:t>Trade</w:t>
      </w:r>
      <w:r w:rsidRPr="00694864">
        <w:rPr>
          <w:rFonts w:ascii="Arial" w:hAnsi="Arial" w:cs="Arial"/>
          <w:i/>
          <w:iCs/>
          <w:lang w:val="en-GB"/>
        </w:rPr>
        <w:t xml:space="preserve"> Agreement’.</w:t>
      </w:r>
    </w:p>
    <w:p w:rsidR="00CC5CF7" w:rsidRPr="00694864" w:rsidRDefault="00CC5CF7" w:rsidP="00CC5CF7">
      <w:pPr>
        <w:ind w:left="450"/>
        <w:jc w:val="both"/>
        <w:rPr>
          <w:rFonts w:ascii="Arial" w:hAnsi="Arial" w:cs="Arial"/>
          <w:b/>
          <w:bCs/>
          <w:i/>
          <w:iCs/>
          <w:sz w:val="24"/>
          <w:szCs w:val="24"/>
          <w:u w:val="single"/>
        </w:rPr>
      </w:pPr>
      <w:r w:rsidRPr="00694864">
        <w:rPr>
          <w:rFonts w:ascii="Arial" w:hAnsi="Arial" w:cs="Arial"/>
          <w:bCs/>
          <w:iCs/>
          <w:sz w:val="24"/>
          <w:szCs w:val="24"/>
        </w:rPr>
        <w:t>Removal of barriers to trade under an ECO FTA has been set as an objective in the</w:t>
      </w:r>
      <w:r w:rsidRPr="00694864">
        <w:rPr>
          <w:rFonts w:ascii="Arial" w:hAnsi="Arial" w:cs="Arial"/>
          <w:b/>
          <w:bCs/>
          <w:i/>
          <w:iCs/>
          <w:sz w:val="24"/>
          <w:szCs w:val="24"/>
          <w:u w:val="single"/>
        </w:rPr>
        <w:t xml:space="preserve"> Ashgabat Consensus for Action in the following words:  </w:t>
      </w:r>
    </w:p>
    <w:p w:rsidR="00CC5CF7" w:rsidRPr="00694864" w:rsidRDefault="00CC5CF7" w:rsidP="00CC5CF7">
      <w:pPr>
        <w:ind w:left="720"/>
        <w:jc w:val="both"/>
        <w:rPr>
          <w:rFonts w:ascii="Arial" w:hAnsi="Arial" w:cs="Arial"/>
          <w:i/>
          <w:sz w:val="24"/>
          <w:szCs w:val="24"/>
          <w:lang w:val="en-GB"/>
        </w:rPr>
      </w:pPr>
      <w:r w:rsidRPr="00694864">
        <w:rPr>
          <w:rFonts w:ascii="Arial" w:hAnsi="Arial" w:cs="Arial"/>
          <w:b/>
          <w:bCs/>
          <w:i/>
          <w:iCs/>
          <w:sz w:val="24"/>
          <w:szCs w:val="24"/>
        </w:rPr>
        <w:t>Para-6 “</w:t>
      </w:r>
      <w:r w:rsidRPr="00694864">
        <w:rPr>
          <w:rFonts w:ascii="Arial" w:hAnsi="Arial" w:cs="Arial"/>
          <w:i/>
          <w:sz w:val="24"/>
          <w:szCs w:val="24"/>
          <w:lang w:val="en-GB"/>
        </w:rPr>
        <w:t>Decide to increase the low intra-regional trade and increase our region’s contribution in overall global trade by harnessing trade potential of the ECO region to achieve sustainable economic growth as stipulated in the ECO Vision 2025 through implementation of ECO Trade Agreement (ECOTA) and other ECO trade related arrangements and; Task hereby our relevant authorities to expedite removal of unnecessary technical and operational barriers, including due to the COVID-19 to effectuate these arrangements and to start trade negotiations with involvement of Member States in a position to do so for an ECO Free Trade Area”.</w:t>
      </w:r>
    </w:p>
    <w:p w:rsidR="00CC5CF7" w:rsidRPr="00694864" w:rsidRDefault="00CC5CF7" w:rsidP="007B724B">
      <w:pPr>
        <w:pStyle w:val="ListParagraph"/>
        <w:numPr>
          <w:ilvl w:val="0"/>
          <w:numId w:val="103"/>
        </w:numPr>
        <w:spacing w:before="120" w:after="120" w:line="240" w:lineRule="auto"/>
        <w:ind w:left="0" w:firstLine="0"/>
        <w:jc w:val="both"/>
        <w:rPr>
          <w:rFonts w:ascii="Arial" w:eastAsia="Cambria" w:hAnsi="Arial"/>
          <w:sz w:val="24"/>
          <w:szCs w:val="24"/>
        </w:rPr>
      </w:pPr>
      <w:r w:rsidRPr="00694864">
        <w:rPr>
          <w:rFonts w:ascii="Arial" w:hAnsi="Arial"/>
          <w:sz w:val="24"/>
          <w:szCs w:val="24"/>
          <w:lang w:val="en-GB"/>
        </w:rPr>
        <w:t>On average, the coverage of a PTA is about 30% to 40% of all tariff lines, while the FTAs are considered to cover about 90% or above the tariff lines. Therefore, ECOTA as a Partial Scope Agreement or a Preferential Trade Agreement (PTA), seems to offer quite an ambitious target for a PTA requiring absolute tariff reductions for a positive list covering 80% of the tariff lines, traded among the Parties.</w:t>
      </w:r>
      <w:r w:rsidRPr="00694864">
        <w:rPr>
          <w:rFonts w:ascii="Arial" w:eastAsia="Cambria" w:hAnsi="Arial"/>
          <w:sz w:val="24"/>
          <w:szCs w:val="24"/>
        </w:rPr>
        <w:t xml:space="preserve">Considering the current pace of progress on the implementation of ECOTA, and two expected outcomes reflected in ECO Vision 2025 for operationalization of ECOTA and enhancement of ECOTA to a free trade agreement in 2 years, ECO Members should make a sincere assessment about the following </w:t>
      </w:r>
      <w:r w:rsidRPr="00694864">
        <w:rPr>
          <w:rFonts w:ascii="Arial" w:eastAsia="Cambria" w:hAnsi="Arial"/>
          <w:b/>
          <w:bCs/>
          <w:sz w:val="24"/>
          <w:szCs w:val="24"/>
          <w:u w:val="single"/>
        </w:rPr>
        <w:t>two options</w:t>
      </w:r>
      <w:r w:rsidRPr="00694864">
        <w:rPr>
          <w:rFonts w:ascii="Arial" w:eastAsia="Cambria" w:hAnsi="Arial"/>
          <w:sz w:val="24"/>
          <w:szCs w:val="24"/>
        </w:rPr>
        <w:t xml:space="preserve">: </w:t>
      </w:r>
    </w:p>
    <w:p w:rsidR="00CC5CF7" w:rsidRPr="00694864" w:rsidRDefault="00CC5CF7" w:rsidP="00CC5CF7">
      <w:pPr>
        <w:spacing w:before="120" w:after="120" w:line="240" w:lineRule="auto"/>
        <w:ind w:left="720"/>
        <w:jc w:val="both"/>
        <w:rPr>
          <w:rFonts w:ascii="Arial" w:eastAsia="Cambria" w:hAnsi="Arial" w:cs="Arial"/>
          <w:sz w:val="24"/>
          <w:szCs w:val="24"/>
        </w:rPr>
      </w:pPr>
      <w:r w:rsidRPr="00694864">
        <w:rPr>
          <w:rFonts w:ascii="Arial" w:eastAsia="Cambria" w:hAnsi="Arial" w:cs="Arial"/>
          <w:b/>
          <w:bCs/>
          <w:sz w:val="24"/>
          <w:szCs w:val="24"/>
          <w:u w:val="single"/>
        </w:rPr>
        <w:t>Option 1</w:t>
      </w:r>
      <w:r w:rsidRPr="00694864">
        <w:rPr>
          <w:rFonts w:ascii="Arial" w:eastAsia="Cambria" w:hAnsi="Arial" w:cs="Arial"/>
          <w:sz w:val="24"/>
          <w:szCs w:val="24"/>
        </w:rPr>
        <w:t xml:space="preserve">: Preserve the current ECOTA and implement it in its current form as soon as possible. </w:t>
      </w:r>
    </w:p>
    <w:p w:rsidR="00CC5CF7" w:rsidRPr="00694864" w:rsidRDefault="00CC5CF7" w:rsidP="00CC5CF7">
      <w:pPr>
        <w:spacing w:before="120" w:after="120" w:line="240" w:lineRule="auto"/>
        <w:ind w:left="720"/>
        <w:jc w:val="both"/>
        <w:rPr>
          <w:rFonts w:ascii="Arial" w:hAnsi="Arial" w:cs="Arial"/>
          <w:sz w:val="24"/>
          <w:szCs w:val="24"/>
        </w:rPr>
      </w:pPr>
      <w:r w:rsidRPr="00694864">
        <w:rPr>
          <w:rFonts w:ascii="Arial" w:eastAsia="Cambria" w:hAnsi="Arial" w:cs="Arial"/>
          <w:b/>
          <w:bCs/>
          <w:sz w:val="24"/>
          <w:szCs w:val="24"/>
          <w:u w:val="single"/>
        </w:rPr>
        <w:t>Option 2</w:t>
      </w:r>
      <w:r w:rsidRPr="00694864">
        <w:rPr>
          <w:rFonts w:ascii="Arial" w:eastAsia="Cambria" w:hAnsi="Arial" w:cs="Arial"/>
          <w:sz w:val="24"/>
          <w:szCs w:val="24"/>
        </w:rPr>
        <w:t xml:space="preserve">: Amend or re-draft the current ECOTA as soon as possible to expand its scope/ coverage and immediately start comprehensive negotiations for a ECO free trade Agreement. </w:t>
      </w:r>
    </w:p>
    <w:p w:rsidR="00CC5CF7" w:rsidRPr="00694864" w:rsidRDefault="00CC5CF7" w:rsidP="007B724B">
      <w:pPr>
        <w:pStyle w:val="ListParagraph"/>
        <w:numPr>
          <w:ilvl w:val="0"/>
          <w:numId w:val="103"/>
        </w:numPr>
        <w:spacing w:before="120" w:after="120" w:line="240" w:lineRule="auto"/>
        <w:ind w:left="0" w:firstLine="0"/>
        <w:jc w:val="both"/>
        <w:rPr>
          <w:rFonts w:ascii="Arial" w:eastAsia="Cambria" w:hAnsi="Arial"/>
          <w:sz w:val="24"/>
          <w:szCs w:val="24"/>
        </w:rPr>
      </w:pPr>
      <w:r w:rsidRPr="00694864">
        <w:rPr>
          <w:rFonts w:ascii="Arial" w:eastAsia="Cambria" w:hAnsi="Arial"/>
          <w:sz w:val="24"/>
          <w:szCs w:val="24"/>
        </w:rPr>
        <w:lastRenderedPageBreak/>
        <w:t>In relation to option 1, the following obstacles should be mentioned as impediments to the full operationalization of ECOTA:</w:t>
      </w:r>
    </w:p>
    <w:p w:rsidR="00CC5CF7" w:rsidRPr="00694864" w:rsidRDefault="00CC5CF7" w:rsidP="00CC5CF7">
      <w:pPr>
        <w:pStyle w:val="ListParagraph"/>
        <w:spacing w:after="0" w:line="240" w:lineRule="auto"/>
        <w:ind w:left="0" w:right="-91"/>
        <w:jc w:val="both"/>
        <w:rPr>
          <w:rFonts w:ascii="Arial" w:eastAsia="Cambria" w:hAnsi="Arial"/>
          <w:sz w:val="24"/>
          <w:szCs w:val="24"/>
        </w:rPr>
      </w:pPr>
    </w:p>
    <w:p w:rsidR="00CC5CF7" w:rsidRPr="00694864" w:rsidRDefault="00CC5CF7" w:rsidP="00CC5CF7">
      <w:pPr>
        <w:pStyle w:val="ListParagraph"/>
        <w:numPr>
          <w:ilvl w:val="0"/>
          <w:numId w:val="12"/>
        </w:numPr>
        <w:spacing w:after="0"/>
        <w:jc w:val="both"/>
        <w:rPr>
          <w:rFonts w:ascii="Arial" w:eastAsia="Cambria" w:hAnsi="Arial"/>
          <w:sz w:val="24"/>
          <w:szCs w:val="24"/>
          <w:lang w:eastAsia="zh-CN"/>
        </w:rPr>
      </w:pPr>
      <w:r w:rsidRPr="00694864">
        <w:rPr>
          <w:rFonts w:ascii="Arial" w:eastAsia="Cambria" w:hAnsi="Arial"/>
          <w:sz w:val="24"/>
          <w:szCs w:val="24"/>
          <w:lang w:eastAsia="zh-CN"/>
        </w:rPr>
        <w:t>A tacit, however, strong view that ECOTA will not be a win-win trade arrangement in its current form due to arguably unbalanced tariff reduction modalities,</w:t>
      </w:r>
    </w:p>
    <w:p w:rsidR="00CC5CF7" w:rsidRPr="00694864" w:rsidRDefault="00CC5CF7" w:rsidP="00CC5CF7">
      <w:pPr>
        <w:pStyle w:val="ListParagraph"/>
        <w:numPr>
          <w:ilvl w:val="0"/>
          <w:numId w:val="12"/>
        </w:numPr>
        <w:spacing w:after="0"/>
        <w:jc w:val="both"/>
        <w:rPr>
          <w:rFonts w:ascii="Arial" w:eastAsia="Cambria" w:hAnsi="Arial"/>
          <w:sz w:val="24"/>
          <w:szCs w:val="24"/>
          <w:lang w:eastAsia="zh-CN"/>
        </w:rPr>
      </w:pPr>
      <w:r w:rsidRPr="00694864">
        <w:rPr>
          <w:rFonts w:ascii="Arial" w:eastAsia="Cambria" w:hAnsi="Arial"/>
          <w:sz w:val="24"/>
          <w:szCs w:val="24"/>
          <w:lang w:eastAsia="zh-CN"/>
        </w:rPr>
        <w:t xml:space="preserve">Inaction of some Signatory countries about the ratification or the sharing of product lists, </w:t>
      </w:r>
    </w:p>
    <w:p w:rsidR="00CC5CF7" w:rsidRPr="00694864" w:rsidRDefault="00CC5CF7" w:rsidP="00CC5CF7">
      <w:pPr>
        <w:pStyle w:val="ListParagraph"/>
        <w:numPr>
          <w:ilvl w:val="0"/>
          <w:numId w:val="12"/>
        </w:numPr>
        <w:spacing w:after="0"/>
        <w:jc w:val="both"/>
        <w:rPr>
          <w:rFonts w:ascii="Arial" w:eastAsia="Cambria" w:hAnsi="Arial"/>
          <w:sz w:val="24"/>
          <w:szCs w:val="24"/>
          <w:lang w:eastAsia="zh-CN"/>
        </w:rPr>
      </w:pPr>
      <w:r w:rsidRPr="00694864">
        <w:rPr>
          <w:rFonts w:ascii="Arial" w:eastAsia="Cambria" w:hAnsi="Arial"/>
          <w:sz w:val="24"/>
          <w:szCs w:val="24"/>
          <w:lang w:eastAsia="zh-CN"/>
        </w:rPr>
        <w:t xml:space="preserve">Divergence of opinions on methodology for the preparation and exchange of product lists, </w:t>
      </w:r>
    </w:p>
    <w:p w:rsidR="00CC5CF7" w:rsidRPr="00694864" w:rsidRDefault="00CC5CF7" w:rsidP="00CC5CF7">
      <w:pPr>
        <w:pStyle w:val="ListParagraph"/>
        <w:numPr>
          <w:ilvl w:val="0"/>
          <w:numId w:val="12"/>
        </w:numPr>
        <w:spacing w:after="0"/>
        <w:jc w:val="both"/>
        <w:rPr>
          <w:rFonts w:ascii="Arial" w:eastAsia="Cambria" w:hAnsi="Arial"/>
          <w:sz w:val="24"/>
          <w:szCs w:val="24"/>
          <w:lang w:eastAsia="zh-CN"/>
        </w:rPr>
      </w:pPr>
      <w:r w:rsidRPr="00694864">
        <w:rPr>
          <w:rFonts w:ascii="Arial" w:eastAsia="Cambria" w:hAnsi="Arial"/>
          <w:sz w:val="24"/>
          <w:szCs w:val="24"/>
          <w:lang w:eastAsia="zh-CN"/>
        </w:rPr>
        <w:t>Lack of enthusiasm for organizing regular ECOTA Cooperation Council Meetings, and therefore, the limited authority of the ECOTA Cooperation Council to take and enforce its decisions,</w:t>
      </w:r>
    </w:p>
    <w:p w:rsidR="00CC5CF7" w:rsidRPr="00694864" w:rsidRDefault="00CC5CF7" w:rsidP="00CC5CF7">
      <w:pPr>
        <w:pStyle w:val="ListParagraph"/>
        <w:numPr>
          <w:ilvl w:val="0"/>
          <w:numId w:val="12"/>
        </w:numPr>
        <w:spacing w:after="0"/>
        <w:jc w:val="both"/>
        <w:rPr>
          <w:rFonts w:ascii="Arial" w:eastAsia="Cambria" w:hAnsi="Arial"/>
          <w:sz w:val="24"/>
          <w:szCs w:val="24"/>
          <w:lang w:eastAsia="zh-CN"/>
        </w:rPr>
      </w:pPr>
      <w:r w:rsidRPr="00694864">
        <w:rPr>
          <w:rFonts w:ascii="Arial" w:eastAsia="Cambria" w:hAnsi="Arial"/>
          <w:sz w:val="24"/>
          <w:szCs w:val="24"/>
          <w:lang w:eastAsia="zh-CN"/>
        </w:rPr>
        <w:t xml:space="preserve">Delayed responses received from the Member States on any ECOTA-related activities, and hence lack of quorum,  </w:t>
      </w:r>
    </w:p>
    <w:p w:rsidR="00CC5CF7" w:rsidRPr="00694864" w:rsidRDefault="00CC5CF7" w:rsidP="00CC5CF7">
      <w:pPr>
        <w:pStyle w:val="ListParagraph"/>
        <w:numPr>
          <w:ilvl w:val="0"/>
          <w:numId w:val="12"/>
        </w:numPr>
        <w:spacing w:after="0"/>
        <w:jc w:val="both"/>
        <w:rPr>
          <w:rFonts w:ascii="Arial" w:eastAsia="Cambria" w:hAnsi="Arial"/>
          <w:sz w:val="24"/>
          <w:szCs w:val="24"/>
          <w:lang w:eastAsia="zh-CN"/>
        </w:rPr>
      </w:pPr>
      <w:r w:rsidRPr="00694864">
        <w:rPr>
          <w:rFonts w:ascii="Arial" w:eastAsia="Cambria" w:hAnsi="Arial"/>
          <w:sz w:val="24"/>
          <w:szCs w:val="24"/>
        </w:rPr>
        <w:t xml:space="preserve">Lack of clear understanding on costs and benefits of ECOTA. </w:t>
      </w:r>
    </w:p>
    <w:p w:rsidR="00CC5CF7" w:rsidRPr="00694864" w:rsidRDefault="00CC5CF7" w:rsidP="00CC5CF7">
      <w:pPr>
        <w:pStyle w:val="ListParagraph"/>
        <w:spacing w:after="0"/>
        <w:jc w:val="both"/>
        <w:rPr>
          <w:rFonts w:ascii="Arial" w:eastAsia="Cambria" w:hAnsi="Arial"/>
          <w:sz w:val="24"/>
          <w:szCs w:val="24"/>
          <w:lang w:eastAsia="zh-CN"/>
        </w:rPr>
      </w:pPr>
    </w:p>
    <w:p w:rsidR="00CC5CF7" w:rsidRPr="00694864" w:rsidRDefault="00CC5CF7" w:rsidP="007B724B">
      <w:pPr>
        <w:pStyle w:val="ListParagraph"/>
        <w:numPr>
          <w:ilvl w:val="0"/>
          <w:numId w:val="103"/>
        </w:numPr>
        <w:spacing w:before="120" w:after="120" w:line="240" w:lineRule="auto"/>
        <w:ind w:left="0" w:firstLine="0"/>
        <w:jc w:val="both"/>
        <w:rPr>
          <w:rFonts w:ascii="Arial" w:hAnsi="Arial"/>
          <w:sz w:val="24"/>
          <w:szCs w:val="24"/>
        </w:rPr>
      </w:pPr>
      <w:r w:rsidRPr="00694864">
        <w:rPr>
          <w:rFonts w:ascii="Arial" w:hAnsi="Arial"/>
          <w:sz w:val="24"/>
          <w:szCs w:val="24"/>
        </w:rPr>
        <w:t xml:space="preserve">Therefore, without agreeing on a common approach to resolving the issues mentioned above, Option 2 seems to deserve a much stronger determination for a higher level of trade liberalization in the region. </w:t>
      </w:r>
    </w:p>
    <w:p w:rsidR="00CC5CF7" w:rsidRPr="00694864" w:rsidRDefault="00CC5CF7" w:rsidP="00CC5CF7">
      <w:pPr>
        <w:pStyle w:val="ListParagraph"/>
        <w:spacing w:before="120" w:after="120" w:line="240" w:lineRule="auto"/>
        <w:ind w:left="0"/>
        <w:jc w:val="both"/>
        <w:rPr>
          <w:rFonts w:ascii="Arial" w:hAnsi="Arial"/>
          <w:sz w:val="24"/>
          <w:szCs w:val="24"/>
        </w:rPr>
      </w:pPr>
    </w:p>
    <w:p w:rsidR="00CC5CF7" w:rsidRDefault="00CC5CF7" w:rsidP="007B724B">
      <w:pPr>
        <w:pStyle w:val="ListParagraph"/>
        <w:numPr>
          <w:ilvl w:val="0"/>
          <w:numId w:val="103"/>
        </w:numPr>
        <w:spacing w:before="120" w:after="120" w:line="240" w:lineRule="auto"/>
        <w:ind w:left="0" w:firstLine="0"/>
        <w:jc w:val="both"/>
        <w:rPr>
          <w:rFonts w:ascii="Arial" w:hAnsi="Arial"/>
          <w:sz w:val="24"/>
          <w:szCs w:val="24"/>
        </w:rPr>
      </w:pPr>
      <w:r w:rsidRPr="00694864">
        <w:rPr>
          <w:rFonts w:ascii="Arial" w:hAnsi="Arial"/>
          <w:sz w:val="24"/>
          <w:szCs w:val="24"/>
        </w:rPr>
        <w:t xml:space="preserve">ECO Members should kindly consider that a free trade agreement would require not only tariff reductions but also regulatory product harmonization, common external customs tariffs, the removal of NTBs (e.g., import licenses, and permits, quality standards etc.), exchange of trade and customs data, etc. which would require a more technical and closer cooperation among bureaucrats, experts and businesses of Member States. Implementation of a free trade agreement would also require significant amount of additional funding from each Member State for capacity building projects.   </w:t>
      </w:r>
    </w:p>
    <w:p w:rsidR="00F70CDE" w:rsidRPr="00F70CDE" w:rsidRDefault="00F70CDE" w:rsidP="00F70CDE">
      <w:pPr>
        <w:pStyle w:val="ListParagraph"/>
        <w:rPr>
          <w:rFonts w:ascii="Arial" w:hAnsi="Arial"/>
          <w:sz w:val="24"/>
          <w:szCs w:val="24"/>
        </w:rPr>
      </w:pPr>
    </w:p>
    <w:p w:rsidR="00CC5CF7" w:rsidRPr="00694864" w:rsidRDefault="00CC5CF7" w:rsidP="007B724B">
      <w:pPr>
        <w:pStyle w:val="ListParagraph"/>
        <w:numPr>
          <w:ilvl w:val="0"/>
          <w:numId w:val="103"/>
        </w:numPr>
        <w:spacing w:before="120" w:after="120" w:line="240" w:lineRule="auto"/>
        <w:ind w:left="0" w:firstLine="0"/>
        <w:jc w:val="both"/>
        <w:rPr>
          <w:rFonts w:ascii="Arial" w:hAnsi="Arial"/>
          <w:sz w:val="24"/>
          <w:szCs w:val="24"/>
        </w:rPr>
      </w:pPr>
      <w:r w:rsidRPr="00694864">
        <w:rPr>
          <w:rFonts w:ascii="Arial" w:hAnsi="Arial"/>
          <w:sz w:val="24"/>
          <w:szCs w:val="24"/>
        </w:rPr>
        <w:t xml:space="preserve">A free trade agreement should also cover mutual concessions on trade in services, public procurement, state aid, investment, copyrights and intellectual property rights, etc. </w:t>
      </w:r>
    </w:p>
    <w:p w:rsidR="00CC5CF7" w:rsidRPr="00694864" w:rsidRDefault="00CC5CF7" w:rsidP="00CC5CF7">
      <w:pPr>
        <w:tabs>
          <w:tab w:val="left" w:pos="9360"/>
        </w:tabs>
        <w:spacing w:after="0" w:line="240" w:lineRule="auto"/>
        <w:ind w:right="270"/>
        <w:jc w:val="both"/>
        <w:rPr>
          <w:rStyle w:val="Heading1Char"/>
          <w:rFonts w:ascii="Arial" w:hAnsi="Arial" w:cs="Arial"/>
          <w:sz w:val="24"/>
          <w:szCs w:val="24"/>
          <w:u w:val="single"/>
        </w:rPr>
      </w:pPr>
      <w:r w:rsidRPr="00694864">
        <w:rPr>
          <w:rFonts w:ascii="Arial" w:hAnsi="Arial" w:cs="Arial"/>
          <w:b/>
          <w:sz w:val="24"/>
          <w:szCs w:val="24"/>
          <w:u w:val="single"/>
        </w:rPr>
        <w:t>Secretariat Recommendations</w:t>
      </w:r>
      <w:r w:rsidRPr="00694864">
        <w:rPr>
          <w:rStyle w:val="Heading1Char"/>
          <w:rFonts w:ascii="Arial" w:hAnsi="Arial" w:cs="Arial"/>
          <w:sz w:val="24"/>
          <w:szCs w:val="24"/>
          <w:u w:val="single"/>
        </w:rPr>
        <w:t>:</w:t>
      </w:r>
    </w:p>
    <w:p w:rsidR="00CC5CF7" w:rsidRPr="00694864" w:rsidRDefault="00CC5CF7" w:rsidP="00CC5CF7">
      <w:pPr>
        <w:pStyle w:val="ListParagraph"/>
        <w:spacing w:before="120" w:after="120" w:line="240" w:lineRule="auto"/>
        <w:ind w:left="0"/>
        <w:jc w:val="both"/>
        <w:rPr>
          <w:rFonts w:ascii="Arial" w:hAnsi="Arial"/>
          <w:sz w:val="24"/>
          <w:szCs w:val="24"/>
        </w:rPr>
      </w:pPr>
    </w:p>
    <w:p w:rsidR="00CC5CF7" w:rsidRPr="00694864" w:rsidRDefault="00CC5CF7" w:rsidP="007B724B">
      <w:pPr>
        <w:pStyle w:val="ListParagraph"/>
        <w:numPr>
          <w:ilvl w:val="0"/>
          <w:numId w:val="103"/>
        </w:numPr>
        <w:spacing w:before="120" w:after="120" w:line="240" w:lineRule="auto"/>
        <w:ind w:left="0" w:firstLine="0"/>
        <w:jc w:val="both"/>
        <w:rPr>
          <w:rFonts w:ascii="Arial" w:hAnsi="Arial"/>
          <w:sz w:val="24"/>
          <w:szCs w:val="24"/>
        </w:rPr>
      </w:pPr>
      <w:r w:rsidRPr="00694864">
        <w:rPr>
          <w:rFonts w:ascii="Arial" w:hAnsi="Arial"/>
          <w:sz w:val="24"/>
          <w:szCs w:val="24"/>
        </w:rPr>
        <w:t>To address the above-mentioned impediments for the implementation of ECOTA, the ECO Secretariat has shared with the Contracting Parties different scenarios for tariff reductions, developed in a small-scale research study</w:t>
      </w:r>
      <w:r w:rsidRPr="00694864">
        <w:rPr>
          <w:rStyle w:val="FootnoteReference"/>
          <w:rFonts w:ascii="Arial" w:hAnsi="Arial"/>
          <w:sz w:val="24"/>
          <w:szCs w:val="24"/>
        </w:rPr>
        <w:footnoteReference w:id="7"/>
      </w:r>
      <w:r w:rsidRPr="00694864">
        <w:rPr>
          <w:rFonts w:ascii="Arial" w:hAnsi="Arial"/>
          <w:sz w:val="24"/>
          <w:szCs w:val="24"/>
        </w:rPr>
        <w:t xml:space="preserve">. The ECOTA Cooperation Council meetings/ECO Commerce Ministers meeting in 2024 are kindly requested to contemplate on these scenarios. </w:t>
      </w:r>
    </w:p>
    <w:p w:rsidR="00CC5CF7" w:rsidRPr="00694864" w:rsidRDefault="00CC5CF7" w:rsidP="00CC5CF7">
      <w:pPr>
        <w:pStyle w:val="ListParagraph"/>
        <w:spacing w:before="120" w:after="120" w:line="240" w:lineRule="auto"/>
        <w:ind w:left="0"/>
        <w:jc w:val="both"/>
        <w:rPr>
          <w:rFonts w:ascii="Arial" w:hAnsi="Arial"/>
          <w:color w:val="FF0000"/>
          <w:sz w:val="24"/>
          <w:szCs w:val="24"/>
        </w:rPr>
      </w:pPr>
    </w:p>
    <w:p w:rsidR="00CC5CF7" w:rsidRPr="0085195B" w:rsidRDefault="00CC5CF7" w:rsidP="007B724B">
      <w:pPr>
        <w:pStyle w:val="ListParagraph"/>
        <w:numPr>
          <w:ilvl w:val="0"/>
          <w:numId w:val="103"/>
        </w:numPr>
        <w:spacing w:before="120" w:after="120" w:line="240" w:lineRule="auto"/>
        <w:ind w:left="0" w:firstLine="0"/>
        <w:jc w:val="both"/>
        <w:rPr>
          <w:rFonts w:ascii="Arial" w:hAnsi="Arial"/>
          <w:color w:val="000000" w:themeColor="text1"/>
          <w:sz w:val="24"/>
          <w:szCs w:val="24"/>
        </w:rPr>
      </w:pPr>
      <w:r w:rsidRPr="00694864">
        <w:rPr>
          <w:rFonts w:ascii="Arial" w:hAnsi="Arial"/>
          <w:sz w:val="24"/>
          <w:szCs w:val="24"/>
        </w:rPr>
        <w:t xml:space="preserve">Currently the ECO Secretariat endeavors to further cooperation among ECO Member States through implementing regional development projects, trade capacity building projects, harmonization of standards, projects for electronic data interchange in customs, organizing regional trade fairs, business forums, buyer/seller meetings, and </w:t>
      </w:r>
      <w:r w:rsidRPr="00694864">
        <w:rPr>
          <w:rFonts w:ascii="Arial" w:hAnsi="Arial"/>
          <w:sz w:val="24"/>
          <w:szCs w:val="24"/>
        </w:rPr>
        <w:lastRenderedPageBreak/>
        <w:t xml:space="preserve">operationalizing the ECO Trade and Investment Network Web Portal </w:t>
      </w:r>
      <w:r w:rsidRPr="0085195B">
        <w:rPr>
          <w:rFonts w:ascii="Arial" w:hAnsi="Arial"/>
          <w:color w:val="000000" w:themeColor="text1"/>
          <w:sz w:val="24"/>
          <w:szCs w:val="24"/>
        </w:rPr>
        <w:t>(</w:t>
      </w:r>
      <w:hyperlink r:id="rId17" w:history="1">
        <w:r w:rsidRPr="0085195B">
          <w:rPr>
            <w:rStyle w:val="Hyperlink"/>
            <w:rFonts w:ascii="Arial" w:hAnsi="Arial"/>
            <w:color w:val="000000" w:themeColor="text1"/>
            <w:sz w:val="24"/>
            <w:szCs w:val="24"/>
          </w:rPr>
          <w:t>www.eco.int/trade</w:t>
        </w:r>
      </w:hyperlink>
      <w:r w:rsidRPr="0085195B">
        <w:rPr>
          <w:rFonts w:ascii="Arial" w:hAnsi="Arial"/>
          <w:color w:val="000000" w:themeColor="text1"/>
          <w:sz w:val="24"/>
          <w:szCs w:val="24"/>
        </w:rPr>
        <w:t>).</w:t>
      </w:r>
    </w:p>
    <w:p w:rsidR="00CC5CF7" w:rsidRPr="00694864" w:rsidRDefault="00CC5CF7" w:rsidP="00CC5CF7">
      <w:pPr>
        <w:spacing w:before="120" w:after="120" w:line="240" w:lineRule="auto"/>
        <w:contextualSpacing/>
        <w:jc w:val="both"/>
        <w:rPr>
          <w:rFonts w:ascii="Arial" w:hAnsi="Arial" w:cs="Arial"/>
          <w:sz w:val="24"/>
          <w:szCs w:val="24"/>
        </w:rPr>
      </w:pPr>
    </w:p>
    <w:p w:rsidR="00CC5CF7" w:rsidRPr="00694864" w:rsidRDefault="00CC5CF7" w:rsidP="007B724B">
      <w:pPr>
        <w:numPr>
          <w:ilvl w:val="0"/>
          <w:numId w:val="103"/>
        </w:numPr>
        <w:spacing w:before="120" w:after="120" w:line="240" w:lineRule="auto"/>
        <w:ind w:left="0" w:firstLine="0"/>
        <w:contextualSpacing/>
        <w:jc w:val="both"/>
        <w:rPr>
          <w:rFonts w:ascii="Arial" w:hAnsi="Arial" w:cs="Arial"/>
          <w:sz w:val="24"/>
          <w:szCs w:val="24"/>
        </w:rPr>
      </w:pPr>
      <w:r w:rsidRPr="00694864">
        <w:rPr>
          <w:rFonts w:ascii="Arial" w:hAnsi="Arial" w:cs="Arial"/>
          <w:sz w:val="24"/>
          <w:szCs w:val="24"/>
        </w:rPr>
        <w:t xml:space="preserve">Indeed, the draft Trade Facilitation Agreement, the Agreement on the Establishment and Operations of ECO Smuggling and Customs Offences Databank as well as the ECO Agreement on Mutual Administrative Assistance in Customs Matters provide a significant room for improving trade and customs cooperation in the ECO Area. In addition, any new projects on developing quality infrastructure (i.e. standardization, conformity assessment, accreditation and metrology) of the ECO Region would add invaluable support to reduce unnecessary barriers to trade and the cost of doing business in the region. </w:t>
      </w:r>
    </w:p>
    <w:p w:rsidR="00CC5CF7" w:rsidRPr="00694864" w:rsidRDefault="00CC5CF7" w:rsidP="00CC5CF7">
      <w:pPr>
        <w:spacing w:before="120" w:after="120" w:line="240" w:lineRule="auto"/>
        <w:contextualSpacing/>
        <w:jc w:val="both"/>
        <w:rPr>
          <w:rFonts w:ascii="Arial" w:hAnsi="Arial" w:cs="Arial"/>
          <w:sz w:val="24"/>
          <w:szCs w:val="24"/>
        </w:rPr>
      </w:pPr>
    </w:p>
    <w:p w:rsidR="00CC5CF7" w:rsidRPr="00694864" w:rsidRDefault="00CC5CF7" w:rsidP="007B724B">
      <w:pPr>
        <w:numPr>
          <w:ilvl w:val="0"/>
          <w:numId w:val="103"/>
        </w:numPr>
        <w:spacing w:before="120" w:after="120" w:line="240" w:lineRule="auto"/>
        <w:ind w:left="0" w:firstLine="0"/>
        <w:contextualSpacing/>
        <w:jc w:val="both"/>
        <w:rPr>
          <w:rFonts w:ascii="Arial" w:hAnsi="Arial" w:cs="Arial"/>
          <w:sz w:val="24"/>
          <w:szCs w:val="24"/>
        </w:rPr>
      </w:pPr>
      <w:r w:rsidRPr="00694864">
        <w:rPr>
          <w:rFonts w:ascii="Arial" w:hAnsi="Arial" w:cs="Arial"/>
          <w:sz w:val="24"/>
          <w:szCs w:val="24"/>
        </w:rPr>
        <w:t xml:space="preserve">It is worth noting that these Agreements do not require concessions in terms of tariffs, quotas or any technical barriers to trade, however, ask for closer cooperation and harmonization in order to enhance the good governance of customs operations. Successful implementation of these Agreements would serve to increase predictability of trade operations, and eventually to decrease the costs in favor of promoting regional trade.  </w:t>
      </w:r>
    </w:p>
    <w:p w:rsidR="00CC5CF7" w:rsidRPr="00694864" w:rsidRDefault="00CC5CF7" w:rsidP="00CC5CF7">
      <w:pPr>
        <w:pStyle w:val="ListParagraph"/>
        <w:spacing w:before="120" w:after="120" w:line="240" w:lineRule="auto"/>
        <w:ind w:left="0"/>
        <w:jc w:val="both"/>
        <w:rPr>
          <w:rFonts w:ascii="Arial" w:hAnsi="Arial"/>
          <w:sz w:val="24"/>
          <w:szCs w:val="24"/>
        </w:rPr>
      </w:pPr>
    </w:p>
    <w:p w:rsidR="00CC5CF7" w:rsidRPr="00694864" w:rsidRDefault="00CC5CF7" w:rsidP="007B724B">
      <w:pPr>
        <w:pStyle w:val="ListParagraph"/>
        <w:numPr>
          <w:ilvl w:val="0"/>
          <w:numId w:val="103"/>
        </w:numPr>
        <w:spacing w:before="120" w:after="120" w:line="240" w:lineRule="auto"/>
        <w:ind w:left="0" w:firstLine="0"/>
        <w:jc w:val="both"/>
        <w:rPr>
          <w:rFonts w:ascii="Arial" w:hAnsi="Arial"/>
          <w:sz w:val="24"/>
          <w:szCs w:val="24"/>
        </w:rPr>
      </w:pPr>
      <w:r w:rsidRPr="00694864">
        <w:rPr>
          <w:rFonts w:ascii="Arial" w:hAnsi="Arial"/>
          <w:sz w:val="24"/>
          <w:szCs w:val="24"/>
          <w:lang w:val="en-GB"/>
        </w:rPr>
        <w:t>On the other hand, in order to move forward with respect to ECOTA, following are kindly expected from Member States:</w:t>
      </w:r>
    </w:p>
    <w:p w:rsidR="00CC5CF7" w:rsidRPr="00694864" w:rsidRDefault="00CC5CF7" w:rsidP="00CC5CF7">
      <w:pPr>
        <w:pStyle w:val="ListParagraph"/>
        <w:spacing w:after="0" w:line="240" w:lineRule="auto"/>
        <w:ind w:left="0" w:right="-91"/>
        <w:jc w:val="both"/>
        <w:rPr>
          <w:rFonts w:ascii="Arial" w:hAnsi="Arial"/>
          <w:sz w:val="24"/>
          <w:szCs w:val="24"/>
        </w:rPr>
      </w:pPr>
    </w:p>
    <w:p w:rsidR="00CC5CF7" w:rsidRPr="00694864" w:rsidRDefault="00CC5CF7" w:rsidP="00CC5CF7">
      <w:pPr>
        <w:numPr>
          <w:ilvl w:val="2"/>
          <w:numId w:val="11"/>
        </w:numPr>
        <w:spacing w:after="120" w:line="240" w:lineRule="auto"/>
        <w:ind w:left="900" w:right="2" w:hanging="270"/>
        <w:jc w:val="both"/>
        <w:rPr>
          <w:rFonts w:ascii="Arial" w:hAnsi="Arial" w:cs="Arial"/>
          <w:iCs/>
          <w:sz w:val="24"/>
          <w:szCs w:val="24"/>
          <w:lang w:val="en-GB"/>
        </w:rPr>
      </w:pPr>
      <w:r w:rsidRPr="00694864">
        <w:rPr>
          <w:rFonts w:ascii="Arial" w:hAnsi="Arial" w:cs="Arial"/>
          <w:iCs/>
          <w:sz w:val="24"/>
          <w:szCs w:val="24"/>
          <w:lang w:val="en-GB"/>
        </w:rPr>
        <w:t>Member States are kindly requested to observe utmost attention to the timely organization of the 5</w:t>
      </w:r>
      <w:r w:rsidRPr="00694864">
        <w:rPr>
          <w:rFonts w:ascii="Arial" w:hAnsi="Arial" w:cs="Arial"/>
          <w:iCs/>
          <w:sz w:val="24"/>
          <w:szCs w:val="24"/>
          <w:vertAlign w:val="superscript"/>
          <w:lang w:val="en-GB"/>
        </w:rPr>
        <w:t>th</w:t>
      </w:r>
      <w:r w:rsidRPr="00694864">
        <w:rPr>
          <w:rFonts w:ascii="Arial" w:hAnsi="Arial" w:cs="Arial"/>
          <w:iCs/>
          <w:sz w:val="24"/>
          <w:szCs w:val="24"/>
          <w:lang w:val="en-GB"/>
        </w:rPr>
        <w:t xml:space="preserve"> Ministerial Meeting on Commerce and Foreign Trade in 2024.</w:t>
      </w:r>
    </w:p>
    <w:p w:rsidR="00CC5CF7" w:rsidRPr="00694864" w:rsidRDefault="00CC5CF7" w:rsidP="00CC5CF7">
      <w:pPr>
        <w:numPr>
          <w:ilvl w:val="2"/>
          <w:numId w:val="11"/>
        </w:numPr>
        <w:spacing w:after="120" w:line="240" w:lineRule="auto"/>
        <w:ind w:left="900" w:right="2" w:hanging="270"/>
        <w:jc w:val="both"/>
        <w:rPr>
          <w:rFonts w:ascii="Arial" w:hAnsi="Arial" w:cs="Arial"/>
          <w:iCs/>
          <w:sz w:val="24"/>
          <w:szCs w:val="24"/>
          <w:lang w:val="en-GB"/>
        </w:rPr>
      </w:pPr>
      <w:r w:rsidRPr="00694864">
        <w:rPr>
          <w:rFonts w:ascii="Arial" w:hAnsi="Arial" w:cs="Arial"/>
          <w:iCs/>
          <w:sz w:val="24"/>
          <w:szCs w:val="24"/>
          <w:lang w:val="en-GB"/>
        </w:rPr>
        <w:t>Member States are kindly requested to re-consider the organization of the 9</w:t>
      </w:r>
      <w:r w:rsidRPr="00694864">
        <w:rPr>
          <w:rFonts w:ascii="Arial" w:hAnsi="Arial" w:cs="Arial"/>
          <w:iCs/>
          <w:sz w:val="24"/>
          <w:szCs w:val="24"/>
          <w:vertAlign w:val="superscript"/>
          <w:lang w:val="en-GB"/>
        </w:rPr>
        <w:t>th</w:t>
      </w:r>
      <w:r w:rsidRPr="00694864">
        <w:rPr>
          <w:rFonts w:ascii="Arial" w:hAnsi="Arial" w:cs="Arial"/>
          <w:iCs/>
          <w:sz w:val="24"/>
          <w:szCs w:val="24"/>
          <w:lang w:val="en-GB"/>
        </w:rPr>
        <w:t xml:space="preserve"> ECOTA Cooperation Council meeting in 2023/2024, preferably in physical mode, as soon as possible. </w:t>
      </w:r>
    </w:p>
    <w:p w:rsidR="00CC5CF7" w:rsidRPr="00694864" w:rsidRDefault="00CC5CF7" w:rsidP="00CC5CF7">
      <w:pPr>
        <w:numPr>
          <w:ilvl w:val="2"/>
          <w:numId w:val="11"/>
        </w:numPr>
        <w:spacing w:after="120" w:line="240" w:lineRule="auto"/>
        <w:ind w:left="900" w:right="2" w:hanging="270"/>
        <w:jc w:val="both"/>
        <w:rPr>
          <w:rFonts w:ascii="Arial" w:hAnsi="Arial" w:cs="Arial"/>
          <w:iCs/>
          <w:sz w:val="24"/>
          <w:szCs w:val="24"/>
          <w:lang w:val="en-GB"/>
        </w:rPr>
      </w:pPr>
      <w:r w:rsidRPr="00694864">
        <w:rPr>
          <w:rFonts w:ascii="Arial" w:hAnsi="Arial" w:cs="Arial"/>
          <w:iCs/>
          <w:sz w:val="24"/>
          <w:szCs w:val="24"/>
          <w:lang w:val="en-GB"/>
        </w:rPr>
        <w:t>Iran may kindly inform the Secretariat regarding their decision on the notification of product lists.</w:t>
      </w:r>
    </w:p>
    <w:p w:rsidR="00CC5CF7" w:rsidRPr="00694864" w:rsidRDefault="00CC5CF7" w:rsidP="00CC5CF7">
      <w:pPr>
        <w:numPr>
          <w:ilvl w:val="2"/>
          <w:numId w:val="11"/>
        </w:numPr>
        <w:spacing w:after="120" w:line="240" w:lineRule="auto"/>
        <w:ind w:left="900" w:right="2" w:hanging="270"/>
        <w:jc w:val="both"/>
        <w:rPr>
          <w:rFonts w:ascii="Arial" w:hAnsi="Arial" w:cs="Arial"/>
          <w:iCs/>
          <w:sz w:val="24"/>
          <w:szCs w:val="24"/>
          <w:lang w:val="en-GB"/>
        </w:rPr>
      </w:pPr>
      <w:r w:rsidRPr="00694864">
        <w:rPr>
          <w:rFonts w:ascii="Arial" w:hAnsi="Arial" w:cs="Arial"/>
          <w:iCs/>
          <w:sz w:val="24"/>
          <w:szCs w:val="24"/>
          <w:lang w:val="en-GB"/>
        </w:rPr>
        <w:t xml:space="preserve">Tajikistan may kindly inform the Secretariat regarding their decision on the ratification of the Annexes of the ECOTA, and the notification of remaining product lists and elaborate their latest position in light of their latest comments. </w:t>
      </w:r>
    </w:p>
    <w:p w:rsidR="00CC5CF7" w:rsidRPr="00694864" w:rsidRDefault="00CC5CF7" w:rsidP="00CC5CF7">
      <w:pPr>
        <w:pStyle w:val="ListParagraph"/>
        <w:numPr>
          <w:ilvl w:val="2"/>
          <w:numId w:val="11"/>
        </w:numPr>
        <w:spacing w:after="120" w:line="240" w:lineRule="auto"/>
        <w:ind w:left="900" w:right="2" w:hanging="360"/>
        <w:jc w:val="both"/>
        <w:rPr>
          <w:rFonts w:ascii="Arial" w:hAnsi="Arial"/>
          <w:sz w:val="24"/>
          <w:szCs w:val="24"/>
          <w:lang w:val="en-GB"/>
        </w:rPr>
      </w:pPr>
      <w:r w:rsidRPr="00694864">
        <w:rPr>
          <w:rFonts w:ascii="Arial" w:hAnsi="Arial"/>
          <w:iCs/>
          <w:sz w:val="24"/>
          <w:szCs w:val="24"/>
        </w:rPr>
        <w:t>ECOTA Parties are kindly requested to share their comments on the Research Study, titled '</w:t>
      </w:r>
      <w:r w:rsidRPr="00694864">
        <w:rPr>
          <w:rFonts w:ascii="Arial" w:hAnsi="Arial"/>
          <w:bCs/>
          <w:iCs/>
          <w:sz w:val="24"/>
          <w:szCs w:val="24"/>
        </w:rPr>
        <w:t>Impediments in ECO Trade Agreement and Measures to Resolve’</w:t>
      </w:r>
      <w:r w:rsidRPr="00694864">
        <w:rPr>
          <w:rFonts w:ascii="Arial" w:hAnsi="Arial"/>
          <w:iCs/>
          <w:sz w:val="24"/>
          <w:szCs w:val="24"/>
        </w:rPr>
        <w:t xml:space="preserve">. </w:t>
      </w:r>
    </w:p>
    <w:p w:rsidR="009E0707" w:rsidRPr="00694864" w:rsidRDefault="009E0707" w:rsidP="009E0707">
      <w:pPr>
        <w:pStyle w:val="ListParagraph"/>
        <w:spacing w:after="120" w:line="240" w:lineRule="auto"/>
        <w:ind w:left="-180" w:right="-270"/>
        <w:jc w:val="center"/>
        <w:rPr>
          <w:rStyle w:val="Heading1Char"/>
          <w:rFonts w:ascii="Arial" w:eastAsiaTheme="minorEastAsia" w:hAnsi="Arial" w:cs="Arial"/>
          <w:sz w:val="24"/>
          <w:szCs w:val="24"/>
          <w:u w:val="single"/>
        </w:rPr>
      </w:pPr>
    </w:p>
    <w:p w:rsidR="009E0707" w:rsidRPr="00FA5D98" w:rsidRDefault="009E0707" w:rsidP="009E0707">
      <w:pPr>
        <w:pStyle w:val="ListParagraph"/>
        <w:spacing w:after="120" w:line="240" w:lineRule="auto"/>
        <w:ind w:left="-180" w:right="-270"/>
        <w:jc w:val="center"/>
        <w:rPr>
          <w:rStyle w:val="Heading1Char"/>
          <w:rFonts w:ascii="Book Antiqua" w:eastAsiaTheme="minorEastAsia" w:hAnsi="Book Antiqua"/>
          <w:sz w:val="20"/>
          <w:szCs w:val="20"/>
          <w:u w:val="single"/>
        </w:rPr>
      </w:pPr>
    </w:p>
    <w:p w:rsidR="009E0707" w:rsidRPr="00FA5D98" w:rsidRDefault="009E0707" w:rsidP="009E0707">
      <w:pPr>
        <w:pStyle w:val="ListParagraph"/>
        <w:spacing w:after="120" w:line="240" w:lineRule="auto"/>
        <w:ind w:left="-180" w:right="-270"/>
        <w:jc w:val="center"/>
        <w:rPr>
          <w:rStyle w:val="Heading1Char"/>
          <w:rFonts w:ascii="Book Antiqua" w:eastAsiaTheme="minorEastAsia" w:hAnsi="Book Antiqua"/>
          <w:sz w:val="20"/>
          <w:szCs w:val="20"/>
          <w:u w:val="single"/>
        </w:rPr>
      </w:pPr>
    </w:p>
    <w:p w:rsidR="009E0707" w:rsidRPr="00FA5D98" w:rsidRDefault="009E0707" w:rsidP="009E0707">
      <w:pPr>
        <w:pStyle w:val="ListParagraph"/>
        <w:spacing w:after="120" w:line="240" w:lineRule="auto"/>
        <w:ind w:left="-180" w:right="-270"/>
        <w:jc w:val="center"/>
        <w:rPr>
          <w:rStyle w:val="Heading1Char"/>
          <w:rFonts w:ascii="Book Antiqua" w:eastAsiaTheme="minorEastAsia" w:hAnsi="Book Antiqua"/>
          <w:sz w:val="20"/>
          <w:szCs w:val="20"/>
          <w:u w:val="single"/>
        </w:rPr>
      </w:pPr>
    </w:p>
    <w:p w:rsidR="009E0707" w:rsidRPr="00FA5D98" w:rsidRDefault="009E0707" w:rsidP="009E0707">
      <w:pPr>
        <w:pStyle w:val="ListParagraph"/>
        <w:spacing w:after="120" w:line="240" w:lineRule="auto"/>
        <w:ind w:left="-180" w:right="-270"/>
        <w:jc w:val="center"/>
        <w:rPr>
          <w:rStyle w:val="Heading1Char"/>
          <w:rFonts w:ascii="Book Antiqua" w:eastAsiaTheme="minorEastAsia" w:hAnsi="Book Antiqua"/>
          <w:sz w:val="20"/>
          <w:szCs w:val="20"/>
          <w:u w:val="single"/>
        </w:rPr>
      </w:pPr>
    </w:p>
    <w:p w:rsidR="009E0707" w:rsidRPr="00FA5D98" w:rsidRDefault="009E0707" w:rsidP="009E0707">
      <w:pPr>
        <w:pStyle w:val="ListParagraph"/>
        <w:spacing w:after="120" w:line="240" w:lineRule="auto"/>
        <w:ind w:left="-180" w:right="-270"/>
        <w:jc w:val="center"/>
        <w:rPr>
          <w:rStyle w:val="Heading1Char"/>
          <w:rFonts w:ascii="Book Antiqua" w:eastAsiaTheme="minorEastAsia" w:hAnsi="Book Antiqua"/>
          <w:sz w:val="20"/>
          <w:szCs w:val="20"/>
          <w:u w:val="single"/>
        </w:rPr>
      </w:pPr>
    </w:p>
    <w:p w:rsidR="009E0707" w:rsidRPr="00FA5D98" w:rsidRDefault="009E0707" w:rsidP="009E0707">
      <w:pPr>
        <w:pStyle w:val="ListParagraph"/>
        <w:spacing w:after="120" w:line="240" w:lineRule="auto"/>
        <w:ind w:left="-180" w:right="-270"/>
        <w:jc w:val="center"/>
        <w:rPr>
          <w:rStyle w:val="Heading1Char"/>
          <w:rFonts w:ascii="Book Antiqua" w:eastAsiaTheme="minorEastAsia" w:hAnsi="Book Antiqua"/>
          <w:sz w:val="20"/>
          <w:szCs w:val="20"/>
          <w:u w:val="single"/>
        </w:rPr>
      </w:pPr>
    </w:p>
    <w:p w:rsidR="009E0707" w:rsidRDefault="009E0707" w:rsidP="009E0707">
      <w:pPr>
        <w:pStyle w:val="ListParagraph"/>
        <w:spacing w:after="120" w:line="240" w:lineRule="auto"/>
        <w:ind w:left="-180" w:right="-270"/>
        <w:jc w:val="center"/>
        <w:rPr>
          <w:rStyle w:val="Heading1Char"/>
          <w:rFonts w:ascii="Book Antiqua" w:eastAsiaTheme="minorEastAsia" w:hAnsi="Book Antiqua"/>
          <w:sz w:val="20"/>
          <w:szCs w:val="20"/>
          <w:u w:val="single"/>
        </w:rPr>
      </w:pPr>
    </w:p>
    <w:p w:rsidR="00036091" w:rsidRDefault="00036091" w:rsidP="009E0707">
      <w:pPr>
        <w:pStyle w:val="ListParagraph"/>
        <w:spacing w:after="120" w:line="240" w:lineRule="auto"/>
        <w:ind w:left="-180" w:right="-270"/>
        <w:jc w:val="center"/>
        <w:rPr>
          <w:rStyle w:val="Heading1Char"/>
          <w:rFonts w:ascii="Book Antiqua" w:eastAsiaTheme="minorEastAsia" w:hAnsi="Book Antiqua"/>
          <w:sz w:val="20"/>
          <w:szCs w:val="20"/>
          <w:u w:val="single"/>
        </w:rPr>
      </w:pPr>
    </w:p>
    <w:p w:rsidR="00036091" w:rsidRDefault="00036091" w:rsidP="009E0707">
      <w:pPr>
        <w:pStyle w:val="ListParagraph"/>
        <w:spacing w:after="120" w:line="240" w:lineRule="auto"/>
        <w:ind w:left="-180" w:right="-270"/>
        <w:jc w:val="center"/>
        <w:rPr>
          <w:rStyle w:val="Heading1Char"/>
          <w:rFonts w:ascii="Book Antiqua" w:eastAsiaTheme="minorEastAsia" w:hAnsi="Book Antiqua"/>
          <w:sz w:val="20"/>
          <w:szCs w:val="20"/>
          <w:u w:val="single"/>
        </w:rPr>
      </w:pPr>
    </w:p>
    <w:p w:rsidR="00036091" w:rsidRDefault="00036091" w:rsidP="009E0707">
      <w:pPr>
        <w:pStyle w:val="ListParagraph"/>
        <w:spacing w:after="120" w:line="240" w:lineRule="auto"/>
        <w:ind w:left="-180" w:right="-270"/>
        <w:jc w:val="center"/>
        <w:rPr>
          <w:rStyle w:val="Heading1Char"/>
          <w:rFonts w:ascii="Book Antiqua" w:eastAsiaTheme="minorEastAsia" w:hAnsi="Book Antiqua"/>
          <w:sz w:val="20"/>
          <w:szCs w:val="20"/>
          <w:u w:val="single"/>
        </w:rPr>
      </w:pPr>
    </w:p>
    <w:p w:rsidR="00EB13BD" w:rsidRDefault="00EB13BD">
      <w:pPr>
        <w:spacing w:after="160" w:line="259" w:lineRule="auto"/>
        <w:rPr>
          <w:rStyle w:val="Heading1Char"/>
          <w:rFonts w:ascii="Book Antiqua" w:eastAsiaTheme="minorEastAsia" w:hAnsi="Book Antiqua"/>
          <w:sz w:val="20"/>
          <w:szCs w:val="20"/>
          <w:u w:val="single"/>
        </w:rPr>
      </w:pPr>
      <w:r>
        <w:rPr>
          <w:rStyle w:val="Heading1Char"/>
          <w:rFonts w:ascii="Book Antiqua" w:eastAsiaTheme="minorEastAsia" w:hAnsi="Book Antiqua"/>
          <w:sz w:val="20"/>
          <w:szCs w:val="20"/>
          <w:u w:val="single"/>
        </w:rPr>
        <w:br w:type="page"/>
      </w:r>
    </w:p>
    <w:p w:rsidR="00CE3775" w:rsidRDefault="00CE3775" w:rsidP="007C458C">
      <w:pPr>
        <w:pStyle w:val="Heading1"/>
        <w:spacing w:before="0" w:line="240" w:lineRule="auto"/>
        <w:jc w:val="center"/>
        <w:rPr>
          <w:rStyle w:val="Strong"/>
          <w:rFonts w:ascii="Arial" w:hAnsi="Arial" w:cs="Arial"/>
          <w:b w:val="0"/>
          <w:u w:val="single"/>
        </w:rPr>
      </w:pPr>
      <w:bookmarkStart w:id="14" w:name="_Toc150162902"/>
      <w:r w:rsidRPr="00EF14FD">
        <w:rPr>
          <w:rStyle w:val="Strong"/>
          <w:rFonts w:ascii="Arial" w:hAnsi="Arial" w:cs="Arial"/>
          <w:b w:val="0"/>
          <w:u w:val="single"/>
        </w:rPr>
        <w:lastRenderedPageBreak/>
        <w:t>Section</w:t>
      </w:r>
      <w:r w:rsidR="007C458C" w:rsidRPr="00EF14FD">
        <w:rPr>
          <w:rStyle w:val="Strong"/>
          <w:rFonts w:ascii="Arial" w:hAnsi="Arial" w:cs="Arial"/>
          <w:b w:val="0"/>
          <w:u w:val="single"/>
        </w:rPr>
        <w:t>-</w:t>
      </w:r>
      <w:r w:rsidRPr="00EF14FD">
        <w:rPr>
          <w:rStyle w:val="Strong"/>
          <w:rFonts w:ascii="Arial" w:hAnsi="Arial" w:cs="Arial"/>
          <w:b w:val="0"/>
          <w:u w:val="single"/>
        </w:rPr>
        <w:t>IV</w:t>
      </w:r>
      <w:bookmarkEnd w:id="14"/>
    </w:p>
    <w:p w:rsidR="00EF14FD" w:rsidRPr="00EF14FD" w:rsidRDefault="00EF14FD" w:rsidP="00EF14FD">
      <w:pPr>
        <w:rPr>
          <w:sz w:val="6"/>
        </w:rPr>
      </w:pPr>
    </w:p>
    <w:p w:rsidR="00CE3775" w:rsidRPr="00BF27E2" w:rsidRDefault="00CE3775" w:rsidP="007C458C">
      <w:pPr>
        <w:pStyle w:val="Heading1"/>
        <w:spacing w:before="0" w:line="240" w:lineRule="auto"/>
        <w:jc w:val="center"/>
        <w:rPr>
          <w:rStyle w:val="Heading1Char"/>
          <w:rFonts w:ascii="Arial" w:eastAsiaTheme="minorEastAsia" w:hAnsi="Arial" w:cs="Arial"/>
          <w:color w:val="0070C0"/>
        </w:rPr>
      </w:pPr>
      <w:bookmarkStart w:id="15" w:name="_Toc150162903"/>
      <w:r w:rsidRPr="00BF27E2">
        <w:rPr>
          <w:rStyle w:val="Heading1Char"/>
          <w:rFonts w:ascii="Arial" w:eastAsiaTheme="minorEastAsia" w:hAnsi="Arial" w:cs="Arial"/>
          <w:color w:val="0070C0"/>
        </w:rPr>
        <w:t>Trade facilitation/ Removal of NTBs</w:t>
      </w:r>
      <w:bookmarkEnd w:id="15"/>
    </w:p>
    <w:p w:rsidR="00CE3775" w:rsidRPr="00FA5D98" w:rsidRDefault="00CE3775" w:rsidP="00CE3775">
      <w:pPr>
        <w:pStyle w:val="ListParagraph"/>
        <w:tabs>
          <w:tab w:val="left" w:pos="3240"/>
          <w:tab w:val="left" w:pos="4320"/>
        </w:tabs>
        <w:spacing w:after="120" w:line="240" w:lineRule="auto"/>
        <w:ind w:left="0"/>
        <w:jc w:val="center"/>
        <w:rPr>
          <w:rStyle w:val="Heading1Char"/>
          <w:rFonts w:ascii="Book Antiqua" w:eastAsiaTheme="minorEastAsia" w:hAnsi="Book Antiqua"/>
          <w:sz w:val="20"/>
          <w:szCs w:val="20"/>
        </w:rPr>
      </w:pPr>
    </w:p>
    <w:p w:rsidR="00CE3775" w:rsidRPr="002675E6" w:rsidRDefault="00CE3775" w:rsidP="00FA5D98">
      <w:pPr>
        <w:jc w:val="center"/>
        <w:rPr>
          <w:rStyle w:val="Strong"/>
          <w:rFonts w:ascii="Arial" w:hAnsi="Arial" w:cs="Arial"/>
          <w:sz w:val="24"/>
          <w:szCs w:val="24"/>
        </w:rPr>
      </w:pPr>
      <w:bookmarkStart w:id="16" w:name="_Toc120611482"/>
      <w:r w:rsidRPr="002675E6">
        <w:rPr>
          <w:rStyle w:val="Strong"/>
          <w:rFonts w:ascii="Arial" w:hAnsi="Arial" w:cs="Arial"/>
          <w:sz w:val="24"/>
          <w:szCs w:val="24"/>
        </w:rPr>
        <w:t xml:space="preserve">ECO VISION 2025, ECO Summit and COM Targets </w:t>
      </w:r>
      <w:r w:rsidR="00FA5D98" w:rsidRPr="002675E6">
        <w:rPr>
          <w:rStyle w:val="Strong"/>
          <w:rFonts w:ascii="Arial" w:hAnsi="Arial" w:cs="Arial"/>
          <w:sz w:val="24"/>
          <w:szCs w:val="24"/>
        </w:rPr>
        <w:t>for</w:t>
      </w:r>
      <w:r w:rsidRPr="002675E6">
        <w:rPr>
          <w:rStyle w:val="Strong"/>
          <w:rFonts w:ascii="Arial" w:hAnsi="Arial" w:cs="Arial"/>
          <w:sz w:val="24"/>
          <w:szCs w:val="24"/>
        </w:rPr>
        <w:t xml:space="preserve"> Trade Facilitation</w:t>
      </w:r>
      <w:bookmarkEnd w:id="16"/>
    </w:p>
    <w:p w:rsidR="00CE3775" w:rsidRPr="002675E6" w:rsidRDefault="00CE3775" w:rsidP="009F11B2">
      <w:pPr>
        <w:rPr>
          <w:rStyle w:val="Strong"/>
          <w:rFonts w:ascii="Arial" w:hAnsi="Arial" w:cs="Arial"/>
          <w:b w:val="0"/>
          <w:sz w:val="24"/>
          <w:szCs w:val="24"/>
        </w:rPr>
      </w:pPr>
      <w:r w:rsidRPr="002675E6">
        <w:rPr>
          <w:rStyle w:val="Strong"/>
          <w:rFonts w:ascii="Arial" w:hAnsi="Arial" w:cs="Arial"/>
          <w:b w:val="0"/>
          <w:sz w:val="24"/>
          <w:szCs w:val="24"/>
        </w:rPr>
        <w:t xml:space="preserve">The following is an Expected Outcome (III) of ECO Vision 2025 for Trade, </w:t>
      </w:r>
    </w:p>
    <w:p w:rsidR="00CE3775" w:rsidRPr="002675E6" w:rsidRDefault="00CE3775" w:rsidP="00CE3775">
      <w:pPr>
        <w:pStyle w:val="ListParagraph"/>
        <w:tabs>
          <w:tab w:val="left" w:pos="810"/>
        </w:tabs>
        <w:spacing w:after="0" w:line="240" w:lineRule="auto"/>
        <w:ind w:left="0" w:right="270"/>
        <w:jc w:val="both"/>
        <w:rPr>
          <w:rFonts w:ascii="Arial" w:hAnsi="Arial"/>
          <w:sz w:val="24"/>
          <w:szCs w:val="24"/>
        </w:rPr>
      </w:pPr>
      <w:r w:rsidRPr="002675E6">
        <w:rPr>
          <w:rFonts w:ascii="Arial" w:hAnsi="Arial"/>
          <w:sz w:val="24"/>
          <w:szCs w:val="24"/>
        </w:rPr>
        <w:tab/>
      </w:r>
    </w:p>
    <w:p w:rsidR="00CE3775" w:rsidRPr="002675E6" w:rsidRDefault="00CE3775" w:rsidP="00CE3775">
      <w:pPr>
        <w:pStyle w:val="ListParagraph"/>
        <w:tabs>
          <w:tab w:val="left" w:pos="180"/>
          <w:tab w:val="num" w:pos="810"/>
        </w:tabs>
        <w:spacing w:after="0" w:line="240" w:lineRule="auto"/>
        <w:ind w:left="0" w:right="270"/>
        <w:jc w:val="both"/>
        <w:rPr>
          <w:rFonts w:ascii="Arial" w:hAnsi="Arial"/>
          <w:sz w:val="24"/>
          <w:szCs w:val="24"/>
        </w:rPr>
      </w:pPr>
      <w:r w:rsidRPr="002675E6">
        <w:rPr>
          <w:rFonts w:ascii="Arial" w:hAnsi="Arial"/>
          <w:sz w:val="24"/>
          <w:szCs w:val="24"/>
        </w:rPr>
        <w:tab/>
      </w:r>
      <w:r w:rsidRPr="002675E6">
        <w:rPr>
          <w:rFonts w:ascii="Arial" w:hAnsi="Arial"/>
          <w:sz w:val="24"/>
          <w:szCs w:val="24"/>
        </w:rPr>
        <w:tab/>
        <w:t>i)</w:t>
      </w:r>
      <w:r w:rsidRPr="002675E6">
        <w:rPr>
          <w:rFonts w:ascii="Arial" w:hAnsi="Arial"/>
          <w:sz w:val="24"/>
          <w:szCs w:val="24"/>
        </w:rPr>
        <w:tab/>
        <w:t xml:space="preserve"> Following pending trade related agreements will be operationalized:</w:t>
      </w:r>
    </w:p>
    <w:p w:rsidR="00CE3775" w:rsidRPr="002675E6" w:rsidRDefault="00CE3775" w:rsidP="00CE3775">
      <w:pPr>
        <w:pStyle w:val="ListParagraph"/>
        <w:tabs>
          <w:tab w:val="left" w:pos="180"/>
          <w:tab w:val="num" w:pos="810"/>
        </w:tabs>
        <w:spacing w:after="0" w:line="240" w:lineRule="auto"/>
        <w:ind w:left="0" w:right="270"/>
        <w:jc w:val="both"/>
        <w:rPr>
          <w:rFonts w:ascii="Arial" w:hAnsi="Arial"/>
          <w:sz w:val="24"/>
          <w:szCs w:val="24"/>
        </w:rPr>
      </w:pPr>
    </w:p>
    <w:p w:rsidR="00CE3775" w:rsidRPr="002675E6" w:rsidRDefault="00CE3775" w:rsidP="007B724B">
      <w:pPr>
        <w:pStyle w:val="ListParagraph"/>
        <w:numPr>
          <w:ilvl w:val="0"/>
          <w:numId w:val="35"/>
        </w:numPr>
        <w:spacing w:after="0" w:line="240" w:lineRule="auto"/>
        <w:ind w:left="1440" w:right="270" w:hanging="720"/>
        <w:jc w:val="both"/>
        <w:rPr>
          <w:rFonts w:ascii="Arial" w:eastAsiaTheme="minorEastAsia" w:hAnsi="Arial"/>
          <w:bCs/>
          <w:kern w:val="32"/>
          <w:sz w:val="24"/>
          <w:szCs w:val="24"/>
        </w:rPr>
      </w:pPr>
      <w:r w:rsidRPr="002675E6">
        <w:rPr>
          <w:rFonts w:ascii="Arial" w:hAnsi="Arial"/>
          <w:sz w:val="24"/>
          <w:szCs w:val="24"/>
        </w:rPr>
        <w:t>ECO Trade Facilitation Agreement.</w:t>
      </w:r>
    </w:p>
    <w:p w:rsidR="00CE3775" w:rsidRPr="002675E6" w:rsidRDefault="00CE3775" w:rsidP="00CE3775">
      <w:pPr>
        <w:pStyle w:val="ListParagraph"/>
        <w:spacing w:after="120" w:line="240" w:lineRule="auto"/>
        <w:rPr>
          <w:rStyle w:val="Heading1Char"/>
          <w:rFonts w:ascii="Arial" w:eastAsiaTheme="minorEastAsia" w:hAnsi="Arial" w:cs="Arial"/>
          <w:sz w:val="24"/>
          <w:szCs w:val="24"/>
        </w:rPr>
      </w:pPr>
    </w:p>
    <w:p w:rsidR="00CE3775" w:rsidRPr="002675E6" w:rsidRDefault="00CE3775" w:rsidP="007B724B">
      <w:pPr>
        <w:pStyle w:val="ListParagraph"/>
        <w:numPr>
          <w:ilvl w:val="0"/>
          <w:numId w:val="103"/>
        </w:numPr>
        <w:spacing w:before="120" w:after="120" w:line="240" w:lineRule="auto"/>
        <w:ind w:left="0" w:firstLine="0"/>
        <w:jc w:val="both"/>
        <w:rPr>
          <w:rFonts w:ascii="Arial" w:hAnsi="Arial"/>
          <w:sz w:val="24"/>
          <w:szCs w:val="24"/>
        </w:rPr>
      </w:pPr>
      <w:r w:rsidRPr="002675E6">
        <w:rPr>
          <w:rFonts w:ascii="Arial" w:hAnsi="Arial"/>
          <w:sz w:val="24"/>
          <w:szCs w:val="24"/>
        </w:rPr>
        <w:t xml:space="preserve">Trade facilitation – minimizing the bureaucratic and procedural barriers to trade–is a key factor for raising the competitiveness and economic development of countries. Trade is diverted from high tariffs to lower tariffs and likewise from a high level of Non-Tariff Barriers (NTBs) to low or no NTBs. Following are the main forums in Trade Facilitation: </w:t>
      </w:r>
    </w:p>
    <w:p w:rsidR="00CE3775" w:rsidRPr="002675E6" w:rsidRDefault="00CE3775" w:rsidP="00CE3775">
      <w:pPr>
        <w:pStyle w:val="ListParagraph"/>
        <w:spacing w:before="120" w:after="120" w:line="240" w:lineRule="auto"/>
        <w:ind w:left="0"/>
        <w:jc w:val="both"/>
        <w:rPr>
          <w:rFonts w:ascii="Arial" w:hAnsi="Arial"/>
          <w:sz w:val="24"/>
          <w:szCs w:val="24"/>
        </w:rPr>
      </w:pPr>
    </w:p>
    <w:p w:rsidR="00CE3775" w:rsidRPr="002675E6" w:rsidRDefault="00CE3775" w:rsidP="007B724B">
      <w:pPr>
        <w:pStyle w:val="ListParagraph"/>
        <w:numPr>
          <w:ilvl w:val="0"/>
          <w:numId w:val="38"/>
        </w:numPr>
        <w:jc w:val="both"/>
        <w:rPr>
          <w:rFonts w:ascii="Arial" w:eastAsiaTheme="minorEastAsia" w:hAnsi="Arial"/>
          <w:kern w:val="32"/>
          <w:sz w:val="24"/>
          <w:szCs w:val="24"/>
        </w:rPr>
      </w:pPr>
      <w:r w:rsidRPr="002675E6">
        <w:rPr>
          <w:rFonts w:ascii="Arial" w:eastAsiaTheme="minorEastAsia" w:hAnsi="Arial"/>
          <w:kern w:val="32"/>
          <w:sz w:val="24"/>
          <w:szCs w:val="24"/>
        </w:rPr>
        <w:t>Ministerial Meeting on Commerce and Foreign Trade, of the ECO Member States. So far, 4 Ministerial Meetings have been held.</w:t>
      </w:r>
    </w:p>
    <w:p w:rsidR="00CE3775" w:rsidRPr="002675E6" w:rsidRDefault="00CE3775" w:rsidP="007B724B">
      <w:pPr>
        <w:pStyle w:val="ListParagraph"/>
        <w:numPr>
          <w:ilvl w:val="0"/>
          <w:numId w:val="38"/>
        </w:numPr>
        <w:jc w:val="both"/>
        <w:rPr>
          <w:rFonts w:ascii="Arial" w:hAnsi="Arial"/>
          <w:sz w:val="24"/>
          <w:szCs w:val="24"/>
          <w:lang w:val="en-GB"/>
        </w:rPr>
      </w:pPr>
      <w:r w:rsidRPr="002675E6">
        <w:rPr>
          <w:rFonts w:ascii="Arial" w:hAnsi="Arial"/>
          <w:sz w:val="24"/>
          <w:szCs w:val="24"/>
          <w:lang w:val="en-GB"/>
        </w:rPr>
        <w:t xml:space="preserve">ECO Council of Heads of Customs Administration (CHCA). So far 9 Meetings of CHCA have been held. </w:t>
      </w:r>
    </w:p>
    <w:p w:rsidR="00CE3775" w:rsidRPr="002675E6" w:rsidRDefault="00CE3775" w:rsidP="007B724B">
      <w:pPr>
        <w:pStyle w:val="ListParagraph"/>
        <w:numPr>
          <w:ilvl w:val="0"/>
          <w:numId w:val="38"/>
        </w:numPr>
        <w:jc w:val="both"/>
        <w:rPr>
          <w:rFonts w:ascii="Arial" w:hAnsi="Arial"/>
          <w:sz w:val="24"/>
          <w:szCs w:val="24"/>
          <w:lang w:val="en-GB"/>
        </w:rPr>
      </w:pPr>
      <w:r w:rsidRPr="002675E6">
        <w:rPr>
          <w:rFonts w:ascii="Arial" w:hAnsi="Arial"/>
          <w:sz w:val="24"/>
          <w:szCs w:val="24"/>
          <w:lang w:val="en-GB"/>
        </w:rPr>
        <w:t xml:space="preserve">and ECO Committee on Customs Cooperation (ECCC). So far 5 Meetings of ECCC have been held. </w:t>
      </w:r>
    </w:p>
    <w:p w:rsidR="00CE3775" w:rsidRPr="002675E6" w:rsidRDefault="00CE3775" w:rsidP="007B724B">
      <w:pPr>
        <w:pStyle w:val="ListParagraph"/>
        <w:numPr>
          <w:ilvl w:val="0"/>
          <w:numId w:val="38"/>
        </w:numPr>
        <w:jc w:val="both"/>
        <w:rPr>
          <w:rFonts w:ascii="Arial" w:eastAsiaTheme="minorEastAsia" w:hAnsi="Arial"/>
          <w:b/>
          <w:bCs/>
          <w:kern w:val="32"/>
          <w:sz w:val="24"/>
          <w:szCs w:val="24"/>
        </w:rPr>
      </w:pPr>
      <w:r w:rsidRPr="002675E6">
        <w:rPr>
          <w:rFonts w:ascii="Arial" w:hAnsi="Arial"/>
          <w:sz w:val="24"/>
          <w:szCs w:val="24"/>
          <w:lang w:val="en-GB"/>
        </w:rPr>
        <w:t>Heads of the Commodity Exchange of ECO Member States.</w:t>
      </w:r>
    </w:p>
    <w:p w:rsidR="00CE3775" w:rsidRPr="002675E6" w:rsidRDefault="00CE3775" w:rsidP="007B724B">
      <w:pPr>
        <w:pStyle w:val="ListParagraph"/>
        <w:numPr>
          <w:ilvl w:val="0"/>
          <w:numId w:val="38"/>
        </w:numPr>
        <w:rPr>
          <w:rFonts w:ascii="Arial" w:eastAsiaTheme="minorEastAsia" w:hAnsi="Arial"/>
          <w:kern w:val="32"/>
          <w:sz w:val="24"/>
          <w:szCs w:val="24"/>
        </w:rPr>
      </w:pPr>
      <w:r w:rsidRPr="002675E6">
        <w:rPr>
          <w:rFonts w:ascii="Arial" w:eastAsia="Cambria" w:hAnsi="Arial"/>
          <w:sz w:val="24"/>
          <w:szCs w:val="24"/>
        </w:rPr>
        <w:t>Working Group and Technical Committee on the Electronic Data Interchange (EDI). So far 3 meetings have been held.</w:t>
      </w:r>
    </w:p>
    <w:p w:rsidR="00CE3775" w:rsidRPr="002675E6" w:rsidRDefault="00CE3775" w:rsidP="00CE3775">
      <w:pPr>
        <w:pStyle w:val="ListParagraph"/>
        <w:spacing w:before="120" w:after="120" w:line="240" w:lineRule="auto"/>
        <w:ind w:left="0"/>
        <w:jc w:val="both"/>
        <w:rPr>
          <w:rFonts w:ascii="Arial" w:hAnsi="Arial"/>
          <w:sz w:val="24"/>
          <w:szCs w:val="24"/>
        </w:rPr>
      </w:pPr>
    </w:p>
    <w:p w:rsidR="00CE3775" w:rsidRPr="002675E6" w:rsidRDefault="00CE3775" w:rsidP="00CE3775">
      <w:pPr>
        <w:pStyle w:val="ListParagraph"/>
        <w:spacing w:before="120" w:after="120" w:line="240" w:lineRule="auto"/>
        <w:ind w:left="0"/>
        <w:jc w:val="both"/>
        <w:rPr>
          <w:rFonts w:ascii="Arial" w:hAnsi="Arial"/>
          <w:sz w:val="24"/>
          <w:szCs w:val="24"/>
        </w:rPr>
      </w:pPr>
      <w:r w:rsidRPr="002675E6">
        <w:rPr>
          <w:rFonts w:ascii="Arial" w:hAnsi="Arial"/>
          <w:sz w:val="24"/>
          <w:szCs w:val="24"/>
        </w:rPr>
        <w:t>The removal of tariffs and NTBs is a priority for the ECO Region</w:t>
      </w:r>
      <w:bookmarkStart w:id="17" w:name="_Toc120611483"/>
      <w:r w:rsidRPr="002675E6">
        <w:rPr>
          <w:rFonts w:ascii="Arial" w:hAnsi="Arial"/>
          <w:sz w:val="24"/>
          <w:szCs w:val="24"/>
        </w:rPr>
        <w:t xml:space="preserve">. Trade facilitation is in the following forms:  </w:t>
      </w:r>
    </w:p>
    <w:bookmarkEnd w:id="17"/>
    <w:p w:rsidR="00CE3775" w:rsidRPr="002675E6" w:rsidRDefault="00CE3775" w:rsidP="00CE3775">
      <w:pPr>
        <w:pStyle w:val="ColorfulList-Accent11"/>
        <w:tabs>
          <w:tab w:val="left" w:pos="540"/>
        </w:tabs>
        <w:contextualSpacing w:val="0"/>
        <w:rPr>
          <w:rFonts w:ascii="Arial" w:hAnsi="Arial" w:cs="Arial"/>
        </w:rPr>
      </w:pPr>
    </w:p>
    <w:p w:rsidR="00CE3775" w:rsidRPr="002675E6" w:rsidRDefault="00CE3775" w:rsidP="007B724B">
      <w:pPr>
        <w:pStyle w:val="Heading2"/>
        <w:numPr>
          <w:ilvl w:val="1"/>
          <w:numId w:val="38"/>
        </w:numPr>
        <w:ind w:left="360"/>
        <w:rPr>
          <w:rFonts w:ascii="Arial" w:hAnsi="Arial" w:cs="Arial"/>
          <w:sz w:val="24"/>
          <w:szCs w:val="24"/>
          <w:lang w:val="en-GB"/>
        </w:rPr>
      </w:pPr>
      <w:bookmarkStart w:id="18" w:name="_Toc150162904"/>
      <w:r w:rsidRPr="002675E6">
        <w:rPr>
          <w:rFonts w:ascii="Arial" w:hAnsi="Arial" w:cs="Arial"/>
          <w:sz w:val="24"/>
          <w:szCs w:val="24"/>
          <w:lang w:val="en-GB"/>
        </w:rPr>
        <w:t>Trade Facilitation through Customs Cooperation/Electronic Data Interchange (EDI)/E-Commerce</w:t>
      </w:r>
      <w:bookmarkEnd w:id="18"/>
    </w:p>
    <w:p w:rsidR="00CE3775" w:rsidRPr="002675E6" w:rsidRDefault="00CE3775" w:rsidP="00EE0F69">
      <w:pPr>
        <w:rPr>
          <w:rStyle w:val="Strong"/>
          <w:rFonts w:ascii="Arial" w:hAnsi="Arial" w:cs="Arial"/>
          <w:sz w:val="24"/>
          <w:szCs w:val="24"/>
          <w:u w:val="single"/>
        </w:rPr>
      </w:pPr>
      <w:bookmarkStart w:id="19" w:name="_Toc120611509"/>
      <w:r w:rsidRPr="002675E6">
        <w:rPr>
          <w:rStyle w:val="Strong"/>
          <w:rFonts w:ascii="Arial" w:hAnsi="Arial" w:cs="Arial"/>
          <w:sz w:val="24"/>
          <w:szCs w:val="24"/>
          <w:u w:val="single"/>
        </w:rPr>
        <w:t>Expected Outcome ECO Vision 2025 for the Area</w:t>
      </w:r>
      <w:bookmarkEnd w:id="19"/>
    </w:p>
    <w:p w:rsidR="00CE3775" w:rsidRPr="002675E6" w:rsidRDefault="00CE3775" w:rsidP="00CE3775">
      <w:pPr>
        <w:spacing w:after="0" w:line="240" w:lineRule="auto"/>
        <w:jc w:val="both"/>
        <w:rPr>
          <w:rStyle w:val="Heading1Char"/>
          <w:rFonts w:ascii="Arial" w:hAnsi="Arial" w:cs="Arial"/>
          <w:sz w:val="24"/>
          <w:szCs w:val="24"/>
        </w:rPr>
      </w:pPr>
    </w:p>
    <w:p w:rsidR="00CE3775" w:rsidRPr="002675E6" w:rsidRDefault="00CE3775" w:rsidP="007B724B">
      <w:pPr>
        <w:pStyle w:val="ColorfulList-Accent11"/>
        <w:numPr>
          <w:ilvl w:val="0"/>
          <w:numId w:val="36"/>
        </w:numPr>
        <w:spacing w:after="120"/>
        <w:contextualSpacing w:val="0"/>
        <w:jc w:val="both"/>
        <w:rPr>
          <w:rFonts w:ascii="Arial" w:hAnsi="Arial" w:cs="Arial"/>
        </w:rPr>
      </w:pPr>
      <w:r w:rsidRPr="002675E6">
        <w:rPr>
          <w:rFonts w:ascii="Arial" w:hAnsi="Arial" w:cs="Arial"/>
        </w:rPr>
        <w:t>“ECO Agreement on Mutual Administrative Assistance in Customs Matters” will be operationalized.</w:t>
      </w:r>
    </w:p>
    <w:p w:rsidR="00CE3775" w:rsidRPr="002675E6" w:rsidRDefault="00CE3775" w:rsidP="00EE0F69">
      <w:pPr>
        <w:rPr>
          <w:rStyle w:val="Strong"/>
          <w:rFonts w:ascii="Arial" w:hAnsi="Arial" w:cs="Arial"/>
          <w:b w:val="0"/>
          <w:sz w:val="24"/>
          <w:szCs w:val="24"/>
          <w:u w:val="single"/>
        </w:rPr>
      </w:pPr>
      <w:bookmarkStart w:id="20" w:name="_Toc120611511"/>
      <w:r w:rsidRPr="002675E6">
        <w:rPr>
          <w:rStyle w:val="Strong"/>
          <w:rFonts w:ascii="Arial" w:hAnsi="Arial" w:cs="Arial"/>
          <w:b w:val="0"/>
          <w:sz w:val="24"/>
          <w:szCs w:val="24"/>
          <w:u w:val="single"/>
        </w:rPr>
        <w:t>Customs Cooperation Activities:</w:t>
      </w:r>
      <w:bookmarkEnd w:id="20"/>
    </w:p>
    <w:p w:rsidR="00CE3775" w:rsidRPr="002675E6" w:rsidRDefault="00CE3775" w:rsidP="007B724B">
      <w:pPr>
        <w:pStyle w:val="ListParagraph"/>
        <w:numPr>
          <w:ilvl w:val="0"/>
          <w:numId w:val="103"/>
        </w:numPr>
        <w:spacing w:before="120" w:after="120" w:line="240" w:lineRule="auto"/>
        <w:jc w:val="both"/>
        <w:rPr>
          <w:rFonts w:ascii="Arial" w:hAnsi="Arial"/>
          <w:kern w:val="32"/>
          <w:sz w:val="24"/>
          <w:szCs w:val="24"/>
        </w:rPr>
      </w:pPr>
      <w:r w:rsidRPr="002675E6">
        <w:rPr>
          <w:rFonts w:ascii="Arial" w:hAnsi="Arial"/>
          <w:kern w:val="32"/>
          <w:sz w:val="24"/>
          <w:szCs w:val="24"/>
        </w:rPr>
        <w:t xml:space="preserve"> The Following Customs Cooperation Activities will be pursued:</w:t>
      </w:r>
    </w:p>
    <w:p w:rsidR="00CE3775" w:rsidRPr="002675E6" w:rsidRDefault="00CE3775" w:rsidP="00CE3775">
      <w:pPr>
        <w:pStyle w:val="ListParagraph"/>
        <w:tabs>
          <w:tab w:val="left" w:pos="709"/>
        </w:tabs>
        <w:spacing w:after="0" w:line="240" w:lineRule="auto"/>
        <w:ind w:left="0" w:right="-91"/>
        <w:jc w:val="both"/>
        <w:rPr>
          <w:rFonts w:ascii="Arial" w:eastAsiaTheme="minorEastAsia" w:hAnsi="Arial"/>
          <w:kern w:val="32"/>
          <w:sz w:val="24"/>
          <w:szCs w:val="24"/>
        </w:rPr>
      </w:pPr>
    </w:p>
    <w:p w:rsidR="00CE3775" w:rsidRPr="002675E6" w:rsidRDefault="00CE3775" w:rsidP="007B724B">
      <w:pPr>
        <w:pStyle w:val="ListParagraph"/>
        <w:numPr>
          <w:ilvl w:val="0"/>
          <w:numId w:val="30"/>
        </w:numPr>
        <w:ind w:left="709" w:hanging="567"/>
        <w:jc w:val="both"/>
        <w:rPr>
          <w:rFonts w:ascii="Arial" w:eastAsiaTheme="minorEastAsia" w:hAnsi="Arial"/>
          <w:kern w:val="32"/>
          <w:sz w:val="24"/>
          <w:szCs w:val="24"/>
        </w:rPr>
      </w:pPr>
      <w:r w:rsidRPr="002675E6">
        <w:rPr>
          <w:rFonts w:ascii="Arial" w:eastAsiaTheme="minorEastAsia" w:hAnsi="Arial"/>
          <w:kern w:val="32"/>
          <w:sz w:val="24"/>
          <w:szCs w:val="24"/>
        </w:rPr>
        <w:t>The first meeting among Signatories of the ECO Smuggling and Customs Data Bank will be organized for beta-testing the operation of the database, (this event should also be added to the calendar of events among 1</w:t>
      </w:r>
      <w:r w:rsidRPr="002675E6">
        <w:rPr>
          <w:rFonts w:ascii="Arial" w:eastAsiaTheme="minorEastAsia" w:hAnsi="Arial"/>
          <w:kern w:val="32"/>
          <w:sz w:val="24"/>
          <w:szCs w:val="24"/>
          <w:vertAlign w:val="superscript"/>
        </w:rPr>
        <w:t>st</w:t>
      </w:r>
      <w:r w:rsidRPr="002675E6">
        <w:rPr>
          <w:rFonts w:ascii="Arial" w:eastAsiaTheme="minorEastAsia" w:hAnsi="Arial"/>
          <w:kern w:val="32"/>
          <w:sz w:val="24"/>
          <w:szCs w:val="24"/>
        </w:rPr>
        <w:t xml:space="preserve"> priority events) </w:t>
      </w:r>
    </w:p>
    <w:p w:rsidR="00CE3775" w:rsidRPr="002675E6" w:rsidRDefault="00CE3775" w:rsidP="007B724B">
      <w:pPr>
        <w:pStyle w:val="ListParagraph"/>
        <w:numPr>
          <w:ilvl w:val="0"/>
          <w:numId w:val="30"/>
        </w:numPr>
        <w:ind w:left="709" w:hanging="567"/>
        <w:jc w:val="both"/>
        <w:rPr>
          <w:rFonts w:ascii="Arial" w:eastAsiaTheme="minorEastAsia" w:hAnsi="Arial"/>
          <w:kern w:val="32"/>
          <w:sz w:val="24"/>
          <w:szCs w:val="24"/>
        </w:rPr>
      </w:pPr>
      <w:r w:rsidRPr="002675E6">
        <w:rPr>
          <w:rFonts w:ascii="Arial" w:eastAsiaTheme="minorEastAsia" w:hAnsi="Arial"/>
          <w:kern w:val="32"/>
          <w:sz w:val="24"/>
          <w:szCs w:val="24"/>
        </w:rPr>
        <w:lastRenderedPageBreak/>
        <w:t>Pending information sharing among the six parties to the Agreement, will be expedited and Membership of “Agreement on the Establishment and Operation of ECO Smuggling and Customs Data Bank” will be increased.</w:t>
      </w:r>
    </w:p>
    <w:p w:rsidR="00CE3775" w:rsidRPr="002675E6" w:rsidRDefault="00CE3775" w:rsidP="007B724B">
      <w:pPr>
        <w:pStyle w:val="ListParagraph"/>
        <w:numPr>
          <w:ilvl w:val="0"/>
          <w:numId w:val="30"/>
        </w:numPr>
        <w:ind w:left="709" w:hanging="567"/>
        <w:jc w:val="both"/>
        <w:rPr>
          <w:rFonts w:ascii="Arial" w:eastAsiaTheme="minorEastAsia" w:hAnsi="Arial"/>
          <w:kern w:val="32"/>
          <w:sz w:val="24"/>
          <w:szCs w:val="24"/>
        </w:rPr>
      </w:pPr>
      <w:r w:rsidRPr="002675E6">
        <w:rPr>
          <w:rFonts w:ascii="Arial" w:eastAsiaTheme="minorEastAsia" w:hAnsi="Arial"/>
          <w:kern w:val="32"/>
          <w:sz w:val="24"/>
          <w:szCs w:val="24"/>
        </w:rPr>
        <w:t>Completion of internal procedures by remaining eight Member States for the “ECO Agreement on Mutual Administrative Assistance in Customs Matters.”</w:t>
      </w:r>
    </w:p>
    <w:p w:rsidR="00CE3775" w:rsidRPr="002675E6" w:rsidRDefault="00CE3775" w:rsidP="007B724B">
      <w:pPr>
        <w:pStyle w:val="ListParagraph"/>
        <w:numPr>
          <w:ilvl w:val="0"/>
          <w:numId w:val="30"/>
        </w:numPr>
        <w:ind w:left="709" w:hanging="567"/>
        <w:jc w:val="both"/>
        <w:rPr>
          <w:rFonts w:ascii="Arial" w:eastAsiaTheme="minorEastAsia" w:hAnsi="Arial"/>
          <w:kern w:val="32"/>
          <w:sz w:val="24"/>
          <w:szCs w:val="24"/>
        </w:rPr>
      </w:pPr>
      <w:r w:rsidRPr="002675E6">
        <w:rPr>
          <w:rFonts w:ascii="Arial" w:eastAsiaTheme="minorEastAsia" w:hAnsi="Arial"/>
          <w:kern w:val="32"/>
          <w:sz w:val="24"/>
          <w:szCs w:val="24"/>
        </w:rPr>
        <w:t>Amendment in the MoU with World Customs Organization (WCO).</w:t>
      </w:r>
    </w:p>
    <w:p w:rsidR="00CE3775" w:rsidRPr="002675E6" w:rsidRDefault="00CE3775" w:rsidP="007B724B">
      <w:pPr>
        <w:pStyle w:val="ListParagraph"/>
        <w:numPr>
          <w:ilvl w:val="0"/>
          <w:numId w:val="30"/>
        </w:numPr>
        <w:ind w:left="709" w:hanging="567"/>
        <w:jc w:val="both"/>
        <w:rPr>
          <w:rFonts w:ascii="Arial" w:eastAsiaTheme="minorEastAsia" w:hAnsi="Arial"/>
          <w:kern w:val="32"/>
          <w:sz w:val="24"/>
          <w:szCs w:val="24"/>
        </w:rPr>
      </w:pPr>
      <w:r w:rsidRPr="002675E6">
        <w:rPr>
          <w:rFonts w:ascii="Arial" w:eastAsiaTheme="minorEastAsia" w:hAnsi="Arial"/>
          <w:kern w:val="32"/>
          <w:sz w:val="24"/>
          <w:szCs w:val="24"/>
        </w:rPr>
        <w:t>First Meeting of the Heads of Commodity Exchange.</w:t>
      </w:r>
    </w:p>
    <w:p w:rsidR="00CE3775" w:rsidRPr="002675E6" w:rsidRDefault="00CE3775" w:rsidP="007B724B">
      <w:pPr>
        <w:pStyle w:val="ListParagraph"/>
        <w:numPr>
          <w:ilvl w:val="0"/>
          <w:numId w:val="30"/>
        </w:numPr>
        <w:ind w:left="709" w:hanging="567"/>
        <w:jc w:val="both"/>
        <w:rPr>
          <w:rFonts w:ascii="Arial" w:eastAsiaTheme="minorEastAsia" w:hAnsi="Arial"/>
          <w:kern w:val="32"/>
          <w:sz w:val="24"/>
          <w:szCs w:val="24"/>
        </w:rPr>
      </w:pPr>
      <w:r w:rsidRPr="002675E6">
        <w:rPr>
          <w:rFonts w:ascii="Arial" w:eastAsiaTheme="minorEastAsia" w:hAnsi="Arial"/>
          <w:kern w:val="32"/>
          <w:sz w:val="24"/>
          <w:szCs w:val="24"/>
        </w:rPr>
        <w:t>Further discussion, and if possible, the finalization of Data Elements for setting up Electronic Data Interchange (EDI) in the Region.</w:t>
      </w:r>
    </w:p>
    <w:p w:rsidR="00CE3775" w:rsidRPr="002675E6" w:rsidRDefault="00CE3775" w:rsidP="00CE3775">
      <w:pPr>
        <w:pStyle w:val="ListParagraph"/>
        <w:ind w:left="709"/>
        <w:jc w:val="both"/>
        <w:rPr>
          <w:rFonts w:ascii="Arial" w:eastAsiaTheme="minorEastAsia" w:hAnsi="Arial"/>
          <w:kern w:val="32"/>
          <w:sz w:val="24"/>
          <w:szCs w:val="24"/>
        </w:rPr>
      </w:pPr>
    </w:p>
    <w:p w:rsidR="00CE3775" w:rsidRPr="002675E6" w:rsidRDefault="00CE3775" w:rsidP="007B724B">
      <w:pPr>
        <w:pStyle w:val="ListParagraph"/>
        <w:numPr>
          <w:ilvl w:val="0"/>
          <w:numId w:val="103"/>
        </w:numPr>
        <w:spacing w:before="120" w:after="120" w:line="240" w:lineRule="auto"/>
        <w:ind w:left="0" w:firstLine="0"/>
        <w:jc w:val="both"/>
        <w:rPr>
          <w:rFonts w:ascii="Arial" w:hAnsi="Arial"/>
          <w:sz w:val="24"/>
          <w:szCs w:val="24"/>
          <w:lang w:val="en-GB"/>
        </w:rPr>
      </w:pPr>
      <w:r w:rsidRPr="002675E6">
        <w:rPr>
          <w:rFonts w:ascii="Arial" w:hAnsi="Arial"/>
          <w:sz w:val="24"/>
          <w:szCs w:val="24"/>
          <w:lang w:val="en-GB"/>
        </w:rPr>
        <w:t xml:space="preserve">During the </w:t>
      </w:r>
      <w:r w:rsidRPr="002675E6">
        <w:rPr>
          <w:rFonts w:ascii="Arial" w:hAnsi="Arial"/>
          <w:b/>
          <w:sz w:val="24"/>
          <w:szCs w:val="24"/>
          <w:lang w:val="en-GB"/>
        </w:rPr>
        <w:t>24</w:t>
      </w:r>
      <w:r w:rsidRPr="002675E6">
        <w:rPr>
          <w:rFonts w:ascii="Arial" w:hAnsi="Arial"/>
          <w:b/>
          <w:sz w:val="24"/>
          <w:szCs w:val="24"/>
          <w:vertAlign w:val="superscript"/>
          <w:lang w:val="en-GB"/>
        </w:rPr>
        <w:t>th</w:t>
      </w:r>
      <w:r w:rsidRPr="002675E6">
        <w:rPr>
          <w:rFonts w:ascii="Arial" w:hAnsi="Arial"/>
          <w:b/>
          <w:sz w:val="24"/>
          <w:szCs w:val="24"/>
          <w:lang w:val="en-GB"/>
        </w:rPr>
        <w:t xml:space="preserve"> Meeting of the Council of Foreign Ministers (COM)</w:t>
      </w:r>
      <w:r w:rsidRPr="002675E6">
        <w:rPr>
          <w:rFonts w:ascii="Arial" w:hAnsi="Arial"/>
          <w:sz w:val="24"/>
          <w:szCs w:val="24"/>
          <w:lang w:val="en-GB"/>
        </w:rPr>
        <w:t xml:space="preserve"> (Antalya, 9 November, 2019) the Member States agreed to:  </w:t>
      </w:r>
    </w:p>
    <w:p w:rsidR="00CE3775" w:rsidRPr="002675E6" w:rsidRDefault="00CE3775" w:rsidP="00CE3775">
      <w:pPr>
        <w:pStyle w:val="ColorfulList-Accent11"/>
        <w:shd w:val="clear" w:color="auto" w:fill="FFFFFF"/>
        <w:spacing w:after="120"/>
        <w:contextualSpacing w:val="0"/>
        <w:jc w:val="both"/>
        <w:outlineLvl w:val="3"/>
        <w:rPr>
          <w:rFonts w:ascii="Arial" w:hAnsi="Arial" w:cs="Arial"/>
          <w:i/>
          <w:iCs/>
        </w:rPr>
      </w:pPr>
      <w:r w:rsidRPr="002675E6">
        <w:rPr>
          <w:rFonts w:ascii="Arial" w:hAnsi="Arial" w:cs="Arial"/>
          <w:b/>
          <w:i/>
          <w:iCs/>
        </w:rPr>
        <w:t xml:space="preserve">Emphasize </w:t>
      </w:r>
      <w:r w:rsidRPr="002675E6">
        <w:rPr>
          <w:rFonts w:ascii="Arial" w:hAnsi="Arial" w:cs="Arial"/>
          <w:bCs/>
          <w:i/>
          <w:iCs/>
        </w:rPr>
        <w:t xml:space="preserve">the need for </w:t>
      </w:r>
      <w:r w:rsidRPr="002675E6">
        <w:rPr>
          <w:rFonts w:ascii="Arial" w:hAnsi="Arial" w:cs="Arial"/>
          <w:i/>
          <w:iCs/>
        </w:rPr>
        <w:t xml:space="preserve">finalization of the draft ECO Agreement on Mutual Administrative Assistance in Custom Matters; </w:t>
      </w:r>
    </w:p>
    <w:p w:rsidR="00CE3775" w:rsidRPr="002675E6" w:rsidRDefault="00CE3775" w:rsidP="00CE3775">
      <w:pPr>
        <w:pStyle w:val="ColorfulList-Accent11"/>
        <w:shd w:val="clear" w:color="auto" w:fill="FFFFFF"/>
        <w:spacing w:after="120"/>
        <w:contextualSpacing w:val="0"/>
        <w:jc w:val="both"/>
        <w:outlineLvl w:val="3"/>
        <w:rPr>
          <w:rFonts w:ascii="Arial" w:hAnsi="Arial" w:cs="Arial"/>
          <w:i/>
          <w:iCs/>
        </w:rPr>
      </w:pPr>
      <w:r w:rsidRPr="002675E6">
        <w:rPr>
          <w:rFonts w:ascii="Arial" w:hAnsi="Arial" w:cs="Arial"/>
          <w:b/>
          <w:bCs/>
          <w:i/>
          <w:iCs/>
        </w:rPr>
        <w:t xml:space="preserve">Appreciate </w:t>
      </w:r>
      <w:r w:rsidRPr="002675E6">
        <w:rPr>
          <w:rFonts w:ascii="Arial" w:hAnsi="Arial" w:cs="Arial"/>
          <w:i/>
          <w:iCs/>
        </w:rPr>
        <w:t xml:space="preserve">the </w:t>
      </w:r>
      <w:r w:rsidRPr="002675E6">
        <w:rPr>
          <w:rFonts w:ascii="Arial" w:hAnsi="Arial" w:cs="Arial"/>
          <w:bCs/>
          <w:i/>
          <w:iCs/>
        </w:rPr>
        <w:t xml:space="preserve">establishment of the ECO Smuggling and Customs Offences Databank </w:t>
      </w:r>
      <w:r w:rsidRPr="002675E6">
        <w:rPr>
          <w:rFonts w:ascii="Arial" w:hAnsi="Arial" w:cs="Arial"/>
          <w:i/>
          <w:iCs/>
        </w:rPr>
        <w:t>in Ankara, the Türkiye,</w:t>
      </w:r>
      <w:r w:rsidRPr="002675E6">
        <w:rPr>
          <w:rFonts w:ascii="Arial" w:hAnsi="Arial" w:cs="Arial"/>
          <w:bCs/>
          <w:i/>
          <w:iCs/>
        </w:rPr>
        <w:t xml:space="preserve"> under the </w:t>
      </w:r>
      <w:r w:rsidRPr="002675E6">
        <w:rPr>
          <w:rFonts w:ascii="Arial" w:hAnsi="Arial" w:cs="Arial"/>
          <w:i/>
          <w:iCs/>
          <w:lang w:val="en-GB"/>
        </w:rPr>
        <w:t>Agreement on the Establishment and Operation of ECO Smuggling and Customs Offences Data Bank</w:t>
      </w:r>
      <w:r w:rsidRPr="002675E6">
        <w:rPr>
          <w:rFonts w:ascii="Arial" w:hAnsi="Arial" w:cs="Arial"/>
          <w:i/>
          <w:iCs/>
        </w:rPr>
        <w:t xml:space="preserve">; </w:t>
      </w:r>
      <w:r w:rsidRPr="002675E6">
        <w:rPr>
          <w:rFonts w:ascii="Arial" w:hAnsi="Arial" w:cs="Arial"/>
          <w:b/>
          <w:i/>
          <w:iCs/>
        </w:rPr>
        <w:t xml:space="preserve">Call Upon </w:t>
      </w:r>
      <w:r w:rsidRPr="002675E6">
        <w:rPr>
          <w:rFonts w:ascii="Arial" w:hAnsi="Arial" w:cs="Arial"/>
          <w:i/>
          <w:iCs/>
        </w:rPr>
        <w:t xml:space="preserve">the Contracting Parties to actively cooperate for successful operation of the Data Bank; also </w:t>
      </w:r>
      <w:r w:rsidRPr="002675E6">
        <w:rPr>
          <w:rFonts w:ascii="Arial" w:hAnsi="Arial" w:cs="Arial"/>
          <w:b/>
          <w:i/>
          <w:iCs/>
        </w:rPr>
        <w:t>Encourage</w:t>
      </w:r>
      <w:r w:rsidRPr="002675E6">
        <w:rPr>
          <w:rFonts w:ascii="Arial" w:hAnsi="Arial" w:cs="Arial"/>
          <w:i/>
          <w:iCs/>
        </w:rPr>
        <w:t xml:space="preserve"> remaining Member States to join this Agreement;</w:t>
      </w:r>
    </w:p>
    <w:p w:rsidR="00CE3775" w:rsidRPr="002675E6" w:rsidRDefault="00CE3775" w:rsidP="00EE0F69">
      <w:pPr>
        <w:rPr>
          <w:rStyle w:val="Strong"/>
          <w:rFonts w:ascii="Arial" w:hAnsi="Arial" w:cs="Arial"/>
          <w:sz w:val="24"/>
          <w:szCs w:val="24"/>
        </w:rPr>
      </w:pPr>
      <w:bookmarkStart w:id="21" w:name="_Toc120611512"/>
      <w:r w:rsidRPr="002675E6">
        <w:rPr>
          <w:rStyle w:val="Strong"/>
          <w:rFonts w:ascii="Arial" w:hAnsi="Arial" w:cs="Arial"/>
          <w:sz w:val="24"/>
          <w:szCs w:val="24"/>
        </w:rPr>
        <w:t>Background information on Customs Cooperation</w:t>
      </w:r>
      <w:bookmarkEnd w:id="21"/>
      <w:r w:rsidRPr="002675E6">
        <w:rPr>
          <w:rStyle w:val="Strong"/>
          <w:rFonts w:ascii="Arial" w:hAnsi="Arial" w:cs="Arial"/>
          <w:sz w:val="24"/>
          <w:szCs w:val="24"/>
        </w:rPr>
        <w:t>:</w:t>
      </w:r>
    </w:p>
    <w:p w:rsidR="00CE3775" w:rsidRPr="002675E6" w:rsidRDefault="00CE3775" w:rsidP="007B724B">
      <w:pPr>
        <w:pStyle w:val="ListParagraph"/>
        <w:numPr>
          <w:ilvl w:val="0"/>
          <w:numId w:val="103"/>
        </w:numPr>
        <w:spacing w:before="120" w:after="120" w:line="240" w:lineRule="auto"/>
        <w:ind w:left="0" w:firstLine="0"/>
        <w:jc w:val="both"/>
        <w:rPr>
          <w:rFonts w:ascii="Arial" w:hAnsi="Arial"/>
          <w:sz w:val="24"/>
          <w:szCs w:val="24"/>
          <w:lang w:val="en-GB"/>
        </w:rPr>
      </w:pPr>
      <w:r w:rsidRPr="002675E6">
        <w:rPr>
          <w:rFonts w:ascii="Arial" w:hAnsi="Arial"/>
          <w:sz w:val="24"/>
          <w:szCs w:val="24"/>
          <w:lang w:val="en-GB"/>
        </w:rPr>
        <w:t>Customs cooperation is the most effective tool for trade facilitation at the regional level and the primary factor in reducing trade related costs. Customs documentations and procedures can simplify cross border trade in the region. The Technical Barriers to Trade (TBTs) like Import Licensing, Quantitative Restrictions, Rules of Origin, Tariff Rate Quota (TRQs),</w:t>
      </w:r>
      <w:r w:rsidR="00DC0D29">
        <w:rPr>
          <w:rFonts w:ascii="Arial" w:hAnsi="Arial"/>
          <w:sz w:val="24"/>
          <w:szCs w:val="24"/>
          <w:lang w:val="en-GB"/>
        </w:rPr>
        <w:t xml:space="preserve"> </w:t>
      </w:r>
      <w:r w:rsidRPr="002675E6">
        <w:rPr>
          <w:rFonts w:ascii="Arial" w:hAnsi="Arial"/>
          <w:sz w:val="24"/>
          <w:szCs w:val="24"/>
          <w:lang w:val="en-GB"/>
        </w:rPr>
        <w:t>and IPRs etc. are areas which needs closer customs cooperation.</w:t>
      </w:r>
    </w:p>
    <w:p w:rsidR="00CE3775" w:rsidRPr="002675E6" w:rsidRDefault="00CE3775" w:rsidP="00CE3775">
      <w:pPr>
        <w:pStyle w:val="ListParagraph"/>
        <w:tabs>
          <w:tab w:val="left" w:pos="709"/>
        </w:tabs>
        <w:spacing w:after="0" w:line="240" w:lineRule="auto"/>
        <w:ind w:left="0" w:right="-91"/>
        <w:jc w:val="both"/>
        <w:rPr>
          <w:rFonts w:ascii="Arial" w:hAnsi="Arial"/>
          <w:sz w:val="24"/>
          <w:szCs w:val="24"/>
          <w:lang w:val="en-GB"/>
        </w:rPr>
      </w:pPr>
    </w:p>
    <w:p w:rsidR="00CE3775" w:rsidRPr="002675E6" w:rsidRDefault="00CE3775" w:rsidP="00EE0F69">
      <w:pPr>
        <w:rPr>
          <w:rStyle w:val="Strong"/>
          <w:rFonts w:ascii="Arial" w:hAnsi="Arial" w:cs="Arial"/>
          <w:b w:val="0"/>
          <w:sz w:val="24"/>
          <w:szCs w:val="24"/>
          <w:u w:val="single"/>
        </w:rPr>
      </w:pPr>
      <w:r w:rsidRPr="002675E6">
        <w:rPr>
          <w:rStyle w:val="Strong"/>
          <w:rFonts w:ascii="Arial" w:hAnsi="Arial" w:cs="Arial"/>
          <w:b w:val="0"/>
          <w:sz w:val="24"/>
          <w:szCs w:val="24"/>
          <w:u w:val="single"/>
        </w:rPr>
        <w:t>ECO Smuggling and Customs Offences Databank:</w:t>
      </w:r>
    </w:p>
    <w:p w:rsidR="00CE3775" w:rsidRPr="00EF14FD" w:rsidRDefault="00CE3775" w:rsidP="00CE3775">
      <w:pPr>
        <w:spacing w:after="0" w:line="240" w:lineRule="auto"/>
        <w:jc w:val="both"/>
        <w:rPr>
          <w:rFonts w:ascii="Arial" w:hAnsi="Arial" w:cs="Arial"/>
          <w:b/>
          <w:bCs/>
          <w:kern w:val="32"/>
          <w:sz w:val="10"/>
          <w:szCs w:val="24"/>
          <w:u w:val="single"/>
          <w:lang w:eastAsia="en-US"/>
        </w:rPr>
      </w:pPr>
    </w:p>
    <w:p w:rsidR="00CE3775" w:rsidRPr="002675E6" w:rsidRDefault="00CE3775" w:rsidP="007B724B">
      <w:pPr>
        <w:pStyle w:val="ListParagraph"/>
        <w:numPr>
          <w:ilvl w:val="0"/>
          <w:numId w:val="103"/>
        </w:numPr>
        <w:spacing w:before="120" w:after="120" w:line="240" w:lineRule="auto"/>
        <w:ind w:left="0" w:firstLine="0"/>
        <w:jc w:val="both"/>
        <w:rPr>
          <w:rFonts w:ascii="Arial" w:eastAsia="Cambria" w:hAnsi="Arial"/>
          <w:sz w:val="24"/>
          <w:szCs w:val="24"/>
        </w:rPr>
      </w:pPr>
      <w:r w:rsidRPr="002675E6">
        <w:rPr>
          <w:rFonts w:ascii="Arial" w:hAnsi="Arial"/>
          <w:sz w:val="24"/>
          <w:szCs w:val="24"/>
          <w:lang w:val="en-GB"/>
        </w:rPr>
        <w:t>The Agreement on Establishment and Operations of ECO Smuggling and Customs Offences Databank was concluded by the ECO Member States (Istanbul, 7</w:t>
      </w:r>
      <w:r w:rsidRPr="002675E6">
        <w:rPr>
          <w:rFonts w:ascii="Arial" w:hAnsi="Arial"/>
          <w:sz w:val="24"/>
          <w:szCs w:val="24"/>
          <w:vertAlign w:val="superscript"/>
          <w:lang w:val="en-GB"/>
        </w:rPr>
        <w:t>th</w:t>
      </w:r>
      <w:r w:rsidRPr="002675E6">
        <w:rPr>
          <w:rFonts w:ascii="Arial" w:hAnsi="Arial"/>
          <w:sz w:val="24"/>
          <w:szCs w:val="24"/>
          <w:lang w:val="en-GB"/>
        </w:rPr>
        <w:t xml:space="preserve"> July 2005) and signed by six (6) Member States i.e. Afghanistan, Azerbaijan, Iran, Pakistan, Tajikistan and Türkiye. The aforementioned agreement came into force on 30</w:t>
      </w:r>
      <w:r w:rsidRPr="002675E6">
        <w:rPr>
          <w:rFonts w:ascii="Arial" w:hAnsi="Arial"/>
          <w:sz w:val="24"/>
          <w:szCs w:val="24"/>
          <w:vertAlign w:val="superscript"/>
          <w:lang w:val="en-GB"/>
        </w:rPr>
        <w:t>th</w:t>
      </w:r>
      <w:r w:rsidRPr="002675E6">
        <w:rPr>
          <w:rFonts w:ascii="Arial" w:hAnsi="Arial"/>
          <w:sz w:val="24"/>
          <w:szCs w:val="24"/>
          <w:lang w:val="en-GB"/>
        </w:rPr>
        <w:t xml:space="preserve"> December 2017. The Agreement aims at</w:t>
      </w:r>
      <w:r w:rsidRPr="002675E6">
        <w:rPr>
          <w:rFonts w:ascii="Arial" w:hAnsi="Arial"/>
          <w:bCs/>
          <w:sz w:val="24"/>
          <w:szCs w:val="24"/>
        </w:rPr>
        <w:t xml:space="preserve"> increasing governmental revenues of the Member States by preventing customs smuggling and pilferages. </w:t>
      </w:r>
    </w:p>
    <w:p w:rsidR="00CE3775" w:rsidRPr="002675E6" w:rsidRDefault="00CE3775" w:rsidP="00CE3775">
      <w:pPr>
        <w:pStyle w:val="ListParagraph"/>
        <w:tabs>
          <w:tab w:val="left" w:pos="709"/>
        </w:tabs>
        <w:spacing w:after="0" w:line="240" w:lineRule="auto"/>
        <w:ind w:left="0" w:right="-91"/>
        <w:jc w:val="both"/>
        <w:rPr>
          <w:rFonts w:ascii="Arial" w:eastAsia="Cambria" w:hAnsi="Arial"/>
          <w:sz w:val="24"/>
          <w:szCs w:val="24"/>
        </w:rPr>
      </w:pPr>
    </w:p>
    <w:p w:rsidR="00CE3775" w:rsidRPr="002675E6" w:rsidRDefault="00CE3775" w:rsidP="007B724B">
      <w:pPr>
        <w:pStyle w:val="ListParagraph"/>
        <w:numPr>
          <w:ilvl w:val="0"/>
          <w:numId w:val="103"/>
        </w:numPr>
        <w:spacing w:before="120" w:after="120" w:line="240" w:lineRule="auto"/>
        <w:ind w:left="0" w:firstLine="0"/>
        <w:jc w:val="both"/>
        <w:rPr>
          <w:rFonts w:ascii="Arial" w:eastAsia="Cambria" w:hAnsi="Arial"/>
          <w:sz w:val="24"/>
          <w:szCs w:val="24"/>
        </w:rPr>
      </w:pPr>
      <w:r w:rsidRPr="002675E6">
        <w:rPr>
          <w:rFonts w:ascii="Arial" w:eastAsia="Cambria" w:hAnsi="Arial"/>
          <w:sz w:val="24"/>
          <w:szCs w:val="24"/>
        </w:rPr>
        <w:t>The 5</w:t>
      </w:r>
      <w:r w:rsidRPr="002675E6">
        <w:rPr>
          <w:rFonts w:ascii="Arial" w:eastAsia="Cambria" w:hAnsi="Arial"/>
          <w:sz w:val="24"/>
          <w:szCs w:val="24"/>
          <w:vertAlign w:val="superscript"/>
        </w:rPr>
        <w:t>th</w:t>
      </w:r>
      <w:r w:rsidRPr="002675E6">
        <w:rPr>
          <w:rFonts w:ascii="Arial" w:eastAsia="Cambria" w:hAnsi="Arial"/>
          <w:sz w:val="24"/>
          <w:szCs w:val="24"/>
        </w:rPr>
        <w:t xml:space="preserve"> ECO Ministerial Meeting on Finance and Economy (26 May 2021) recommend the ECO Member States to sign and ratify the Agreement as a step towards greater trade facilitation and transparency.</w:t>
      </w:r>
    </w:p>
    <w:p w:rsidR="00CE3775" w:rsidRPr="002675E6" w:rsidRDefault="00CE3775" w:rsidP="00CE3775">
      <w:pPr>
        <w:pStyle w:val="ListParagraph"/>
        <w:spacing w:before="120" w:after="120" w:line="240" w:lineRule="auto"/>
        <w:ind w:left="0"/>
        <w:jc w:val="both"/>
        <w:rPr>
          <w:rFonts w:ascii="Arial" w:eastAsia="Cambria" w:hAnsi="Arial"/>
          <w:sz w:val="24"/>
          <w:szCs w:val="24"/>
        </w:rPr>
      </w:pPr>
    </w:p>
    <w:p w:rsidR="00CE3775" w:rsidRPr="002675E6" w:rsidRDefault="00CE3775" w:rsidP="007B724B">
      <w:pPr>
        <w:pStyle w:val="ListParagraph"/>
        <w:numPr>
          <w:ilvl w:val="0"/>
          <w:numId w:val="103"/>
        </w:numPr>
        <w:spacing w:before="120" w:after="120" w:line="240" w:lineRule="auto"/>
        <w:ind w:left="0" w:firstLine="0"/>
        <w:jc w:val="both"/>
        <w:rPr>
          <w:rFonts w:ascii="Arial" w:eastAsia="Cambria" w:hAnsi="Arial"/>
          <w:sz w:val="24"/>
          <w:szCs w:val="24"/>
        </w:rPr>
      </w:pPr>
      <w:r w:rsidRPr="002675E6">
        <w:rPr>
          <w:rFonts w:ascii="Arial" w:hAnsi="Arial"/>
          <w:bCs/>
          <w:sz w:val="24"/>
          <w:szCs w:val="24"/>
        </w:rPr>
        <w:t>Iran and Azerbaijan have provided the particulars of their focal points</w:t>
      </w:r>
      <w:r w:rsidRPr="002675E6">
        <w:rPr>
          <w:rStyle w:val="FootnoteReference"/>
          <w:rFonts w:ascii="Arial" w:hAnsi="Arial"/>
          <w:sz w:val="24"/>
          <w:szCs w:val="24"/>
        </w:rPr>
        <w:footnoteReference w:id="8"/>
      </w:r>
      <w:r w:rsidRPr="002675E6">
        <w:rPr>
          <w:rFonts w:ascii="Arial" w:hAnsi="Arial"/>
          <w:bCs/>
          <w:sz w:val="24"/>
          <w:szCs w:val="24"/>
        </w:rPr>
        <w:t xml:space="preserve"> to connect to the databank in 2022 and 2023 respectively. In order to make it operational, the Member States, signatory to the agreement; have been requested the following actions:</w:t>
      </w:r>
    </w:p>
    <w:p w:rsidR="00CE3775" w:rsidRPr="002675E6" w:rsidRDefault="00CE3775" w:rsidP="00CE3775">
      <w:pPr>
        <w:pStyle w:val="ListParagraph"/>
        <w:tabs>
          <w:tab w:val="left" w:pos="709"/>
        </w:tabs>
        <w:spacing w:after="0" w:line="240" w:lineRule="auto"/>
        <w:ind w:left="0" w:right="-91"/>
        <w:jc w:val="both"/>
        <w:rPr>
          <w:rFonts w:ascii="Arial" w:hAnsi="Arial"/>
          <w:bCs/>
          <w:sz w:val="24"/>
          <w:szCs w:val="24"/>
        </w:rPr>
      </w:pPr>
    </w:p>
    <w:p w:rsidR="00CE3775" w:rsidRPr="002675E6" w:rsidRDefault="00CE3775" w:rsidP="007B724B">
      <w:pPr>
        <w:pStyle w:val="ListParagraph"/>
        <w:numPr>
          <w:ilvl w:val="0"/>
          <w:numId w:val="31"/>
        </w:numPr>
        <w:tabs>
          <w:tab w:val="left" w:pos="709"/>
        </w:tabs>
        <w:spacing w:after="0" w:line="240" w:lineRule="auto"/>
        <w:ind w:right="-91"/>
        <w:jc w:val="both"/>
        <w:rPr>
          <w:rFonts w:ascii="Arial" w:eastAsia="Cambria" w:hAnsi="Arial"/>
          <w:bCs/>
          <w:sz w:val="24"/>
          <w:szCs w:val="24"/>
        </w:rPr>
      </w:pPr>
      <w:r w:rsidRPr="002675E6">
        <w:rPr>
          <w:rFonts w:ascii="Arial" w:hAnsi="Arial"/>
          <w:bCs/>
          <w:sz w:val="24"/>
          <w:szCs w:val="24"/>
        </w:rPr>
        <w:t xml:space="preserve">The current Contracting Parties to the said agreement; namely, Azerbaijan, Iran, Pakistan and Türkiye have been requested to kindly register with the databank. </w:t>
      </w:r>
    </w:p>
    <w:p w:rsidR="00CE3775" w:rsidRPr="002675E6" w:rsidRDefault="00CE3775" w:rsidP="007B724B">
      <w:pPr>
        <w:pStyle w:val="ListParagraph"/>
        <w:numPr>
          <w:ilvl w:val="0"/>
          <w:numId w:val="31"/>
        </w:numPr>
        <w:spacing w:before="120" w:after="120" w:line="240" w:lineRule="auto"/>
        <w:ind w:right="2"/>
        <w:jc w:val="both"/>
        <w:rPr>
          <w:rFonts w:ascii="Arial" w:eastAsia="Cambria" w:hAnsi="Arial"/>
          <w:bCs/>
          <w:sz w:val="24"/>
          <w:szCs w:val="24"/>
        </w:rPr>
      </w:pPr>
      <w:r w:rsidRPr="002675E6">
        <w:rPr>
          <w:rFonts w:ascii="Arial" w:hAnsi="Arial"/>
          <w:bCs/>
          <w:sz w:val="24"/>
          <w:szCs w:val="24"/>
        </w:rPr>
        <w:t xml:space="preserve">Afghanistan to kindly deposit the original version of the instrument of ratification with the ECO Secretariat. </w:t>
      </w:r>
    </w:p>
    <w:p w:rsidR="00CE3775" w:rsidRPr="002675E6" w:rsidRDefault="00CE3775" w:rsidP="007B724B">
      <w:pPr>
        <w:pStyle w:val="ListParagraph"/>
        <w:numPr>
          <w:ilvl w:val="0"/>
          <w:numId w:val="31"/>
        </w:numPr>
        <w:spacing w:before="120" w:after="120" w:line="240" w:lineRule="auto"/>
        <w:ind w:right="2"/>
        <w:jc w:val="both"/>
        <w:rPr>
          <w:rFonts w:ascii="Arial" w:eastAsia="Cambria" w:hAnsi="Arial"/>
          <w:bCs/>
          <w:sz w:val="24"/>
          <w:szCs w:val="24"/>
        </w:rPr>
      </w:pPr>
      <w:r w:rsidRPr="002675E6">
        <w:rPr>
          <w:rFonts w:ascii="Arial" w:hAnsi="Arial"/>
          <w:bCs/>
          <w:sz w:val="24"/>
          <w:szCs w:val="24"/>
        </w:rPr>
        <w:t xml:space="preserve">Tajikistan, being the only remaining signatory of the Agreement awaiting ratification, to kindly share the instrument of ratification at the earliest. </w:t>
      </w:r>
    </w:p>
    <w:p w:rsidR="00CE3775" w:rsidRPr="002675E6" w:rsidRDefault="00CE3775" w:rsidP="007B724B">
      <w:pPr>
        <w:pStyle w:val="ListParagraph"/>
        <w:numPr>
          <w:ilvl w:val="0"/>
          <w:numId w:val="31"/>
        </w:numPr>
        <w:spacing w:before="120" w:after="120" w:line="240" w:lineRule="auto"/>
        <w:ind w:right="2"/>
        <w:jc w:val="both"/>
        <w:rPr>
          <w:rFonts w:ascii="Arial" w:eastAsia="Cambria" w:hAnsi="Arial"/>
          <w:bCs/>
          <w:sz w:val="24"/>
          <w:szCs w:val="24"/>
        </w:rPr>
      </w:pPr>
      <w:r w:rsidRPr="002675E6">
        <w:rPr>
          <w:rFonts w:ascii="Arial" w:hAnsi="Arial"/>
          <w:bCs/>
          <w:sz w:val="24"/>
          <w:szCs w:val="24"/>
        </w:rPr>
        <w:t xml:space="preserve">Iran to kindly share the contact details of focal person from the relevant national authorities. </w:t>
      </w:r>
    </w:p>
    <w:p w:rsidR="00CE3775" w:rsidRPr="002675E6" w:rsidRDefault="00CE3775" w:rsidP="007B724B">
      <w:pPr>
        <w:pStyle w:val="ListParagraph"/>
        <w:numPr>
          <w:ilvl w:val="0"/>
          <w:numId w:val="31"/>
        </w:numPr>
        <w:spacing w:before="120" w:after="120" w:line="240" w:lineRule="auto"/>
        <w:ind w:right="2"/>
        <w:jc w:val="both"/>
        <w:rPr>
          <w:rFonts w:ascii="Arial" w:eastAsia="Cambria" w:hAnsi="Arial"/>
          <w:bCs/>
          <w:sz w:val="24"/>
          <w:szCs w:val="24"/>
        </w:rPr>
      </w:pPr>
      <w:r w:rsidRPr="002675E6">
        <w:rPr>
          <w:rFonts w:ascii="Arial" w:hAnsi="Arial"/>
          <w:bCs/>
          <w:sz w:val="24"/>
          <w:szCs w:val="24"/>
        </w:rPr>
        <w:t>The non-signatory Member States namely, Kazakhstan, Kyrgyz Republic, Turkmenistan and Uzbekistan; to consider signing and ratifying the Agreement.</w:t>
      </w:r>
    </w:p>
    <w:p w:rsidR="00CE3775" w:rsidRPr="002675E6" w:rsidRDefault="00CE3775" w:rsidP="00CE3775">
      <w:pPr>
        <w:pStyle w:val="ListParagraph"/>
        <w:tabs>
          <w:tab w:val="left" w:pos="709"/>
        </w:tabs>
        <w:spacing w:after="0" w:line="240" w:lineRule="auto"/>
        <w:ind w:left="0" w:right="-91"/>
        <w:jc w:val="both"/>
        <w:rPr>
          <w:rFonts w:ascii="Arial" w:hAnsi="Arial"/>
          <w:sz w:val="24"/>
          <w:szCs w:val="24"/>
          <w:u w:val="single"/>
          <w:lang w:val="en-GB"/>
        </w:rPr>
      </w:pPr>
    </w:p>
    <w:p w:rsidR="00CE3775" w:rsidRPr="002675E6" w:rsidRDefault="00CE3775" w:rsidP="00CE3775">
      <w:pPr>
        <w:pStyle w:val="ListParagraph"/>
        <w:tabs>
          <w:tab w:val="left" w:pos="709"/>
        </w:tabs>
        <w:spacing w:after="0" w:line="240" w:lineRule="auto"/>
        <w:ind w:left="0" w:right="-91"/>
        <w:jc w:val="both"/>
        <w:rPr>
          <w:rFonts w:ascii="Arial" w:hAnsi="Arial"/>
          <w:b/>
          <w:sz w:val="24"/>
          <w:szCs w:val="24"/>
          <w:u w:val="single"/>
          <w:lang w:val="en-GB"/>
        </w:rPr>
      </w:pPr>
      <w:r w:rsidRPr="002675E6">
        <w:rPr>
          <w:rFonts w:ascii="Arial" w:eastAsia="Cambria" w:hAnsi="Arial"/>
          <w:b/>
          <w:sz w:val="24"/>
          <w:szCs w:val="24"/>
          <w:u w:val="single"/>
        </w:rPr>
        <w:t>ECO Agreement on Mutual Administrative Assistance in Customs Matters</w:t>
      </w:r>
    </w:p>
    <w:p w:rsidR="00CE3775" w:rsidRPr="002675E6" w:rsidRDefault="00CE3775" w:rsidP="00CE3775">
      <w:pPr>
        <w:pStyle w:val="ListParagraph"/>
        <w:tabs>
          <w:tab w:val="left" w:pos="709"/>
        </w:tabs>
        <w:spacing w:after="0" w:line="240" w:lineRule="auto"/>
        <w:ind w:left="0" w:right="-91"/>
        <w:jc w:val="both"/>
        <w:rPr>
          <w:rFonts w:ascii="Arial" w:hAnsi="Arial"/>
          <w:sz w:val="24"/>
          <w:szCs w:val="24"/>
          <w:u w:val="single"/>
          <w:lang w:val="en-GB"/>
        </w:rPr>
      </w:pPr>
    </w:p>
    <w:p w:rsidR="00CE3775" w:rsidRPr="002675E6" w:rsidRDefault="00CE3775" w:rsidP="007B724B">
      <w:pPr>
        <w:pStyle w:val="ListParagraph"/>
        <w:numPr>
          <w:ilvl w:val="0"/>
          <w:numId w:val="103"/>
        </w:numPr>
        <w:spacing w:before="120" w:after="120" w:line="240" w:lineRule="auto"/>
        <w:ind w:left="0" w:firstLine="0"/>
        <w:jc w:val="both"/>
        <w:rPr>
          <w:rFonts w:ascii="Arial" w:hAnsi="Arial"/>
          <w:sz w:val="24"/>
          <w:szCs w:val="24"/>
          <w:lang w:val="en-GB"/>
        </w:rPr>
      </w:pPr>
      <w:r w:rsidRPr="002675E6">
        <w:rPr>
          <w:rFonts w:ascii="Arial" w:hAnsi="Arial"/>
          <w:sz w:val="24"/>
          <w:szCs w:val="24"/>
          <w:lang w:val="en-GB"/>
        </w:rPr>
        <w:t>The 7</w:t>
      </w:r>
      <w:r w:rsidRPr="002675E6">
        <w:rPr>
          <w:rFonts w:ascii="Arial" w:hAnsi="Arial"/>
          <w:sz w:val="24"/>
          <w:szCs w:val="24"/>
          <w:vertAlign w:val="superscript"/>
          <w:lang w:val="en-GB"/>
        </w:rPr>
        <w:t>th</w:t>
      </w:r>
      <w:r w:rsidRPr="002675E6">
        <w:rPr>
          <w:rFonts w:ascii="Arial" w:hAnsi="Arial"/>
          <w:sz w:val="24"/>
          <w:szCs w:val="24"/>
          <w:lang w:val="en-GB"/>
        </w:rPr>
        <w:t xml:space="preserve"> meetings of Council of Heads of Customs Administration (CHCA) and the 3rd Sub-Committee of Experts of Customs (SCOE) were held (Tehran, 17-19 October 2016) to explore ways and means for enhanced customs cooperation in the region. The 8</w:t>
      </w:r>
      <w:r w:rsidRPr="002675E6">
        <w:rPr>
          <w:rFonts w:ascii="Arial" w:hAnsi="Arial"/>
          <w:sz w:val="24"/>
          <w:szCs w:val="24"/>
          <w:vertAlign w:val="superscript"/>
          <w:lang w:val="en-GB"/>
        </w:rPr>
        <w:t>th</w:t>
      </w:r>
      <w:r w:rsidRPr="002675E6">
        <w:rPr>
          <w:rFonts w:ascii="Arial" w:hAnsi="Arial"/>
          <w:sz w:val="24"/>
          <w:szCs w:val="24"/>
          <w:lang w:val="en-GB"/>
        </w:rPr>
        <w:t xml:space="preserve"> Meeting of the CHCA along with the 4</w:t>
      </w:r>
      <w:r w:rsidRPr="002675E6">
        <w:rPr>
          <w:rFonts w:ascii="Arial" w:hAnsi="Arial"/>
          <w:sz w:val="24"/>
          <w:szCs w:val="24"/>
          <w:vertAlign w:val="superscript"/>
          <w:lang w:val="en-GB"/>
        </w:rPr>
        <w:t>th</w:t>
      </w:r>
      <w:r w:rsidRPr="002675E6">
        <w:rPr>
          <w:rFonts w:ascii="Arial" w:hAnsi="Arial"/>
          <w:sz w:val="24"/>
          <w:szCs w:val="24"/>
          <w:lang w:val="en-GB"/>
        </w:rPr>
        <w:t xml:space="preserve"> Meeting of the Sub-Committee of Customs Experts (SCOEs) (Islamabad, 14-15 November, 2017) discussed the importance of cooperation in the field of customs. </w:t>
      </w:r>
    </w:p>
    <w:p w:rsidR="00CE3775" w:rsidRPr="002675E6" w:rsidRDefault="00CE3775" w:rsidP="00CE3775">
      <w:pPr>
        <w:pStyle w:val="ListParagraph"/>
        <w:spacing w:before="120" w:after="120" w:line="240" w:lineRule="auto"/>
        <w:ind w:left="0"/>
        <w:jc w:val="both"/>
        <w:rPr>
          <w:rFonts w:ascii="Arial" w:hAnsi="Arial"/>
          <w:sz w:val="24"/>
          <w:szCs w:val="24"/>
          <w:lang w:val="en-GB"/>
        </w:rPr>
      </w:pPr>
    </w:p>
    <w:p w:rsidR="00CE3775" w:rsidRPr="002675E6" w:rsidRDefault="00CE3775" w:rsidP="007B724B">
      <w:pPr>
        <w:pStyle w:val="ListParagraph"/>
        <w:numPr>
          <w:ilvl w:val="0"/>
          <w:numId w:val="103"/>
        </w:numPr>
        <w:spacing w:before="120" w:after="120" w:line="240" w:lineRule="auto"/>
        <w:ind w:left="0" w:firstLine="0"/>
        <w:jc w:val="both"/>
        <w:rPr>
          <w:rFonts w:ascii="Arial" w:hAnsi="Arial"/>
          <w:sz w:val="24"/>
          <w:szCs w:val="24"/>
          <w:lang w:val="en-GB"/>
        </w:rPr>
      </w:pPr>
      <w:r w:rsidRPr="002675E6">
        <w:rPr>
          <w:rFonts w:ascii="Arial" w:eastAsia="Cambria" w:hAnsi="Arial"/>
          <w:sz w:val="24"/>
          <w:szCs w:val="24"/>
        </w:rPr>
        <w:t xml:space="preserve">The draft text of the </w:t>
      </w:r>
      <w:r w:rsidRPr="002675E6">
        <w:rPr>
          <w:rFonts w:ascii="Arial" w:eastAsia="Cambria" w:hAnsi="Arial"/>
          <w:bCs/>
          <w:sz w:val="24"/>
          <w:szCs w:val="24"/>
        </w:rPr>
        <w:t>Agreement on Mutual Administrative Assistance in Customs Matters was finalized</w:t>
      </w:r>
      <w:r w:rsidRPr="002675E6">
        <w:rPr>
          <w:rFonts w:ascii="Arial" w:eastAsia="Cambria" w:hAnsi="Arial"/>
          <w:sz w:val="24"/>
          <w:szCs w:val="24"/>
        </w:rPr>
        <w:t xml:space="preserve"> in the 8</w:t>
      </w:r>
      <w:r w:rsidRPr="002675E6">
        <w:rPr>
          <w:rFonts w:ascii="Arial" w:eastAsia="Cambria" w:hAnsi="Arial"/>
          <w:sz w:val="24"/>
          <w:szCs w:val="24"/>
          <w:vertAlign w:val="superscript"/>
        </w:rPr>
        <w:t>th</w:t>
      </w:r>
      <w:r w:rsidRPr="002675E6">
        <w:rPr>
          <w:rFonts w:ascii="Arial" w:eastAsia="Cambria" w:hAnsi="Arial"/>
          <w:sz w:val="24"/>
          <w:szCs w:val="24"/>
        </w:rPr>
        <w:t xml:space="preserve"> Meeting of the CHCA</w:t>
      </w:r>
      <w:r w:rsidRPr="002675E6">
        <w:rPr>
          <w:rFonts w:ascii="Arial" w:hAnsi="Arial"/>
          <w:sz w:val="24"/>
          <w:szCs w:val="24"/>
          <w:lang w:val="en-GB"/>
        </w:rPr>
        <w:t>.</w:t>
      </w:r>
      <w:r w:rsidRPr="002675E6">
        <w:rPr>
          <w:rFonts w:ascii="Arial" w:eastAsia="Cambria" w:hAnsi="Arial"/>
          <w:sz w:val="24"/>
          <w:szCs w:val="24"/>
        </w:rPr>
        <w:t xml:space="preserve"> The adopted final draft text was circulated among the Member States for completion of formalities and internal governmental processes. Azerbaijan and Pakistan have completed their internal procedures. The draft Agreement is to be submitted to the decision-making organs of the ECO for approval to be open for signatures.</w:t>
      </w:r>
    </w:p>
    <w:p w:rsidR="00CE3775" w:rsidRPr="00EF14FD" w:rsidRDefault="00CE3775" w:rsidP="00CE3775">
      <w:pPr>
        <w:pStyle w:val="ListParagraph"/>
        <w:spacing w:before="120" w:after="120" w:line="240" w:lineRule="auto"/>
        <w:ind w:left="0"/>
        <w:jc w:val="both"/>
        <w:rPr>
          <w:rFonts w:ascii="Arial" w:hAnsi="Arial"/>
          <w:sz w:val="12"/>
          <w:szCs w:val="24"/>
          <w:lang w:val="en-GB"/>
        </w:rPr>
      </w:pPr>
      <w:r w:rsidRPr="002675E6">
        <w:rPr>
          <w:rFonts w:ascii="Arial" w:eastAsia="Cambria" w:hAnsi="Arial"/>
          <w:sz w:val="24"/>
          <w:szCs w:val="24"/>
        </w:rPr>
        <w:t xml:space="preserve"> </w:t>
      </w:r>
    </w:p>
    <w:p w:rsidR="00CE3775" w:rsidRPr="002675E6" w:rsidRDefault="00CE3775" w:rsidP="007B724B">
      <w:pPr>
        <w:pStyle w:val="ListParagraph"/>
        <w:numPr>
          <w:ilvl w:val="0"/>
          <w:numId w:val="103"/>
        </w:numPr>
        <w:spacing w:before="120" w:after="120" w:line="240" w:lineRule="auto"/>
        <w:ind w:left="0" w:firstLine="0"/>
        <w:jc w:val="both"/>
        <w:rPr>
          <w:rFonts w:ascii="Arial" w:eastAsia="Cambria" w:hAnsi="Arial"/>
          <w:sz w:val="24"/>
          <w:szCs w:val="24"/>
        </w:rPr>
      </w:pPr>
      <w:r w:rsidRPr="002675E6">
        <w:rPr>
          <w:rFonts w:ascii="Arial" w:eastAsia="Cambria" w:hAnsi="Arial"/>
          <w:sz w:val="24"/>
          <w:szCs w:val="24"/>
        </w:rPr>
        <w:t xml:space="preserve">The 9th Meeting of the ECO Council of Heads of Customs Administration (CHCA) was held in Baku, on July 20, 2023, where the Council urged the Member States (except Azerbaijan and Pakistan) to complete their internal procedures at their earliest and share with the Secretariat. </w:t>
      </w:r>
    </w:p>
    <w:p w:rsidR="00CE3775" w:rsidRPr="002675E6" w:rsidRDefault="00CE3775" w:rsidP="0057761D">
      <w:pPr>
        <w:rPr>
          <w:rStyle w:val="Strong"/>
          <w:rFonts w:ascii="Arial" w:hAnsi="Arial" w:cs="Arial"/>
          <w:sz w:val="24"/>
          <w:szCs w:val="24"/>
          <w:u w:val="single"/>
        </w:rPr>
      </w:pPr>
      <w:bookmarkStart w:id="22" w:name="_Toc120611513"/>
      <w:r w:rsidRPr="002675E6">
        <w:rPr>
          <w:rStyle w:val="Strong"/>
          <w:rFonts w:ascii="Arial" w:hAnsi="Arial" w:cs="Arial"/>
          <w:sz w:val="24"/>
          <w:szCs w:val="24"/>
          <w:u w:val="single"/>
        </w:rPr>
        <w:t>Amending Memorandum of Understanding (MoU) with World Customs Organization (WCO)</w:t>
      </w:r>
      <w:bookmarkEnd w:id="22"/>
      <w:r w:rsidRPr="002675E6">
        <w:rPr>
          <w:rStyle w:val="Strong"/>
          <w:rFonts w:ascii="Arial" w:hAnsi="Arial" w:cs="Arial"/>
          <w:sz w:val="24"/>
          <w:szCs w:val="24"/>
          <w:u w:val="single"/>
        </w:rPr>
        <w:t>:</w:t>
      </w:r>
    </w:p>
    <w:p w:rsidR="00CE3775" w:rsidRPr="002675E6" w:rsidRDefault="00CE3775" w:rsidP="007B724B">
      <w:pPr>
        <w:pStyle w:val="ListParagraph"/>
        <w:numPr>
          <w:ilvl w:val="0"/>
          <w:numId w:val="103"/>
        </w:numPr>
        <w:spacing w:before="120" w:after="120" w:line="240" w:lineRule="auto"/>
        <w:ind w:left="0" w:firstLine="0"/>
        <w:jc w:val="both"/>
        <w:rPr>
          <w:rFonts w:ascii="Arial" w:hAnsi="Arial"/>
          <w:sz w:val="24"/>
          <w:szCs w:val="24"/>
          <w:lang w:val="en-GB"/>
        </w:rPr>
      </w:pPr>
      <w:r w:rsidRPr="002675E6">
        <w:rPr>
          <w:rFonts w:ascii="Arial" w:hAnsi="Arial"/>
          <w:sz w:val="24"/>
          <w:szCs w:val="24"/>
          <w:lang w:val="en-GB"/>
        </w:rPr>
        <w:t>In the light of the decisions of the 8</w:t>
      </w:r>
      <w:r w:rsidRPr="002675E6">
        <w:rPr>
          <w:rFonts w:ascii="Arial" w:hAnsi="Arial"/>
          <w:sz w:val="24"/>
          <w:szCs w:val="24"/>
          <w:vertAlign w:val="superscript"/>
          <w:lang w:val="en-GB"/>
        </w:rPr>
        <w:t>th</w:t>
      </w:r>
      <w:r w:rsidRPr="002675E6">
        <w:rPr>
          <w:rFonts w:ascii="Arial" w:hAnsi="Arial"/>
          <w:sz w:val="24"/>
          <w:szCs w:val="24"/>
          <w:lang w:val="en-GB"/>
        </w:rPr>
        <w:t xml:space="preserve"> and the 9</w:t>
      </w:r>
      <w:r w:rsidRPr="002675E6">
        <w:rPr>
          <w:rFonts w:ascii="Arial" w:hAnsi="Arial"/>
          <w:sz w:val="24"/>
          <w:szCs w:val="24"/>
          <w:vertAlign w:val="superscript"/>
          <w:lang w:val="en-GB"/>
        </w:rPr>
        <w:t>th</w:t>
      </w:r>
      <w:r w:rsidRPr="002675E6">
        <w:rPr>
          <w:rFonts w:ascii="Arial" w:hAnsi="Arial"/>
          <w:sz w:val="24"/>
          <w:szCs w:val="24"/>
          <w:lang w:val="en-GB"/>
        </w:rPr>
        <w:t xml:space="preserve"> Meetings of the (CHCA) the matter of amending the </w:t>
      </w:r>
      <w:r w:rsidRPr="002675E6">
        <w:rPr>
          <w:rFonts w:ascii="Arial" w:hAnsi="Arial"/>
          <w:bCs/>
          <w:sz w:val="24"/>
          <w:szCs w:val="24"/>
          <w:lang w:val="en-GB"/>
        </w:rPr>
        <w:t>MoU between the ECO and WCO</w:t>
      </w:r>
      <w:r w:rsidRPr="002675E6">
        <w:rPr>
          <w:rFonts w:ascii="Arial" w:hAnsi="Arial"/>
          <w:sz w:val="24"/>
          <w:szCs w:val="24"/>
          <w:lang w:val="en-GB"/>
        </w:rPr>
        <w:t xml:space="preserve"> has been pursued with the WCO. </w:t>
      </w:r>
    </w:p>
    <w:p w:rsidR="00CE3775" w:rsidRPr="00EF14FD" w:rsidRDefault="00CE3775" w:rsidP="00CE3775">
      <w:pPr>
        <w:pStyle w:val="ListParagraph"/>
        <w:spacing w:before="120" w:after="120" w:line="240" w:lineRule="auto"/>
        <w:ind w:left="0"/>
        <w:jc w:val="both"/>
        <w:rPr>
          <w:rFonts w:ascii="Arial" w:hAnsi="Arial"/>
          <w:sz w:val="12"/>
          <w:szCs w:val="24"/>
          <w:lang w:val="en-GB"/>
        </w:rPr>
      </w:pPr>
    </w:p>
    <w:p w:rsidR="00CE3775" w:rsidRPr="002675E6" w:rsidRDefault="00CE3775" w:rsidP="007B724B">
      <w:pPr>
        <w:pStyle w:val="ListParagraph"/>
        <w:numPr>
          <w:ilvl w:val="0"/>
          <w:numId w:val="103"/>
        </w:numPr>
        <w:spacing w:before="120" w:after="120" w:line="240" w:lineRule="auto"/>
        <w:ind w:left="0" w:firstLine="0"/>
        <w:jc w:val="both"/>
        <w:rPr>
          <w:rFonts w:ascii="Arial" w:hAnsi="Arial"/>
          <w:sz w:val="24"/>
          <w:szCs w:val="24"/>
          <w:lang w:val="en-GB"/>
        </w:rPr>
      </w:pPr>
      <w:r w:rsidRPr="002675E6">
        <w:rPr>
          <w:rFonts w:ascii="Arial" w:hAnsi="Arial"/>
          <w:sz w:val="24"/>
          <w:szCs w:val="24"/>
          <w:lang w:val="en-GB"/>
        </w:rPr>
        <w:t xml:space="preserve">The Secretariat approached the WCO again in June 2023, reminding </w:t>
      </w:r>
      <w:r w:rsidRPr="002675E6">
        <w:rPr>
          <w:rFonts w:ascii="Arial" w:hAnsi="Arial"/>
          <w:color w:val="000000" w:themeColor="text1"/>
          <w:sz w:val="24"/>
          <w:szCs w:val="24"/>
        </w:rPr>
        <w:t xml:space="preserve">the draft MoU and requested any new ideas to be included, whilst paying attention to the changes in global trade and international customs practices. The Secretariat will continue to pursue Draft MoU with the WCO and share any responses received from WCO with the Member States for information and coordination purposes. </w:t>
      </w:r>
      <w:r w:rsidRPr="002675E6">
        <w:rPr>
          <w:rFonts w:ascii="Arial" w:hAnsi="Arial"/>
          <w:sz w:val="24"/>
          <w:szCs w:val="24"/>
          <w:lang w:val="en-GB"/>
        </w:rPr>
        <w:t xml:space="preserve"> </w:t>
      </w:r>
    </w:p>
    <w:p w:rsidR="00CE3775" w:rsidRPr="00EF14FD" w:rsidRDefault="00CE3775" w:rsidP="00CE3775">
      <w:pPr>
        <w:pStyle w:val="ListParagraph"/>
        <w:spacing w:before="120" w:after="120" w:line="240" w:lineRule="auto"/>
        <w:ind w:left="0"/>
        <w:jc w:val="both"/>
        <w:rPr>
          <w:rFonts w:ascii="Arial" w:hAnsi="Arial"/>
          <w:sz w:val="10"/>
          <w:szCs w:val="24"/>
          <w:lang w:val="en-GB"/>
        </w:rPr>
      </w:pPr>
    </w:p>
    <w:p w:rsidR="00CE3775" w:rsidRPr="002675E6" w:rsidRDefault="00CE3775" w:rsidP="005D4EC7">
      <w:pPr>
        <w:rPr>
          <w:rStyle w:val="Strong"/>
          <w:rFonts w:ascii="Arial" w:hAnsi="Arial" w:cs="Arial"/>
          <w:sz w:val="24"/>
          <w:szCs w:val="24"/>
          <w:u w:val="single"/>
        </w:rPr>
      </w:pPr>
      <w:bookmarkStart w:id="23" w:name="_Toc120611514"/>
      <w:r w:rsidRPr="002675E6">
        <w:rPr>
          <w:rStyle w:val="Strong"/>
          <w:rFonts w:ascii="Arial" w:hAnsi="Arial" w:cs="Arial"/>
          <w:sz w:val="24"/>
          <w:szCs w:val="24"/>
          <w:u w:val="single"/>
        </w:rPr>
        <w:t>Heads of the Commodity Exchange</w:t>
      </w:r>
      <w:bookmarkEnd w:id="23"/>
      <w:r w:rsidRPr="002675E6">
        <w:rPr>
          <w:rStyle w:val="Strong"/>
          <w:rFonts w:ascii="Arial" w:hAnsi="Arial" w:cs="Arial"/>
          <w:sz w:val="24"/>
          <w:szCs w:val="24"/>
          <w:u w:val="single"/>
        </w:rPr>
        <w:t>:</w:t>
      </w:r>
    </w:p>
    <w:p w:rsidR="00CE3775" w:rsidRPr="002675E6" w:rsidRDefault="00CE3775" w:rsidP="005D4EC7">
      <w:pPr>
        <w:rPr>
          <w:rStyle w:val="Strong"/>
          <w:rFonts w:ascii="Arial" w:hAnsi="Arial" w:cs="Arial"/>
          <w:sz w:val="24"/>
          <w:szCs w:val="24"/>
          <w:u w:val="single"/>
        </w:rPr>
      </w:pPr>
      <w:bookmarkStart w:id="24" w:name="_Toc120611515"/>
      <w:r w:rsidRPr="002675E6">
        <w:rPr>
          <w:rStyle w:val="Strong"/>
          <w:rFonts w:ascii="Arial" w:hAnsi="Arial" w:cs="Arial"/>
          <w:sz w:val="24"/>
          <w:szCs w:val="24"/>
          <w:u w:val="single"/>
        </w:rPr>
        <w:t>Background information</w:t>
      </w:r>
      <w:bookmarkEnd w:id="24"/>
      <w:r w:rsidRPr="002675E6">
        <w:rPr>
          <w:rStyle w:val="Strong"/>
          <w:rFonts w:ascii="Arial" w:hAnsi="Arial" w:cs="Arial"/>
          <w:sz w:val="24"/>
          <w:szCs w:val="24"/>
          <w:u w:val="single"/>
        </w:rPr>
        <w:t>:</w:t>
      </w:r>
    </w:p>
    <w:p w:rsidR="00CE3775" w:rsidRPr="002675E6" w:rsidRDefault="00CE3775" w:rsidP="007B724B">
      <w:pPr>
        <w:pStyle w:val="ListParagraph"/>
        <w:numPr>
          <w:ilvl w:val="0"/>
          <w:numId w:val="103"/>
        </w:numPr>
        <w:spacing w:before="120" w:after="120" w:line="240" w:lineRule="auto"/>
        <w:ind w:left="0" w:firstLine="0"/>
        <w:jc w:val="both"/>
        <w:rPr>
          <w:rFonts w:ascii="Arial" w:hAnsi="Arial"/>
          <w:sz w:val="24"/>
          <w:szCs w:val="24"/>
        </w:rPr>
      </w:pPr>
      <w:r w:rsidRPr="002675E6">
        <w:rPr>
          <w:rFonts w:ascii="Arial" w:hAnsi="Arial"/>
          <w:sz w:val="24"/>
          <w:szCs w:val="24"/>
          <w:lang w:val="en-GB"/>
        </w:rPr>
        <w:t>The First Meeting of the Heads of the Commodity Exchange of ECO Member States has been scheduled/postponed several times, due to lack of quorum.</w:t>
      </w:r>
    </w:p>
    <w:p w:rsidR="00CE3775" w:rsidRPr="002675E6" w:rsidRDefault="00CE3775" w:rsidP="00CE3775">
      <w:pPr>
        <w:pStyle w:val="ListParagraph"/>
        <w:spacing w:before="120" w:after="120" w:line="240" w:lineRule="auto"/>
        <w:ind w:left="0"/>
        <w:jc w:val="both"/>
        <w:rPr>
          <w:rFonts w:ascii="Arial" w:hAnsi="Arial"/>
          <w:sz w:val="24"/>
          <w:szCs w:val="24"/>
        </w:rPr>
      </w:pPr>
    </w:p>
    <w:p w:rsidR="00CE3775" w:rsidRPr="002675E6" w:rsidRDefault="00CE3775" w:rsidP="007B724B">
      <w:pPr>
        <w:pStyle w:val="ListParagraph"/>
        <w:numPr>
          <w:ilvl w:val="0"/>
          <w:numId w:val="103"/>
        </w:numPr>
        <w:spacing w:before="120" w:after="120" w:line="240" w:lineRule="auto"/>
        <w:ind w:left="0" w:firstLine="0"/>
        <w:jc w:val="both"/>
        <w:rPr>
          <w:rFonts w:ascii="Arial" w:hAnsi="Arial"/>
          <w:sz w:val="24"/>
          <w:szCs w:val="24"/>
        </w:rPr>
      </w:pPr>
      <w:r w:rsidRPr="002675E6">
        <w:rPr>
          <w:rFonts w:ascii="Arial" w:eastAsia="Cambria" w:hAnsi="Arial"/>
          <w:sz w:val="24"/>
          <w:szCs w:val="24"/>
        </w:rPr>
        <w:t>During the Mid-Term Review of RPC (virtually, July 28, 2021) the following was agreed:</w:t>
      </w:r>
    </w:p>
    <w:p w:rsidR="00CE3775" w:rsidRPr="00EF14FD" w:rsidRDefault="00CE3775" w:rsidP="00CE3775">
      <w:pPr>
        <w:pStyle w:val="ListParagraph"/>
        <w:spacing w:before="120" w:after="0" w:line="240" w:lineRule="auto"/>
        <w:ind w:left="1440" w:right="2"/>
        <w:jc w:val="both"/>
        <w:rPr>
          <w:rFonts w:ascii="Arial" w:eastAsia="Cambria" w:hAnsi="Arial"/>
          <w:i/>
          <w:iCs/>
          <w:sz w:val="16"/>
          <w:szCs w:val="24"/>
        </w:rPr>
      </w:pPr>
    </w:p>
    <w:p w:rsidR="00CE3775" w:rsidRPr="002675E6" w:rsidRDefault="00CE3775" w:rsidP="00CD7EB8">
      <w:pPr>
        <w:pStyle w:val="ListParagraph"/>
        <w:numPr>
          <w:ilvl w:val="1"/>
          <w:numId w:val="23"/>
        </w:numPr>
        <w:spacing w:before="120" w:after="0" w:line="240" w:lineRule="auto"/>
        <w:ind w:left="1080" w:right="2"/>
        <w:jc w:val="both"/>
        <w:rPr>
          <w:rFonts w:ascii="Arial" w:eastAsia="Cambria" w:hAnsi="Arial"/>
          <w:sz w:val="24"/>
          <w:szCs w:val="24"/>
        </w:rPr>
      </w:pPr>
      <w:r w:rsidRPr="002675E6">
        <w:rPr>
          <w:rFonts w:ascii="Arial" w:eastAsia="Cambria" w:hAnsi="Arial"/>
          <w:sz w:val="24"/>
          <w:szCs w:val="24"/>
        </w:rPr>
        <w:t>The First Meeting of the Heads of the Commodity Exchange of ECO Member States would be held on virtual basis by the ECO Secretariat.</w:t>
      </w:r>
    </w:p>
    <w:p w:rsidR="00CE3775" w:rsidRPr="002675E6" w:rsidRDefault="00CE3775" w:rsidP="00CE3775">
      <w:pPr>
        <w:pStyle w:val="ListParagraph"/>
        <w:spacing w:before="120" w:after="0" w:line="240" w:lineRule="auto"/>
        <w:ind w:left="1440" w:right="2"/>
        <w:jc w:val="both"/>
        <w:rPr>
          <w:rFonts w:ascii="Arial" w:eastAsia="Cambria" w:hAnsi="Arial"/>
          <w:sz w:val="24"/>
          <w:szCs w:val="24"/>
        </w:rPr>
      </w:pPr>
    </w:p>
    <w:p w:rsidR="00CE3775" w:rsidRPr="002675E6" w:rsidRDefault="00CE3775" w:rsidP="00CD7EB8">
      <w:pPr>
        <w:pStyle w:val="ListParagraph"/>
        <w:numPr>
          <w:ilvl w:val="1"/>
          <w:numId w:val="23"/>
        </w:numPr>
        <w:spacing w:before="120" w:after="0" w:line="240" w:lineRule="auto"/>
        <w:ind w:left="1080" w:right="2"/>
        <w:jc w:val="both"/>
        <w:rPr>
          <w:rFonts w:ascii="Arial" w:eastAsia="Cambria" w:hAnsi="Arial"/>
          <w:sz w:val="24"/>
          <w:szCs w:val="24"/>
        </w:rPr>
      </w:pPr>
      <w:r w:rsidRPr="002675E6">
        <w:rPr>
          <w:rFonts w:ascii="Arial" w:eastAsia="Cambria" w:hAnsi="Arial"/>
          <w:sz w:val="24"/>
          <w:szCs w:val="24"/>
        </w:rPr>
        <w:t>Inclusion of the issue of the bartering mechanism among the Member States on the agenda of the said meeting in order to overcome the banking and money transfer issues in the region.</w:t>
      </w:r>
    </w:p>
    <w:p w:rsidR="00CE3775" w:rsidRPr="002675E6" w:rsidRDefault="00CE3775" w:rsidP="00CE3775">
      <w:pPr>
        <w:pStyle w:val="ListParagraph"/>
        <w:spacing w:before="120" w:after="0" w:line="240" w:lineRule="auto"/>
        <w:ind w:left="1440" w:right="2"/>
        <w:jc w:val="both"/>
        <w:rPr>
          <w:rFonts w:ascii="Arial" w:eastAsia="Cambria" w:hAnsi="Arial"/>
          <w:sz w:val="24"/>
          <w:szCs w:val="24"/>
        </w:rPr>
      </w:pPr>
    </w:p>
    <w:p w:rsidR="00CE3775" w:rsidRPr="002675E6" w:rsidRDefault="00CE3775" w:rsidP="007B724B">
      <w:pPr>
        <w:pStyle w:val="ListParagraph"/>
        <w:numPr>
          <w:ilvl w:val="0"/>
          <w:numId w:val="103"/>
        </w:numPr>
        <w:spacing w:before="120" w:after="120" w:line="240" w:lineRule="auto"/>
        <w:ind w:left="0" w:firstLine="0"/>
        <w:jc w:val="both"/>
        <w:rPr>
          <w:rFonts w:ascii="Arial" w:eastAsia="Cambria" w:hAnsi="Arial"/>
          <w:bCs/>
          <w:sz w:val="24"/>
          <w:szCs w:val="24"/>
        </w:rPr>
      </w:pPr>
      <w:r w:rsidRPr="002675E6">
        <w:rPr>
          <w:rFonts w:ascii="Arial" w:eastAsia="Cambria" w:hAnsi="Arial"/>
          <w:bCs/>
          <w:sz w:val="24"/>
          <w:szCs w:val="24"/>
        </w:rPr>
        <w:t>The meeting could not be held due to lack of confirmation of interest from Member States.</w:t>
      </w:r>
    </w:p>
    <w:p w:rsidR="00CE3775" w:rsidRPr="002675E6" w:rsidRDefault="00CE3775" w:rsidP="00CE3775">
      <w:pPr>
        <w:pStyle w:val="ListParagraph"/>
        <w:tabs>
          <w:tab w:val="left" w:pos="709"/>
        </w:tabs>
        <w:spacing w:after="0" w:line="240" w:lineRule="auto"/>
        <w:ind w:left="0" w:right="-91"/>
        <w:jc w:val="both"/>
        <w:rPr>
          <w:rFonts w:ascii="Arial" w:eastAsia="Cambria" w:hAnsi="Arial"/>
          <w:b/>
          <w:sz w:val="24"/>
          <w:szCs w:val="24"/>
        </w:rPr>
      </w:pPr>
    </w:p>
    <w:p w:rsidR="00CE3775" w:rsidRPr="002675E6" w:rsidRDefault="00CE3775" w:rsidP="00876FDD">
      <w:pPr>
        <w:rPr>
          <w:rStyle w:val="Strong"/>
          <w:rFonts w:ascii="Arial" w:hAnsi="Arial" w:cs="Arial"/>
          <w:sz w:val="24"/>
          <w:szCs w:val="24"/>
          <w:u w:val="single"/>
        </w:rPr>
      </w:pPr>
      <w:bookmarkStart w:id="25" w:name="_Toc120611516"/>
      <w:r w:rsidRPr="002675E6">
        <w:rPr>
          <w:rStyle w:val="Strong"/>
          <w:rFonts w:ascii="Arial" w:hAnsi="Arial" w:cs="Arial"/>
          <w:sz w:val="24"/>
          <w:szCs w:val="24"/>
          <w:u w:val="single"/>
        </w:rPr>
        <w:t>Technical Committee on Electronic Data Exchange (EDI)</w:t>
      </w:r>
      <w:bookmarkEnd w:id="25"/>
      <w:r w:rsidRPr="002675E6">
        <w:rPr>
          <w:rStyle w:val="Strong"/>
          <w:rFonts w:ascii="Arial" w:hAnsi="Arial" w:cs="Arial"/>
          <w:sz w:val="24"/>
          <w:szCs w:val="24"/>
          <w:u w:val="single"/>
        </w:rPr>
        <w:t>:</w:t>
      </w:r>
    </w:p>
    <w:p w:rsidR="00CE3775" w:rsidRPr="002675E6" w:rsidRDefault="00CE3775" w:rsidP="007B724B">
      <w:pPr>
        <w:pStyle w:val="ListParagraph"/>
        <w:numPr>
          <w:ilvl w:val="0"/>
          <w:numId w:val="103"/>
        </w:numPr>
        <w:spacing w:before="120" w:after="120" w:line="240" w:lineRule="auto"/>
        <w:ind w:left="0" w:firstLine="0"/>
        <w:jc w:val="both"/>
        <w:rPr>
          <w:rFonts w:ascii="Arial" w:hAnsi="Arial"/>
          <w:bCs/>
          <w:sz w:val="24"/>
          <w:szCs w:val="24"/>
        </w:rPr>
      </w:pPr>
      <w:r w:rsidRPr="002675E6">
        <w:rPr>
          <w:rFonts w:ascii="Arial" w:hAnsi="Arial"/>
          <w:sz w:val="24"/>
          <w:szCs w:val="24"/>
          <w:shd w:val="clear" w:color="auto" w:fill="FFFFFF"/>
        </w:rPr>
        <w:t xml:space="preserve">The EDI imitative is aimed at enhancing cross border paperless trade and E-Commerce in the region to adjust to ‘new normal’ in post pandemic international trade. At the same time, the initiative will also contribute to swift connectivity among customs authorities of the Member States, reduce cost and time of trade transactions, impart transparency to the trade payment system etc.    </w:t>
      </w:r>
    </w:p>
    <w:p w:rsidR="00CE3775" w:rsidRPr="002675E6" w:rsidRDefault="00CE3775" w:rsidP="00CE3775">
      <w:pPr>
        <w:pStyle w:val="ListParagraph"/>
        <w:spacing w:before="120" w:after="120" w:line="240" w:lineRule="auto"/>
        <w:ind w:left="0"/>
        <w:jc w:val="both"/>
        <w:rPr>
          <w:rFonts w:ascii="Arial" w:hAnsi="Arial"/>
          <w:bCs/>
          <w:sz w:val="24"/>
          <w:szCs w:val="24"/>
        </w:rPr>
      </w:pPr>
    </w:p>
    <w:p w:rsidR="00CE3775" w:rsidRPr="002675E6" w:rsidRDefault="00CE3775" w:rsidP="007B724B">
      <w:pPr>
        <w:pStyle w:val="ListParagraph"/>
        <w:numPr>
          <w:ilvl w:val="0"/>
          <w:numId w:val="103"/>
        </w:numPr>
        <w:spacing w:before="120" w:after="120" w:line="240" w:lineRule="auto"/>
        <w:ind w:left="0" w:firstLine="0"/>
        <w:jc w:val="both"/>
        <w:rPr>
          <w:rFonts w:ascii="Arial" w:hAnsi="Arial"/>
          <w:bCs/>
          <w:sz w:val="24"/>
          <w:szCs w:val="24"/>
        </w:rPr>
      </w:pPr>
      <w:r w:rsidRPr="002675E6">
        <w:rPr>
          <w:rFonts w:ascii="Arial" w:hAnsi="Arial"/>
          <w:sz w:val="24"/>
          <w:szCs w:val="24"/>
          <w:lang w:val="en-GB"/>
        </w:rPr>
        <w:t>Taking cognizance of this fact, the ECO organized 1</w:t>
      </w:r>
      <w:r w:rsidRPr="002675E6">
        <w:rPr>
          <w:rFonts w:ascii="Arial" w:hAnsi="Arial"/>
          <w:sz w:val="24"/>
          <w:szCs w:val="24"/>
          <w:vertAlign w:val="superscript"/>
          <w:lang w:val="en-GB"/>
        </w:rPr>
        <w:t>st</w:t>
      </w:r>
      <w:r w:rsidRPr="002675E6">
        <w:rPr>
          <w:rFonts w:ascii="Arial" w:hAnsi="Arial"/>
          <w:sz w:val="24"/>
          <w:szCs w:val="24"/>
          <w:lang w:val="en-GB"/>
        </w:rPr>
        <w:t xml:space="preserve"> Expert Group Meeting (EGM) on E-Trade Cooperation (Kish Island, May 23-25, 2012). The EGM was jointly organized by the ECO Secretariat, the Ministry of Industry, Mines and Trade of Iran, and Asia Pacific Council for Trade Facilitation and E-Trade (AFACT). ECO-UNNext Technical Capacity Building Workshop on Cross Border Paperless Trade for ECO Countries and ECO-ESCAP Joint Trade Facilitation Forum on Paperless Trade and Single Window were also held on the sidelines of the meeting. The meeting acknowledged the introduction of Paperless trade has not only changed the way businesses interact with customs and other government authorities but also its clients, suppliers and partners. </w:t>
      </w:r>
    </w:p>
    <w:p w:rsidR="00CE3775" w:rsidRPr="002675E6" w:rsidRDefault="00CE3775" w:rsidP="00CE3775">
      <w:pPr>
        <w:pStyle w:val="ListParagraph"/>
        <w:spacing w:before="120" w:after="120" w:line="240" w:lineRule="auto"/>
        <w:ind w:left="0"/>
        <w:jc w:val="both"/>
        <w:rPr>
          <w:rFonts w:ascii="Arial" w:hAnsi="Arial"/>
          <w:bCs/>
          <w:sz w:val="24"/>
          <w:szCs w:val="24"/>
        </w:rPr>
      </w:pPr>
    </w:p>
    <w:p w:rsidR="00CE3775" w:rsidRPr="002675E6" w:rsidRDefault="00CE3775" w:rsidP="007B724B">
      <w:pPr>
        <w:pStyle w:val="ListParagraph"/>
        <w:numPr>
          <w:ilvl w:val="0"/>
          <w:numId w:val="103"/>
        </w:numPr>
        <w:spacing w:before="120" w:after="120" w:line="240" w:lineRule="auto"/>
        <w:ind w:left="0" w:firstLine="0"/>
        <w:jc w:val="both"/>
        <w:rPr>
          <w:rFonts w:ascii="Arial" w:hAnsi="Arial"/>
          <w:bCs/>
          <w:sz w:val="24"/>
          <w:szCs w:val="24"/>
        </w:rPr>
      </w:pPr>
      <w:r w:rsidRPr="002675E6">
        <w:rPr>
          <w:rFonts w:ascii="Arial" w:hAnsi="Arial"/>
          <w:sz w:val="24"/>
          <w:szCs w:val="24"/>
          <w:lang w:val="en-GB"/>
        </w:rPr>
        <w:t>It may be recalled that the 8</w:t>
      </w:r>
      <w:r w:rsidRPr="002675E6">
        <w:rPr>
          <w:rFonts w:ascii="Arial" w:hAnsi="Arial"/>
          <w:sz w:val="24"/>
          <w:szCs w:val="24"/>
          <w:vertAlign w:val="superscript"/>
          <w:lang w:val="en-GB"/>
        </w:rPr>
        <w:t>th</w:t>
      </w:r>
      <w:r w:rsidRPr="002675E6">
        <w:rPr>
          <w:rFonts w:ascii="Arial" w:hAnsi="Arial"/>
          <w:sz w:val="24"/>
          <w:szCs w:val="24"/>
          <w:lang w:val="en-GB"/>
        </w:rPr>
        <w:t xml:space="preserve"> Meeting of the ECO CHCA decided to set up a Technical Committee on EDI. Accordingly, Iran's Customs Administration (IRICA) hosted the 1</w:t>
      </w:r>
      <w:r w:rsidRPr="002675E6">
        <w:rPr>
          <w:rFonts w:ascii="Arial" w:hAnsi="Arial"/>
          <w:sz w:val="24"/>
          <w:szCs w:val="24"/>
          <w:vertAlign w:val="superscript"/>
          <w:lang w:val="en-GB"/>
        </w:rPr>
        <w:t>st</w:t>
      </w:r>
      <w:r w:rsidRPr="002675E6">
        <w:rPr>
          <w:rFonts w:ascii="Arial" w:hAnsi="Arial"/>
          <w:sz w:val="24"/>
          <w:szCs w:val="24"/>
          <w:lang w:val="en-GB"/>
        </w:rPr>
        <w:t xml:space="preserve"> Technical Committee on EDI (Tehran, 22 October, 2018) for devising an electronic data exchange system for Customs and trade facilitation with a view to enhance intra-regional trade in the ECO region. </w:t>
      </w:r>
    </w:p>
    <w:p w:rsidR="00CE3775" w:rsidRPr="002675E6" w:rsidRDefault="00CE3775" w:rsidP="00CE3775">
      <w:pPr>
        <w:pStyle w:val="ListParagraph"/>
        <w:spacing w:before="120" w:after="120" w:line="240" w:lineRule="auto"/>
        <w:ind w:left="0"/>
        <w:jc w:val="both"/>
        <w:rPr>
          <w:rFonts w:ascii="Arial" w:hAnsi="Arial"/>
          <w:bCs/>
          <w:sz w:val="24"/>
          <w:szCs w:val="24"/>
        </w:rPr>
      </w:pPr>
    </w:p>
    <w:p w:rsidR="00CE3775" w:rsidRPr="002675E6" w:rsidRDefault="00CE3775" w:rsidP="007B724B">
      <w:pPr>
        <w:pStyle w:val="ListParagraph"/>
        <w:numPr>
          <w:ilvl w:val="0"/>
          <w:numId w:val="103"/>
        </w:numPr>
        <w:spacing w:before="120" w:after="120" w:line="240" w:lineRule="auto"/>
        <w:ind w:left="0" w:firstLine="0"/>
        <w:jc w:val="both"/>
        <w:rPr>
          <w:rFonts w:ascii="Arial" w:hAnsi="Arial"/>
          <w:bCs/>
          <w:sz w:val="24"/>
          <w:szCs w:val="24"/>
        </w:rPr>
      </w:pPr>
      <w:r w:rsidRPr="002675E6">
        <w:rPr>
          <w:rFonts w:ascii="Arial" w:eastAsia="Cambria" w:hAnsi="Arial"/>
          <w:bCs/>
          <w:sz w:val="24"/>
          <w:szCs w:val="24"/>
        </w:rPr>
        <w:t>In 31</w:t>
      </w:r>
      <w:r w:rsidRPr="002675E6">
        <w:rPr>
          <w:rFonts w:ascii="Arial" w:eastAsia="Cambria" w:hAnsi="Arial"/>
          <w:bCs/>
          <w:sz w:val="24"/>
          <w:szCs w:val="24"/>
          <w:vertAlign w:val="superscript"/>
        </w:rPr>
        <w:t>st</w:t>
      </w:r>
      <w:r w:rsidRPr="002675E6">
        <w:rPr>
          <w:rFonts w:ascii="Arial" w:eastAsia="Cambria" w:hAnsi="Arial"/>
          <w:bCs/>
          <w:sz w:val="24"/>
          <w:szCs w:val="24"/>
        </w:rPr>
        <w:t xml:space="preserve"> RPC, the Council decided to merge this meeting with the </w:t>
      </w:r>
      <w:r w:rsidRPr="002675E6">
        <w:rPr>
          <w:rFonts w:ascii="Arial" w:hAnsi="Arial"/>
          <w:bCs/>
          <w:sz w:val="24"/>
          <w:szCs w:val="24"/>
          <w:lang w:val="en-GB"/>
        </w:rPr>
        <w:t>2</w:t>
      </w:r>
      <w:r w:rsidRPr="002675E6">
        <w:rPr>
          <w:rFonts w:ascii="Arial" w:hAnsi="Arial"/>
          <w:bCs/>
          <w:sz w:val="24"/>
          <w:szCs w:val="24"/>
          <w:vertAlign w:val="superscript"/>
          <w:lang w:val="en-GB"/>
        </w:rPr>
        <w:t>nd</w:t>
      </w:r>
      <w:r w:rsidRPr="002675E6">
        <w:rPr>
          <w:rFonts w:ascii="Arial" w:hAnsi="Arial"/>
          <w:bCs/>
          <w:sz w:val="24"/>
          <w:szCs w:val="24"/>
          <w:lang w:val="en-GB"/>
        </w:rPr>
        <w:t xml:space="preserve"> Expert Group Meeting (EGM) on E-Trade Cooperation</w:t>
      </w:r>
      <w:r w:rsidRPr="002675E6">
        <w:rPr>
          <w:rFonts w:ascii="Arial" w:eastAsia="Cambria" w:hAnsi="Arial"/>
          <w:bCs/>
          <w:sz w:val="24"/>
          <w:szCs w:val="24"/>
        </w:rPr>
        <w:t xml:space="preserve"> to be held in Iran in 2021 largely on the pretext of similar/common agenda.</w:t>
      </w:r>
    </w:p>
    <w:p w:rsidR="00CE3775" w:rsidRPr="002675E6" w:rsidRDefault="00CE3775" w:rsidP="00CE3775">
      <w:pPr>
        <w:pStyle w:val="ListParagraph"/>
        <w:spacing w:before="120" w:after="120" w:line="240" w:lineRule="auto"/>
        <w:ind w:left="0"/>
        <w:jc w:val="both"/>
        <w:rPr>
          <w:rFonts w:ascii="Arial" w:hAnsi="Arial"/>
          <w:bCs/>
          <w:sz w:val="24"/>
          <w:szCs w:val="24"/>
        </w:rPr>
      </w:pPr>
    </w:p>
    <w:p w:rsidR="00CE3775" w:rsidRPr="002675E6" w:rsidRDefault="00CE3775" w:rsidP="007B724B">
      <w:pPr>
        <w:pStyle w:val="ListParagraph"/>
        <w:numPr>
          <w:ilvl w:val="0"/>
          <w:numId w:val="103"/>
        </w:numPr>
        <w:spacing w:before="120" w:after="120" w:line="240" w:lineRule="auto"/>
        <w:ind w:left="0" w:firstLine="0"/>
        <w:jc w:val="both"/>
        <w:rPr>
          <w:rFonts w:ascii="Arial" w:hAnsi="Arial"/>
          <w:bCs/>
          <w:sz w:val="24"/>
          <w:szCs w:val="24"/>
        </w:rPr>
      </w:pPr>
      <w:r w:rsidRPr="002675E6">
        <w:rPr>
          <w:rFonts w:ascii="Arial" w:eastAsia="Cambria" w:hAnsi="Arial"/>
          <w:bCs/>
          <w:sz w:val="24"/>
          <w:szCs w:val="24"/>
        </w:rPr>
        <w:t>The 2</w:t>
      </w:r>
      <w:r w:rsidRPr="002675E6">
        <w:rPr>
          <w:rFonts w:ascii="Arial" w:eastAsia="Cambria" w:hAnsi="Arial"/>
          <w:bCs/>
          <w:sz w:val="24"/>
          <w:szCs w:val="24"/>
          <w:vertAlign w:val="superscript"/>
        </w:rPr>
        <w:t xml:space="preserve">nd </w:t>
      </w:r>
      <w:r w:rsidRPr="002675E6">
        <w:rPr>
          <w:rFonts w:ascii="Arial" w:eastAsia="Cambria" w:hAnsi="Arial"/>
          <w:bCs/>
          <w:sz w:val="24"/>
          <w:szCs w:val="24"/>
        </w:rPr>
        <w:t>Meeting of the Technical Committee on the EDI</w:t>
      </w:r>
      <w:r w:rsidR="00026521" w:rsidRPr="002675E6">
        <w:rPr>
          <w:rFonts w:ascii="Arial" w:eastAsia="Cambria" w:hAnsi="Arial"/>
          <w:bCs/>
          <w:sz w:val="24"/>
          <w:szCs w:val="24"/>
        </w:rPr>
        <w:t xml:space="preserve"> </w:t>
      </w:r>
      <w:r w:rsidRPr="002675E6">
        <w:rPr>
          <w:rFonts w:ascii="Arial" w:eastAsia="Cambria" w:hAnsi="Arial"/>
          <w:bCs/>
          <w:sz w:val="24"/>
          <w:szCs w:val="24"/>
        </w:rPr>
        <w:t>(virtual, Iran, November 9, 2021) tasked the Secretariat to constitute a Working Group of the Experts of the Member States to finalize Data Elements for EDI to be deliberated in the 3</w:t>
      </w:r>
      <w:r w:rsidRPr="002675E6">
        <w:rPr>
          <w:rFonts w:ascii="Arial" w:eastAsia="Cambria" w:hAnsi="Arial"/>
          <w:bCs/>
          <w:sz w:val="24"/>
          <w:szCs w:val="24"/>
          <w:vertAlign w:val="superscript"/>
        </w:rPr>
        <w:t>rd</w:t>
      </w:r>
      <w:r w:rsidRPr="002675E6">
        <w:rPr>
          <w:rFonts w:ascii="Arial" w:eastAsia="Cambria" w:hAnsi="Arial"/>
          <w:bCs/>
          <w:sz w:val="24"/>
          <w:szCs w:val="24"/>
        </w:rPr>
        <w:t xml:space="preserve"> Technical Committee Meeting on EDI.</w:t>
      </w:r>
      <w:r w:rsidRPr="002675E6">
        <w:rPr>
          <w:rFonts w:ascii="Arial" w:hAnsi="Arial"/>
          <w:color w:val="000000" w:themeColor="text1"/>
          <w:sz w:val="24"/>
          <w:szCs w:val="24"/>
          <w:shd w:val="clear" w:color="auto" w:fill="FFFFFF"/>
        </w:rPr>
        <w:t xml:space="preserve"> Accordingly, the ECO Secretariat virtually hosted the 1</w:t>
      </w:r>
      <w:r w:rsidRPr="002675E6">
        <w:rPr>
          <w:rFonts w:ascii="Arial" w:hAnsi="Arial"/>
          <w:color w:val="000000" w:themeColor="text1"/>
          <w:sz w:val="24"/>
          <w:szCs w:val="24"/>
          <w:shd w:val="clear" w:color="auto" w:fill="FFFFFF"/>
          <w:vertAlign w:val="superscript"/>
        </w:rPr>
        <w:t>st</w:t>
      </w:r>
      <w:r w:rsidRPr="002675E6">
        <w:rPr>
          <w:rFonts w:ascii="Arial" w:hAnsi="Arial"/>
          <w:color w:val="000000" w:themeColor="text1"/>
          <w:sz w:val="24"/>
          <w:szCs w:val="24"/>
          <w:shd w:val="clear" w:color="auto" w:fill="FFFFFF"/>
        </w:rPr>
        <w:t xml:space="preserve"> Meeting of the Working Group of Expert on EDI</w:t>
      </w:r>
      <w:r w:rsidR="00026521" w:rsidRPr="002675E6">
        <w:rPr>
          <w:rFonts w:ascii="Arial" w:hAnsi="Arial"/>
          <w:color w:val="000000" w:themeColor="text1"/>
          <w:sz w:val="24"/>
          <w:szCs w:val="24"/>
          <w:shd w:val="clear" w:color="auto" w:fill="FFFFFF"/>
        </w:rPr>
        <w:t xml:space="preserve"> </w:t>
      </w:r>
      <w:r w:rsidRPr="002675E6">
        <w:rPr>
          <w:rFonts w:ascii="Arial" w:hAnsi="Arial"/>
          <w:color w:val="000000" w:themeColor="text1"/>
          <w:sz w:val="24"/>
          <w:szCs w:val="24"/>
          <w:shd w:val="clear" w:color="auto" w:fill="FFFFFF"/>
        </w:rPr>
        <w:t>(July 19, 2022)</w:t>
      </w:r>
      <w:r w:rsidR="0064776E" w:rsidRPr="002675E6">
        <w:rPr>
          <w:rFonts w:ascii="Arial" w:hAnsi="Arial"/>
          <w:color w:val="000000" w:themeColor="text1"/>
          <w:sz w:val="24"/>
          <w:szCs w:val="24"/>
          <w:shd w:val="clear" w:color="auto" w:fill="FFFFFF"/>
        </w:rPr>
        <w:t xml:space="preserve"> </w:t>
      </w:r>
      <w:r w:rsidRPr="002675E6">
        <w:rPr>
          <w:rFonts w:ascii="Arial" w:hAnsi="Arial"/>
          <w:color w:val="000000" w:themeColor="text1"/>
          <w:sz w:val="24"/>
          <w:szCs w:val="24"/>
          <w:shd w:val="clear" w:color="auto" w:fill="FFFFFF"/>
        </w:rPr>
        <w:t>in which the following were decided:</w:t>
      </w:r>
    </w:p>
    <w:p w:rsidR="00CE3775" w:rsidRPr="002675E6" w:rsidRDefault="00CE3775" w:rsidP="00CE3775">
      <w:pPr>
        <w:pStyle w:val="ListParagraph"/>
        <w:tabs>
          <w:tab w:val="left" w:pos="709"/>
        </w:tabs>
        <w:spacing w:after="0" w:line="240" w:lineRule="auto"/>
        <w:ind w:left="0" w:right="-91"/>
        <w:jc w:val="both"/>
        <w:rPr>
          <w:rFonts w:ascii="Arial" w:eastAsia="Cambria" w:hAnsi="Arial"/>
          <w:bCs/>
          <w:sz w:val="24"/>
          <w:szCs w:val="24"/>
        </w:rPr>
      </w:pPr>
    </w:p>
    <w:p w:rsidR="00CE3775" w:rsidRPr="002675E6" w:rsidRDefault="00CE3775" w:rsidP="007B724B">
      <w:pPr>
        <w:pStyle w:val="ListParagraph"/>
        <w:numPr>
          <w:ilvl w:val="0"/>
          <w:numId w:val="27"/>
        </w:numPr>
        <w:tabs>
          <w:tab w:val="num" w:pos="720"/>
        </w:tabs>
        <w:spacing w:after="0" w:line="240" w:lineRule="auto"/>
        <w:contextualSpacing w:val="0"/>
        <w:jc w:val="both"/>
        <w:rPr>
          <w:rFonts w:ascii="Arial" w:eastAsia="SimSun" w:hAnsi="Arial"/>
          <w:color w:val="000000" w:themeColor="text1"/>
          <w:sz w:val="24"/>
          <w:szCs w:val="24"/>
          <w:shd w:val="clear" w:color="auto" w:fill="FFFFFF"/>
          <w:lang w:eastAsia="ru-RU"/>
        </w:rPr>
      </w:pPr>
      <w:r w:rsidRPr="002675E6">
        <w:rPr>
          <w:rFonts w:ascii="Arial" w:eastAsia="SimSun" w:hAnsi="Arial"/>
          <w:color w:val="000000" w:themeColor="text1"/>
          <w:sz w:val="24"/>
          <w:szCs w:val="24"/>
          <w:shd w:val="clear" w:color="auto" w:fill="FFFFFF"/>
          <w:lang w:eastAsia="ru-RU"/>
        </w:rPr>
        <w:lastRenderedPageBreak/>
        <w:t xml:space="preserve">The Secretariat to circulate a questionnaire among the Member States for their input on exchange of data elements in the EDI. </w:t>
      </w:r>
    </w:p>
    <w:p w:rsidR="00CE3775" w:rsidRPr="002675E6" w:rsidRDefault="00CE3775" w:rsidP="00CE3775">
      <w:pPr>
        <w:pStyle w:val="ListParagraph"/>
        <w:spacing w:after="0" w:line="240" w:lineRule="auto"/>
        <w:contextualSpacing w:val="0"/>
        <w:jc w:val="both"/>
        <w:rPr>
          <w:rFonts w:ascii="Arial" w:eastAsia="SimSun" w:hAnsi="Arial"/>
          <w:color w:val="000000" w:themeColor="text1"/>
          <w:sz w:val="24"/>
          <w:szCs w:val="24"/>
          <w:shd w:val="clear" w:color="auto" w:fill="FFFFFF"/>
          <w:lang w:eastAsia="ru-RU"/>
        </w:rPr>
      </w:pPr>
    </w:p>
    <w:p w:rsidR="00CE3775" w:rsidRPr="002675E6" w:rsidRDefault="00CE3775" w:rsidP="007B724B">
      <w:pPr>
        <w:pStyle w:val="ListParagraph"/>
        <w:numPr>
          <w:ilvl w:val="0"/>
          <w:numId w:val="27"/>
        </w:numPr>
        <w:tabs>
          <w:tab w:val="num" w:pos="720"/>
        </w:tabs>
        <w:spacing w:after="0" w:line="240" w:lineRule="auto"/>
        <w:contextualSpacing w:val="0"/>
        <w:jc w:val="both"/>
        <w:rPr>
          <w:rFonts w:ascii="Arial" w:eastAsia="SimSun" w:hAnsi="Arial"/>
          <w:color w:val="000000" w:themeColor="text1"/>
          <w:sz w:val="24"/>
          <w:szCs w:val="24"/>
          <w:shd w:val="clear" w:color="auto" w:fill="FFFFFF"/>
          <w:lang w:eastAsia="ru-RU"/>
        </w:rPr>
      </w:pPr>
      <w:r w:rsidRPr="002675E6">
        <w:rPr>
          <w:rFonts w:ascii="Arial" w:eastAsia="SimSun" w:hAnsi="Arial"/>
          <w:color w:val="000000" w:themeColor="text1"/>
          <w:sz w:val="24"/>
          <w:szCs w:val="24"/>
          <w:shd w:val="clear" w:color="auto" w:fill="FFFFFF"/>
          <w:lang w:eastAsia="ru-RU"/>
        </w:rPr>
        <w:t>Azerbaijan was requested to provide the details on work flow of the existing system for circulation among the Member States.</w:t>
      </w:r>
    </w:p>
    <w:p w:rsidR="00CE3775" w:rsidRPr="002675E6" w:rsidRDefault="00CE3775" w:rsidP="00CE3775">
      <w:pPr>
        <w:pStyle w:val="ListParagraph"/>
        <w:spacing w:after="0" w:line="240" w:lineRule="auto"/>
        <w:contextualSpacing w:val="0"/>
        <w:jc w:val="both"/>
        <w:rPr>
          <w:rFonts w:ascii="Arial" w:eastAsia="SimSun" w:hAnsi="Arial"/>
          <w:color w:val="000000" w:themeColor="text1"/>
          <w:sz w:val="24"/>
          <w:szCs w:val="24"/>
          <w:shd w:val="clear" w:color="auto" w:fill="FFFFFF"/>
          <w:lang w:eastAsia="ru-RU"/>
        </w:rPr>
      </w:pPr>
    </w:p>
    <w:p w:rsidR="00CE3775" w:rsidRPr="002675E6" w:rsidRDefault="00CE3775" w:rsidP="007B724B">
      <w:pPr>
        <w:pStyle w:val="ListParagraph"/>
        <w:numPr>
          <w:ilvl w:val="0"/>
          <w:numId w:val="103"/>
        </w:numPr>
        <w:spacing w:before="120" w:after="120" w:line="240" w:lineRule="auto"/>
        <w:ind w:left="0" w:firstLine="0"/>
        <w:jc w:val="both"/>
        <w:rPr>
          <w:rFonts w:ascii="Arial" w:eastAsiaTheme="minorEastAsia" w:hAnsi="Arial"/>
          <w:b/>
          <w:color w:val="000000" w:themeColor="text1"/>
          <w:kern w:val="32"/>
          <w:sz w:val="24"/>
          <w:szCs w:val="24"/>
          <w:u w:val="single"/>
        </w:rPr>
      </w:pPr>
      <w:r w:rsidRPr="002675E6">
        <w:rPr>
          <w:rFonts w:ascii="Arial" w:hAnsi="Arial"/>
          <w:sz w:val="24"/>
          <w:szCs w:val="24"/>
          <w:shd w:val="clear" w:color="auto" w:fill="FFFFFF"/>
        </w:rPr>
        <w:t>The Secretariat prepared and circulated a questionnaire to solicit detailed responses from Member States to schedule the second working group meeting in virtual mode to finalize these data elements. However, no responses and nominations have been received yet.</w:t>
      </w:r>
    </w:p>
    <w:p w:rsidR="00CE3775" w:rsidRPr="002675E6" w:rsidRDefault="00CE3775" w:rsidP="00CE3775">
      <w:pPr>
        <w:pStyle w:val="ListParagraph"/>
        <w:spacing w:before="120" w:after="120" w:line="240" w:lineRule="auto"/>
        <w:ind w:left="0"/>
        <w:jc w:val="both"/>
        <w:rPr>
          <w:rFonts w:ascii="Arial" w:eastAsiaTheme="minorEastAsia" w:hAnsi="Arial"/>
          <w:b/>
          <w:color w:val="000000" w:themeColor="text1"/>
          <w:kern w:val="32"/>
          <w:sz w:val="24"/>
          <w:szCs w:val="24"/>
          <w:u w:val="single"/>
        </w:rPr>
      </w:pPr>
    </w:p>
    <w:p w:rsidR="00CE3775" w:rsidRPr="002675E6" w:rsidRDefault="00CE3775" w:rsidP="007B724B">
      <w:pPr>
        <w:pStyle w:val="ListParagraph"/>
        <w:numPr>
          <w:ilvl w:val="0"/>
          <w:numId w:val="103"/>
        </w:numPr>
        <w:spacing w:before="120" w:after="120" w:line="240" w:lineRule="auto"/>
        <w:ind w:left="0" w:firstLine="0"/>
        <w:jc w:val="both"/>
        <w:rPr>
          <w:rFonts w:ascii="Arial" w:eastAsiaTheme="minorEastAsia" w:hAnsi="Arial"/>
          <w:b/>
          <w:color w:val="000000" w:themeColor="text1"/>
          <w:kern w:val="32"/>
          <w:sz w:val="24"/>
          <w:szCs w:val="24"/>
          <w:u w:val="single"/>
        </w:rPr>
      </w:pPr>
      <w:r w:rsidRPr="002675E6">
        <w:rPr>
          <w:rFonts w:ascii="Arial" w:hAnsi="Arial"/>
          <w:sz w:val="24"/>
          <w:szCs w:val="24"/>
          <w:shd w:val="clear" w:color="auto" w:fill="FFFFFF"/>
        </w:rPr>
        <w:t>Azerbaijan has also been requested to share the details of workflow of their existing systems as agreed in the meeting. Response is awaited.</w:t>
      </w:r>
    </w:p>
    <w:p w:rsidR="00CE3775" w:rsidRPr="002675E6" w:rsidRDefault="00CE3775" w:rsidP="00CE3775">
      <w:pPr>
        <w:pStyle w:val="ListParagraph"/>
        <w:spacing w:before="120" w:after="120" w:line="240" w:lineRule="auto"/>
        <w:ind w:left="0"/>
        <w:jc w:val="both"/>
        <w:rPr>
          <w:rFonts w:ascii="Arial" w:eastAsiaTheme="minorEastAsia" w:hAnsi="Arial"/>
          <w:b/>
          <w:color w:val="000000" w:themeColor="text1"/>
          <w:kern w:val="32"/>
          <w:sz w:val="24"/>
          <w:szCs w:val="24"/>
          <w:u w:val="single"/>
        </w:rPr>
      </w:pPr>
    </w:p>
    <w:p w:rsidR="00CE3775" w:rsidRPr="002675E6" w:rsidRDefault="00CE3775" w:rsidP="007B724B">
      <w:pPr>
        <w:pStyle w:val="ListParagraph"/>
        <w:numPr>
          <w:ilvl w:val="0"/>
          <w:numId w:val="103"/>
        </w:numPr>
        <w:spacing w:before="120" w:after="120" w:line="240" w:lineRule="auto"/>
        <w:ind w:left="0" w:firstLine="0"/>
        <w:jc w:val="both"/>
        <w:rPr>
          <w:rFonts w:ascii="Arial" w:eastAsiaTheme="minorEastAsia" w:hAnsi="Arial"/>
          <w:b/>
          <w:color w:val="000000" w:themeColor="text1"/>
          <w:kern w:val="32"/>
          <w:sz w:val="24"/>
          <w:szCs w:val="24"/>
          <w:u w:val="single"/>
        </w:rPr>
      </w:pPr>
      <w:r w:rsidRPr="002675E6">
        <w:rPr>
          <w:rFonts w:ascii="Arial" w:hAnsi="Arial"/>
          <w:sz w:val="24"/>
          <w:szCs w:val="24"/>
        </w:rPr>
        <w:t>Following the decisions taken at the 33</w:t>
      </w:r>
      <w:r w:rsidRPr="002675E6">
        <w:rPr>
          <w:rFonts w:ascii="Arial" w:hAnsi="Arial"/>
          <w:sz w:val="24"/>
          <w:szCs w:val="24"/>
          <w:vertAlign w:val="superscript"/>
        </w:rPr>
        <w:t>rd</w:t>
      </w:r>
      <w:r w:rsidRPr="002675E6">
        <w:rPr>
          <w:rFonts w:ascii="Arial" w:hAnsi="Arial"/>
          <w:sz w:val="24"/>
          <w:szCs w:val="24"/>
        </w:rPr>
        <w:t xml:space="preserve"> RPC held on January 16-19, 2023 at the Secretariat, and the 9</w:t>
      </w:r>
      <w:r w:rsidRPr="002675E6">
        <w:rPr>
          <w:rFonts w:ascii="Arial" w:hAnsi="Arial"/>
          <w:sz w:val="24"/>
          <w:szCs w:val="24"/>
          <w:vertAlign w:val="superscript"/>
        </w:rPr>
        <w:t>th</w:t>
      </w:r>
      <w:r w:rsidRPr="002675E6">
        <w:rPr>
          <w:rFonts w:ascii="Arial" w:hAnsi="Arial"/>
          <w:sz w:val="24"/>
          <w:szCs w:val="24"/>
        </w:rPr>
        <w:t xml:space="preserve"> Meeting of the ECO Council of Heads of Customs Administration held on July 20, 2023 in Baku, the Republic of Azerbaijan, the Secretariat proposed hosting the “2</w:t>
      </w:r>
      <w:r w:rsidRPr="002675E6">
        <w:rPr>
          <w:rFonts w:ascii="Arial" w:hAnsi="Arial"/>
          <w:sz w:val="24"/>
          <w:szCs w:val="24"/>
          <w:vertAlign w:val="superscript"/>
        </w:rPr>
        <w:t>nd</w:t>
      </w:r>
      <w:r w:rsidRPr="002675E6">
        <w:rPr>
          <w:rFonts w:ascii="Arial" w:hAnsi="Arial"/>
          <w:i/>
          <w:sz w:val="24"/>
          <w:szCs w:val="24"/>
          <w:vertAlign w:val="superscript"/>
        </w:rPr>
        <w:t xml:space="preserve"> </w:t>
      </w:r>
      <w:r w:rsidRPr="002675E6">
        <w:rPr>
          <w:rFonts w:ascii="Arial" w:hAnsi="Arial"/>
          <w:i/>
          <w:sz w:val="24"/>
          <w:szCs w:val="24"/>
        </w:rPr>
        <w:t>Meeting of the Working Group of Expert on Electronic Data Interchange (EDI)”</w:t>
      </w:r>
      <w:r w:rsidRPr="002675E6">
        <w:rPr>
          <w:rFonts w:ascii="Arial" w:hAnsi="Arial"/>
          <w:iCs/>
          <w:sz w:val="24"/>
          <w:szCs w:val="24"/>
        </w:rPr>
        <w:t xml:space="preserve"> </w:t>
      </w:r>
      <w:r w:rsidRPr="002675E6">
        <w:rPr>
          <w:rFonts w:ascii="Arial" w:eastAsia="Times New Roman" w:hAnsi="Arial"/>
          <w:sz w:val="24"/>
          <w:szCs w:val="24"/>
        </w:rPr>
        <w:t xml:space="preserve">virtually, </w:t>
      </w:r>
      <w:r w:rsidRPr="002675E6">
        <w:rPr>
          <w:rFonts w:ascii="Arial" w:hAnsi="Arial"/>
          <w:iCs/>
          <w:sz w:val="24"/>
          <w:szCs w:val="24"/>
        </w:rPr>
        <w:t>on November 2</w:t>
      </w:r>
      <w:r w:rsidRPr="002675E6">
        <w:rPr>
          <w:rFonts w:ascii="Arial" w:hAnsi="Arial"/>
          <w:iCs/>
          <w:sz w:val="24"/>
          <w:szCs w:val="24"/>
          <w:vertAlign w:val="superscript"/>
        </w:rPr>
        <w:t>nd</w:t>
      </w:r>
      <w:r w:rsidRPr="002675E6">
        <w:rPr>
          <w:rFonts w:ascii="Arial" w:hAnsi="Arial"/>
          <w:iCs/>
          <w:sz w:val="24"/>
          <w:szCs w:val="24"/>
        </w:rPr>
        <w:t>, 2023. However, the meeting has been postponed due to lack of interest of the Member States and lack of quorum.</w:t>
      </w:r>
    </w:p>
    <w:p w:rsidR="00CE3775" w:rsidRPr="002675E6" w:rsidRDefault="00CE3775" w:rsidP="00CE3775">
      <w:pPr>
        <w:pStyle w:val="ListParagraph"/>
        <w:spacing w:before="120" w:after="120" w:line="240" w:lineRule="auto"/>
        <w:ind w:left="0"/>
        <w:jc w:val="both"/>
        <w:rPr>
          <w:rFonts w:ascii="Arial" w:eastAsiaTheme="minorEastAsia" w:hAnsi="Arial"/>
          <w:b/>
          <w:color w:val="000000" w:themeColor="text1"/>
          <w:kern w:val="32"/>
          <w:sz w:val="24"/>
          <w:szCs w:val="24"/>
          <w:u w:val="single"/>
        </w:rPr>
      </w:pPr>
    </w:p>
    <w:p w:rsidR="00CE3775" w:rsidRPr="002675E6" w:rsidRDefault="00CE3775" w:rsidP="00026521">
      <w:pPr>
        <w:rPr>
          <w:rStyle w:val="Strong"/>
          <w:rFonts w:ascii="Arial" w:hAnsi="Arial" w:cs="Arial"/>
          <w:sz w:val="24"/>
          <w:szCs w:val="24"/>
          <w:u w:val="single"/>
        </w:rPr>
      </w:pPr>
      <w:bookmarkStart w:id="26" w:name="_Toc120611518"/>
      <w:r w:rsidRPr="002675E6">
        <w:rPr>
          <w:rStyle w:val="Strong"/>
          <w:rFonts w:ascii="Arial" w:hAnsi="Arial" w:cs="Arial"/>
          <w:sz w:val="24"/>
          <w:szCs w:val="24"/>
          <w:u w:val="single"/>
        </w:rPr>
        <w:t>Area Conclusion</w:t>
      </w:r>
      <w:bookmarkEnd w:id="26"/>
    </w:p>
    <w:p w:rsidR="00CE3775" w:rsidRPr="002675E6" w:rsidRDefault="00CE3775" w:rsidP="007B724B">
      <w:pPr>
        <w:pStyle w:val="ListParagraph"/>
        <w:numPr>
          <w:ilvl w:val="0"/>
          <w:numId w:val="103"/>
        </w:numPr>
        <w:spacing w:before="120" w:after="120" w:line="240" w:lineRule="auto"/>
        <w:ind w:left="0" w:firstLine="0"/>
        <w:jc w:val="both"/>
        <w:rPr>
          <w:rFonts w:ascii="Arial" w:eastAsia="Cambria" w:hAnsi="Arial"/>
          <w:sz w:val="24"/>
          <w:szCs w:val="24"/>
        </w:rPr>
      </w:pPr>
      <w:r w:rsidRPr="002675E6">
        <w:rPr>
          <w:rFonts w:ascii="Arial" w:hAnsi="Arial"/>
          <w:sz w:val="24"/>
          <w:szCs w:val="24"/>
          <w:lang w:val="en-GB"/>
        </w:rPr>
        <w:t>The 10</w:t>
      </w:r>
      <w:r w:rsidRPr="002675E6">
        <w:rPr>
          <w:rFonts w:ascii="Arial" w:hAnsi="Arial"/>
          <w:sz w:val="24"/>
          <w:szCs w:val="24"/>
          <w:vertAlign w:val="superscript"/>
          <w:lang w:val="en-GB"/>
        </w:rPr>
        <w:t>th</w:t>
      </w:r>
      <w:r w:rsidRPr="002675E6">
        <w:rPr>
          <w:rFonts w:ascii="Arial" w:hAnsi="Arial"/>
          <w:sz w:val="24"/>
          <w:szCs w:val="24"/>
          <w:lang w:val="en-GB"/>
        </w:rPr>
        <w:t xml:space="preserve"> Meeting of the Council of Heads of Customs Administration should be regularly held, where the next one is expected in </w:t>
      </w:r>
      <w:r w:rsidRPr="002675E6">
        <w:rPr>
          <w:rFonts w:ascii="Arial" w:hAnsi="Arial"/>
          <w:bCs/>
          <w:sz w:val="24"/>
          <w:szCs w:val="24"/>
          <w:lang w:val="en-GB"/>
        </w:rPr>
        <w:t xml:space="preserve">2024. </w:t>
      </w:r>
      <w:r w:rsidRPr="002675E6">
        <w:rPr>
          <w:rFonts w:ascii="Arial" w:hAnsi="Arial"/>
          <w:caps/>
          <w:sz w:val="24"/>
          <w:szCs w:val="24"/>
          <w:lang w:val="en-GB"/>
        </w:rPr>
        <w:t>A</w:t>
      </w:r>
      <w:r w:rsidRPr="002675E6">
        <w:rPr>
          <w:rFonts w:ascii="Arial" w:hAnsi="Arial"/>
          <w:sz w:val="24"/>
          <w:szCs w:val="24"/>
          <w:lang w:val="en-GB"/>
        </w:rPr>
        <w:t>ctive participation of Member States is essential in finalizing the following:</w:t>
      </w:r>
    </w:p>
    <w:p w:rsidR="00CE3775" w:rsidRPr="002675E6" w:rsidRDefault="00CE3775" w:rsidP="00CE3775">
      <w:pPr>
        <w:pStyle w:val="ListParagraph"/>
        <w:tabs>
          <w:tab w:val="left" w:pos="709"/>
        </w:tabs>
        <w:spacing w:after="120" w:line="240" w:lineRule="auto"/>
        <w:ind w:left="0" w:right="-91"/>
        <w:jc w:val="both"/>
        <w:rPr>
          <w:rFonts w:ascii="Arial" w:hAnsi="Arial"/>
          <w:sz w:val="24"/>
          <w:szCs w:val="24"/>
          <w:lang w:val="en-GB"/>
        </w:rPr>
      </w:pPr>
    </w:p>
    <w:p w:rsidR="00CE3775" w:rsidRPr="002675E6" w:rsidRDefault="00CE3775" w:rsidP="007B724B">
      <w:pPr>
        <w:pStyle w:val="ListParagraph"/>
        <w:numPr>
          <w:ilvl w:val="0"/>
          <w:numId w:val="33"/>
        </w:numPr>
        <w:tabs>
          <w:tab w:val="left" w:pos="709"/>
        </w:tabs>
        <w:spacing w:after="120" w:line="240" w:lineRule="auto"/>
        <w:ind w:right="-91"/>
        <w:jc w:val="both"/>
        <w:rPr>
          <w:rFonts w:ascii="Arial" w:hAnsi="Arial"/>
          <w:sz w:val="24"/>
          <w:szCs w:val="24"/>
          <w:lang w:val="en-GB"/>
        </w:rPr>
      </w:pPr>
      <w:r w:rsidRPr="002675E6">
        <w:rPr>
          <w:rFonts w:ascii="Arial" w:hAnsi="Arial"/>
          <w:sz w:val="24"/>
          <w:szCs w:val="24"/>
          <w:lang w:val="en-GB"/>
        </w:rPr>
        <w:t xml:space="preserve">Agreement on Mutual Administrative Assistance in Customs Matters, </w:t>
      </w:r>
    </w:p>
    <w:p w:rsidR="00CE3775" w:rsidRPr="002675E6" w:rsidRDefault="00CE3775" w:rsidP="007B724B">
      <w:pPr>
        <w:pStyle w:val="ListParagraph"/>
        <w:numPr>
          <w:ilvl w:val="0"/>
          <w:numId w:val="33"/>
        </w:numPr>
        <w:tabs>
          <w:tab w:val="left" w:pos="709"/>
        </w:tabs>
        <w:spacing w:after="120" w:line="240" w:lineRule="auto"/>
        <w:ind w:right="-91"/>
        <w:jc w:val="both"/>
        <w:rPr>
          <w:rFonts w:ascii="Arial" w:hAnsi="Arial"/>
          <w:sz w:val="24"/>
          <w:szCs w:val="24"/>
          <w:lang w:val="en-GB"/>
        </w:rPr>
      </w:pPr>
      <w:r w:rsidRPr="002675E6">
        <w:rPr>
          <w:rFonts w:ascii="Arial" w:hAnsi="Arial"/>
          <w:sz w:val="24"/>
          <w:szCs w:val="24"/>
          <w:lang w:val="en-GB"/>
        </w:rPr>
        <w:t xml:space="preserve">Amending MOU with WCO for deepening cooperation. </w:t>
      </w:r>
    </w:p>
    <w:p w:rsidR="00CE3775" w:rsidRPr="002675E6" w:rsidRDefault="00CE3775" w:rsidP="007B724B">
      <w:pPr>
        <w:pStyle w:val="ListParagraph"/>
        <w:numPr>
          <w:ilvl w:val="0"/>
          <w:numId w:val="33"/>
        </w:numPr>
        <w:tabs>
          <w:tab w:val="left" w:pos="709"/>
        </w:tabs>
        <w:spacing w:after="120" w:line="240" w:lineRule="auto"/>
        <w:ind w:right="-91"/>
        <w:jc w:val="both"/>
        <w:rPr>
          <w:rFonts w:ascii="Arial" w:hAnsi="Arial"/>
          <w:sz w:val="24"/>
          <w:szCs w:val="24"/>
          <w:lang w:val="en-GB"/>
        </w:rPr>
      </w:pPr>
      <w:r w:rsidRPr="002675E6">
        <w:rPr>
          <w:rFonts w:ascii="Arial" w:hAnsi="Arial"/>
          <w:sz w:val="24"/>
          <w:szCs w:val="24"/>
          <w:lang w:val="en-GB"/>
        </w:rPr>
        <w:t xml:space="preserve">Meetings such as Working Group on EDI. </w:t>
      </w:r>
    </w:p>
    <w:p w:rsidR="00CE3775" w:rsidRPr="002675E6" w:rsidRDefault="00CE3775" w:rsidP="007B724B">
      <w:pPr>
        <w:pStyle w:val="ListParagraph"/>
        <w:numPr>
          <w:ilvl w:val="0"/>
          <w:numId w:val="33"/>
        </w:numPr>
        <w:tabs>
          <w:tab w:val="left" w:pos="709"/>
        </w:tabs>
        <w:spacing w:after="120" w:line="240" w:lineRule="auto"/>
        <w:ind w:right="-91"/>
        <w:jc w:val="both"/>
        <w:rPr>
          <w:rFonts w:ascii="Arial" w:hAnsi="Arial"/>
          <w:sz w:val="24"/>
          <w:szCs w:val="24"/>
        </w:rPr>
      </w:pPr>
      <w:r w:rsidRPr="002675E6">
        <w:rPr>
          <w:rFonts w:ascii="Arial" w:hAnsi="Arial"/>
          <w:sz w:val="24"/>
          <w:szCs w:val="24"/>
          <w:lang w:val="en-GB"/>
        </w:rPr>
        <w:t>Smooth functioning of ECO Smuggling and Customs Databan</w:t>
      </w:r>
      <w:r w:rsidRPr="002675E6">
        <w:rPr>
          <w:rFonts w:ascii="Arial" w:eastAsia="Cambria" w:hAnsi="Arial"/>
          <w:sz w:val="24"/>
          <w:szCs w:val="24"/>
        </w:rPr>
        <w:t xml:space="preserve">k. </w:t>
      </w:r>
    </w:p>
    <w:p w:rsidR="00CE3775" w:rsidRPr="002675E6" w:rsidRDefault="00CE3775" w:rsidP="00CE3775">
      <w:pPr>
        <w:pStyle w:val="ListParagraph"/>
        <w:spacing w:before="120" w:after="120" w:line="240" w:lineRule="auto"/>
        <w:ind w:left="0"/>
        <w:jc w:val="both"/>
        <w:rPr>
          <w:rFonts w:ascii="Arial" w:eastAsiaTheme="minorEastAsia" w:hAnsi="Arial"/>
          <w:b/>
          <w:color w:val="000000" w:themeColor="text1"/>
          <w:kern w:val="32"/>
          <w:sz w:val="24"/>
          <w:szCs w:val="24"/>
          <w:u w:val="single"/>
        </w:rPr>
      </w:pPr>
    </w:p>
    <w:p w:rsidR="00CE3775" w:rsidRPr="002675E6" w:rsidRDefault="00CE3775" w:rsidP="00FD5C89">
      <w:pPr>
        <w:rPr>
          <w:rStyle w:val="Strong"/>
          <w:rFonts w:ascii="Arial" w:hAnsi="Arial" w:cs="Arial"/>
          <w:sz w:val="24"/>
          <w:szCs w:val="24"/>
          <w:u w:val="single"/>
        </w:rPr>
      </w:pPr>
      <w:bookmarkStart w:id="27" w:name="_Toc120611517"/>
      <w:r w:rsidRPr="002675E6">
        <w:rPr>
          <w:rStyle w:val="Strong"/>
          <w:rFonts w:ascii="Arial" w:hAnsi="Arial" w:cs="Arial"/>
          <w:sz w:val="24"/>
          <w:szCs w:val="24"/>
          <w:u w:val="single"/>
        </w:rPr>
        <w:t>Secretariat’s recommendations:</w:t>
      </w:r>
      <w:bookmarkEnd w:id="27"/>
    </w:p>
    <w:p w:rsidR="00CE3775" w:rsidRPr="002675E6" w:rsidRDefault="00CE3775" w:rsidP="007B724B">
      <w:pPr>
        <w:pStyle w:val="ListParagraph"/>
        <w:numPr>
          <w:ilvl w:val="0"/>
          <w:numId w:val="103"/>
        </w:numPr>
        <w:spacing w:before="120" w:after="120" w:line="240" w:lineRule="auto"/>
        <w:ind w:left="0" w:firstLine="0"/>
        <w:jc w:val="both"/>
        <w:rPr>
          <w:rFonts w:ascii="Arial" w:eastAsia="Cambria" w:hAnsi="Arial"/>
          <w:sz w:val="24"/>
          <w:szCs w:val="24"/>
        </w:rPr>
      </w:pPr>
      <w:r w:rsidRPr="002675E6">
        <w:rPr>
          <w:rFonts w:ascii="Arial" w:eastAsia="Cambria" w:hAnsi="Arial"/>
          <w:sz w:val="24"/>
          <w:szCs w:val="24"/>
        </w:rPr>
        <w:t>The Council may request:</w:t>
      </w:r>
    </w:p>
    <w:p w:rsidR="00CE3775" w:rsidRPr="002675E6" w:rsidRDefault="00CE3775" w:rsidP="00CE3775">
      <w:pPr>
        <w:pStyle w:val="ListParagraph"/>
        <w:tabs>
          <w:tab w:val="left" w:pos="709"/>
        </w:tabs>
        <w:spacing w:after="120" w:line="240" w:lineRule="auto"/>
        <w:ind w:left="0" w:right="-91"/>
        <w:jc w:val="both"/>
        <w:rPr>
          <w:rFonts w:ascii="Arial" w:eastAsia="Cambria" w:hAnsi="Arial"/>
          <w:sz w:val="24"/>
          <w:szCs w:val="24"/>
        </w:rPr>
      </w:pPr>
    </w:p>
    <w:p w:rsidR="00CE3775" w:rsidRPr="002675E6" w:rsidRDefault="00CE3775" w:rsidP="007B724B">
      <w:pPr>
        <w:pStyle w:val="ListParagraph"/>
        <w:numPr>
          <w:ilvl w:val="0"/>
          <w:numId w:val="32"/>
        </w:numPr>
        <w:tabs>
          <w:tab w:val="left" w:pos="709"/>
        </w:tabs>
        <w:spacing w:after="120" w:line="240" w:lineRule="auto"/>
        <w:ind w:right="-91"/>
        <w:jc w:val="both"/>
        <w:rPr>
          <w:rFonts w:ascii="Arial" w:eastAsia="Cambria" w:hAnsi="Arial"/>
          <w:sz w:val="24"/>
          <w:szCs w:val="24"/>
        </w:rPr>
      </w:pPr>
      <w:r w:rsidRPr="002675E6">
        <w:rPr>
          <w:rFonts w:ascii="Arial" w:eastAsia="Cambria" w:hAnsi="Arial"/>
          <w:sz w:val="24"/>
          <w:szCs w:val="24"/>
        </w:rPr>
        <w:t>The Member States to complete all the pending actions requested by the Secretariat with regard to ECO Smuggling and Data Bank and the remaining Member States may be requested to join/ratify the Data Bank.</w:t>
      </w:r>
    </w:p>
    <w:p w:rsidR="00CE3775" w:rsidRPr="002675E6" w:rsidRDefault="00CE3775" w:rsidP="007B724B">
      <w:pPr>
        <w:pStyle w:val="ListParagraph"/>
        <w:numPr>
          <w:ilvl w:val="0"/>
          <w:numId w:val="32"/>
        </w:numPr>
        <w:tabs>
          <w:tab w:val="left" w:pos="709"/>
        </w:tabs>
        <w:spacing w:after="120" w:line="240" w:lineRule="auto"/>
        <w:ind w:right="-91"/>
        <w:jc w:val="both"/>
        <w:rPr>
          <w:rFonts w:ascii="Arial" w:eastAsia="Cambria" w:hAnsi="Arial"/>
          <w:sz w:val="24"/>
          <w:szCs w:val="24"/>
        </w:rPr>
      </w:pPr>
      <w:r w:rsidRPr="002675E6">
        <w:rPr>
          <w:rFonts w:ascii="Arial" w:eastAsia="Cambria" w:hAnsi="Arial"/>
          <w:sz w:val="24"/>
          <w:szCs w:val="24"/>
        </w:rPr>
        <w:t>The remaining Member States awaiting completion of internal procedures in relations to ECO Agreement on Mutual Administrative Assistance in Customs matters.</w:t>
      </w:r>
    </w:p>
    <w:p w:rsidR="00CE3775" w:rsidRPr="002675E6" w:rsidRDefault="00CE3775" w:rsidP="007B724B">
      <w:pPr>
        <w:pStyle w:val="ListParagraph"/>
        <w:numPr>
          <w:ilvl w:val="0"/>
          <w:numId w:val="32"/>
        </w:numPr>
        <w:tabs>
          <w:tab w:val="left" w:pos="709"/>
        </w:tabs>
        <w:spacing w:after="120" w:line="240" w:lineRule="auto"/>
        <w:ind w:right="-91"/>
        <w:jc w:val="both"/>
        <w:rPr>
          <w:rFonts w:ascii="Arial" w:eastAsia="Cambria" w:hAnsi="Arial"/>
          <w:sz w:val="24"/>
          <w:szCs w:val="24"/>
        </w:rPr>
      </w:pPr>
      <w:r w:rsidRPr="002675E6">
        <w:rPr>
          <w:rFonts w:ascii="Arial" w:eastAsia="Cambria" w:hAnsi="Arial"/>
          <w:sz w:val="24"/>
          <w:szCs w:val="24"/>
        </w:rPr>
        <w:t xml:space="preserve">Azerbaijan to volunteer hosting </w:t>
      </w:r>
      <w:r w:rsidRPr="002675E6">
        <w:rPr>
          <w:rFonts w:ascii="Arial" w:eastAsia="Cambria" w:hAnsi="Arial"/>
          <w:bCs/>
          <w:sz w:val="24"/>
          <w:szCs w:val="24"/>
        </w:rPr>
        <w:t>the 9</w:t>
      </w:r>
      <w:r w:rsidRPr="002675E6">
        <w:rPr>
          <w:rFonts w:ascii="Arial" w:eastAsia="Cambria" w:hAnsi="Arial"/>
          <w:bCs/>
          <w:sz w:val="24"/>
          <w:szCs w:val="24"/>
          <w:vertAlign w:val="superscript"/>
        </w:rPr>
        <w:t>th</w:t>
      </w:r>
      <w:r w:rsidRPr="002675E6">
        <w:rPr>
          <w:rFonts w:ascii="Arial" w:eastAsia="Cambria" w:hAnsi="Arial"/>
          <w:bCs/>
          <w:sz w:val="24"/>
          <w:szCs w:val="24"/>
        </w:rPr>
        <w:t xml:space="preserve"> Meeting of the ECO Council of Heads of Customs Administration (CHCA) and the 5</w:t>
      </w:r>
      <w:r w:rsidRPr="002675E6">
        <w:rPr>
          <w:rFonts w:ascii="Arial" w:eastAsia="Cambria" w:hAnsi="Arial"/>
          <w:bCs/>
          <w:sz w:val="24"/>
          <w:szCs w:val="24"/>
          <w:vertAlign w:val="superscript"/>
        </w:rPr>
        <w:t>th</w:t>
      </w:r>
      <w:r w:rsidRPr="002675E6">
        <w:rPr>
          <w:rFonts w:ascii="Arial" w:eastAsia="Cambria" w:hAnsi="Arial"/>
          <w:bCs/>
          <w:sz w:val="24"/>
          <w:szCs w:val="24"/>
        </w:rPr>
        <w:t xml:space="preserve"> Meeting of the ECO Committee on Customs Cooperation (ECCC).</w:t>
      </w:r>
    </w:p>
    <w:p w:rsidR="00CE3775" w:rsidRPr="002675E6" w:rsidRDefault="00CE3775" w:rsidP="007B724B">
      <w:pPr>
        <w:pStyle w:val="ListParagraph"/>
        <w:numPr>
          <w:ilvl w:val="0"/>
          <w:numId w:val="32"/>
        </w:numPr>
        <w:tabs>
          <w:tab w:val="left" w:pos="709"/>
        </w:tabs>
        <w:spacing w:after="120" w:line="240" w:lineRule="auto"/>
        <w:ind w:right="-91"/>
        <w:jc w:val="both"/>
        <w:rPr>
          <w:rFonts w:ascii="Arial" w:eastAsia="Cambria" w:hAnsi="Arial"/>
          <w:sz w:val="24"/>
          <w:szCs w:val="24"/>
        </w:rPr>
      </w:pPr>
      <w:r w:rsidRPr="002675E6">
        <w:rPr>
          <w:rFonts w:ascii="Arial" w:eastAsia="Cambria" w:hAnsi="Arial"/>
          <w:bCs/>
          <w:sz w:val="24"/>
          <w:szCs w:val="24"/>
        </w:rPr>
        <w:t xml:space="preserve">Review the necessity for the </w:t>
      </w:r>
      <w:r w:rsidRPr="002675E6">
        <w:rPr>
          <w:rFonts w:ascii="Arial" w:hAnsi="Arial"/>
          <w:sz w:val="24"/>
          <w:szCs w:val="24"/>
          <w:lang w:val="en-GB"/>
        </w:rPr>
        <w:t>First Meeting of the Heads of the Commodity Exchange of ECO Member States.</w:t>
      </w:r>
    </w:p>
    <w:p w:rsidR="00CE3775" w:rsidRPr="002675E6" w:rsidRDefault="00CE3775" w:rsidP="007B724B">
      <w:pPr>
        <w:pStyle w:val="ListParagraph"/>
        <w:numPr>
          <w:ilvl w:val="0"/>
          <w:numId w:val="32"/>
        </w:numPr>
        <w:tabs>
          <w:tab w:val="left" w:pos="709"/>
        </w:tabs>
        <w:spacing w:after="120" w:line="240" w:lineRule="auto"/>
        <w:ind w:right="-91"/>
        <w:jc w:val="both"/>
        <w:rPr>
          <w:rFonts w:ascii="Arial" w:eastAsia="Cambria" w:hAnsi="Arial"/>
          <w:sz w:val="24"/>
          <w:szCs w:val="24"/>
        </w:rPr>
      </w:pPr>
      <w:r w:rsidRPr="002675E6">
        <w:rPr>
          <w:rFonts w:ascii="Arial" w:hAnsi="Arial"/>
          <w:sz w:val="24"/>
          <w:szCs w:val="24"/>
          <w:lang w:val="en-GB"/>
        </w:rPr>
        <w:lastRenderedPageBreak/>
        <w:t>Share nominations for the 2</w:t>
      </w:r>
      <w:r w:rsidRPr="002675E6">
        <w:rPr>
          <w:rFonts w:ascii="Arial" w:hAnsi="Arial"/>
          <w:sz w:val="24"/>
          <w:szCs w:val="24"/>
          <w:vertAlign w:val="superscript"/>
          <w:lang w:val="en-GB"/>
        </w:rPr>
        <w:t>nd</w:t>
      </w:r>
      <w:r w:rsidRPr="002675E6">
        <w:rPr>
          <w:rFonts w:ascii="Arial" w:hAnsi="Arial"/>
          <w:sz w:val="24"/>
          <w:szCs w:val="24"/>
          <w:lang w:val="en-GB"/>
        </w:rPr>
        <w:t xml:space="preserve"> Working Group Meeting on EDI. Azerbaijan to kindly expedite sharing workflow on EDI for circulation</w:t>
      </w:r>
    </w:p>
    <w:p w:rsidR="00CE3775" w:rsidRPr="002675E6" w:rsidRDefault="00CE3775" w:rsidP="00CE3775">
      <w:pPr>
        <w:pStyle w:val="ColorfulList-Accent11"/>
        <w:tabs>
          <w:tab w:val="left" w:pos="540"/>
        </w:tabs>
        <w:contextualSpacing w:val="0"/>
        <w:rPr>
          <w:rFonts w:ascii="Arial" w:hAnsi="Arial" w:cs="Arial"/>
        </w:rPr>
      </w:pPr>
    </w:p>
    <w:p w:rsidR="00CE3775" w:rsidRPr="002675E6" w:rsidRDefault="00CE3775" w:rsidP="00FD5C89">
      <w:pPr>
        <w:pStyle w:val="Heading2"/>
        <w:rPr>
          <w:rStyle w:val="Heading1Char"/>
          <w:rFonts w:ascii="Arial" w:hAnsi="Arial" w:cs="Arial"/>
          <w:color w:val="7030A0"/>
          <w:sz w:val="24"/>
          <w:szCs w:val="24"/>
          <w:u w:val="single"/>
        </w:rPr>
      </w:pPr>
      <w:bookmarkStart w:id="28" w:name="_Toc150162905"/>
      <w:bookmarkStart w:id="29" w:name="_Toc120611484"/>
      <w:r w:rsidRPr="002675E6">
        <w:rPr>
          <w:rStyle w:val="Heading1Char"/>
          <w:rFonts w:ascii="Arial" w:hAnsi="Arial" w:cs="Arial"/>
          <w:color w:val="7030A0"/>
          <w:sz w:val="24"/>
          <w:szCs w:val="24"/>
        </w:rPr>
        <w:t>b.</w:t>
      </w:r>
      <w:r w:rsidRPr="002675E6">
        <w:rPr>
          <w:rStyle w:val="Heading1Char"/>
          <w:rFonts w:ascii="Arial" w:hAnsi="Arial" w:cs="Arial"/>
          <w:sz w:val="24"/>
          <w:szCs w:val="24"/>
        </w:rPr>
        <w:tab/>
      </w:r>
      <w:r w:rsidRPr="002675E6">
        <w:rPr>
          <w:rStyle w:val="Heading1Char"/>
          <w:rFonts w:ascii="Arial" w:hAnsi="Arial" w:cs="Arial"/>
          <w:color w:val="7030A0"/>
          <w:sz w:val="24"/>
          <w:szCs w:val="24"/>
          <w:u w:val="single"/>
        </w:rPr>
        <w:t>Multi- Dimensional Trade and Investment Strategy and Prospects of a Free Trade Area</w:t>
      </w:r>
      <w:bookmarkEnd w:id="28"/>
      <w:r w:rsidRPr="002675E6">
        <w:rPr>
          <w:rStyle w:val="Heading1Char"/>
          <w:rFonts w:ascii="Arial" w:hAnsi="Arial" w:cs="Arial"/>
          <w:color w:val="7030A0"/>
          <w:sz w:val="24"/>
          <w:szCs w:val="24"/>
          <w:u w:val="single"/>
        </w:rPr>
        <w:t xml:space="preserve"> </w:t>
      </w:r>
      <w:bookmarkEnd w:id="29"/>
    </w:p>
    <w:p w:rsidR="005B0CA1" w:rsidRPr="002675E6" w:rsidRDefault="005B0CA1" w:rsidP="005B0CA1">
      <w:pPr>
        <w:rPr>
          <w:rFonts w:ascii="Arial" w:hAnsi="Arial" w:cs="Arial"/>
          <w:b/>
          <w:sz w:val="24"/>
          <w:szCs w:val="24"/>
          <w:u w:val="single"/>
        </w:rPr>
      </w:pPr>
      <w:r w:rsidRPr="002675E6">
        <w:rPr>
          <w:rFonts w:ascii="Arial" w:hAnsi="Arial" w:cs="Arial"/>
          <w:b/>
          <w:sz w:val="24"/>
          <w:szCs w:val="24"/>
          <w:u w:val="single"/>
        </w:rPr>
        <w:t>Background</w:t>
      </w:r>
    </w:p>
    <w:p w:rsidR="00CE3775" w:rsidRPr="002675E6" w:rsidRDefault="00CE3775" w:rsidP="007B724B">
      <w:pPr>
        <w:pStyle w:val="ListParagraph"/>
        <w:numPr>
          <w:ilvl w:val="0"/>
          <w:numId w:val="103"/>
        </w:numPr>
        <w:spacing w:before="120" w:after="120" w:line="240" w:lineRule="auto"/>
        <w:ind w:left="0" w:firstLine="0"/>
        <w:jc w:val="both"/>
        <w:rPr>
          <w:rFonts w:ascii="Arial" w:hAnsi="Arial"/>
          <w:sz w:val="24"/>
          <w:szCs w:val="24"/>
        </w:rPr>
      </w:pPr>
      <w:r w:rsidRPr="002675E6">
        <w:rPr>
          <w:rFonts w:ascii="Arial" w:hAnsi="Arial"/>
          <w:sz w:val="24"/>
          <w:szCs w:val="24"/>
        </w:rPr>
        <w:t>In the 4</w:t>
      </w:r>
      <w:r w:rsidRPr="002675E6">
        <w:rPr>
          <w:rFonts w:ascii="Arial" w:hAnsi="Arial"/>
          <w:sz w:val="24"/>
          <w:szCs w:val="24"/>
          <w:vertAlign w:val="superscript"/>
        </w:rPr>
        <w:t>th</w:t>
      </w:r>
      <w:r w:rsidR="00967651">
        <w:rPr>
          <w:rFonts w:ascii="Arial" w:hAnsi="Arial"/>
          <w:sz w:val="24"/>
          <w:szCs w:val="24"/>
          <w:vertAlign w:val="superscript"/>
        </w:rPr>
        <w:t xml:space="preserve"> </w:t>
      </w:r>
      <w:r w:rsidRPr="002675E6">
        <w:rPr>
          <w:rFonts w:ascii="Arial" w:hAnsi="Arial"/>
          <w:sz w:val="24"/>
          <w:szCs w:val="24"/>
        </w:rPr>
        <w:t>ECO Ministerial Meeting on Commerce and Foreign Trade (Kabul, 11-14 July 2011), Ministers instructed the establishment of a working group in order to prepare</w:t>
      </w:r>
    </w:p>
    <w:p w:rsidR="00CE3775" w:rsidRPr="002675E6" w:rsidRDefault="00CE3775" w:rsidP="00CE3775">
      <w:pPr>
        <w:pStyle w:val="ListParagraph"/>
        <w:spacing w:after="0" w:line="240" w:lineRule="auto"/>
        <w:ind w:left="0" w:right="-91"/>
        <w:jc w:val="both"/>
        <w:rPr>
          <w:rFonts w:ascii="Arial" w:hAnsi="Arial"/>
          <w:sz w:val="24"/>
          <w:szCs w:val="24"/>
        </w:rPr>
      </w:pPr>
    </w:p>
    <w:p w:rsidR="00CE3775" w:rsidRPr="002675E6" w:rsidRDefault="00CE3775" w:rsidP="007B724B">
      <w:pPr>
        <w:pStyle w:val="ListParagraph"/>
        <w:numPr>
          <w:ilvl w:val="0"/>
          <w:numId w:val="40"/>
        </w:numPr>
        <w:rPr>
          <w:rStyle w:val="Strong"/>
          <w:rFonts w:ascii="Arial" w:hAnsi="Arial"/>
          <w:b w:val="0"/>
          <w:sz w:val="24"/>
          <w:szCs w:val="24"/>
        </w:rPr>
      </w:pPr>
      <w:bookmarkStart w:id="30" w:name="_Toc120611485"/>
      <w:r w:rsidRPr="002675E6">
        <w:rPr>
          <w:rStyle w:val="Strong"/>
          <w:rFonts w:ascii="Arial" w:hAnsi="Arial"/>
          <w:b w:val="0"/>
          <w:sz w:val="24"/>
          <w:szCs w:val="24"/>
        </w:rPr>
        <w:t>Multi-Dimensional Regional Trade and Investment Strategy and Establishing a Free Trade Area in the Region`, and</w:t>
      </w:r>
      <w:bookmarkEnd w:id="30"/>
      <w:r w:rsidRPr="002675E6">
        <w:rPr>
          <w:rStyle w:val="Strong"/>
          <w:rFonts w:ascii="Arial" w:hAnsi="Arial"/>
          <w:b w:val="0"/>
          <w:sz w:val="24"/>
          <w:szCs w:val="24"/>
        </w:rPr>
        <w:t xml:space="preserve"> </w:t>
      </w:r>
    </w:p>
    <w:p w:rsidR="00CE3775" w:rsidRPr="002675E6" w:rsidRDefault="00CE3775" w:rsidP="007B724B">
      <w:pPr>
        <w:pStyle w:val="ListParagraph"/>
        <w:numPr>
          <w:ilvl w:val="0"/>
          <w:numId w:val="40"/>
        </w:numPr>
        <w:rPr>
          <w:rStyle w:val="Strong"/>
          <w:rFonts w:ascii="Arial" w:hAnsi="Arial"/>
          <w:b w:val="0"/>
          <w:sz w:val="24"/>
          <w:szCs w:val="24"/>
        </w:rPr>
      </w:pPr>
      <w:r w:rsidRPr="002675E6">
        <w:rPr>
          <w:rStyle w:val="Strong"/>
          <w:rFonts w:ascii="Arial" w:hAnsi="Arial"/>
          <w:b w:val="0"/>
          <w:sz w:val="24"/>
          <w:szCs w:val="24"/>
        </w:rPr>
        <w:t xml:space="preserve">Trade Facilitation Agreement` for the ECO Region. </w:t>
      </w:r>
    </w:p>
    <w:p w:rsidR="00CE3775" w:rsidRPr="002675E6" w:rsidRDefault="00CE3775" w:rsidP="00CE3775">
      <w:pPr>
        <w:pStyle w:val="ListParagraph"/>
        <w:spacing w:before="120" w:after="120" w:line="240" w:lineRule="auto"/>
        <w:ind w:right="-90"/>
        <w:jc w:val="both"/>
        <w:rPr>
          <w:rFonts w:ascii="Arial" w:hAnsi="Arial"/>
          <w:sz w:val="24"/>
          <w:szCs w:val="24"/>
        </w:rPr>
      </w:pPr>
    </w:p>
    <w:p w:rsidR="00CE3775" w:rsidRPr="002675E6" w:rsidRDefault="00CE3775" w:rsidP="007B724B">
      <w:pPr>
        <w:pStyle w:val="ListParagraph"/>
        <w:numPr>
          <w:ilvl w:val="0"/>
          <w:numId w:val="103"/>
        </w:numPr>
        <w:spacing w:before="120" w:after="120" w:line="240" w:lineRule="auto"/>
        <w:ind w:left="0" w:firstLine="0"/>
        <w:jc w:val="both"/>
        <w:rPr>
          <w:rFonts w:ascii="Arial" w:hAnsi="Arial"/>
          <w:sz w:val="24"/>
          <w:szCs w:val="24"/>
          <w:lang w:val="en-GB"/>
        </w:rPr>
      </w:pPr>
      <w:r w:rsidRPr="002675E6">
        <w:rPr>
          <w:rFonts w:ascii="Arial" w:hAnsi="Arial"/>
          <w:sz w:val="24"/>
          <w:szCs w:val="24"/>
          <w:lang w:val="en-GB"/>
        </w:rPr>
        <w:t xml:space="preserve">In view of that, the Secretariat circulated a paper for consideration of the Member States on; </w:t>
      </w:r>
    </w:p>
    <w:p w:rsidR="00CE3775" w:rsidRPr="002675E6" w:rsidRDefault="00CE3775" w:rsidP="00CE3775">
      <w:pPr>
        <w:pStyle w:val="NoSpacing"/>
        <w:rPr>
          <w:rFonts w:ascii="Arial" w:hAnsi="Arial" w:cs="Arial"/>
          <w:sz w:val="24"/>
          <w:szCs w:val="24"/>
          <w:lang w:val="en-GB"/>
        </w:rPr>
      </w:pPr>
    </w:p>
    <w:p w:rsidR="00CE3775" w:rsidRPr="002675E6" w:rsidRDefault="00CE3775" w:rsidP="00CD7EB8">
      <w:pPr>
        <w:pStyle w:val="NoSpacing"/>
        <w:numPr>
          <w:ilvl w:val="0"/>
          <w:numId w:val="21"/>
        </w:numPr>
        <w:jc w:val="both"/>
        <w:rPr>
          <w:rFonts w:ascii="Arial" w:hAnsi="Arial" w:cs="Arial"/>
          <w:i/>
          <w:sz w:val="24"/>
          <w:szCs w:val="24"/>
          <w:lang w:val="en-GB"/>
        </w:rPr>
      </w:pPr>
      <w:r w:rsidRPr="002675E6">
        <w:rPr>
          <w:rFonts w:ascii="Arial" w:hAnsi="Arial" w:cs="Arial"/>
          <w:i/>
          <w:sz w:val="24"/>
          <w:szCs w:val="24"/>
          <w:lang w:val="en-GB"/>
        </w:rPr>
        <w:t xml:space="preserve">The Contours of Proposed ECO Multi-Dimensional Trade and Investment Strategy; and </w:t>
      </w:r>
    </w:p>
    <w:p w:rsidR="00CE3775" w:rsidRPr="002675E6" w:rsidRDefault="00CE3775" w:rsidP="00CD7EB8">
      <w:pPr>
        <w:pStyle w:val="NoSpacing"/>
        <w:numPr>
          <w:ilvl w:val="0"/>
          <w:numId w:val="21"/>
        </w:numPr>
        <w:jc w:val="both"/>
        <w:rPr>
          <w:rFonts w:ascii="Arial" w:hAnsi="Arial" w:cs="Arial"/>
          <w:i/>
          <w:sz w:val="24"/>
          <w:szCs w:val="24"/>
          <w:lang w:val="en-GB"/>
        </w:rPr>
      </w:pPr>
      <w:r w:rsidRPr="002675E6">
        <w:rPr>
          <w:rFonts w:ascii="Arial" w:hAnsi="Arial" w:cs="Arial"/>
          <w:i/>
          <w:sz w:val="24"/>
          <w:szCs w:val="24"/>
          <w:lang w:val="en-GB"/>
        </w:rPr>
        <w:t>Prospects of Establishing a Free Trade Area in the Region.</w:t>
      </w:r>
    </w:p>
    <w:p w:rsidR="00CE3775" w:rsidRPr="002675E6" w:rsidRDefault="00CE3775" w:rsidP="00CE3775">
      <w:pPr>
        <w:pStyle w:val="ListParagraph"/>
        <w:spacing w:before="120" w:after="120" w:line="240" w:lineRule="auto"/>
        <w:ind w:left="0"/>
        <w:jc w:val="both"/>
        <w:rPr>
          <w:rFonts w:ascii="Arial" w:hAnsi="Arial"/>
          <w:sz w:val="24"/>
          <w:szCs w:val="24"/>
        </w:rPr>
      </w:pPr>
    </w:p>
    <w:p w:rsidR="00CE3775" w:rsidRPr="002675E6" w:rsidRDefault="00CE3775" w:rsidP="007B724B">
      <w:pPr>
        <w:pStyle w:val="ListParagraph"/>
        <w:numPr>
          <w:ilvl w:val="0"/>
          <w:numId w:val="103"/>
        </w:numPr>
        <w:spacing w:before="120" w:after="120" w:line="240" w:lineRule="auto"/>
        <w:ind w:left="0" w:firstLine="0"/>
        <w:jc w:val="both"/>
        <w:rPr>
          <w:rFonts w:ascii="Arial" w:hAnsi="Arial"/>
          <w:sz w:val="24"/>
          <w:szCs w:val="24"/>
        </w:rPr>
      </w:pPr>
      <w:r w:rsidRPr="002675E6">
        <w:rPr>
          <w:rFonts w:ascii="Arial" w:hAnsi="Arial"/>
          <w:sz w:val="24"/>
          <w:szCs w:val="24"/>
          <w:lang w:val="en-GB"/>
        </w:rPr>
        <w:t xml:space="preserve">In 2018, the ECO Secretariat has revised/updated the “Draft Multi-Dimensional Regional Trade and Investment Strategy and Prospects of </w:t>
      </w:r>
      <w:r w:rsidR="00B503E1" w:rsidRPr="002675E6">
        <w:rPr>
          <w:rFonts w:ascii="Arial" w:hAnsi="Arial"/>
          <w:sz w:val="24"/>
          <w:szCs w:val="24"/>
          <w:lang w:val="en-GB"/>
        </w:rPr>
        <w:t>a</w:t>
      </w:r>
      <w:r w:rsidRPr="002675E6">
        <w:rPr>
          <w:rFonts w:ascii="Arial" w:hAnsi="Arial"/>
          <w:sz w:val="24"/>
          <w:szCs w:val="24"/>
          <w:lang w:val="en-GB"/>
        </w:rPr>
        <w:t xml:space="preserve"> Free Trade Agreement” and circulated it in 2018 and 2019 among Member States. </w:t>
      </w:r>
    </w:p>
    <w:p w:rsidR="00CE3775" w:rsidRPr="002675E6" w:rsidRDefault="00CE3775" w:rsidP="00CE3775">
      <w:pPr>
        <w:pStyle w:val="ListParagraph"/>
        <w:spacing w:before="120" w:after="120" w:line="240" w:lineRule="auto"/>
        <w:ind w:left="0"/>
        <w:jc w:val="both"/>
        <w:rPr>
          <w:rFonts w:ascii="Arial" w:hAnsi="Arial"/>
          <w:sz w:val="24"/>
          <w:szCs w:val="24"/>
          <w:lang w:val="en-GB"/>
        </w:rPr>
      </w:pPr>
    </w:p>
    <w:p w:rsidR="00CE3775" w:rsidRPr="002675E6" w:rsidRDefault="00CE3775" w:rsidP="007B724B">
      <w:pPr>
        <w:pStyle w:val="ListParagraph"/>
        <w:numPr>
          <w:ilvl w:val="0"/>
          <w:numId w:val="103"/>
        </w:numPr>
        <w:spacing w:before="120" w:after="120" w:line="240" w:lineRule="auto"/>
        <w:ind w:left="0" w:firstLine="0"/>
        <w:jc w:val="both"/>
        <w:rPr>
          <w:rFonts w:ascii="Arial" w:hAnsi="Arial"/>
          <w:sz w:val="24"/>
          <w:szCs w:val="24"/>
          <w:lang w:val="en-GB"/>
        </w:rPr>
      </w:pPr>
      <w:r w:rsidRPr="002675E6">
        <w:rPr>
          <w:rFonts w:ascii="Arial" w:hAnsi="Arial"/>
          <w:sz w:val="24"/>
          <w:szCs w:val="24"/>
          <w:lang w:val="en-GB"/>
        </w:rPr>
        <w:t>So far, six Member States namely Afghanistan, Azerbaijan, Iran, Kazakhstan, Pakistan and Uzbekistan have provided their views/comments.</w:t>
      </w:r>
      <w:bookmarkStart w:id="31" w:name="_Toc87519906"/>
      <w:r w:rsidRPr="002675E6">
        <w:rPr>
          <w:rFonts w:ascii="Arial" w:hAnsi="Arial"/>
          <w:sz w:val="24"/>
          <w:szCs w:val="24"/>
          <w:lang w:val="en-GB"/>
        </w:rPr>
        <w:t xml:space="preserve"> </w:t>
      </w:r>
    </w:p>
    <w:p w:rsidR="00CE3775" w:rsidRPr="002675E6" w:rsidRDefault="00CE3775" w:rsidP="00CE3775">
      <w:pPr>
        <w:pStyle w:val="ListParagraph"/>
        <w:spacing w:before="120" w:after="120" w:line="240" w:lineRule="auto"/>
        <w:ind w:left="0"/>
        <w:jc w:val="both"/>
        <w:rPr>
          <w:rFonts w:ascii="Arial" w:hAnsi="Arial"/>
          <w:sz w:val="24"/>
          <w:szCs w:val="24"/>
          <w:lang w:val="en-GB"/>
        </w:rPr>
      </w:pPr>
    </w:p>
    <w:p w:rsidR="00CE3775" w:rsidRPr="002675E6" w:rsidRDefault="00CE3775" w:rsidP="007B724B">
      <w:pPr>
        <w:pStyle w:val="ListParagraph"/>
        <w:numPr>
          <w:ilvl w:val="0"/>
          <w:numId w:val="103"/>
        </w:numPr>
        <w:spacing w:before="120" w:after="120" w:line="240" w:lineRule="auto"/>
        <w:ind w:left="0" w:firstLine="0"/>
        <w:jc w:val="both"/>
        <w:rPr>
          <w:rFonts w:ascii="Arial" w:hAnsi="Arial"/>
          <w:sz w:val="24"/>
          <w:szCs w:val="24"/>
          <w:lang w:val="en-GB"/>
        </w:rPr>
      </w:pPr>
      <w:r w:rsidRPr="002675E6">
        <w:rPr>
          <w:rFonts w:ascii="Arial" w:hAnsi="Arial"/>
          <w:sz w:val="24"/>
          <w:szCs w:val="24"/>
          <w:lang w:val="en-GB"/>
        </w:rPr>
        <w:t>The Secretariat scheduled the 1</w:t>
      </w:r>
      <w:r w:rsidRPr="002675E6">
        <w:rPr>
          <w:rFonts w:ascii="Arial" w:hAnsi="Arial"/>
          <w:sz w:val="24"/>
          <w:szCs w:val="24"/>
          <w:vertAlign w:val="superscript"/>
          <w:lang w:val="en-GB"/>
        </w:rPr>
        <w:t>st</w:t>
      </w:r>
      <w:r w:rsidRPr="002675E6">
        <w:rPr>
          <w:rFonts w:ascii="Arial" w:hAnsi="Arial"/>
          <w:sz w:val="24"/>
          <w:szCs w:val="24"/>
          <w:lang w:val="en-GB"/>
        </w:rPr>
        <w:t xml:space="preserve"> meeting for August 29</w:t>
      </w:r>
      <w:r w:rsidRPr="002675E6">
        <w:rPr>
          <w:rFonts w:ascii="Arial" w:hAnsi="Arial"/>
          <w:sz w:val="24"/>
          <w:szCs w:val="24"/>
          <w:vertAlign w:val="superscript"/>
          <w:lang w:val="en-GB"/>
        </w:rPr>
        <w:t>th</w:t>
      </w:r>
      <w:r w:rsidRPr="002675E6">
        <w:rPr>
          <w:rFonts w:ascii="Arial" w:hAnsi="Arial"/>
          <w:sz w:val="24"/>
          <w:szCs w:val="24"/>
          <w:lang w:val="en-GB"/>
        </w:rPr>
        <w:t xml:space="preserve">, 2023. However, there was a clear lack of interest on the subject since no responses have been received. </w:t>
      </w:r>
      <w:r w:rsidR="00357724" w:rsidRPr="002675E6">
        <w:rPr>
          <w:rFonts w:ascii="Arial" w:hAnsi="Arial"/>
          <w:sz w:val="24"/>
          <w:szCs w:val="24"/>
          <w:lang w:val="en-GB"/>
        </w:rPr>
        <w:t>Accordingly,</w:t>
      </w:r>
      <w:r w:rsidRPr="002675E6">
        <w:rPr>
          <w:rFonts w:ascii="Arial" w:hAnsi="Arial"/>
          <w:sz w:val="24"/>
          <w:szCs w:val="24"/>
          <w:lang w:val="en-GB"/>
        </w:rPr>
        <w:t xml:space="preserve"> the meeting was postponed.  </w:t>
      </w:r>
    </w:p>
    <w:p w:rsidR="00CE3775" w:rsidRPr="002675E6" w:rsidRDefault="00CE3775" w:rsidP="00CE3775">
      <w:pPr>
        <w:pStyle w:val="ListParagraph"/>
        <w:spacing w:before="120" w:after="120" w:line="240" w:lineRule="auto"/>
        <w:ind w:left="0"/>
        <w:jc w:val="both"/>
        <w:rPr>
          <w:rFonts w:ascii="Arial" w:hAnsi="Arial"/>
          <w:sz w:val="24"/>
          <w:szCs w:val="24"/>
          <w:lang w:val="en-GB"/>
        </w:rPr>
      </w:pPr>
    </w:p>
    <w:p w:rsidR="00CE3775" w:rsidRPr="002675E6" w:rsidRDefault="00CE3775" w:rsidP="00357724">
      <w:pPr>
        <w:pStyle w:val="Heading2"/>
        <w:rPr>
          <w:rFonts w:ascii="Arial" w:hAnsi="Arial" w:cs="Arial"/>
          <w:sz w:val="24"/>
          <w:szCs w:val="24"/>
          <w:lang w:val="en-GB"/>
        </w:rPr>
      </w:pPr>
      <w:bookmarkStart w:id="32" w:name="_Toc150162906"/>
      <w:r w:rsidRPr="002675E6">
        <w:rPr>
          <w:rFonts w:ascii="Arial" w:hAnsi="Arial" w:cs="Arial"/>
          <w:sz w:val="24"/>
          <w:szCs w:val="24"/>
          <w:lang w:val="en-GB"/>
        </w:rPr>
        <w:t>c.</w:t>
      </w:r>
      <w:r w:rsidRPr="002675E6">
        <w:rPr>
          <w:rFonts w:ascii="Arial" w:hAnsi="Arial" w:cs="Arial"/>
          <w:sz w:val="24"/>
          <w:szCs w:val="24"/>
          <w:lang w:val="en-GB"/>
        </w:rPr>
        <w:tab/>
      </w:r>
      <w:r w:rsidRPr="002675E6">
        <w:rPr>
          <w:rFonts w:ascii="Arial" w:hAnsi="Arial" w:cs="Arial"/>
          <w:sz w:val="24"/>
          <w:szCs w:val="24"/>
        </w:rPr>
        <w:t>Trade Facilitation Strategy/Trade Facilitation Agreement (TFA)</w:t>
      </w:r>
      <w:bookmarkEnd w:id="32"/>
      <w:r w:rsidRPr="002675E6">
        <w:rPr>
          <w:rFonts w:ascii="Arial" w:hAnsi="Arial" w:cs="Arial"/>
          <w:sz w:val="24"/>
          <w:szCs w:val="24"/>
        </w:rPr>
        <w:tab/>
      </w:r>
    </w:p>
    <w:p w:rsidR="00CE3775" w:rsidRPr="002675E6" w:rsidRDefault="00CE3775" w:rsidP="00CE3775">
      <w:pPr>
        <w:pStyle w:val="ListParagraph"/>
        <w:spacing w:after="120" w:line="240" w:lineRule="auto"/>
        <w:ind w:left="1440"/>
        <w:jc w:val="both"/>
        <w:rPr>
          <w:rFonts w:ascii="Arial" w:hAnsi="Arial"/>
          <w:b/>
          <w:bCs/>
          <w:sz w:val="24"/>
          <w:szCs w:val="24"/>
        </w:rPr>
      </w:pPr>
    </w:p>
    <w:p w:rsidR="00CE3775" w:rsidRPr="002675E6" w:rsidRDefault="00CE3775" w:rsidP="007B724B">
      <w:pPr>
        <w:pStyle w:val="ListParagraph"/>
        <w:numPr>
          <w:ilvl w:val="0"/>
          <w:numId w:val="103"/>
        </w:numPr>
        <w:spacing w:before="120" w:after="120" w:line="240" w:lineRule="auto"/>
        <w:ind w:left="0" w:firstLine="0"/>
        <w:jc w:val="both"/>
        <w:rPr>
          <w:rFonts w:ascii="Arial" w:hAnsi="Arial"/>
          <w:sz w:val="24"/>
          <w:szCs w:val="24"/>
        </w:rPr>
      </w:pPr>
      <w:r w:rsidRPr="002675E6">
        <w:rPr>
          <w:rFonts w:ascii="Arial" w:hAnsi="Arial"/>
          <w:sz w:val="24"/>
          <w:szCs w:val="24"/>
        </w:rPr>
        <w:t xml:space="preserve">Türkiye proposed to adopt a strategy paper on trade facilitation as a first step to start negotiations on an agreement and drafted a Trade Facilitation Strategy. </w:t>
      </w:r>
    </w:p>
    <w:p w:rsidR="00CE3775" w:rsidRPr="002675E6" w:rsidRDefault="00CE3775" w:rsidP="00CE3775">
      <w:pPr>
        <w:pStyle w:val="ListParagraph"/>
        <w:spacing w:before="120" w:after="120" w:line="240" w:lineRule="auto"/>
        <w:ind w:left="0"/>
        <w:jc w:val="both"/>
        <w:rPr>
          <w:rFonts w:ascii="Arial" w:hAnsi="Arial"/>
          <w:sz w:val="24"/>
          <w:szCs w:val="24"/>
        </w:rPr>
      </w:pPr>
    </w:p>
    <w:p w:rsidR="00CE3775" w:rsidRPr="002675E6" w:rsidRDefault="00CE3775" w:rsidP="007B724B">
      <w:pPr>
        <w:pStyle w:val="ListParagraph"/>
        <w:numPr>
          <w:ilvl w:val="0"/>
          <w:numId w:val="103"/>
        </w:numPr>
        <w:spacing w:before="120" w:after="120" w:line="240" w:lineRule="auto"/>
        <w:ind w:left="0" w:right="270" w:firstLine="0"/>
        <w:jc w:val="both"/>
        <w:rPr>
          <w:rFonts w:ascii="Arial" w:hAnsi="Arial"/>
          <w:bCs/>
          <w:color w:val="000000" w:themeColor="text1"/>
          <w:sz w:val="24"/>
          <w:szCs w:val="24"/>
          <w:lang w:val="tr-TR"/>
        </w:rPr>
      </w:pPr>
      <w:r w:rsidRPr="002675E6">
        <w:rPr>
          <w:rFonts w:ascii="Arial" w:hAnsi="Arial"/>
          <w:sz w:val="24"/>
          <w:szCs w:val="24"/>
        </w:rPr>
        <w:t xml:space="preserve">The Secretariat circulated the Strategy for views and comments of Member States. So far, Afghanistan, Azerbaijan and Uzbekistan have conveyed their views on the draft strategy drafted by Türkiye. </w:t>
      </w:r>
    </w:p>
    <w:p w:rsidR="00CE3775" w:rsidRPr="002675E6" w:rsidRDefault="00CE3775" w:rsidP="00CE3775">
      <w:pPr>
        <w:pStyle w:val="ListParagraph"/>
        <w:spacing w:before="120" w:after="120" w:line="240" w:lineRule="auto"/>
        <w:ind w:left="0"/>
        <w:jc w:val="both"/>
        <w:rPr>
          <w:rFonts w:ascii="Arial" w:hAnsi="Arial"/>
          <w:sz w:val="24"/>
          <w:szCs w:val="24"/>
        </w:rPr>
      </w:pPr>
    </w:p>
    <w:p w:rsidR="00CE3775" w:rsidRPr="002675E6" w:rsidRDefault="00CE3775" w:rsidP="007B724B">
      <w:pPr>
        <w:pStyle w:val="ListParagraph"/>
        <w:numPr>
          <w:ilvl w:val="0"/>
          <w:numId w:val="103"/>
        </w:numPr>
        <w:spacing w:before="120" w:after="120" w:line="240" w:lineRule="auto"/>
        <w:ind w:left="0" w:firstLine="0"/>
        <w:jc w:val="both"/>
        <w:rPr>
          <w:rFonts w:ascii="Arial" w:hAnsi="Arial"/>
          <w:sz w:val="24"/>
          <w:szCs w:val="24"/>
        </w:rPr>
      </w:pPr>
      <w:r w:rsidRPr="002675E6">
        <w:rPr>
          <w:rFonts w:ascii="Arial" w:hAnsi="Arial"/>
          <w:bCs/>
          <w:sz w:val="24"/>
          <w:szCs w:val="24"/>
          <w:lang w:val="en-GB" w:eastAsia="ru-RU"/>
        </w:rPr>
        <w:t xml:space="preserve">This trade facilitation strategy is yet to be adopted by ECO Member States. The strategy mainly aims to, </w:t>
      </w:r>
      <w:r w:rsidRPr="002675E6">
        <w:rPr>
          <w:rFonts w:ascii="Arial" w:hAnsi="Arial"/>
          <w:bCs/>
          <w:i/>
          <w:iCs/>
          <w:sz w:val="24"/>
          <w:szCs w:val="24"/>
          <w:lang w:val="en-GB" w:eastAsia="ru-RU"/>
        </w:rPr>
        <w:t>among others</w:t>
      </w:r>
      <w:r w:rsidRPr="002675E6">
        <w:rPr>
          <w:rFonts w:ascii="Arial" w:hAnsi="Arial"/>
          <w:bCs/>
          <w:sz w:val="24"/>
          <w:szCs w:val="24"/>
          <w:lang w:val="en-GB" w:eastAsia="ru-RU"/>
        </w:rPr>
        <w:t>, e</w:t>
      </w:r>
      <w:r w:rsidRPr="002675E6">
        <w:rPr>
          <w:rFonts w:ascii="Arial" w:hAnsi="Arial"/>
          <w:sz w:val="24"/>
          <w:szCs w:val="24"/>
          <w:lang w:val="en-GB" w:eastAsia="ru-RU"/>
        </w:rPr>
        <w:t xml:space="preserve">nhance </w:t>
      </w:r>
      <w:r w:rsidRPr="002675E6">
        <w:rPr>
          <w:rFonts w:ascii="Arial" w:hAnsi="Arial"/>
          <w:spacing w:val="-2"/>
          <w:sz w:val="24"/>
          <w:szCs w:val="24"/>
          <w:lang w:eastAsia="ru-RU"/>
        </w:rPr>
        <w:t>regional</w:t>
      </w:r>
      <w:r w:rsidRPr="002675E6">
        <w:rPr>
          <w:rFonts w:ascii="Arial" w:hAnsi="Arial"/>
          <w:sz w:val="24"/>
          <w:szCs w:val="24"/>
          <w:lang w:val="en-GB" w:eastAsia="ru-RU"/>
        </w:rPr>
        <w:t xml:space="preserve"> cooperation on practical activities </w:t>
      </w:r>
      <w:r w:rsidRPr="002675E6">
        <w:rPr>
          <w:rFonts w:ascii="Arial" w:hAnsi="Arial"/>
          <w:bCs/>
          <w:sz w:val="24"/>
          <w:szCs w:val="24"/>
          <w:lang w:val="en-GB" w:eastAsia="ru-RU"/>
        </w:rPr>
        <w:t>facilitating trade.</w:t>
      </w:r>
    </w:p>
    <w:p w:rsidR="00CE3775" w:rsidRPr="002675E6" w:rsidRDefault="00CE3775" w:rsidP="00CE3775">
      <w:pPr>
        <w:pStyle w:val="ListParagraph"/>
        <w:spacing w:before="120" w:after="120" w:line="240" w:lineRule="auto"/>
        <w:ind w:left="0"/>
        <w:jc w:val="both"/>
        <w:rPr>
          <w:rFonts w:ascii="Arial" w:hAnsi="Arial"/>
          <w:sz w:val="24"/>
          <w:szCs w:val="24"/>
        </w:rPr>
      </w:pPr>
    </w:p>
    <w:p w:rsidR="00CE3775" w:rsidRPr="002675E6" w:rsidRDefault="00CE3775" w:rsidP="007B724B">
      <w:pPr>
        <w:pStyle w:val="ListParagraph"/>
        <w:numPr>
          <w:ilvl w:val="0"/>
          <w:numId w:val="103"/>
        </w:numPr>
        <w:spacing w:before="120" w:after="120" w:line="240" w:lineRule="auto"/>
        <w:ind w:left="0" w:firstLine="0"/>
        <w:jc w:val="both"/>
        <w:rPr>
          <w:rFonts w:ascii="Arial" w:hAnsi="Arial"/>
          <w:sz w:val="24"/>
          <w:szCs w:val="24"/>
        </w:rPr>
      </w:pPr>
      <w:r w:rsidRPr="002675E6">
        <w:rPr>
          <w:rFonts w:ascii="Arial" w:hAnsi="Arial"/>
          <w:bCs/>
          <w:sz w:val="24"/>
          <w:szCs w:val="24"/>
          <w:lang w:val="en-GB" w:eastAsia="ru-RU"/>
        </w:rPr>
        <w:t xml:space="preserve">This strategy is essential since it aims: </w:t>
      </w:r>
    </w:p>
    <w:p w:rsidR="00CE3775" w:rsidRPr="002675E6" w:rsidRDefault="00CE3775" w:rsidP="00CE3775">
      <w:pPr>
        <w:pStyle w:val="ListParagraph"/>
        <w:tabs>
          <w:tab w:val="left" w:pos="709"/>
        </w:tabs>
        <w:spacing w:after="0" w:line="240" w:lineRule="auto"/>
        <w:ind w:left="0" w:right="-91"/>
        <w:jc w:val="both"/>
        <w:rPr>
          <w:rFonts w:ascii="Arial" w:hAnsi="Arial"/>
          <w:sz w:val="24"/>
          <w:szCs w:val="24"/>
        </w:rPr>
      </w:pPr>
    </w:p>
    <w:p w:rsidR="00CE3775" w:rsidRPr="002675E6" w:rsidRDefault="00CE3775" w:rsidP="00CD7EB8">
      <w:pPr>
        <w:pStyle w:val="ListParagraph"/>
        <w:numPr>
          <w:ilvl w:val="0"/>
          <w:numId w:val="24"/>
        </w:numPr>
        <w:spacing w:before="120" w:after="120" w:line="240" w:lineRule="auto"/>
        <w:ind w:right="-90"/>
        <w:jc w:val="both"/>
        <w:rPr>
          <w:rFonts w:ascii="Arial" w:hAnsi="Arial"/>
          <w:bCs/>
          <w:sz w:val="24"/>
          <w:szCs w:val="24"/>
          <w:lang w:val="en-GB" w:eastAsia="ru-RU"/>
        </w:rPr>
      </w:pPr>
      <w:r w:rsidRPr="002675E6">
        <w:rPr>
          <w:rFonts w:ascii="Arial" w:hAnsi="Arial"/>
          <w:bCs/>
          <w:sz w:val="24"/>
          <w:szCs w:val="24"/>
          <w:lang w:val="en-GB" w:eastAsia="ru-RU"/>
        </w:rPr>
        <w:t xml:space="preserve">Transparency and uniform application of trade related legislation and customs procedures; </w:t>
      </w:r>
    </w:p>
    <w:p w:rsidR="00CE3775" w:rsidRPr="002675E6" w:rsidRDefault="00CE3775" w:rsidP="00CD7EB8">
      <w:pPr>
        <w:pStyle w:val="ListParagraph"/>
        <w:numPr>
          <w:ilvl w:val="0"/>
          <w:numId w:val="24"/>
        </w:numPr>
        <w:spacing w:before="120" w:after="120" w:line="240" w:lineRule="auto"/>
        <w:ind w:right="-90"/>
        <w:jc w:val="both"/>
        <w:rPr>
          <w:rFonts w:ascii="Arial" w:hAnsi="Arial"/>
          <w:bCs/>
          <w:sz w:val="24"/>
          <w:szCs w:val="24"/>
          <w:lang w:val="en-GB" w:eastAsia="ru-RU"/>
        </w:rPr>
      </w:pPr>
      <w:r w:rsidRPr="002675E6">
        <w:rPr>
          <w:rFonts w:ascii="Arial" w:hAnsi="Arial"/>
          <w:bCs/>
          <w:sz w:val="24"/>
          <w:szCs w:val="24"/>
          <w:lang w:val="en-GB" w:eastAsia="ru-RU"/>
        </w:rPr>
        <w:t xml:space="preserve">Appropriate, transparent and predictable trade related fees and formalities; </w:t>
      </w:r>
    </w:p>
    <w:p w:rsidR="00CE3775" w:rsidRPr="002675E6" w:rsidRDefault="00CE3775" w:rsidP="00CD7EB8">
      <w:pPr>
        <w:pStyle w:val="NormalWeb"/>
        <w:numPr>
          <w:ilvl w:val="0"/>
          <w:numId w:val="24"/>
        </w:numPr>
        <w:jc w:val="both"/>
        <w:rPr>
          <w:rFonts w:ascii="Arial" w:eastAsia="Calibri" w:hAnsi="Arial" w:cs="Arial"/>
          <w:bCs/>
          <w:lang w:val="en-GB" w:eastAsia="ru-RU"/>
        </w:rPr>
      </w:pPr>
      <w:r w:rsidRPr="002675E6">
        <w:rPr>
          <w:rFonts w:ascii="Arial" w:eastAsia="Calibri" w:hAnsi="Arial" w:cs="Arial"/>
          <w:bCs/>
          <w:lang w:val="en-GB" w:eastAsia="ru-RU"/>
        </w:rPr>
        <w:t>The freedom of transit, and cooperation between border agencies;</w:t>
      </w:r>
    </w:p>
    <w:p w:rsidR="00CE3775" w:rsidRPr="002675E6" w:rsidRDefault="00CE3775" w:rsidP="00CE3775">
      <w:pPr>
        <w:pStyle w:val="ListParagraph"/>
        <w:spacing w:before="120" w:after="120" w:line="240" w:lineRule="auto"/>
        <w:ind w:left="0" w:right="270"/>
        <w:jc w:val="both"/>
        <w:rPr>
          <w:rFonts w:ascii="Arial" w:hAnsi="Arial"/>
          <w:bCs/>
          <w:color w:val="000000" w:themeColor="text1"/>
          <w:sz w:val="24"/>
          <w:szCs w:val="24"/>
          <w:lang w:val="tr-TR"/>
        </w:rPr>
      </w:pPr>
    </w:p>
    <w:p w:rsidR="00CE3775" w:rsidRPr="002675E6" w:rsidRDefault="00CE3775" w:rsidP="007B724B">
      <w:pPr>
        <w:pStyle w:val="ListParagraph"/>
        <w:numPr>
          <w:ilvl w:val="0"/>
          <w:numId w:val="103"/>
        </w:numPr>
        <w:spacing w:before="120" w:after="120" w:line="240" w:lineRule="auto"/>
        <w:ind w:left="0" w:right="270" w:firstLine="0"/>
        <w:jc w:val="both"/>
        <w:rPr>
          <w:rFonts w:ascii="Arial" w:hAnsi="Arial"/>
          <w:bCs/>
          <w:color w:val="000000" w:themeColor="text1"/>
          <w:sz w:val="24"/>
          <w:szCs w:val="24"/>
          <w:lang w:val="tr-TR"/>
        </w:rPr>
      </w:pPr>
      <w:r w:rsidRPr="002675E6">
        <w:rPr>
          <w:rFonts w:ascii="Arial" w:hAnsi="Arial"/>
          <w:bCs/>
          <w:color w:val="000000" w:themeColor="text1"/>
          <w:sz w:val="24"/>
          <w:szCs w:val="24"/>
          <w:lang w:val="en-GB"/>
        </w:rPr>
        <w:t xml:space="preserve">The first meeting of the Joint Working Group for Trade Facilitation Strategy and draft ECO Trade Facilitation Agreement was successfully held in June 2023, in Ankara, </w:t>
      </w:r>
      <w:r w:rsidRPr="002675E6">
        <w:rPr>
          <w:rFonts w:ascii="Arial" w:hAnsi="Arial"/>
          <w:bCs/>
          <w:color w:val="000000" w:themeColor="text1"/>
          <w:sz w:val="24"/>
          <w:szCs w:val="24"/>
          <w:lang w:val="tr-TR"/>
        </w:rPr>
        <w:t xml:space="preserve">Türkiye where the draft strafegy was discussed. The Secretariat has been planning to organize a number of working group meetings to finalize the strategy paper. Currently, the Secretariat is pursuing the organization of the second one, awaiting a volunteer host Member State.  </w:t>
      </w:r>
    </w:p>
    <w:p w:rsidR="00CE3775" w:rsidRPr="002675E6" w:rsidRDefault="00CE3775" w:rsidP="00CE3775">
      <w:pPr>
        <w:pStyle w:val="ListParagraph"/>
        <w:tabs>
          <w:tab w:val="left" w:pos="709"/>
        </w:tabs>
        <w:spacing w:after="0" w:line="240" w:lineRule="auto"/>
        <w:ind w:left="0" w:right="-91"/>
        <w:jc w:val="both"/>
        <w:rPr>
          <w:rFonts w:ascii="Arial" w:hAnsi="Arial"/>
          <w:sz w:val="24"/>
          <w:szCs w:val="24"/>
        </w:rPr>
      </w:pPr>
    </w:p>
    <w:p w:rsidR="00CE3775" w:rsidRPr="002675E6" w:rsidRDefault="00CE3775" w:rsidP="007B724B">
      <w:pPr>
        <w:pStyle w:val="ListParagraph"/>
        <w:numPr>
          <w:ilvl w:val="0"/>
          <w:numId w:val="103"/>
        </w:numPr>
        <w:spacing w:before="120" w:after="120" w:line="240" w:lineRule="auto"/>
        <w:ind w:left="0" w:firstLine="0"/>
        <w:jc w:val="both"/>
        <w:rPr>
          <w:rFonts w:ascii="Arial" w:hAnsi="Arial"/>
          <w:sz w:val="24"/>
          <w:szCs w:val="24"/>
        </w:rPr>
      </w:pPr>
      <w:r w:rsidRPr="002675E6">
        <w:rPr>
          <w:rFonts w:ascii="Arial" w:hAnsi="Arial"/>
          <w:sz w:val="24"/>
          <w:szCs w:val="24"/>
          <w:lang w:val="en-GB"/>
        </w:rPr>
        <w:t>The Secretariat circulated the draft ECO Trade Facilitation Agreement in July 2021 as an output through the “Study on Impediments in Implementation of ECO’s Trade Tools and Measures to resolve”. So far, Uzbekistan and Iran have shared views/comments in this regard.</w:t>
      </w:r>
      <w:bookmarkEnd w:id="31"/>
      <w:r w:rsidRPr="002675E6">
        <w:rPr>
          <w:rFonts w:ascii="Arial" w:hAnsi="Arial"/>
          <w:sz w:val="24"/>
          <w:szCs w:val="24"/>
          <w:lang w:val="en-GB"/>
        </w:rPr>
        <w:t xml:space="preserve"> The technical work on the draft ECO Trade Facilitation Agreement depends on the finalization of the draft trade facilitation strategy. </w:t>
      </w:r>
    </w:p>
    <w:p w:rsidR="00CE3775" w:rsidRPr="002675E6" w:rsidRDefault="00CE3775" w:rsidP="00CE3775">
      <w:pPr>
        <w:pStyle w:val="ListParagraph"/>
        <w:spacing w:before="120" w:after="120" w:line="240" w:lineRule="auto"/>
        <w:ind w:left="0"/>
        <w:jc w:val="both"/>
        <w:rPr>
          <w:rFonts w:ascii="Arial" w:hAnsi="Arial"/>
          <w:sz w:val="24"/>
          <w:szCs w:val="24"/>
        </w:rPr>
      </w:pPr>
    </w:p>
    <w:p w:rsidR="00CE3775" w:rsidRPr="002675E6" w:rsidRDefault="00CE3775" w:rsidP="00E91F5F">
      <w:pPr>
        <w:rPr>
          <w:rStyle w:val="Strong"/>
          <w:rFonts w:ascii="Arial" w:hAnsi="Arial" w:cs="Arial"/>
          <w:sz w:val="24"/>
          <w:szCs w:val="24"/>
          <w:u w:val="single"/>
        </w:rPr>
      </w:pPr>
      <w:bookmarkStart w:id="33" w:name="_Toc120611487"/>
      <w:bookmarkStart w:id="34" w:name="_Toc87519908"/>
      <w:r w:rsidRPr="002675E6">
        <w:rPr>
          <w:rStyle w:val="Strong"/>
          <w:rFonts w:ascii="Arial" w:hAnsi="Arial" w:cs="Arial"/>
          <w:sz w:val="24"/>
          <w:szCs w:val="24"/>
          <w:u w:val="single"/>
        </w:rPr>
        <w:t>Secretariat Recommendations</w:t>
      </w:r>
      <w:bookmarkEnd w:id="33"/>
      <w:r w:rsidRPr="002675E6">
        <w:rPr>
          <w:rStyle w:val="Strong"/>
          <w:rFonts w:ascii="Arial" w:hAnsi="Arial" w:cs="Arial"/>
          <w:sz w:val="24"/>
          <w:szCs w:val="24"/>
          <w:u w:val="single"/>
        </w:rPr>
        <w:t>:</w:t>
      </w:r>
      <w:bookmarkEnd w:id="34"/>
    </w:p>
    <w:p w:rsidR="00CE3775" w:rsidRPr="00EF14FD" w:rsidRDefault="00CE3775" w:rsidP="00CE3775">
      <w:pPr>
        <w:pStyle w:val="ListParagraph"/>
        <w:spacing w:before="120" w:after="120" w:line="240" w:lineRule="auto"/>
        <w:ind w:left="0"/>
        <w:jc w:val="both"/>
        <w:rPr>
          <w:rFonts w:ascii="Arial" w:eastAsiaTheme="minorEastAsia" w:hAnsi="Arial"/>
          <w:b/>
          <w:bCs/>
          <w:kern w:val="32"/>
          <w:sz w:val="8"/>
          <w:szCs w:val="24"/>
          <w:u w:val="single"/>
        </w:rPr>
      </w:pPr>
    </w:p>
    <w:p w:rsidR="00CE3775" w:rsidRPr="002675E6" w:rsidRDefault="00CE3775" w:rsidP="007B724B">
      <w:pPr>
        <w:pStyle w:val="ListParagraph"/>
        <w:numPr>
          <w:ilvl w:val="0"/>
          <w:numId w:val="103"/>
        </w:numPr>
        <w:spacing w:before="120" w:after="120" w:line="240" w:lineRule="auto"/>
        <w:ind w:left="0" w:firstLine="0"/>
        <w:jc w:val="both"/>
        <w:rPr>
          <w:rFonts w:ascii="Arial" w:hAnsi="Arial"/>
          <w:sz w:val="24"/>
          <w:szCs w:val="24"/>
          <w:lang w:val="en-GB"/>
        </w:rPr>
      </w:pPr>
      <w:r w:rsidRPr="002675E6">
        <w:rPr>
          <w:rFonts w:ascii="Arial" w:hAnsi="Arial"/>
          <w:sz w:val="24"/>
          <w:szCs w:val="24"/>
          <w:lang w:val="en-GB"/>
        </w:rPr>
        <w:t xml:space="preserve">The Secretariat suggests Member States to review the study on ‘Impediments in the ECO Trade Agreements and Measures to resolve’ as it provides information on the Non-Tariff Barriers (NTBs) in the region, and provide their invaluable feedback about actions that can be taken for the removal and/or reduction of NTBs. </w:t>
      </w:r>
    </w:p>
    <w:p w:rsidR="00CE3775" w:rsidRPr="002675E6" w:rsidRDefault="00CE3775" w:rsidP="00CE3775">
      <w:pPr>
        <w:pStyle w:val="ListParagraph"/>
        <w:spacing w:before="120" w:after="120" w:line="240" w:lineRule="auto"/>
        <w:ind w:left="0"/>
        <w:jc w:val="both"/>
        <w:rPr>
          <w:rFonts w:ascii="Arial" w:hAnsi="Arial"/>
          <w:sz w:val="24"/>
          <w:szCs w:val="24"/>
          <w:lang w:val="en-GB"/>
        </w:rPr>
      </w:pPr>
    </w:p>
    <w:p w:rsidR="00CE3775" w:rsidRPr="002675E6" w:rsidRDefault="00CE3775" w:rsidP="007B724B">
      <w:pPr>
        <w:pStyle w:val="ListParagraph"/>
        <w:numPr>
          <w:ilvl w:val="0"/>
          <w:numId w:val="103"/>
        </w:numPr>
        <w:spacing w:before="120" w:after="120" w:line="240" w:lineRule="auto"/>
        <w:ind w:left="0" w:firstLine="0"/>
        <w:jc w:val="both"/>
        <w:rPr>
          <w:rFonts w:ascii="Arial" w:hAnsi="Arial"/>
          <w:sz w:val="24"/>
          <w:szCs w:val="24"/>
          <w:lang w:val="en-GB"/>
        </w:rPr>
      </w:pPr>
      <w:r w:rsidRPr="002675E6">
        <w:rPr>
          <w:rFonts w:ascii="Arial" w:hAnsi="Arial"/>
          <w:sz w:val="24"/>
          <w:szCs w:val="24"/>
          <w:lang w:val="en-GB"/>
        </w:rPr>
        <w:t xml:space="preserve">Member States should continue providing their support to organize the second </w:t>
      </w:r>
      <w:r w:rsidRPr="002675E6">
        <w:rPr>
          <w:rFonts w:ascii="Arial" w:hAnsi="Arial"/>
          <w:bCs/>
          <w:color w:val="000000" w:themeColor="text1"/>
          <w:sz w:val="24"/>
          <w:szCs w:val="24"/>
          <w:lang w:val="en-GB"/>
        </w:rPr>
        <w:t xml:space="preserve">meeting of the Joint Working Group for Trade Facilitation Strategy and draft ECO Trade Facilitation Agreement. </w:t>
      </w:r>
    </w:p>
    <w:p w:rsidR="00CE3775" w:rsidRPr="002675E6" w:rsidRDefault="00CE3775" w:rsidP="00CE3775">
      <w:pPr>
        <w:pStyle w:val="ListParagraph"/>
        <w:spacing w:before="120" w:after="120" w:line="240" w:lineRule="auto"/>
        <w:ind w:left="0"/>
        <w:jc w:val="both"/>
        <w:rPr>
          <w:rFonts w:ascii="Arial" w:hAnsi="Arial"/>
          <w:sz w:val="24"/>
          <w:szCs w:val="24"/>
          <w:lang w:val="en-GB"/>
        </w:rPr>
      </w:pPr>
    </w:p>
    <w:p w:rsidR="00CE3775" w:rsidRPr="002675E6" w:rsidRDefault="00CE3775" w:rsidP="007B724B">
      <w:pPr>
        <w:pStyle w:val="ListParagraph"/>
        <w:numPr>
          <w:ilvl w:val="0"/>
          <w:numId w:val="103"/>
        </w:numPr>
        <w:spacing w:before="120" w:after="120" w:line="240" w:lineRule="auto"/>
        <w:ind w:left="0" w:firstLine="0"/>
        <w:jc w:val="both"/>
        <w:rPr>
          <w:rFonts w:ascii="Arial" w:eastAsiaTheme="minorEastAsia" w:hAnsi="Arial"/>
          <w:b/>
          <w:kern w:val="32"/>
          <w:sz w:val="24"/>
          <w:szCs w:val="24"/>
          <w:u w:val="single"/>
        </w:rPr>
      </w:pPr>
      <w:r w:rsidRPr="002675E6">
        <w:rPr>
          <w:rFonts w:ascii="Arial" w:hAnsi="Arial"/>
          <w:sz w:val="24"/>
          <w:szCs w:val="24"/>
          <w:lang w:val="en-GB"/>
        </w:rPr>
        <w:t>The Member States are always welcome to provide their comments on these documents</w:t>
      </w:r>
      <w:bookmarkStart w:id="35" w:name="_Toc120611488"/>
    </w:p>
    <w:p w:rsidR="00CE3775" w:rsidRPr="00EF14FD" w:rsidRDefault="00CE3775" w:rsidP="00CE3775">
      <w:pPr>
        <w:pStyle w:val="ListParagraph"/>
        <w:rPr>
          <w:rStyle w:val="Heading1Char"/>
          <w:rFonts w:ascii="Arial" w:eastAsiaTheme="minorEastAsia" w:hAnsi="Arial" w:cs="Arial"/>
          <w:sz w:val="8"/>
          <w:szCs w:val="24"/>
          <w:u w:val="single"/>
        </w:rPr>
      </w:pPr>
    </w:p>
    <w:p w:rsidR="00CE3775" w:rsidRPr="002675E6" w:rsidRDefault="00CE3775" w:rsidP="00E75234">
      <w:pPr>
        <w:rPr>
          <w:rStyle w:val="Strong"/>
          <w:rFonts w:ascii="Arial" w:hAnsi="Arial" w:cs="Arial"/>
          <w:sz w:val="24"/>
          <w:szCs w:val="24"/>
          <w:u w:val="single"/>
        </w:rPr>
      </w:pPr>
      <w:r w:rsidRPr="002675E6">
        <w:rPr>
          <w:rStyle w:val="Strong"/>
          <w:rFonts w:ascii="Arial" w:hAnsi="Arial" w:cs="Arial"/>
          <w:sz w:val="24"/>
          <w:szCs w:val="24"/>
          <w:u w:val="single"/>
        </w:rPr>
        <w:t>Area Conclusion</w:t>
      </w:r>
      <w:bookmarkEnd w:id="35"/>
      <w:r w:rsidRPr="002675E6">
        <w:rPr>
          <w:rStyle w:val="Strong"/>
          <w:rFonts w:ascii="Arial" w:hAnsi="Arial" w:cs="Arial"/>
          <w:sz w:val="24"/>
          <w:szCs w:val="24"/>
          <w:u w:val="single"/>
        </w:rPr>
        <w:t>:</w:t>
      </w:r>
    </w:p>
    <w:p w:rsidR="00CE3775" w:rsidRPr="002675E6" w:rsidRDefault="00CE3775" w:rsidP="007B724B">
      <w:pPr>
        <w:pStyle w:val="ListParagraph"/>
        <w:numPr>
          <w:ilvl w:val="0"/>
          <w:numId w:val="103"/>
        </w:numPr>
        <w:spacing w:before="120" w:after="120" w:line="240" w:lineRule="auto"/>
        <w:ind w:left="0" w:firstLine="0"/>
        <w:jc w:val="both"/>
        <w:rPr>
          <w:rFonts w:ascii="Arial" w:hAnsi="Arial"/>
          <w:sz w:val="24"/>
          <w:szCs w:val="24"/>
          <w:lang w:val="en-GB"/>
        </w:rPr>
      </w:pPr>
      <w:r w:rsidRPr="002675E6">
        <w:rPr>
          <w:rFonts w:ascii="Arial" w:hAnsi="Arial"/>
          <w:sz w:val="24"/>
          <w:szCs w:val="24"/>
          <w:lang w:val="en-GB"/>
        </w:rPr>
        <w:t>Trade facilitation turns out to be a priority area to realize ECO Vision outcomes, especially considering the slow pace of actions regarding the implementation of the ECOTA as well as the organization of the next ECOTA Cooperation Council meeting.</w:t>
      </w:r>
    </w:p>
    <w:p w:rsidR="00CE3775" w:rsidRPr="002675E6" w:rsidRDefault="00CE3775" w:rsidP="00CE3775">
      <w:pPr>
        <w:pStyle w:val="ListParagraph"/>
        <w:spacing w:before="120" w:after="120" w:line="240" w:lineRule="auto"/>
        <w:ind w:left="0"/>
        <w:jc w:val="both"/>
        <w:rPr>
          <w:rFonts w:ascii="Arial" w:hAnsi="Arial"/>
          <w:sz w:val="24"/>
          <w:szCs w:val="24"/>
          <w:lang w:val="en-GB"/>
        </w:rPr>
      </w:pPr>
    </w:p>
    <w:p w:rsidR="00CE3775" w:rsidRPr="002675E6" w:rsidRDefault="00CE3775" w:rsidP="007B724B">
      <w:pPr>
        <w:pStyle w:val="ListParagraph"/>
        <w:numPr>
          <w:ilvl w:val="0"/>
          <w:numId w:val="103"/>
        </w:numPr>
        <w:spacing w:before="120" w:after="120" w:line="240" w:lineRule="auto"/>
        <w:ind w:left="0" w:firstLine="0"/>
        <w:jc w:val="both"/>
        <w:rPr>
          <w:rFonts w:ascii="Arial" w:hAnsi="Arial"/>
          <w:sz w:val="24"/>
          <w:szCs w:val="24"/>
          <w:lang w:val="en-GB"/>
        </w:rPr>
      </w:pPr>
      <w:r w:rsidRPr="002675E6">
        <w:rPr>
          <w:rFonts w:ascii="Arial" w:hAnsi="Arial"/>
          <w:sz w:val="24"/>
          <w:szCs w:val="24"/>
          <w:lang w:val="en-GB"/>
        </w:rPr>
        <w:t xml:space="preserve">Member States should continue providing their support to organize the second meeting of the Joint Working Group for Trade Facilitation Strategy and draft ECO Trade Facilitation Agreement. </w:t>
      </w:r>
    </w:p>
    <w:p w:rsidR="00CE3775" w:rsidRPr="002675E6" w:rsidRDefault="00CE3775" w:rsidP="00CE3775">
      <w:pPr>
        <w:pStyle w:val="ListParagraph"/>
        <w:spacing w:before="120" w:after="120" w:line="240" w:lineRule="auto"/>
        <w:ind w:left="0"/>
        <w:jc w:val="both"/>
        <w:rPr>
          <w:rFonts w:ascii="Arial" w:hAnsi="Arial"/>
          <w:sz w:val="24"/>
          <w:szCs w:val="24"/>
          <w:lang w:val="en-GB"/>
        </w:rPr>
      </w:pPr>
    </w:p>
    <w:p w:rsidR="00CE3775" w:rsidRPr="002675E6" w:rsidRDefault="00CE3775" w:rsidP="00C17782">
      <w:pPr>
        <w:pStyle w:val="Heading2"/>
        <w:rPr>
          <w:rStyle w:val="Heading1Char"/>
          <w:rFonts w:ascii="Arial" w:eastAsiaTheme="minorEastAsia" w:hAnsi="Arial" w:cs="Arial"/>
          <w:color w:val="7030A0"/>
          <w:sz w:val="24"/>
          <w:szCs w:val="24"/>
          <w:u w:val="single"/>
        </w:rPr>
      </w:pPr>
      <w:bookmarkStart w:id="36" w:name="_Toc150162907"/>
      <w:r w:rsidRPr="002675E6">
        <w:rPr>
          <w:rFonts w:ascii="Arial" w:hAnsi="Arial" w:cs="Arial"/>
          <w:sz w:val="24"/>
          <w:szCs w:val="24"/>
          <w:lang w:val="en-GB"/>
        </w:rPr>
        <w:t>d.</w:t>
      </w:r>
      <w:r w:rsidRPr="002675E6">
        <w:rPr>
          <w:rFonts w:ascii="Arial" w:hAnsi="Arial" w:cs="Arial"/>
          <w:sz w:val="24"/>
          <w:szCs w:val="24"/>
          <w:lang w:val="en-GB"/>
        </w:rPr>
        <w:tab/>
        <w:t>Trade Facilitation Through Finance, Taxation and</w:t>
      </w:r>
      <w:r w:rsidR="00C17782" w:rsidRPr="002675E6">
        <w:rPr>
          <w:rFonts w:ascii="Arial" w:hAnsi="Arial" w:cs="Arial"/>
          <w:sz w:val="24"/>
          <w:szCs w:val="24"/>
          <w:lang w:val="en-GB"/>
        </w:rPr>
        <w:t xml:space="preserve"> Investment</w:t>
      </w:r>
      <w:bookmarkEnd w:id="36"/>
      <w:r w:rsidRPr="002675E6">
        <w:rPr>
          <w:rStyle w:val="Heading1Char"/>
          <w:rFonts w:ascii="Arial" w:eastAsiaTheme="minorEastAsia" w:hAnsi="Arial" w:cs="Arial"/>
          <w:color w:val="7030A0"/>
          <w:sz w:val="24"/>
          <w:szCs w:val="24"/>
          <w:u w:val="single"/>
        </w:rPr>
        <w:t xml:space="preserve"> </w:t>
      </w:r>
    </w:p>
    <w:p w:rsidR="00187A66" w:rsidRPr="00EF14FD" w:rsidRDefault="00187A66" w:rsidP="00187A66">
      <w:pPr>
        <w:rPr>
          <w:rStyle w:val="Strong"/>
          <w:rFonts w:ascii="Arial" w:hAnsi="Arial" w:cs="Arial"/>
          <w:b w:val="0"/>
          <w:sz w:val="8"/>
          <w:szCs w:val="24"/>
        </w:rPr>
      </w:pPr>
      <w:bookmarkStart w:id="37" w:name="_Toc120611491"/>
    </w:p>
    <w:p w:rsidR="00CE3775" w:rsidRPr="002675E6" w:rsidRDefault="00CE3775" w:rsidP="00187A66">
      <w:pPr>
        <w:rPr>
          <w:rStyle w:val="Strong"/>
          <w:rFonts w:ascii="Arial" w:hAnsi="Arial" w:cs="Arial"/>
          <w:b w:val="0"/>
          <w:sz w:val="24"/>
          <w:szCs w:val="24"/>
        </w:rPr>
      </w:pPr>
      <w:r w:rsidRPr="002675E6">
        <w:rPr>
          <w:rStyle w:val="Strong"/>
          <w:rFonts w:ascii="Arial" w:hAnsi="Arial" w:cs="Arial"/>
          <w:b w:val="0"/>
          <w:sz w:val="24"/>
          <w:szCs w:val="24"/>
        </w:rPr>
        <w:t>In the ECO Vision 2025, the ‘Expected Outcome III’ the area targets are set as follows:</w:t>
      </w:r>
      <w:bookmarkEnd w:id="37"/>
    </w:p>
    <w:p w:rsidR="00CE3775" w:rsidRPr="002675E6" w:rsidRDefault="00CE3775" w:rsidP="007B724B">
      <w:pPr>
        <w:pStyle w:val="ListParagraph"/>
        <w:numPr>
          <w:ilvl w:val="0"/>
          <w:numId w:val="103"/>
        </w:numPr>
        <w:spacing w:before="120" w:after="120" w:line="240" w:lineRule="auto"/>
        <w:ind w:left="0" w:firstLine="0"/>
        <w:jc w:val="both"/>
        <w:rPr>
          <w:rFonts w:ascii="Arial" w:hAnsi="Arial"/>
          <w:kern w:val="32"/>
          <w:sz w:val="24"/>
          <w:szCs w:val="24"/>
        </w:rPr>
      </w:pPr>
      <w:r w:rsidRPr="002675E6">
        <w:rPr>
          <w:rFonts w:ascii="Arial" w:hAnsi="Arial"/>
          <w:sz w:val="24"/>
          <w:szCs w:val="24"/>
        </w:rPr>
        <w:t>Following pending trade related agreements will be operationalized:</w:t>
      </w:r>
    </w:p>
    <w:p w:rsidR="00CE3775" w:rsidRPr="002675E6" w:rsidRDefault="00CE3775" w:rsidP="00CE3775">
      <w:pPr>
        <w:pStyle w:val="ListParagraph"/>
        <w:tabs>
          <w:tab w:val="left" w:pos="709"/>
        </w:tabs>
        <w:spacing w:after="0" w:line="240" w:lineRule="auto"/>
        <w:ind w:left="0" w:right="-91"/>
        <w:jc w:val="both"/>
        <w:rPr>
          <w:rFonts w:ascii="Arial" w:hAnsi="Arial"/>
          <w:b/>
          <w:bCs/>
          <w:kern w:val="32"/>
          <w:sz w:val="24"/>
          <w:szCs w:val="24"/>
        </w:rPr>
      </w:pPr>
    </w:p>
    <w:p w:rsidR="00CE3775" w:rsidRPr="002675E6" w:rsidRDefault="00CE3775" w:rsidP="007B724B">
      <w:pPr>
        <w:pStyle w:val="ListParagraph"/>
        <w:numPr>
          <w:ilvl w:val="0"/>
          <w:numId w:val="41"/>
        </w:numPr>
        <w:rPr>
          <w:rStyle w:val="Strong"/>
          <w:rFonts w:ascii="Arial" w:hAnsi="Arial"/>
          <w:b w:val="0"/>
          <w:sz w:val="24"/>
          <w:szCs w:val="24"/>
        </w:rPr>
      </w:pPr>
      <w:r w:rsidRPr="002675E6">
        <w:rPr>
          <w:rStyle w:val="Strong"/>
          <w:rFonts w:ascii="Arial" w:hAnsi="Arial"/>
          <w:b w:val="0"/>
          <w:sz w:val="24"/>
          <w:szCs w:val="24"/>
        </w:rPr>
        <w:t>Regional Agreement on Cooperation in Taxation Matters.</w:t>
      </w:r>
    </w:p>
    <w:p w:rsidR="00CE3775" w:rsidRPr="002675E6" w:rsidRDefault="00CE3775" w:rsidP="007B724B">
      <w:pPr>
        <w:pStyle w:val="ListParagraph"/>
        <w:numPr>
          <w:ilvl w:val="0"/>
          <w:numId w:val="41"/>
        </w:numPr>
        <w:rPr>
          <w:rStyle w:val="Strong"/>
          <w:rFonts w:ascii="Arial" w:hAnsi="Arial"/>
          <w:b w:val="0"/>
          <w:sz w:val="24"/>
          <w:szCs w:val="24"/>
        </w:rPr>
      </w:pPr>
      <w:r w:rsidRPr="002675E6">
        <w:rPr>
          <w:rStyle w:val="Strong"/>
          <w:rFonts w:ascii="Arial" w:hAnsi="Arial"/>
          <w:b w:val="0"/>
          <w:sz w:val="24"/>
          <w:szCs w:val="24"/>
        </w:rPr>
        <w:t>A robust trade financing program will be launched for enhancing regional trade.</w:t>
      </w:r>
      <w:bookmarkStart w:id="38" w:name="_Toc120611492"/>
    </w:p>
    <w:p w:rsidR="00CE3775" w:rsidRPr="002675E6" w:rsidRDefault="00CE3775" w:rsidP="000E0071">
      <w:pPr>
        <w:rPr>
          <w:rStyle w:val="Strong"/>
          <w:rFonts w:ascii="Arial" w:hAnsi="Arial" w:cs="Arial"/>
          <w:sz w:val="24"/>
          <w:szCs w:val="24"/>
          <w:u w:val="single"/>
        </w:rPr>
      </w:pPr>
      <w:r w:rsidRPr="002675E6">
        <w:rPr>
          <w:rStyle w:val="Strong"/>
          <w:rFonts w:ascii="Arial" w:hAnsi="Arial" w:cs="Arial"/>
          <w:sz w:val="24"/>
          <w:szCs w:val="24"/>
          <w:u w:val="single"/>
        </w:rPr>
        <w:t>Investment Promotion Activities:</w:t>
      </w:r>
      <w:bookmarkEnd w:id="38"/>
    </w:p>
    <w:p w:rsidR="00CE3775" w:rsidRPr="002675E6" w:rsidRDefault="00CE3775" w:rsidP="00CD7EB8">
      <w:pPr>
        <w:pStyle w:val="ListParagraph"/>
        <w:numPr>
          <w:ilvl w:val="0"/>
          <w:numId w:val="26"/>
        </w:numPr>
        <w:spacing w:after="120" w:line="240" w:lineRule="auto"/>
        <w:jc w:val="both"/>
        <w:rPr>
          <w:rFonts w:ascii="Arial" w:hAnsi="Arial"/>
          <w:bCs/>
          <w:sz w:val="24"/>
          <w:szCs w:val="24"/>
        </w:rPr>
      </w:pPr>
      <w:r w:rsidRPr="002675E6">
        <w:rPr>
          <w:rFonts w:ascii="Arial" w:hAnsi="Arial"/>
          <w:bCs/>
          <w:sz w:val="24"/>
          <w:szCs w:val="24"/>
        </w:rPr>
        <w:t>“The Agreement on Promotion and Protection of Investment among ECO Member Countries (APPI) will be operationalized and its membership will be increased. Amendment Protocol will be signed and ratified.</w:t>
      </w:r>
    </w:p>
    <w:p w:rsidR="00CE3775" w:rsidRPr="002675E6" w:rsidRDefault="00CE3775" w:rsidP="00CD7EB8">
      <w:pPr>
        <w:pStyle w:val="ListParagraph"/>
        <w:numPr>
          <w:ilvl w:val="0"/>
          <w:numId w:val="26"/>
        </w:numPr>
        <w:spacing w:after="120" w:line="240" w:lineRule="auto"/>
        <w:jc w:val="both"/>
        <w:rPr>
          <w:rFonts w:ascii="Arial" w:hAnsi="Arial"/>
          <w:bCs/>
          <w:sz w:val="24"/>
          <w:szCs w:val="24"/>
        </w:rPr>
      </w:pPr>
      <w:r w:rsidRPr="002675E6">
        <w:rPr>
          <w:rFonts w:ascii="Arial" w:hAnsi="Arial"/>
          <w:bCs/>
          <w:sz w:val="24"/>
          <w:szCs w:val="24"/>
        </w:rPr>
        <w:t>Setting up the ECO Clearing Union and ECO Regional Payment System.</w:t>
      </w:r>
    </w:p>
    <w:p w:rsidR="00CE3775" w:rsidRPr="002675E6" w:rsidRDefault="00CE3775" w:rsidP="00CD7EB8">
      <w:pPr>
        <w:pStyle w:val="ColorfulList-Accent11"/>
        <w:numPr>
          <w:ilvl w:val="0"/>
          <w:numId w:val="26"/>
        </w:numPr>
        <w:autoSpaceDN w:val="0"/>
        <w:spacing w:after="120"/>
        <w:ind w:right="-279"/>
        <w:contextualSpacing w:val="0"/>
        <w:jc w:val="both"/>
        <w:rPr>
          <w:rFonts w:ascii="Arial" w:hAnsi="Arial" w:cs="Arial"/>
          <w:bCs/>
        </w:rPr>
      </w:pPr>
      <w:r w:rsidRPr="002675E6">
        <w:rPr>
          <w:rFonts w:ascii="Arial" w:hAnsi="Arial" w:cs="Arial"/>
          <w:bCs/>
        </w:rPr>
        <w:t>“Following pending trade related agreements will be operationalized:</w:t>
      </w:r>
    </w:p>
    <w:p w:rsidR="00CE3775" w:rsidRPr="002675E6" w:rsidRDefault="00CE3775" w:rsidP="007B724B">
      <w:pPr>
        <w:pStyle w:val="NoSpacing"/>
        <w:numPr>
          <w:ilvl w:val="0"/>
          <w:numId w:val="100"/>
        </w:numPr>
        <w:rPr>
          <w:rFonts w:ascii="Arial" w:eastAsia="Times New Roman" w:hAnsi="Arial" w:cs="Arial"/>
          <w:bCs/>
          <w:sz w:val="24"/>
          <w:szCs w:val="24"/>
        </w:rPr>
      </w:pPr>
      <w:r w:rsidRPr="002675E6">
        <w:rPr>
          <w:rFonts w:ascii="Arial" w:hAnsi="Arial" w:cs="Arial"/>
          <w:bCs/>
          <w:sz w:val="24"/>
          <w:szCs w:val="24"/>
        </w:rPr>
        <w:t>The ECO Memorandum of Understanding on Cooperation in Taxation and Related Matters.</w:t>
      </w:r>
    </w:p>
    <w:p w:rsidR="00CE3775" w:rsidRPr="002675E6" w:rsidRDefault="00CE3775" w:rsidP="007B724B">
      <w:pPr>
        <w:pStyle w:val="NoSpacing"/>
        <w:numPr>
          <w:ilvl w:val="0"/>
          <w:numId w:val="100"/>
        </w:numPr>
        <w:rPr>
          <w:rFonts w:ascii="Arial" w:eastAsia="Times New Roman" w:hAnsi="Arial" w:cs="Arial"/>
          <w:bCs/>
          <w:sz w:val="24"/>
          <w:szCs w:val="24"/>
        </w:rPr>
      </w:pPr>
      <w:r w:rsidRPr="002675E6">
        <w:rPr>
          <w:rFonts w:ascii="Arial" w:eastAsia="Times New Roman" w:hAnsi="Arial" w:cs="Arial"/>
          <w:bCs/>
          <w:sz w:val="24"/>
          <w:szCs w:val="24"/>
        </w:rPr>
        <w:t>The Charter for Establishment of ECO Tax Administration Cooperation Society (ECOTAX),</w:t>
      </w:r>
    </w:p>
    <w:p w:rsidR="00CE3775" w:rsidRPr="002675E6" w:rsidRDefault="00CE3775" w:rsidP="007B724B">
      <w:pPr>
        <w:pStyle w:val="NoSpacing"/>
        <w:numPr>
          <w:ilvl w:val="0"/>
          <w:numId w:val="100"/>
        </w:numPr>
        <w:rPr>
          <w:rFonts w:ascii="Arial" w:eastAsia="Times New Roman" w:hAnsi="Arial" w:cs="Arial"/>
          <w:bCs/>
          <w:sz w:val="24"/>
          <w:szCs w:val="24"/>
        </w:rPr>
      </w:pPr>
      <w:r w:rsidRPr="002675E6">
        <w:rPr>
          <w:rFonts w:ascii="Arial" w:hAnsi="Arial" w:cs="Arial"/>
          <w:bCs/>
          <w:sz w:val="24"/>
          <w:szCs w:val="24"/>
        </w:rPr>
        <w:t>The Agreement on Exchange of Information in Tax Matters among ECO Member States.</w:t>
      </w:r>
    </w:p>
    <w:p w:rsidR="00CE3775" w:rsidRPr="002675E6" w:rsidRDefault="00CE3775" w:rsidP="007B724B">
      <w:pPr>
        <w:pStyle w:val="NoSpacing"/>
        <w:numPr>
          <w:ilvl w:val="0"/>
          <w:numId w:val="29"/>
        </w:numPr>
        <w:rPr>
          <w:rFonts w:ascii="Arial" w:eastAsia="Times New Roman" w:hAnsi="Arial" w:cs="Arial"/>
          <w:bCs/>
          <w:sz w:val="24"/>
          <w:szCs w:val="24"/>
        </w:rPr>
      </w:pPr>
      <w:r w:rsidRPr="002675E6">
        <w:rPr>
          <w:rFonts w:ascii="Arial" w:hAnsi="Arial" w:cs="Arial"/>
          <w:bCs/>
          <w:sz w:val="24"/>
          <w:szCs w:val="24"/>
        </w:rPr>
        <w:t>The following will be pursued:</w:t>
      </w:r>
    </w:p>
    <w:p w:rsidR="00CE3775" w:rsidRPr="002675E6" w:rsidRDefault="00CE3775" w:rsidP="007B724B">
      <w:pPr>
        <w:pStyle w:val="ListParagraph"/>
        <w:numPr>
          <w:ilvl w:val="0"/>
          <w:numId w:val="42"/>
        </w:numPr>
        <w:rPr>
          <w:rStyle w:val="Strong"/>
          <w:rFonts w:ascii="Arial" w:hAnsi="Arial"/>
          <w:b w:val="0"/>
          <w:sz w:val="24"/>
          <w:szCs w:val="24"/>
        </w:rPr>
      </w:pPr>
      <w:bookmarkStart w:id="39" w:name="_Toc120611493"/>
      <w:r w:rsidRPr="002675E6">
        <w:rPr>
          <w:rStyle w:val="Strong"/>
          <w:rFonts w:ascii="Arial" w:hAnsi="Arial"/>
          <w:b w:val="0"/>
          <w:sz w:val="24"/>
          <w:szCs w:val="24"/>
        </w:rPr>
        <w:t>ECO Heads of Capital Markets Supervisory Authorities</w:t>
      </w:r>
      <w:bookmarkEnd w:id="39"/>
    </w:p>
    <w:p w:rsidR="00CE3775" w:rsidRPr="002675E6" w:rsidRDefault="00CE3775" w:rsidP="007B724B">
      <w:pPr>
        <w:pStyle w:val="ListParagraph"/>
        <w:numPr>
          <w:ilvl w:val="0"/>
          <w:numId w:val="42"/>
        </w:numPr>
        <w:rPr>
          <w:rStyle w:val="Strong"/>
          <w:rFonts w:ascii="Arial" w:hAnsi="Arial"/>
          <w:b w:val="0"/>
          <w:sz w:val="24"/>
          <w:szCs w:val="24"/>
        </w:rPr>
      </w:pPr>
      <w:bookmarkStart w:id="40" w:name="_Toc120611494"/>
      <w:r w:rsidRPr="002675E6">
        <w:rPr>
          <w:rStyle w:val="Strong"/>
          <w:rFonts w:ascii="Arial" w:hAnsi="Arial"/>
          <w:b w:val="0"/>
          <w:sz w:val="24"/>
          <w:szCs w:val="24"/>
        </w:rPr>
        <w:t>ECO Investment Promotion Agencies (IPA's) Forum.</w:t>
      </w:r>
      <w:bookmarkEnd w:id="40"/>
    </w:p>
    <w:p w:rsidR="00CE3775" w:rsidRPr="002675E6" w:rsidRDefault="00CE3775" w:rsidP="007B724B">
      <w:pPr>
        <w:pStyle w:val="ListParagraph"/>
        <w:numPr>
          <w:ilvl w:val="0"/>
          <w:numId w:val="42"/>
        </w:numPr>
        <w:rPr>
          <w:rStyle w:val="Strong"/>
          <w:rFonts w:ascii="Arial" w:hAnsi="Arial"/>
          <w:b w:val="0"/>
          <w:sz w:val="24"/>
          <w:szCs w:val="24"/>
        </w:rPr>
      </w:pPr>
      <w:r w:rsidRPr="002675E6">
        <w:rPr>
          <w:rStyle w:val="Strong"/>
          <w:rFonts w:ascii="Arial" w:hAnsi="Arial"/>
          <w:b w:val="0"/>
          <w:sz w:val="24"/>
          <w:szCs w:val="24"/>
        </w:rPr>
        <w:t>2nd Meeting of the ECO Heads of Central Banks.</w:t>
      </w:r>
    </w:p>
    <w:p w:rsidR="00B9537E" w:rsidRPr="002675E6" w:rsidRDefault="00CE3775" w:rsidP="00CD7EB8">
      <w:pPr>
        <w:pStyle w:val="ListParagraph"/>
        <w:numPr>
          <w:ilvl w:val="0"/>
          <w:numId w:val="26"/>
        </w:numPr>
        <w:spacing w:after="120" w:line="240" w:lineRule="auto"/>
        <w:jc w:val="both"/>
        <w:rPr>
          <w:rFonts w:ascii="Arial" w:hAnsi="Arial"/>
          <w:bCs/>
          <w:sz w:val="24"/>
          <w:szCs w:val="24"/>
        </w:rPr>
      </w:pPr>
      <w:r w:rsidRPr="002675E6">
        <w:rPr>
          <w:rFonts w:ascii="Arial" w:hAnsi="Arial"/>
          <w:bCs/>
          <w:sz w:val="24"/>
          <w:szCs w:val="24"/>
        </w:rPr>
        <w:t xml:space="preserve">Follow up on establishment of Network of Sovereign Wealth/National Development Funds (SW/NDFs) of the ECO Member States.  </w:t>
      </w:r>
    </w:p>
    <w:p w:rsidR="00CE3775" w:rsidRPr="002675E6" w:rsidRDefault="00CE3775" w:rsidP="00CD7EB8">
      <w:pPr>
        <w:pStyle w:val="ListParagraph"/>
        <w:numPr>
          <w:ilvl w:val="0"/>
          <w:numId w:val="26"/>
        </w:numPr>
        <w:spacing w:after="120" w:line="240" w:lineRule="auto"/>
        <w:jc w:val="both"/>
        <w:rPr>
          <w:rFonts w:ascii="Arial" w:hAnsi="Arial"/>
          <w:bCs/>
          <w:sz w:val="24"/>
          <w:szCs w:val="24"/>
        </w:rPr>
      </w:pPr>
      <w:r w:rsidRPr="002675E6">
        <w:rPr>
          <w:rFonts w:ascii="Arial" w:hAnsi="Arial"/>
          <w:bCs/>
          <w:sz w:val="24"/>
          <w:szCs w:val="24"/>
        </w:rPr>
        <w:t>Follow up on establishment of Special Economic Zones/Free Trade Zones (SEZs/FTZs) in the ECO region.</w:t>
      </w:r>
    </w:p>
    <w:p w:rsidR="00CE3775" w:rsidRPr="002675E6" w:rsidRDefault="00CE3775" w:rsidP="00062727">
      <w:pPr>
        <w:rPr>
          <w:rStyle w:val="Strong"/>
          <w:rFonts w:ascii="Arial" w:hAnsi="Arial" w:cs="Arial"/>
          <w:sz w:val="24"/>
          <w:szCs w:val="24"/>
          <w:u w:val="single"/>
        </w:rPr>
      </w:pPr>
      <w:bookmarkStart w:id="41" w:name="_Toc120611495"/>
      <w:r w:rsidRPr="002675E6">
        <w:rPr>
          <w:rStyle w:val="Strong"/>
          <w:rFonts w:ascii="Arial" w:hAnsi="Arial" w:cs="Arial"/>
          <w:sz w:val="24"/>
          <w:szCs w:val="24"/>
          <w:u w:val="single"/>
        </w:rPr>
        <w:t>Decision making Forum in the Area</w:t>
      </w:r>
      <w:bookmarkEnd w:id="41"/>
      <w:r w:rsidRPr="002675E6">
        <w:rPr>
          <w:rStyle w:val="Strong"/>
          <w:rFonts w:ascii="Arial" w:hAnsi="Arial" w:cs="Arial"/>
          <w:sz w:val="24"/>
          <w:szCs w:val="24"/>
          <w:u w:val="single"/>
        </w:rPr>
        <w:t>:</w:t>
      </w:r>
    </w:p>
    <w:p w:rsidR="00CE3775" w:rsidRPr="002675E6" w:rsidRDefault="00CE3775" w:rsidP="007B724B">
      <w:pPr>
        <w:pStyle w:val="ListParagraph"/>
        <w:numPr>
          <w:ilvl w:val="0"/>
          <w:numId w:val="103"/>
        </w:numPr>
        <w:spacing w:before="120" w:after="120" w:line="240" w:lineRule="auto"/>
        <w:ind w:left="0" w:firstLine="0"/>
        <w:jc w:val="both"/>
        <w:rPr>
          <w:rFonts w:ascii="Arial" w:hAnsi="Arial"/>
          <w:sz w:val="24"/>
          <w:szCs w:val="24"/>
        </w:rPr>
      </w:pPr>
      <w:r w:rsidRPr="002675E6">
        <w:rPr>
          <w:rFonts w:ascii="Arial" w:hAnsi="Arial"/>
          <w:sz w:val="24"/>
          <w:szCs w:val="24"/>
        </w:rPr>
        <w:t>Following are the main Decision-Making Fora in this area:</w:t>
      </w:r>
    </w:p>
    <w:p w:rsidR="00CE3775" w:rsidRPr="002675E6" w:rsidRDefault="00CE3775" w:rsidP="00CE3775">
      <w:pPr>
        <w:pStyle w:val="ListParagraph"/>
        <w:tabs>
          <w:tab w:val="left" w:pos="709"/>
        </w:tabs>
        <w:spacing w:after="0" w:line="240" w:lineRule="auto"/>
        <w:ind w:left="0" w:right="-91"/>
        <w:jc w:val="both"/>
        <w:rPr>
          <w:rFonts w:ascii="Arial" w:hAnsi="Arial"/>
          <w:sz w:val="24"/>
          <w:szCs w:val="24"/>
        </w:rPr>
      </w:pPr>
    </w:p>
    <w:p w:rsidR="00CE3775" w:rsidRPr="002675E6" w:rsidRDefault="00CE3775" w:rsidP="00CD7EB8">
      <w:pPr>
        <w:pStyle w:val="ColorfulList-Accent11"/>
        <w:numPr>
          <w:ilvl w:val="6"/>
          <w:numId w:val="25"/>
        </w:numPr>
        <w:tabs>
          <w:tab w:val="left" w:pos="540"/>
        </w:tabs>
        <w:ind w:left="1440" w:hanging="629"/>
        <w:contextualSpacing w:val="0"/>
        <w:rPr>
          <w:rFonts w:ascii="Arial" w:hAnsi="Arial" w:cs="Arial"/>
        </w:rPr>
      </w:pPr>
      <w:bookmarkStart w:id="42" w:name="_Hlk120100433"/>
      <w:r w:rsidRPr="002675E6">
        <w:rPr>
          <w:rFonts w:ascii="Arial" w:hAnsi="Arial" w:cs="Arial"/>
        </w:rPr>
        <w:t xml:space="preserve">Ministerial Meeting on Finance/Economy of the ECO Member States. </w:t>
      </w:r>
    </w:p>
    <w:p w:rsidR="00CE3775" w:rsidRPr="002675E6" w:rsidRDefault="00CE3775" w:rsidP="00CD7EB8">
      <w:pPr>
        <w:pStyle w:val="ColorfulList-Accent11"/>
        <w:numPr>
          <w:ilvl w:val="6"/>
          <w:numId w:val="25"/>
        </w:numPr>
        <w:tabs>
          <w:tab w:val="left" w:pos="540"/>
        </w:tabs>
        <w:ind w:left="1440" w:hanging="629"/>
        <w:contextualSpacing w:val="0"/>
        <w:rPr>
          <w:rFonts w:ascii="Arial" w:hAnsi="Arial" w:cs="Arial"/>
        </w:rPr>
      </w:pPr>
      <w:r w:rsidRPr="002675E6">
        <w:rPr>
          <w:rFonts w:ascii="Arial" w:hAnsi="Arial" w:cs="Arial"/>
        </w:rPr>
        <w:t>Meeting of the Heads of Tax Administration of the ECO Member States.</w:t>
      </w:r>
    </w:p>
    <w:p w:rsidR="00CE3775" w:rsidRPr="002675E6" w:rsidRDefault="00CE3775" w:rsidP="00CD7EB8">
      <w:pPr>
        <w:pStyle w:val="ColorfulList-Accent11"/>
        <w:numPr>
          <w:ilvl w:val="6"/>
          <w:numId w:val="25"/>
        </w:numPr>
        <w:tabs>
          <w:tab w:val="left" w:pos="540"/>
        </w:tabs>
        <w:ind w:left="1440" w:hanging="629"/>
        <w:contextualSpacing w:val="0"/>
        <w:jc w:val="both"/>
        <w:rPr>
          <w:rFonts w:ascii="Arial" w:hAnsi="Arial" w:cs="Arial"/>
        </w:rPr>
      </w:pPr>
      <w:r w:rsidRPr="002675E6">
        <w:rPr>
          <w:rFonts w:ascii="Arial" w:hAnsi="Arial" w:cs="Arial"/>
        </w:rPr>
        <w:t xml:space="preserve">Heads of Investment Promotion Agencies and </w:t>
      </w:r>
      <w:r w:rsidRPr="002675E6">
        <w:rPr>
          <w:rFonts w:ascii="Arial" w:hAnsi="Arial" w:cs="Arial"/>
          <w:bCs/>
          <w:lang w:val="en-GB"/>
        </w:rPr>
        <w:t>Heads of Special Economic/Free Trade Zones of</w:t>
      </w:r>
      <w:r w:rsidRPr="002675E6">
        <w:rPr>
          <w:rFonts w:ascii="Arial" w:hAnsi="Arial" w:cs="Arial"/>
        </w:rPr>
        <w:t>the ECO Member States.</w:t>
      </w:r>
    </w:p>
    <w:p w:rsidR="00CE3775" w:rsidRPr="002675E6" w:rsidRDefault="00CE3775" w:rsidP="00CD7EB8">
      <w:pPr>
        <w:pStyle w:val="ColorfulList-Accent11"/>
        <w:numPr>
          <w:ilvl w:val="6"/>
          <w:numId w:val="25"/>
        </w:numPr>
        <w:tabs>
          <w:tab w:val="left" w:pos="540"/>
        </w:tabs>
        <w:ind w:left="1440" w:hanging="629"/>
        <w:contextualSpacing w:val="0"/>
        <w:jc w:val="both"/>
        <w:rPr>
          <w:rFonts w:ascii="Arial" w:hAnsi="Arial" w:cs="Arial"/>
        </w:rPr>
      </w:pPr>
      <w:r w:rsidRPr="002675E6">
        <w:rPr>
          <w:rFonts w:ascii="Arial" w:hAnsi="Arial" w:cs="Arial"/>
        </w:rPr>
        <w:t xml:space="preserve">Heads of Central Banks </w:t>
      </w:r>
      <w:r w:rsidRPr="002675E6">
        <w:rPr>
          <w:rFonts w:ascii="Arial" w:hAnsi="Arial" w:cs="Arial"/>
          <w:bCs/>
          <w:lang w:val="en-GB"/>
        </w:rPr>
        <w:t>and Heads of Sovereign Wealth/National Development Funds of the ECO Member States</w:t>
      </w:r>
      <w:r w:rsidRPr="002675E6">
        <w:rPr>
          <w:rFonts w:ascii="Arial" w:hAnsi="Arial" w:cs="Arial"/>
        </w:rPr>
        <w:t>.</w:t>
      </w:r>
    </w:p>
    <w:p w:rsidR="00CE3775" w:rsidRPr="002675E6" w:rsidRDefault="00CE3775" w:rsidP="00CD7EB8">
      <w:pPr>
        <w:pStyle w:val="ColorfulList-Accent11"/>
        <w:numPr>
          <w:ilvl w:val="6"/>
          <w:numId w:val="25"/>
        </w:numPr>
        <w:tabs>
          <w:tab w:val="left" w:pos="540"/>
        </w:tabs>
        <w:ind w:left="1440" w:hanging="629"/>
        <w:contextualSpacing w:val="0"/>
        <w:rPr>
          <w:rFonts w:ascii="Arial" w:hAnsi="Arial" w:cs="Arial"/>
        </w:rPr>
      </w:pPr>
      <w:r w:rsidRPr="002675E6">
        <w:rPr>
          <w:rFonts w:ascii="Arial" w:hAnsi="Arial" w:cs="Arial"/>
        </w:rPr>
        <w:t xml:space="preserve">Expert Group Meeting on Banking, Finance and ECO Clearing Union. </w:t>
      </w:r>
    </w:p>
    <w:p w:rsidR="00CE3775" w:rsidRPr="002675E6" w:rsidRDefault="00CE3775" w:rsidP="00CE3775">
      <w:pPr>
        <w:pStyle w:val="ColorfulList-Accent11"/>
        <w:tabs>
          <w:tab w:val="left" w:pos="540"/>
        </w:tabs>
        <w:ind w:left="1440"/>
        <w:contextualSpacing w:val="0"/>
        <w:rPr>
          <w:rFonts w:ascii="Arial" w:hAnsi="Arial" w:cs="Arial"/>
        </w:rPr>
      </w:pPr>
    </w:p>
    <w:bookmarkEnd w:id="42"/>
    <w:p w:rsidR="00CE3775" w:rsidRPr="002675E6" w:rsidRDefault="00CE3775" w:rsidP="005C560A">
      <w:pPr>
        <w:rPr>
          <w:rStyle w:val="Strong"/>
          <w:rFonts w:ascii="Arial" w:hAnsi="Arial" w:cs="Arial"/>
          <w:sz w:val="24"/>
          <w:szCs w:val="24"/>
          <w:u w:val="single"/>
        </w:rPr>
      </w:pPr>
      <w:r w:rsidRPr="002675E6">
        <w:rPr>
          <w:rStyle w:val="Strong"/>
          <w:rFonts w:ascii="Arial" w:hAnsi="Arial" w:cs="Arial"/>
          <w:sz w:val="24"/>
          <w:szCs w:val="24"/>
          <w:u w:val="single"/>
        </w:rPr>
        <w:t>Background information:</w:t>
      </w:r>
    </w:p>
    <w:p w:rsidR="00CE3775" w:rsidRPr="002675E6" w:rsidRDefault="00CE3775" w:rsidP="007B724B">
      <w:pPr>
        <w:pStyle w:val="ListParagraph"/>
        <w:numPr>
          <w:ilvl w:val="0"/>
          <w:numId w:val="103"/>
        </w:numPr>
        <w:spacing w:before="120" w:after="120" w:line="240" w:lineRule="auto"/>
        <w:ind w:left="0" w:firstLine="0"/>
        <w:jc w:val="both"/>
        <w:rPr>
          <w:rFonts w:ascii="Arial" w:hAnsi="Arial"/>
          <w:sz w:val="24"/>
          <w:szCs w:val="24"/>
          <w:lang w:val="en-GB"/>
        </w:rPr>
      </w:pPr>
      <w:r w:rsidRPr="002675E6">
        <w:rPr>
          <w:rFonts w:ascii="Arial" w:hAnsi="Arial"/>
          <w:sz w:val="24"/>
          <w:szCs w:val="24"/>
          <w:lang w:val="en-GB"/>
        </w:rPr>
        <w:t xml:space="preserve">The </w:t>
      </w:r>
      <w:r w:rsidRPr="002675E6">
        <w:rPr>
          <w:rFonts w:ascii="Arial" w:hAnsi="Arial"/>
          <w:b/>
          <w:bCs/>
          <w:sz w:val="24"/>
          <w:szCs w:val="24"/>
          <w:lang w:val="en-GB"/>
        </w:rPr>
        <w:t>4</w:t>
      </w:r>
      <w:r w:rsidRPr="002675E6">
        <w:rPr>
          <w:rFonts w:ascii="Arial" w:hAnsi="Arial"/>
          <w:b/>
          <w:bCs/>
          <w:sz w:val="24"/>
          <w:szCs w:val="24"/>
          <w:vertAlign w:val="superscript"/>
          <w:lang w:val="en-GB"/>
        </w:rPr>
        <w:t xml:space="preserve">th </w:t>
      </w:r>
      <w:r w:rsidRPr="002675E6">
        <w:rPr>
          <w:rFonts w:ascii="Arial" w:hAnsi="Arial"/>
          <w:b/>
          <w:sz w:val="24"/>
          <w:szCs w:val="24"/>
          <w:lang w:val="en-GB"/>
        </w:rPr>
        <w:t>Ministerial Meeting on Finance and Economy</w:t>
      </w:r>
      <w:r w:rsidRPr="002675E6">
        <w:rPr>
          <w:rFonts w:ascii="Arial" w:hAnsi="Arial"/>
          <w:sz w:val="24"/>
          <w:szCs w:val="24"/>
          <w:lang w:val="en-GB"/>
        </w:rPr>
        <w:t xml:space="preserve"> was held on 22-23 May 2014 in Astana, Kazakhstan. The Meeting, considering the recent developments of the global economy and the economies of ECO Member States; emphasized the need for strengthening intra ECO cooperation to respond to emerging global and regional challenges. The meeting inter alia, called upon the Member States to hold the 'Meeting of ECO Heads of Capital Markets Supervisory Authorities' and the '2</w:t>
      </w:r>
      <w:r w:rsidRPr="002675E6">
        <w:rPr>
          <w:rFonts w:ascii="Arial" w:hAnsi="Arial"/>
          <w:sz w:val="24"/>
          <w:szCs w:val="24"/>
          <w:vertAlign w:val="superscript"/>
          <w:lang w:val="en-GB"/>
        </w:rPr>
        <w:t>nd</w:t>
      </w:r>
      <w:r w:rsidRPr="002675E6">
        <w:rPr>
          <w:rFonts w:ascii="Arial" w:hAnsi="Arial"/>
          <w:sz w:val="24"/>
          <w:szCs w:val="24"/>
          <w:lang w:val="en-GB"/>
        </w:rPr>
        <w:t xml:space="preserve"> Meeting of ECO Heads of Central Banks', and reiterated the importance of setting up ECO-Investment Promotion Agencies (ECO-IPAs) Forum on the pattern of ECO Heads of Trade Promotion Organizations.</w:t>
      </w:r>
    </w:p>
    <w:p w:rsidR="00CE3775" w:rsidRPr="002675E6" w:rsidRDefault="00CE3775" w:rsidP="00CE3775">
      <w:pPr>
        <w:pStyle w:val="ListParagraph"/>
        <w:spacing w:before="120" w:after="120" w:line="240" w:lineRule="auto"/>
        <w:ind w:left="0"/>
        <w:jc w:val="both"/>
        <w:rPr>
          <w:rFonts w:ascii="Arial" w:hAnsi="Arial"/>
          <w:color w:val="7030A0"/>
          <w:sz w:val="24"/>
          <w:szCs w:val="24"/>
          <w:lang w:val="en-GB"/>
        </w:rPr>
      </w:pPr>
    </w:p>
    <w:p w:rsidR="00CE3775" w:rsidRPr="002675E6" w:rsidRDefault="00CE3775" w:rsidP="007B724B">
      <w:pPr>
        <w:pStyle w:val="ListParagraph"/>
        <w:numPr>
          <w:ilvl w:val="0"/>
          <w:numId w:val="103"/>
        </w:numPr>
        <w:spacing w:before="120" w:after="120" w:line="240" w:lineRule="auto"/>
        <w:ind w:left="0" w:firstLine="0"/>
        <w:jc w:val="both"/>
        <w:rPr>
          <w:rFonts w:ascii="Arial" w:hAnsi="Arial"/>
          <w:bCs/>
          <w:sz w:val="24"/>
          <w:szCs w:val="24"/>
        </w:rPr>
      </w:pPr>
      <w:r w:rsidRPr="002675E6">
        <w:rPr>
          <w:rFonts w:ascii="Arial" w:hAnsi="Arial"/>
          <w:bCs/>
          <w:sz w:val="24"/>
          <w:szCs w:val="24"/>
          <w:shd w:val="clear" w:color="auto" w:fill="FFFFFF"/>
        </w:rPr>
        <w:t xml:space="preserve">The </w:t>
      </w:r>
      <w:r w:rsidRPr="002675E6">
        <w:rPr>
          <w:rFonts w:ascii="Arial" w:hAnsi="Arial"/>
          <w:b/>
          <w:bCs/>
          <w:sz w:val="24"/>
          <w:szCs w:val="24"/>
          <w:shd w:val="clear" w:color="auto" w:fill="FFFFFF"/>
        </w:rPr>
        <w:t>5</w:t>
      </w:r>
      <w:r w:rsidRPr="002675E6">
        <w:rPr>
          <w:rFonts w:ascii="Arial" w:hAnsi="Arial"/>
          <w:b/>
          <w:bCs/>
          <w:sz w:val="24"/>
          <w:szCs w:val="24"/>
          <w:shd w:val="clear" w:color="auto" w:fill="FFFFFF"/>
          <w:vertAlign w:val="superscript"/>
        </w:rPr>
        <w:t>th</w:t>
      </w:r>
      <w:r w:rsidRPr="002675E6">
        <w:rPr>
          <w:rFonts w:ascii="Arial" w:hAnsi="Arial"/>
          <w:b/>
          <w:bCs/>
          <w:sz w:val="24"/>
          <w:szCs w:val="24"/>
          <w:shd w:val="clear" w:color="auto" w:fill="FFFFFF"/>
        </w:rPr>
        <w:t> Ministerial Meeting on Finance and Economy was virtually hosted by the Tajikistan on May 25, 2021</w:t>
      </w:r>
      <w:r w:rsidRPr="002675E6">
        <w:rPr>
          <w:rFonts w:ascii="Arial" w:hAnsi="Arial"/>
          <w:bCs/>
          <w:sz w:val="24"/>
          <w:szCs w:val="24"/>
          <w:shd w:val="clear" w:color="auto" w:fill="FFFFFF"/>
        </w:rPr>
        <w:t xml:space="preserve"> in coordination with the ECO Secretariat. The meeting featured various ways and means of multifaceted economic and financial cooperation to maximize the utilization of available regional potentials for shouldering the process of socioeconomic recovery in the region during the time of crisis. Among other central issues, the participants considered the following:</w:t>
      </w:r>
    </w:p>
    <w:p w:rsidR="00CE3775" w:rsidRPr="002675E6" w:rsidRDefault="00CE3775" w:rsidP="00CE3775">
      <w:pPr>
        <w:pStyle w:val="ListParagraph"/>
        <w:tabs>
          <w:tab w:val="left" w:pos="709"/>
        </w:tabs>
        <w:spacing w:after="0" w:line="240" w:lineRule="auto"/>
        <w:ind w:left="0" w:right="-91"/>
        <w:jc w:val="both"/>
        <w:rPr>
          <w:rFonts w:ascii="Arial" w:hAnsi="Arial"/>
          <w:bCs/>
          <w:sz w:val="24"/>
          <w:szCs w:val="24"/>
        </w:rPr>
      </w:pPr>
    </w:p>
    <w:p w:rsidR="00CE3775" w:rsidRPr="002675E6" w:rsidRDefault="00CE3775" w:rsidP="007B724B">
      <w:pPr>
        <w:pStyle w:val="ListParagraph"/>
        <w:numPr>
          <w:ilvl w:val="0"/>
          <w:numId w:val="28"/>
        </w:numPr>
        <w:tabs>
          <w:tab w:val="left" w:pos="810"/>
        </w:tabs>
        <w:spacing w:after="0" w:line="240" w:lineRule="auto"/>
        <w:ind w:right="-4"/>
        <w:jc w:val="both"/>
        <w:rPr>
          <w:rFonts w:ascii="Arial" w:hAnsi="Arial"/>
          <w:bCs/>
          <w:sz w:val="24"/>
          <w:szCs w:val="24"/>
        </w:rPr>
      </w:pPr>
      <w:r w:rsidRPr="002675E6">
        <w:rPr>
          <w:rFonts w:ascii="Arial" w:hAnsi="Arial"/>
          <w:bCs/>
          <w:sz w:val="24"/>
          <w:szCs w:val="24"/>
          <w:shd w:val="clear" w:color="auto" w:fill="FFFFFF"/>
        </w:rPr>
        <w:t>Expansion of membership of the Agreement on Protection and Promotion of Investment (APPI).</w:t>
      </w:r>
    </w:p>
    <w:p w:rsidR="00CE3775" w:rsidRPr="002675E6" w:rsidRDefault="00CE3775" w:rsidP="007B724B">
      <w:pPr>
        <w:pStyle w:val="ListParagraph"/>
        <w:numPr>
          <w:ilvl w:val="0"/>
          <w:numId w:val="28"/>
        </w:numPr>
        <w:tabs>
          <w:tab w:val="left" w:pos="810"/>
        </w:tabs>
        <w:spacing w:after="0" w:line="240" w:lineRule="auto"/>
        <w:ind w:right="-4"/>
        <w:jc w:val="both"/>
        <w:rPr>
          <w:rFonts w:ascii="Arial" w:hAnsi="Arial"/>
          <w:bCs/>
          <w:sz w:val="24"/>
          <w:szCs w:val="24"/>
        </w:rPr>
      </w:pPr>
      <w:r w:rsidRPr="002675E6">
        <w:rPr>
          <w:rFonts w:ascii="Arial" w:hAnsi="Arial"/>
          <w:bCs/>
          <w:sz w:val="24"/>
          <w:szCs w:val="24"/>
          <w:u w:val="single"/>
          <w:shd w:val="clear" w:color="auto" w:fill="FFFFFF"/>
        </w:rPr>
        <w:t>The Meeting also emphasized the follow up on the ECO Vision targets for trade sector and the setting up of ECU</w:t>
      </w:r>
      <w:r w:rsidRPr="002675E6">
        <w:rPr>
          <w:rFonts w:ascii="Arial" w:hAnsi="Arial"/>
          <w:bCs/>
          <w:sz w:val="24"/>
          <w:szCs w:val="24"/>
          <w:shd w:val="clear" w:color="auto" w:fill="FFFFFF"/>
        </w:rPr>
        <w:t xml:space="preserve">. </w:t>
      </w:r>
    </w:p>
    <w:p w:rsidR="00CE3775" w:rsidRPr="002675E6" w:rsidRDefault="00CE3775" w:rsidP="007B724B">
      <w:pPr>
        <w:pStyle w:val="ListParagraph"/>
        <w:numPr>
          <w:ilvl w:val="0"/>
          <w:numId w:val="28"/>
        </w:numPr>
        <w:tabs>
          <w:tab w:val="left" w:pos="810"/>
        </w:tabs>
        <w:spacing w:after="0" w:line="240" w:lineRule="auto"/>
        <w:ind w:right="-4"/>
        <w:jc w:val="both"/>
        <w:rPr>
          <w:rFonts w:ascii="Arial" w:hAnsi="Arial"/>
          <w:bCs/>
          <w:sz w:val="24"/>
          <w:szCs w:val="24"/>
        </w:rPr>
      </w:pPr>
      <w:r w:rsidRPr="002675E6">
        <w:rPr>
          <w:rFonts w:ascii="Arial" w:hAnsi="Arial"/>
          <w:bCs/>
          <w:sz w:val="24"/>
          <w:szCs w:val="24"/>
          <w:shd w:val="clear" w:color="auto" w:fill="FFFFFF"/>
        </w:rPr>
        <w:t xml:space="preserve">The Ministerial Forum also mulled over an ECO Clearing Union to introduce a robust financial system for facilitating smooth intra-regional remittances of trade-related payments. </w:t>
      </w:r>
    </w:p>
    <w:p w:rsidR="00CE3775" w:rsidRPr="002675E6" w:rsidRDefault="00CE3775" w:rsidP="007B724B">
      <w:pPr>
        <w:pStyle w:val="ListParagraph"/>
        <w:numPr>
          <w:ilvl w:val="0"/>
          <w:numId w:val="28"/>
        </w:numPr>
        <w:tabs>
          <w:tab w:val="left" w:pos="810"/>
        </w:tabs>
        <w:spacing w:after="0" w:line="240" w:lineRule="auto"/>
        <w:ind w:right="-4"/>
        <w:jc w:val="both"/>
        <w:rPr>
          <w:rFonts w:ascii="Arial" w:hAnsi="Arial"/>
          <w:bCs/>
          <w:sz w:val="24"/>
          <w:szCs w:val="24"/>
        </w:rPr>
      </w:pPr>
      <w:r w:rsidRPr="002675E6">
        <w:rPr>
          <w:rFonts w:ascii="Arial" w:hAnsi="Arial"/>
          <w:bCs/>
          <w:sz w:val="24"/>
          <w:szCs w:val="24"/>
          <w:shd w:val="clear" w:color="auto" w:fill="FFFFFF"/>
        </w:rPr>
        <w:t>Follow up on the networking of SW/NDFs as well as SEZs/FTZs of the Member States.</w:t>
      </w:r>
    </w:p>
    <w:p w:rsidR="00CE3775" w:rsidRPr="002675E6" w:rsidRDefault="00CE3775" w:rsidP="00CE3775">
      <w:pPr>
        <w:pStyle w:val="ListParagraph"/>
        <w:tabs>
          <w:tab w:val="left" w:pos="810"/>
        </w:tabs>
        <w:spacing w:after="0" w:line="240" w:lineRule="auto"/>
        <w:ind w:right="-4"/>
        <w:jc w:val="both"/>
        <w:rPr>
          <w:rFonts w:ascii="Arial" w:hAnsi="Arial"/>
          <w:bCs/>
          <w:sz w:val="24"/>
          <w:szCs w:val="24"/>
        </w:rPr>
      </w:pPr>
    </w:p>
    <w:p w:rsidR="00CE3775" w:rsidRPr="002675E6" w:rsidRDefault="00CE3775" w:rsidP="007B724B">
      <w:pPr>
        <w:pStyle w:val="ListParagraph"/>
        <w:numPr>
          <w:ilvl w:val="0"/>
          <w:numId w:val="103"/>
        </w:numPr>
        <w:spacing w:before="120" w:after="120" w:line="240" w:lineRule="auto"/>
        <w:ind w:left="0" w:firstLine="0"/>
        <w:jc w:val="both"/>
        <w:rPr>
          <w:rFonts w:ascii="Arial" w:hAnsi="Arial"/>
          <w:bCs/>
          <w:sz w:val="24"/>
          <w:szCs w:val="24"/>
        </w:rPr>
      </w:pPr>
      <w:r w:rsidRPr="002675E6">
        <w:rPr>
          <w:rFonts w:ascii="Arial" w:hAnsi="Arial"/>
          <w:bCs/>
          <w:sz w:val="24"/>
          <w:szCs w:val="24"/>
          <w:shd w:val="clear" w:color="auto" w:fill="FFFFFF"/>
        </w:rPr>
        <w:t>The meeting also adopted 5</w:t>
      </w:r>
      <w:r w:rsidRPr="002675E6">
        <w:rPr>
          <w:rFonts w:ascii="Arial" w:hAnsi="Arial"/>
          <w:bCs/>
          <w:sz w:val="24"/>
          <w:szCs w:val="24"/>
          <w:shd w:val="clear" w:color="auto" w:fill="FFFFFF"/>
          <w:vertAlign w:val="superscript"/>
        </w:rPr>
        <w:t>th</w:t>
      </w:r>
      <w:r w:rsidRPr="002675E6">
        <w:rPr>
          <w:rFonts w:ascii="Arial" w:hAnsi="Arial"/>
          <w:bCs/>
          <w:sz w:val="24"/>
          <w:szCs w:val="24"/>
          <w:shd w:val="clear" w:color="auto" w:fill="FFFFFF"/>
        </w:rPr>
        <w:t> ministerial declaration on finance and economy that stresses for the continuity and enlargement of cooperative activities and engagements amongst the Member States to successfully attain the ECO Vision – 2025. The 6</w:t>
      </w:r>
      <w:r w:rsidRPr="002675E6">
        <w:rPr>
          <w:rFonts w:ascii="Arial" w:hAnsi="Arial"/>
          <w:bCs/>
          <w:sz w:val="24"/>
          <w:szCs w:val="24"/>
          <w:shd w:val="clear" w:color="auto" w:fill="FFFFFF"/>
          <w:vertAlign w:val="superscript"/>
        </w:rPr>
        <w:t>th</w:t>
      </w:r>
      <w:r w:rsidRPr="002675E6">
        <w:rPr>
          <w:rFonts w:ascii="Arial" w:hAnsi="Arial"/>
          <w:bCs/>
          <w:sz w:val="24"/>
          <w:szCs w:val="24"/>
          <w:shd w:val="clear" w:color="auto" w:fill="FFFFFF"/>
        </w:rPr>
        <w:t xml:space="preserve"> Ministerial Meeting on Finance/Economy was offered by Azerbaijan in physical mode in 2022. The meeting was scheduled on 12-13 Oct 2022 but postponed at the request of Türkiye. The meeting was rescheduled on 24-25</w:t>
      </w:r>
      <w:r w:rsidRPr="002675E6">
        <w:rPr>
          <w:rFonts w:ascii="Arial" w:hAnsi="Arial"/>
          <w:bCs/>
          <w:sz w:val="24"/>
          <w:szCs w:val="24"/>
          <w:shd w:val="clear" w:color="auto" w:fill="FFFFFF"/>
          <w:vertAlign w:val="superscript"/>
        </w:rPr>
        <w:t>th</w:t>
      </w:r>
      <w:r w:rsidRPr="002675E6">
        <w:rPr>
          <w:rFonts w:ascii="Arial" w:hAnsi="Arial"/>
          <w:bCs/>
          <w:sz w:val="24"/>
          <w:szCs w:val="24"/>
          <w:shd w:val="clear" w:color="auto" w:fill="FFFFFF"/>
        </w:rPr>
        <w:t xml:space="preserve"> Oct 2022. However, the meeting could not be held due to lack of quorum.  </w:t>
      </w:r>
    </w:p>
    <w:p w:rsidR="00CE3775" w:rsidRPr="002675E6" w:rsidRDefault="00CE3775" w:rsidP="00CE3775">
      <w:pPr>
        <w:pStyle w:val="ListParagraph"/>
        <w:spacing w:before="120" w:after="120" w:line="240" w:lineRule="auto"/>
        <w:ind w:left="0"/>
        <w:jc w:val="both"/>
        <w:rPr>
          <w:rFonts w:ascii="Arial" w:hAnsi="Arial"/>
          <w:bCs/>
          <w:sz w:val="24"/>
          <w:szCs w:val="24"/>
        </w:rPr>
      </w:pPr>
    </w:p>
    <w:p w:rsidR="008748A8" w:rsidRDefault="00CE3775" w:rsidP="007B724B">
      <w:pPr>
        <w:pStyle w:val="ListParagraph"/>
        <w:numPr>
          <w:ilvl w:val="0"/>
          <w:numId w:val="103"/>
        </w:numPr>
        <w:spacing w:before="120" w:after="120" w:line="240" w:lineRule="auto"/>
        <w:ind w:left="0" w:firstLine="0"/>
        <w:jc w:val="both"/>
        <w:rPr>
          <w:rFonts w:ascii="Arial" w:hAnsi="Arial"/>
          <w:bCs/>
          <w:sz w:val="24"/>
          <w:szCs w:val="24"/>
        </w:rPr>
      </w:pPr>
      <w:r w:rsidRPr="002675E6">
        <w:rPr>
          <w:rFonts w:ascii="Arial" w:hAnsi="Arial"/>
          <w:color w:val="000000"/>
          <w:sz w:val="24"/>
          <w:szCs w:val="24"/>
        </w:rPr>
        <w:t>Azerbaijan, proposed to h</w:t>
      </w:r>
      <w:r w:rsidR="0092232C" w:rsidRPr="002675E6">
        <w:rPr>
          <w:rFonts w:ascii="Arial" w:hAnsi="Arial"/>
          <w:color w:val="000000"/>
          <w:sz w:val="24"/>
          <w:szCs w:val="24"/>
        </w:rPr>
        <w:t>o</w:t>
      </w:r>
      <w:r w:rsidRPr="002675E6">
        <w:rPr>
          <w:rFonts w:ascii="Arial" w:hAnsi="Arial"/>
          <w:color w:val="000000"/>
          <w:sz w:val="24"/>
          <w:szCs w:val="24"/>
        </w:rPr>
        <w:t>ld the 6</w:t>
      </w:r>
      <w:r w:rsidRPr="002675E6">
        <w:rPr>
          <w:rFonts w:ascii="Arial" w:hAnsi="Arial"/>
          <w:color w:val="000000"/>
          <w:sz w:val="24"/>
          <w:szCs w:val="24"/>
          <w:vertAlign w:val="superscript"/>
        </w:rPr>
        <w:t>th</w:t>
      </w:r>
      <w:r w:rsidRPr="002675E6">
        <w:rPr>
          <w:rFonts w:ascii="Arial" w:hAnsi="Arial"/>
          <w:color w:val="000000"/>
          <w:sz w:val="24"/>
          <w:szCs w:val="24"/>
        </w:rPr>
        <w:t xml:space="preserve"> ECO Ministerial Meeting on Finance / Economy on 5 September 2023, in Baku, in-person mode, preceded by the Senior Officials Meeting (SOM), on 4 September (Baku, in person). The meeting has been postponed due to lack of quorum. Confirmation of participation/nomination has been received only from Turkmenistan.</w:t>
      </w:r>
      <w:r w:rsidRPr="002675E6">
        <w:rPr>
          <w:rFonts w:ascii="Arial" w:hAnsi="Arial"/>
          <w:sz w:val="24"/>
          <w:szCs w:val="24"/>
        </w:rPr>
        <w:t xml:space="preserve"> The Secretariat is pursuing the matter.</w:t>
      </w:r>
    </w:p>
    <w:p w:rsidR="008748A8" w:rsidRPr="008748A8" w:rsidRDefault="008748A8" w:rsidP="008748A8">
      <w:pPr>
        <w:pStyle w:val="ListParagraph"/>
        <w:rPr>
          <w:rFonts w:ascii="Arial" w:hAnsi="Arial"/>
          <w:sz w:val="24"/>
          <w:szCs w:val="24"/>
          <w:lang w:val="en-GB"/>
        </w:rPr>
      </w:pPr>
    </w:p>
    <w:p w:rsidR="008748A8" w:rsidRPr="002675E6" w:rsidRDefault="008748A8" w:rsidP="007B724B">
      <w:pPr>
        <w:pStyle w:val="ColorfulList-Accent11"/>
        <w:numPr>
          <w:ilvl w:val="0"/>
          <w:numId w:val="39"/>
        </w:numPr>
        <w:tabs>
          <w:tab w:val="left" w:pos="540"/>
        </w:tabs>
        <w:spacing w:after="120"/>
        <w:ind w:hanging="720"/>
        <w:contextualSpacing w:val="0"/>
        <w:rPr>
          <w:rFonts w:ascii="Arial" w:hAnsi="Arial" w:cs="Arial"/>
          <w:b/>
          <w:bCs/>
          <w:u w:val="single"/>
        </w:rPr>
      </w:pPr>
      <w:r w:rsidRPr="002675E6">
        <w:rPr>
          <w:rFonts w:ascii="Arial" w:hAnsi="Arial" w:cs="Arial"/>
          <w:b/>
          <w:bCs/>
          <w:u w:val="single"/>
        </w:rPr>
        <w:t>Agreement on Protection and Promotion of Investment (APPI)</w:t>
      </w:r>
    </w:p>
    <w:p w:rsidR="008748A8" w:rsidRPr="008748A8" w:rsidRDefault="008748A8" w:rsidP="008748A8">
      <w:pPr>
        <w:pStyle w:val="ListParagraph"/>
        <w:spacing w:before="120" w:after="120" w:line="240" w:lineRule="auto"/>
        <w:ind w:left="0"/>
        <w:jc w:val="both"/>
        <w:rPr>
          <w:rFonts w:ascii="Arial" w:hAnsi="Arial"/>
          <w:bCs/>
          <w:sz w:val="24"/>
          <w:szCs w:val="24"/>
        </w:rPr>
      </w:pPr>
    </w:p>
    <w:p w:rsidR="00CE3775" w:rsidRPr="008748A8" w:rsidRDefault="00CE3775" w:rsidP="007B724B">
      <w:pPr>
        <w:pStyle w:val="ListParagraph"/>
        <w:numPr>
          <w:ilvl w:val="0"/>
          <w:numId w:val="103"/>
        </w:numPr>
        <w:spacing w:before="120" w:after="120" w:line="240" w:lineRule="auto"/>
        <w:ind w:left="0" w:firstLine="0"/>
        <w:jc w:val="both"/>
        <w:rPr>
          <w:rFonts w:ascii="Arial" w:hAnsi="Arial"/>
          <w:bCs/>
          <w:sz w:val="24"/>
          <w:szCs w:val="24"/>
        </w:rPr>
      </w:pPr>
      <w:r w:rsidRPr="008748A8">
        <w:rPr>
          <w:rFonts w:ascii="Arial" w:hAnsi="Arial"/>
          <w:sz w:val="24"/>
          <w:szCs w:val="24"/>
          <w:lang w:val="en-GB"/>
        </w:rPr>
        <w:t xml:space="preserve">The Agreement on Promotion and Protection of Investment (APPI) among ECO Member States has been signed by five ECO Member States namely, Afghanistan, Azerbaijan, Iran, Pakistan and Türkiye. So far, four ECO Member States namely Afghanistan, Iran, Pakistan and Türkiye have ratified the Agreement. The agreement has come into force in 2022, with ratification of Türkiye. </w:t>
      </w:r>
      <w:r w:rsidRPr="008748A8">
        <w:rPr>
          <w:rFonts w:ascii="Arial" w:hAnsi="Arial"/>
          <w:sz w:val="24"/>
          <w:szCs w:val="24"/>
        </w:rPr>
        <w:t xml:space="preserve">Azerbaijan is the only signatory awaiting ratification. </w:t>
      </w:r>
      <w:r w:rsidRPr="008748A8">
        <w:rPr>
          <w:rFonts w:ascii="Arial" w:hAnsi="Arial"/>
          <w:sz w:val="24"/>
          <w:szCs w:val="24"/>
          <w:lang w:val="en-GB"/>
        </w:rPr>
        <w:t>The 33</w:t>
      </w:r>
      <w:r w:rsidRPr="008748A8">
        <w:rPr>
          <w:rFonts w:ascii="Arial" w:hAnsi="Arial"/>
          <w:sz w:val="24"/>
          <w:szCs w:val="24"/>
          <w:vertAlign w:val="superscript"/>
          <w:lang w:val="en-GB"/>
        </w:rPr>
        <w:t>rd</w:t>
      </w:r>
      <w:r w:rsidRPr="008748A8">
        <w:rPr>
          <w:rFonts w:ascii="Arial" w:hAnsi="Arial"/>
          <w:sz w:val="24"/>
          <w:szCs w:val="24"/>
          <w:lang w:val="en-GB"/>
        </w:rPr>
        <w:t xml:space="preserve"> RPC requested Azerbaijan to share the latest progress on the ratification status of the APPI. The Secretariat has also been pursuing with Azerbaijan for the ratification during 2032 and other Member States to join the Agreement. </w:t>
      </w:r>
    </w:p>
    <w:p w:rsidR="00CE3775" w:rsidRPr="002675E6" w:rsidRDefault="00CE3775" w:rsidP="007B724B">
      <w:pPr>
        <w:pStyle w:val="ListParagraph"/>
        <w:numPr>
          <w:ilvl w:val="0"/>
          <w:numId w:val="103"/>
        </w:numPr>
        <w:spacing w:before="120" w:after="120" w:line="240" w:lineRule="auto"/>
        <w:ind w:left="0" w:firstLine="0"/>
        <w:jc w:val="both"/>
        <w:rPr>
          <w:rFonts w:ascii="Arial" w:hAnsi="Arial"/>
          <w:sz w:val="24"/>
          <w:szCs w:val="24"/>
          <w:lang w:val="en-GB"/>
        </w:rPr>
      </w:pPr>
      <w:r w:rsidRPr="002675E6">
        <w:rPr>
          <w:rFonts w:ascii="Arial" w:hAnsi="Arial"/>
          <w:sz w:val="24"/>
          <w:szCs w:val="24"/>
          <w:lang w:val="en-GB"/>
        </w:rPr>
        <w:t>It is pertinent to allude to the 24</w:t>
      </w:r>
      <w:r w:rsidRPr="002675E6">
        <w:rPr>
          <w:rFonts w:ascii="Arial" w:hAnsi="Arial"/>
          <w:sz w:val="24"/>
          <w:szCs w:val="24"/>
          <w:vertAlign w:val="superscript"/>
          <w:lang w:val="en-GB"/>
        </w:rPr>
        <w:t>th</w:t>
      </w:r>
      <w:r w:rsidRPr="002675E6">
        <w:rPr>
          <w:rFonts w:ascii="Arial" w:hAnsi="Arial"/>
          <w:sz w:val="24"/>
          <w:szCs w:val="24"/>
          <w:lang w:val="en-GB"/>
        </w:rPr>
        <w:t xml:space="preserve"> Meeting of the COM(Antalya, 9</w:t>
      </w:r>
      <w:r w:rsidRPr="002675E6">
        <w:rPr>
          <w:rFonts w:ascii="Arial" w:hAnsi="Arial"/>
          <w:sz w:val="24"/>
          <w:szCs w:val="24"/>
          <w:vertAlign w:val="superscript"/>
          <w:lang w:val="en-GB"/>
        </w:rPr>
        <w:t>th</w:t>
      </w:r>
      <w:r w:rsidRPr="002675E6">
        <w:rPr>
          <w:rFonts w:ascii="Arial" w:hAnsi="Arial"/>
          <w:sz w:val="24"/>
          <w:szCs w:val="24"/>
          <w:lang w:val="en-GB"/>
        </w:rPr>
        <w:t xml:space="preserve"> November 2019) agreed to:  </w:t>
      </w:r>
    </w:p>
    <w:p w:rsidR="00CE3775" w:rsidRPr="002675E6" w:rsidRDefault="00CE3775" w:rsidP="00CE3775">
      <w:pPr>
        <w:pStyle w:val="ListParagraph"/>
        <w:spacing w:after="0"/>
        <w:rPr>
          <w:rFonts w:ascii="Arial" w:hAnsi="Arial"/>
          <w:sz w:val="24"/>
          <w:szCs w:val="24"/>
          <w:lang w:val="en-GB"/>
        </w:rPr>
      </w:pPr>
    </w:p>
    <w:p w:rsidR="00CE3775" w:rsidRPr="002675E6" w:rsidRDefault="00CE3775" w:rsidP="00CD7EB8">
      <w:pPr>
        <w:pStyle w:val="ColorfulList-Accent11"/>
        <w:numPr>
          <w:ilvl w:val="0"/>
          <w:numId w:val="20"/>
        </w:numPr>
        <w:tabs>
          <w:tab w:val="left" w:pos="0"/>
        </w:tabs>
        <w:ind w:left="540" w:right="2" w:firstLine="0"/>
        <w:contextualSpacing w:val="0"/>
        <w:jc w:val="both"/>
        <w:rPr>
          <w:rFonts w:ascii="Arial" w:eastAsia="Calibri" w:hAnsi="Arial" w:cs="Arial"/>
          <w:lang w:val="en-GB"/>
        </w:rPr>
      </w:pPr>
      <w:r w:rsidRPr="002675E6">
        <w:rPr>
          <w:rFonts w:ascii="Arial" w:eastAsia="Calibri" w:hAnsi="Arial" w:cs="Arial"/>
          <w:lang w:val="en-GB"/>
        </w:rPr>
        <w:t xml:space="preserve">“Recognize the established role of investment for enhancing trade and fostering economic growth in the region; Emphasize the Member States who have </w:t>
      </w:r>
      <w:r w:rsidRPr="002675E6">
        <w:rPr>
          <w:rFonts w:ascii="Arial" w:eastAsia="Calibri" w:hAnsi="Arial" w:cs="Arial"/>
          <w:lang w:val="en-GB"/>
        </w:rPr>
        <w:lastRenderedPageBreak/>
        <w:t xml:space="preserve">signed the Agreement on Promotion and Protection of Investment (APPI) to complete the ratification procedures for its early effectuation; and Invite </w:t>
      </w:r>
      <w:r w:rsidR="00B332EF" w:rsidRPr="002675E6">
        <w:rPr>
          <w:rFonts w:ascii="Arial" w:eastAsia="Calibri" w:hAnsi="Arial" w:cs="Arial"/>
          <w:lang w:val="en-GB"/>
        </w:rPr>
        <w:t>Other</w:t>
      </w:r>
      <w:r w:rsidRPr="002675E6">
        <w:rPr>
          <w:rFonts w:ascii="Arial" w:eastAsia="Calibri" w:hAnsi="Arial" w:cs="Arial"/>
          <w:lang w:val="en-GB"/>
        </w:rPr>
        <w:t xml:space="preserve"> Member States, to sign and ratify the Agreement to benefit from this vital agreement for promotion of trade and investment in the region;</w:t>
      </w:r>
    </w:p>
    <w:p w:rsidR="00CE3775" w:rsidRPr="002675E6" w:rsidRDefault="00CE3775" w:rsidP="00CE3775">
      <w:pPr>
        <w:pStyle w:val="ListParagraph"/>
        <w:spacing w:before="120" w:after="120" w:line="240" w:lineRule="auto"/>
        <w:ind w:left="0"/>
        <w:jc w:val="both"/>
        <w:rPr>
          <w:rFonts w:ascii="Arial" w:hAnsi="Arial"/>
          <w:color w:val="7030A0"/>
          <w:sz w:val="24"/>
          <w:szCs w:val="24"/>
          <w:lang w:val="en-GB"/>
        </w:rPr>
      </w:pPr>
    </w:p>
    <w:p w:rsidR="00CE3775" w:rsidRPr="002675E6" w:rsidRDefault="00CE3775" w:rsidP="007B724B">
      <w:pPr>
        <w:pStyle w:val="ListParagraph"/>
        <w:numPr>
          <w:ilvl w:val="0"/>
          <w:numId w:val="39"/>
        </w:numPr>
        <w:spacing w:before="120" w:after="120" w:line="240" w:lineRule="auto"/>
        <w:ind w:hanging="720"/>
        <w:jc w:val="both"/>
        <w:rPr>
          <w:rFonts w:ascii="Arial" w:hAnsi="Arial"/>
          <w:b/>
          <w:sz w:val="24"/>
          <w:szCs w:val="24"/>
          <w:u w:val="single"/>
          <w:lang w:val="en-GB"/>
        </w:rPr>
      </w:pPr>
      <w:r w:rsidRPr="002675E6">
        <w:rPr>
          <w:rFonts w:ascii="Arial" w:hAnsi="Arial"/>
          <w:b/>
          <w:sz w:val="24"/>
          <w:szCs w:val="24"/>
          <w:u w:val="single"/>
          <w:lang w:val="en-GB"/>
        </w:rPr>
        <w:t>ECO Investment Promotion Agencies (ECO-IPAs) Forum</w:t>
      </w:r>
    </w:p>
    <w:p w:rsidR="00CE3775" w:rsidRPr="002675E6" w:rsidRDefault="00CE3775" w:rsidP="00CE3775">
      <w:pPr>
        <w:pStyle w:val="ListParagraph"/>
        <w:spacing w:before="120" w:after="120" w:line="240" w:lineRule="auto"/>
        <w:ind w:left="0"/>
        <w:jc w:val="both"/>
        <w:rPr>
          <w:rFonts w:ascii="Arial" w:hAnsi="Arial"/>
          <w:color w:val="7030A0"/>
          <w:sz w:val="24"/>
          <w:szCs w:val="24"/>
          <w:lang w:val="en-GB"/>
        </w:rPr>
      </w:pPr>
    </w:p>
    <w:p w:rsidR="00CE3775" w:rsidRPr="002675E6" w:rsidRDefault="00CE3775" w:rsidP="007B724B">
      <w:pPr>
        <w:pStyle w:val="ListParagraph"/>
        <w:numPr>
          <w:ilvl w:val="0"/>
          <w:numId w:val="103"/>
        </w:numPr>
        <w:spacing w:before="120" w:after="120" w:line="240" w:lineRule="auto"/>
        <w:ind w:left="0" w:firstLine="0"/>
        <w:jc w:val="both"/>
        <w:rPr>
          <w:rFonts w:ascii="Arial" w:hAnsi="Arial"/>
          <w:color w:val="000000" w:themeColor="text1"/>
          <w:sz w:val="24"/>
          <w:szCs w:val="24"/>
          <w:lang w:val="en-GB"/>
        </w:rPr>
      </w:pPr>
      <w:r w:rsidRPr="002675E6">
        <w:rPr>
          <w:rFonts w:ascii="Arial" w:hAnsi="Arial"/>
          <w:color w:val="000000" w:themeColor="text1"/>
          <w:sz w:val="24"/>
          <w:szCs w:val="24"/>
          <w:lang w:val="en-GB"/>
        </w:rPr>
        <w:t xml:space="preserve">With the objective of increasing interaction among the Investment Promotion Organizations (IPOs) of the Member States and recalling the decision of the </w:t>
      </w:r>
      <w:r w:rsidRPr="002675E6">
        <w:rPr>
          <w:rFonts w:ascii="Arial" w:hAnsi="Arial"/>
          <w:i/>
          <w:color w:val="000000" w:themeColor="text1"/>
          <w:sz w:val="24"/>
          <w:szCs w:val="24"/>
          <w:lang w:val="en-GB"/>
        </w:rPr>
        <w:t>3</w:t>
      </w:r>
      <w:r w:rsidRPr="002675E6">
        <w:rPr>
          <w:rFonts w:ascii="Arial" w:hAnsi="Arial"/>
          <w:i/>
          <w:color w:val="000000" w:themeColor="text1"/>
          <w:sz w:val="24"/>
          <w:szCs w:val="24"/>
          <w:vertAlign w:val="superscript"/>
          <w:lang w:val="en-GB"/>
        </w:rPr>
        <w:t>rd</w:t>
      </w:r>
      <w:r w:rsidRPr="002675E6">
        <w:rPr>
          <w:rFonts w:ascii="Arial" w:hAnsi="Arial"/>
          <w:i/>
          <w:color w:val="000000" w:themeColor="text1"/>
          <w:sz w:val="24"/>
          <w:szCs w:val="24"/>
          <w:lang w:val="en-GB"/>
        </w:rPr>
        <w:t xml:space="preserve"> ECO Ministerial Meeting on Finance and Economy</w:t>
      </w:r>
      <w:r w:rsidRPr="002675E6">
        <w:rPr>
          <w:rFonts w:ascii="Arial" w:hAnsi="Arial"/>
          <w:color w:val="000000" w:themeColor="text1"/>
          <w:sz w:val="24"/>
          <w:szCs w:val="24"/>
          <w:lang w:val="en-GB"/>
        </w:rPr>
        <w:t xml:space="preserve"> to set up an ECO Heads of Investment Promotion Agencies (ECO-IPA) Forum, the </w:t>
      </w:r>
      <w:r w:rsidRPr="002675E6">
        <w:rPr>
          <w:rFonts w:ascii="Arial" w:hAnsi="Arial"/>
          <w:i/>
          <w:color w:val="000000" w:themeColor="text1"/>
          <w:sz w:val="24"/>
          <w:szCs w:val="24"/>
          <w:lang w:val="en-GB"/>
        </w:rPr>
        <w:t xml:space="preserve">First Meeting of ECO Heads of Investment Promotion Agencies (ECO-IPA) </w:t>
      </w:r>
      <w:r w:rsidRPr="002675E6">
        <w:rPr>
          <w:rFonts w:ascii="Arial" w:hAnsi="Arial"/>
          <w:color w:val="000000" w:themeColor="text1"/>
          <w:sz w:val="24"/>
          <w:szCs w:val="24"/>
          <w:lang w:val="en-GB"/>
        </w:rPr>
        <w:t>was held on December 26, 2016 in Islamabad.  The 27</w:t>
      </w:r>
      <w:r w:rsidRPr="002675E6">
        <w:rPr>
          <w:rFonts w:ascii="Arial" w:hAnsi="Arial"/>
          <w:color w:val="000000" w:themeColor="text1"/>
          <w:sz w:val="24"/>
          <w:szCs w:val="24"/>
          <w:vertAlign w:val="superscript"/>
          <w:lang w:val="en-GB"/>
        </w:rPr>
        <w:t>th</w:t>
      </w:r>
      <w:r w:rsidRPr="002675E6">
        <w:rPr>
          <w:rFonts w:ascii="Arial" w:hAnsi="Arial"/>
          <w:color w:val="000000" w:themeColor="text1"/>
          <w:sz w:val="24"/>
          <w:szCs w:val="24"/>
          <w:lang w:val="en-GB"/>
        </w:rPr>
        <w:t xml:space="preserve"> RPC decided to change the title of the meeting to ECO Investment Promotion Agencies (ECO-IPAs) Forum instead of Heads of ECO Investment Promotion Agencies for the future.</w:t>
      </w:r>
    </w:p>
    <w:p w:rsidR="00CE3775" w:rsidRPr="002675E6" w:rsidRDefault="00CE3775" w:rsidP="00CE3775">
      <w:pPr>
        <w:pStyle w:val="ListParagraph"/>
        <w:spacing w:before="120" w:after="120" w:line="240" w:lineRule="auto"/>
        <w:ind w:left="0"/>
        <w:jc w:val="both"/>
        <w:rPr>
          <w:rFonts w:ascii="Arial" w:hAnsi="Arial"/>
          <w:color w:val="000000" w:themeColor="text1"/>
          <w:sz w:val="24"/>
          <w:szCs w:val="24"/>
          <w:lang w:val="en-GB"/>
        </w:rPr>
      </w:pPr>
    </w:p>
    <w:p w:rsidR="00CE3775" w:rsidRPr="002675E6" w:rsidRDefault="00CE3775" w:rsidP="007B724B">
      <w:pPr>
        <w:pStyle w:val="ListParagraph"/>
        <w:numPr>
          <w:ilvl w:val="0"/>
          <w:numId w:val="103"/>
        </w:numPr>
        <w:spacing w:before="120" w:after="120" w:line="240" w:lineRule="auto"/>
        <w:ind w:left="0" w:firstLine="0"/>
        <w:jc w:val="both"/>
        <w:rPr>
          <w:rFonts w:ascii="Arial" w:hAnsi="Arial"/>
          <w:color w:val="000000" w:themeColor="text1"/>
          <w:sz w:val="24"/>
          <w:szCs w:val="24"/>
          <w:lang w:val="en-GB"/>
        </w:rPr>
      </w:pPr>
      <w:r w:rsidRPr="002675E6">
        <w:rPr>
          <w:rFonts w:ascii="Arial" w:hAnsi="Arial"/>
          <w:color w:val="000000" w:themeColor="text1"/>
          <w:sz w:val="24"/>
          <w:szCs w:val="24"/>
          <w:lang w:val="en-GB"/>
        </w:rPr>
        <w:t>The 31</w:t>
      </w:r>
      <w:r w:rsidRPr="002675E6">
        <w:rPr>
          <w:rFonts w:ascii="Arial" w:hAnsi="Arial"/>
          <w:color w:val="000000" w:themeColor="text1"/>
          <w:sz w:val="24"/>
          <w:szCs w:val="24"/>
          <w:vertAlign w:val="superscript"/>
          <w:lang w:val="en-GB"/>
        </w:rPr>
        <w:t xml:space="preserve">st </w:t>
      </w:r>
      <w:r w:rsidRPr="002675E6">
        <w:rPr>
          <w:rFonts w:ascii="Arial" w:hAnsi="Arial"/>
          <w:color w:val="000000" w:themeColor="text1"/>
          <w:sz w:val="24"/>
          <w:szCs w:val="24"/>
          <w:lang w:val="en-GB"/>
        </w:rPr>
        <w:t xml:space="preserve">RPC requested Member States to consider hosting the </w:t>
      </w:r>
      <w:r w:rsidRPr="002675E6">
        <w:rPr>
          <w:rFonts w:ascii="Arial" w:hAnsi="Arial"/>
          <w:i/>
          <w:color w:val="000000" w:themeColor="text1"/>
          <w:sz w:val="24"/>
          <w:szCs w:val="24"/>
          <w:lang w:val="en-GB"/>
        </w:rPr>
        <w:t xml:space="preserve">Second Meeting of ECO Investment Promotion Agencies (ECO-IPAs) </w:t>
      </w:r>
      <w:r w:rsidRPr="002675E6">
        <w:rPr>
          <w:rFonts w:ascii="Arial" w:hAnsi="Arial"/>
          <w:color w:val="000000" w:themeColor="text1"/>
          <w:sz w:val="24"/>
          <w:szCs w:val="24"/>
          <w:lang w:val="en-GB"/>
        </w:rPr>
        <w:t>Forum and inform the ECO Secretariat through diplomatic channels.</w:t>
      </w:r>
      <w:r w:rsidR="00B332EF" w:rsidRPr="002675E6">
        <w:rPr>
          <w:rFonts w:ascii="Arial" w:hAnsi="Arial"/>
          <w:color w:val="000000" w:themeColor="text1"/>
          <w:sz w:val="24"/>
          <w:szCs w:val="24"/>
          <w:lang w:val="en-GB"/>
        </w:rPr>
        <w:t xml:space="preserve"> </w:t>
      </w:r>
      <w:r w:rsidRPr="002675E6">
        <w:rPr>
          <w:rFonts w:ascii="Arial" w:eastAsia="Cambria" w:hAnsi="Arial"/>
          <w:bCs/>
          <w:color w:val="000000" w:themeColor="text1"/>
          <w:sz w:val="24"/>
          <w:szCs w:val="24"/>
        </w:rPr>
        <w:t xml:space="preserve">However, the meeting was not held in 2021,2022 and  2023 due to the lack of confirmation/ interest to host the meeting by the Member States, . </w:t>
      </w:r>
    </w:p>
    <w:p w:rsidR="00CE3775" w:rsidRPr="002675E6" w:rsidRDefault="00CE3775" w:rsidP="00CE3775">
      <w:pPr>
        <w:pStyle w:val="ListParagraph"/>
        <w:rPr>
          <w:rFonts w:ascii="Arial" w:hAnsi="Arial"/>
          <w:color w:val="000000" w:themeColor="text1"/>
          <w:sz w:val="24"/>
          <w:szCs w:val="24"/>
          <w:lang w:val="en-GB"/>
        </w:rPr>
      </w:pPr>
    </w:p>
    <w:p w:rsidR="00CE3775" w:rsidRPr="002675E6" w:rsidRDefault="00CE3775" w:rsidP="007B724B">
      <w:pPr>
        <w:pStyle w:val="ListParagraph"/>
        <w:numPr>
          <w:ilvl w:val="0"/>
          <w:numId w:val="103"/>
        </w:numPr>
        <w:spacing w:before="120" w:after="120" w:line="240" w:lineRule="auto"/>
        <w:ind w:left="0" w:firstLine="0"/>
        <w:jc w:val="both"/>
        <w:rPr>
          <w:rFonts w:ascii="Arial" w:hAnsi="Arial"/>
          <w:color w:val="000000" w:themeColor="text1"/>
          <w:sz w:val="24"/>
          <w:szCs w:val="24"/>
          <w:lang w:val="en-GB"/>
        </w:rPr>
      </w:pPr>
      <w:r w:rsidRPr="002675E6">
        <w:rPr>
          <w:rFonts w:ascii="Arial" w:eastAsia="Cambria" w:hAnsi="Arial"/>
          <w:color w:val="000000" w:themeColor="text1"/>
          <w:sz w:val="24"/>
          <w:szCs w:val="24"/>
        </w:rPr>
        <w:t xml:space="preserve">The Secretariat has been kindly offering Member States to volunteer to host </w:t>
      </w:r>
      <w:r w:rsidRPr="002675E6">
        <w:rPr>
          <w:rFonts w:ascii="Arial" w:eastAsia="Cambria" w:hAnsi="Arial"/>
          <w:bCs/>
          <w:color w:val="000000" w:themeColor="text1"/>
          <w:sz w:val="24"/>
          <w:szCs w:val="24"/>
        </w:rPr>
        <w:t xml:space="preserve">the event. No request to volunteer has been received yet. </w:t>
      </w:r>
    </w:p>
    <w:p w:rsidR="00CE3775" w:rsidRPr="002675E6" w:rsidRDefault="00CE3775" w:rsidP="00CE3775">
      <w:pPr>
        <w:pStyle w:val="ListParagraph"/>
        <w:rPr>
          <w:rFonts w:ascii="Arial" w:eastAsia="Cambria" w:hAnsi="Arial"/>
          <w:bCs/>
          <w:color w:val="000000" w:themeColor="text1"/>
          <w:sz w:val="24"/>
          <w:szCs w:val="24"/>
        </w:rPr>
      </w:pPr>
    </w:p>
    <w:p w:rsidR="00CE3775" w:rsidRPr="002675E6" w:rsidRDefault="00CE3775" w:rsidP="007B724B">
      <w:pPr>
        <w:pStyle w:val="ListParagraph"/>
        <w:numPr>
          <w:ilvl w:val="0"/>
          <w:numId w:val="103"/>
        </w:numPr>
        <w:spacing w:before="120" w:after="120" w:line="240" w:lineRule="auto"/>
        <w:ind w:left="0" w:firstLine="0"/>
        <w:jc w:val="both"/>
        <w:rPr>
          <w:rFonts w:ascii="Arial" w:hAnsi="Arial"/>
          <w:color w:val="000000" w:themeColor="text1"/>
          <w:sz w:val="24"/>
          <w:szCs w:val="24"/>
          <w:lang w:val="en-GB"/>
        </w:rPr>
      </w:pPr>
      <w:r w:rsidRPr="002675E6">
        <w:rPr>
          <w:rFonts w:ascii="Arial" w:eastAsia="Cambria" w:hAnsi="Arial"/>
          <w:bCs/>
          <w:color w:val="000000" w:themeColor="text1"/>
          <w:sz w:val="24"/>
          <w:szCs w:val="24"/>
        </w:rPr>
        <w:t>Iran proposed the Secretariat to initiate some cooperation with UNCTAD regarding ''The Investment Policy Review of the Member States of ECO Region''. Accordingly, the Council recommended the Secretariat to update the investment policy details from all Members before initiating such cooperation work with UNCTAD. Once the ECO Secretariat compiles the details on investment policies of ECO Region, collaboration with UNCTAD could be initiated and pursued. In April 2021, the Secretariat requested Member States to share their investment policy details through a questionnaire, prepared and circulated by the Secretariat. Response has been received from five Member States, namely, Azerbaijan, Iran, Kyrgyz Republic, Pakistan and Turkmenistan. Accordingly, the UNCTAD has been approached to conduct the Investment Policy Review (IPR) of the ECO region in line with the decisions of 31</w:t>
      </w:r>
      <w:r w:rsidRPr="002675E6">
        <w:rPr>
          <w:rFonts w:ascii="Arial" w:eastAsia="Cambria" w:hAnsi="Arial"/>
          <w:bCs/>
          <w:color w:val="000000" w:themeColor="text1"/>
          <w:sz w:val="24"/>
          <w:szCs w:val="24"/>
          <w:vertAlign w:val="superscript"/>
        </w:rPr>
        <w:t>st</w:t>
      </w:r>
      <w:r w:rsidRPr="002675E6">
        <w:rPr>
          <w:rFonts w:ascii="Arial" w:eastAsia="Cambria" w:hAnsi="Arial"/>
          <w:bCs/>
          <w:color w:val="000000" w:themeColor="text1"/>
          <w:sz w:val="24"/>
          <w:szCs w:val="24"/>
        </w:rPr>
        <w:t xml:space="preserve">  RPC and 32</w:t>
      </w:r>
      <w:r w:rsidRPr="002675E6">
        <w:rPr>
          <w:rFonts w:ascii="Arial" w:eastAsia="Cambria" w:hAnsi="Arial"/>
          <w:bCs/>
          <w:color w:val="000000" w:themeColor="text1"/>
          <w:sz w:val="24"/>
          <w:szCs w:val="24"/>
          <w:vertAlign w:val="superscript"/>
        </w:rPr>
        <w:t>nd</w:t>
      </w:r>
      <w:r w:rsidRPr="002675E6">
        <w:rPr>
          <w:rFonts w:ascii="Arial" w:eastAsia="Cambria" w:hAnsi="Arial"/>
          <w:bCs/>
          <w:color w:val="000000" w:themeColor="text1"/>
          <w:sz w:val="24"/>
          <w:szCs w:val="24"/>
        </w:rPr>
        <w:t xml:space="preserve">  RPC. H.E the S.G ECO has approached H.E the S.G UNCTA and both sides have started collaboration in this regard.  A draft Concept Paper and  a draft Project were prepared by both sides and exchanged views through a series of meetings  to this effect. However, the project entails substantial funds amounting to US 500,000/- , as estimated by UNCTAD and the funding of the project has been the main impediment which is under consideration by both sides.</w:t>
      </w:r>
    </w:p>
    <w:p w:rsidR="00CE3775" w:rsidRPr="002675E6" w:rsidRDefault="00CE3775" w:rsidP="00CE3775">
      <w:pPr>
        <w:pStyle w:val="ListParagraph"/>
        <w:spacing w:before="120" w:after="120" w:line="240" w:lineRule="auto"/>
        <w:ind w:left="0"/>
        <w:jc w:val="both"/>
        <w:rPr>
          <w:rFonts w:ascii="Arial" w:hAnsi="Arial"/>
          <w:bCs/>
          <w:color w:val="000000" w:themeColor="text1"/>
          <w:sz w:val="24"/>
          <w:szCs w:val="24"/>
        </w:rPr>
      </w:pPr>
    </w:p>
    <w:p w:rsidR="00CE3775" w:rsidRPr="002675E6" w:rsidRDefault="00CE3775" w:rsidP="00B332EF">
      <w:pPr>
        <w:pStyle w:val="Heading2"/>
        <w:rPr>
          <w:rFonts w:ascii="Arial" w:hAnsi="Arial" w:cs="Arial"/>
          <w:sz w:val="24"/>
          <w:szCs w:val="24"/>
          <w:lang w:val="en-GB"/>
        </w:rPr>
      </w:pPr>
      <w:bookmarkStart w:id="43" w:name="_Toc150162908"/>
      <w:r w:rsidRPr="002675E6">
        <w:rPr>
          <w:rFonts w:ascii="Arial" w:hAnsi="Arial" w:cs="Arial"/>
          <w:sz w:val="24"/>
          <w:szCs w:val="24"/>
          <w:lang w:val="en-GB"/>
        </w:rPr>
        <w:t>e</w:t>
      </w:r>
      <w:r w:rsidRPr="002675E6">
        <w:rPr>
          <w:rFonts w:ascii="Arial" w:hAnsi="Arial" w:cs="Arial"/>
          <w:sz w:val="24"/>
          <w:szCs w:val="24"/>
          <w:lang w:val="en-GB"/>
        </w:rPr>
        <w:tab/>
        <w:t xml:space="preserve"> Visa Facilitation in the ECO Region</w:t>
      </w:r>
      <w:bookmarkEnd w:id="43"/>
    </w:p>
    <w:p w:rsidR="00EF14FD" w:rsidRPr="00EF14FD" w:rsidRDefault="00EF14FD" w:rsidP="00B332EF">
      <w:pPr>
        <w:rPr>
          <w:rStyle w:val="Strong"/>
          <w:rFonts w:ascii="Arial" w:hAnsi="Arial" w:cs="Arial"/>
          <w:sz w:val="2"/>
          <w:szCs w:val="24"/>
          <w:u w:val="single"/>
        </w:rPr>
      </w:pPr>
    </w:p>
    <w:p w:rsidR="00CE3775" w:rsidRPr="002675E6" w:rsidRDefault="00CE3775" w:rsidP="00B332EF">
      <w:pPr>
        <w:rPr>
          <w:rStyle w:val="Strong"/>
          <w:rFonts w:ascii="Arial" w:hAnsi="Arial" w:cs="Arial"/>
          <w:sz w:val="24"/>
          <w:szCs w:val="24"/>
          <w:u w:val="single"/>
        </w:rPr>
      </w:pPr>
      <w:r w:rsidRPr="002675E6">
        <w:rPr>
          <w:rStyle w:val="Strong"/>
          <w:rFonts w:ascii="Arial" w:hAnsi="Arial" w:cs="Arial"/>
          <w:sz w:val="24"/>
          <w:szCs w:val="24"/>
          <w:u w:val="single"/>
        </w:rPr>
        <w:t xml:space="preserve">ECO Vision 2025 Expected Outcome: </w:t>
      </w:r>
    </w:p>
    <w:p w:rsidR="00CE3775" w:rsidRPr="00EF14FD" w:rsidRDefault="00CE3775" w:rsidP="00CE3775">
      <w:pPr>
        <w:pStyle w:val="ListParagraph"/>
        <w:spacing w:after="0" w:line="240" w:lineRule="auto"/>
        <w:ind w:left="1134" w:right="270"/>
        <w:jc w:val="both"/>
        <w:rPr>
          <w:rFonts w:ascii="Arial" w:hAnsi="Arial"/>
          <w:b/>
          <w:color w:val="0070C0"/>
          <w:sz w:val="6"/>
          <w:szCs w:val="24"/>
          <w:u w:val="single"/>
        </w:rPr>
      </w:pPr>
    </w:p>
    <w:p w:rsidR="00CE3775" w:rsidRPr="00EC19F8" w:rsidRDefault="00CE3775" w:rsidP="007B724B">
      <w:pPr>
        <w:pStyle w:val="ListParagraph"/>
        <w:numPr>
          <w:ilvl w:val="0"/>
          <w:numId w:val="34"/>
        </w:numPr>
        <w:spacing w:after="0"/>
        <w:ind w:left="810" w:hanging="810"/>
        <w:rPr>
          <w:rFonts w:ascii="Arial" w:hAnsi="Arial"/>
          <w:color w:val="000000" w:themeColor="text1"/>
          <w:sz w:val="24"/>
          <w:szCs w:val="24"/>
        </w:rPr>
      </w:pPr>
      <w:r w:rsidRPr="00EC19F8">
        <w:rPr>
          <w:rFonts w:ascii="Arial" w:hAnsi="Arial"/>
          <w:color w:val="000000" w:themeColor="text1"/>
          <w:sz w:val="24"/>
          <w:szCs w:val="24"/>
        </w:rPr>
        <w:t>ECO Visa Sticker Scheme for businessmen will be operationalized.</w:t>
      </w:r>
    </w:p>
    <w:p w:rsidR="00CE3775" w:rsidRPr="002675E6" w:rsidRDefault="00CE3775" w:rsidP="00CE3775">
      <w:pPr>
        <w:spacing w:after="0" w:line="240" w:lineRule="auto"/>
        <w:ind w:right="270"/>
        <w:jc w:val="both"/>
        <w:rPr>
          <w:rStyle w:val="Heading1Char"/>
          <w:rFonts w:ascii="Arial" w:hAnsi="Arial" w:cs="Arial"/>
          <w:bCs/>
          <w:color w:val="0070C0"/>
          <w:sz w:val="24"/>
          <w:szCs w:val="24"/>
          <w:u w:val="single"/>
        </w:rPr>
      </w:pPr>
      <w:bookmarkStart w:id="44" w:name="_Toc89775733"/>
    </w:p>
    <w:p w:rsidR="00CE3775" w:rsidRPr="002675E6" w:rsidRDefault="00CE3775" w:rsidP="00C53E60">
      <w:pPr>
        <w:rPr>
          <w:rStyle w:val="Strong"/>
          <w:rFonts w:ascii="Arial" w:hAnsi="Arial" w:cs="Arial"/>
          <w:sz w:val="24"/>
          <w:szCs w:val="24"/>
          <w:u w:val="single"/>
        </w:rPr>
      </w:pPr>
      <w:bookmarkStart w:id="45" w:name="_Toc120611497"/>
      <w:r w:rsidRPr="002675E6">
        <w:rPr>
          <w:rStyle w:val="Strong"/>
          <w:rFonts w:ascii="Arial" w:hAnsi="Arial" w:cs="Arial"/>
          <w:sz w:val="24"/>
          <w:szCs w:val="24"/>
          <w:u w:val="single"/>
        </w:rPr>
        <w:t>Background Information</w:t>
      </w:r>
      <w:bookmarkEnd w:id="44"/>
      <w:r w:rsidRPr="002675E6">
        <w:rPr>
          <w:rStyle w:val="Strong"/>
          <w:rFonts w:ascii="Arial" w:hAnsi="Arial" w:cs="Arial"/>
          <w:sz w:val="24"/>
          <w:szCs w:val="24"/>
          <w:u w:val="single"/>
        </w:rPr>
        <w:t>:</w:t>
      </w:r>
      <w:bookmarkEnd w:id="45"/>
    </w:p>
    <w:p w:rsidR="00CE3775" w:rsidRPr="002675E6" w:rsidRDefault="00CE3775" w:rsidP="00CE3775">
      <w:pPr>
        <w:pStyle w:val="ListParagraph"/>
        <w:spacing w:after="120" w:line="240" w:lineRule="auto"/>
        <w:ind w:left="1134" w:right="270"/>
        <w:jc w:val="both"/>
        <w:rPr>
          <w:rStyle w:val="Heading1Char"/>
          <w:rFonts w:ascii="Arial" w:eastAsiaTheme="minorEastAsia" w:hAnsi="Arial" w:cs="Arial"/>
          <w:bCs/>
          <w:sz w:val="24"/>
          <w:szCs w:val="24"/>
        </w:rPr>
      </w:pPr>
    </w:p>
    <w:p w:rsidR="00CE3775" w:rsidRPr="002675E6" w:rsidRDefault="00CE3775" w:rsidP="007B724B">
      <w:pPr>
        <w:pStyle w:val="ListParagraph"/>
        <w:numPr>
          <w:ilvl w:val="0"/>
          <w:numId w:val="103"/>
        </w:numPr>
        <w:spacing w:before="120" w:after="120" w:line="240" w:lineRule="auto"/>
        <w:ind w:left="0" w:firstLine="0"/>
        <w:jc w:val="both"/>
        <w:rPr>
          <w:rFonts w:ascii="Arial" w:hAnsi="Arial"/>
          <w:sz w:val="24"/>
          <w:szCs w:val="24"/>
          <w:lang w:val="en-GB"/>
        </w:rPr>
      </w:pPr>
      <w:r w:rsidRPr="002675E6">
        <w:rPr>
          <w:rFonts w:ascii="Arial" w:eastAsia="Cambria" w:hAnsi="Arial"/>
          <w:sz w:val="24"/>
          <w:szCs w:val="24"/>
        </w:rPr>
        <w:t xml:space="preserve">The </w:t>
      </w:r>
      <w:r w:rsidRPr="002675E6">
        <w:rPr>
          <w:rFonts w:ascii="Arial" w:hAnsi="Arial"/>
          <w:b/>
          <w:sz w:val="24"/>
          <w:szCs w:val="24"/>
          <w:lang w:val="en-GB"/>
        </w:rPr>
        <w:t>Agreement on Simplification of Visa Procedures for Businessmen of the ECO Member States</w:t>
      </w:r>
      <w:r w:rsidRPr="002675E6">
        <w:rPr>
          <w:rFonts w:ascii="Arial" w:hAnsi="Arial"/>
          <w:sz w:val="24"/>
          <w:szCs w:val="24"/>
          <w:lang w:val="en-GB"/>
        </w:rPr>
        <w:t xml:space="preserve"> was finalized on 15</w:t>
      </w:r>
      <w:r w:rsidRPr="002675E6">
        <w:rPr>
          <w:rFonts w:ascii="Arial" w:hAnsi="Arial"/>
          <w:sz w:val="24"/>
          <w:szCs w:val="24"/>
          <w:vertAlign w:val="superscript"/>
          <w:lang w:val="en-GB"/>
        </w:rPr>
        <w:t>th</w:t>
      </w:r>
      <w:r w:rsidRPr="002675E6">
        <w:rPr>
          <w:rFonts w:ascii="Arial" w:hAnsi="Arial"/>
          <w:sz w:val="24"/>
          <w:szCs w:val="24"/>
          <w:lang w:val="en-GB"/>
        </w:rPr>
        <w:t xml:space="preserve"> March 1995 at Islamabad, Pakistan. The Agreement has been signed by seven (7) countries namely, Afghanistan, Azerbaijan, Iran, Kazakhstan, Pakistan, Türkiye and Turkmenistan.  The Agreement came into force in 2002. The Agreement has been ratified by five (5) countries. Azerbaijan and Turkmenistan have not ratified the Agreement. It provides for issuance of visa within 72 hours to businessmen upon request accompanied with a letter from concerned Ministry and endorsed by the Ministry of Foreign Affairs. </w:t>
      </w:r>
    </w:p>
    <w:p w:rsidR="00CE3775" w:rsidRPr="002675E6" w:rsidRDefault="00CE3775" w:rsidP="00CE3775">
      <w:pPr>
        <w:pStyle w:val="ListParagraph"/>
        <w:spacing w:before="120" w:after="120" w:line="240" w:lineRule="auto"/>
        <w:ind w:left="0"/>
        <w:jc w:val="both"/>
        <w:rPr>
          <w:rFonts w:ascii="Arial" w:hAnsi="Arial"/>
          <w:sz w:val="24"/>
          <w:szCs w:val="24"/>
          <w:lang w:val="en-GB"/>
        </w:rPr>
      </w:pPr>
    </w:p>
    <w:p w:rsidR="00CE3775" w:rsidRPr="002675E6" w:rsidRDefault="00CE3775" w:rsidP="007B724B">
      <w:pPr>
        <w:pStyle w:val="ListParagraph"/>
        <w:numPr>
          <w:ilvl w:val="0"/>
          <w:numId w:val="103"/>
        </w:numPr>
        <w:spacing w:before="120" w:after="120" w:line="240" w:lineRule="auto"/>
        <w:ind w:left="0" w:firstLine="0"/>
        <w:jc w:val="both"/>
        <w:rPr>
          <w:rFonts w:ascii="Arial" w:hAnsi="Arial"/>
          <w:sz w:val="24"/>
          <w:szCs w:val="24"/>
          <w:lang w:val="en-GB"/>
        </w:rPr>
      </w:pPr>
      <w:r w:rsidRPr="002675E6">
        <w:rPr>
          <w:rFonts w:ascii="Arial" w:hAnsi="Arial"/>
          <w:sz w:val="24"/>
          <w:szCs w:val="24"/>
          <w:lang w:val="en-GB"/>
        </w:rPr>
        <w:t xml:space="preserve">The </w:t>
      </w:r>
      <w:r w:rsidRPr="002675E6">
        <w:rPr>
          <w:rFonts w:ascii="Arial" w:hAnsi="Arial"/>
          <w:b/>
          <w:sz w:val="24"/>
          <w:szCs w:val="24"/>
          <w:lang w:val="en-GB"/>
        </w:rPr>
        <w:t>Additional Protocol on Simplification of Visa Procedures for Businessmen and Transit Drivers of the ECO Member States</w:t>
      </w:r>
      <w:r w:rsidRPr="002675E6">
        <w:rPr>
          <w:rFonts w:ascii="Arial" w:hAnsi="Arial"/>
          <w:sz w:val="24"/>
          <w:szCs w:val="24"/>
          <w:lang w:val="en-GB"/>
        </w:rPr>
        <w:t xml:space="preserve"> was approved by the 18th ECO Council of Ministers (COM) meeting (Tehran, 9th March 2009). The Additional Protocol has been signed by three (3) countries namely, Afghanistan, Iran and Pakistan. It has only been ratified by Pakistan. It will enter into force on ratification by at least five ECO Member States.</w:t>
      </w:r>
    </w:p>
    <w:p w:rsidR="00CE3775" w:rsidRPr="002675E6" w:rsidRDefault="00CE3775" w:rsidP="00CE3775">
      <w:pPr>
        <w:pStyle w:val="ListParagraph"/>
        <w:rPr>
          <w:rFonts w:ascii="Arial" w:hAnsi="Arial"/>
          <w:sz w:val="24"/>
          <w:szCs w:val="24"/>
          <w:lang w:val="en-GB"/>
        </w:rPr>
      </w:pPr>
    </w:p>
    <w:p w:rsidR="00CE3775" w:rsidRPr="002675E6" w:rsidRDefault="00CE3775" w:rsidP="007B724B">
      <w:pPr>
        <w:pStyle w:val="ListParagraph"/>
        <w:numPr>
          <w:ilvl w:val="0"/>
          <w:numId w:val="103"/>
        </w:numPr>
        <w:spacing w:before="120" w:after="120" w:line="240" w:lineRule="auto"/>
        <w:ind w:left="0" w:firstLine="0"/>
        <w:jc w:val="both"/>
        <w:rPr>
          <w:rFonts w:ascii="Arial" w:hAnsi="Arial"/>
          <w:sz w:val="24"/>
          <w:szCs w:val="24"/>
          <w:lang w:val="en-GB"/>
        </w:rPr>
      </w:pPr>
      <w:r w:rsidRPr="002675E6">
        <w:rPr>
          <w:rFonts w:ascii="Arial" w:hAnsi="Arial"/>
          <w:sz w:val="24"/>
          <w:szCs w:val="24"/>
          <w:lang w:val="en-GB"/>
        </w:rPr>
        <w:t>Moreover, the updated status on ratification of the aforesaid two Agreements has been again requested from the Member States.</w:t>
      </w:r>
    </w:p>
    <w:p w:rsidR="00CE3775" w:rsidRPr="002675E6" w:rsidRDefault="00CE3775" w:rsidP="00CE3775">
      <w:pPr>
        <w:pStyle w:val="ListParagraph"/>
        <w:rPr>
          <w:rFonts w:ascii="Arial" w:hAnsi="Arial"/>
          <w:sz w:val="24"/>
          <w:szCs w:val="24"/>
          <w:lang w:val="en-GB"/>
        </w:rPr>
      </w:pPr>
    </w:p>
    <w:p w:rsidR="00CE3775" w:rsidRDefault="00CE3775" w:rsidP="007B724B">
      <w:pPr>
        <w:pStyle w:val="ListParagraph"/>
        <w:numPr>
          <w:ilvl w:val="0"/>
          <w:numId w:val="103"/>
        </w:numPr>
        <w:spacing w:before="120" w:after="120" w:line="240" w:lineRule="auto"/>
        <w:ind w:left="0" w:firstLine="0"/>
        <w:jc w:val="both"/>
        <w:rPr>
          <w:rFonts w:ascii="Arial" w:hAnsi="Arial"/>
          <w:sz w:val="24"/>
          <w:szCs w:val="24"/>
          <w:lang w:val="en-GB"/>
        </w:rPr>
      </w:pPr>
      <w:r w:rsidRPr="002675E6">
        <w:rPr>
          <w:rFonts w:ascii="Arial" w:hAnsi="Arial"/>
          <w:sz w:val="24"/>
          <w:szCs w:val="24"/>
          <w:lang w:val="en-GB"/>
        </w:rPr>
        <w:t xml:space="preserve">A draft project document titled ‘Study to Impediment Issuance of 'ECO Business Visa Stickers to the Businessmen of the ECO Region' for greater collaboration between the Business communities in the ECO Region’ was prepared and shared with the Member States in 2017. The Secretariat solicited comments from the Member States on these Agreements, but comments received only from Azerbaijan and Tajikistan. Tajikistan has conveyed that they have visa-free regime for five ECO Member States and from January 25th, 2017 has started simplified procedure for the rest 3 out of total 9 ECO Member States. Azerbaijan has informed that the existing system of visa issuance and facilitation is sufficient to cater the needs of visa facilitation and there is no need for Visa Stickers Scheme. </w:t>
      </w:r>
    </w:p>
    <w:p w:rsidR="00396A4E" w:rsidRPr="00396A4E" w:rsidRDefault="00396A4E" w:rsidP="00396A4E">
      <w:pPr>
        <w:pStyle w:val="ListParagraph"/>
        <w:rPr>
          <w:rFonts w:ascii="Arial" w:hAnsi="Arial"/>
          <w:sz w:val="24"/>
          <w:szCs w:val="24"/>
          <w:lang w:val="en-GB"/>
        </w:rPr>
      </w:pPr>
    </w:p>
    <w:p w:rsidR="00396A4E" w:rsidRPr="00EF14FD" w:rsidRDefault="00396A4E" w:rsidP="00396A4E">
      <w:pPr>
        <w:pStyle w:val="ListParagraph"/>
        <w:spacing w:before="120" w:after="120" w:line="240" w:lineRule="auto"/>
        <w:ind w:left="0"/>
        <w:jc w:val="both"/>
        <w:rPr>
          <w:rFonts w:ascii="Arial" w:hAnsi="Arial"/>
          <w:sz w:val="6"/>
          <w:szCs w:val="24"/>
          <w:lang w:val="en-GB"/>
        </w:rPr>
      </w:pPr>
    </w:p>
    <w:p w:rsidR="00CE3775" w:rsidRPr="002675E6" w:rsidRDefault="00CE3775" w:rsidP="007B724B">
      <w:pPr>
        <w:pStyle w:val="ListParagraph"/>
        <w:numPr>
          <w:ilvl w:val="0"/>
          <w:numId w:val="103"/>
        </w:numPr>
        <w:spacing w:before="120" w:after="120" w:line="240" w:lineRule="auto"/>
        <w:ind w:left="0" w:firstLine="0"/>
        <w:jc w:val="both"/>
        <w:rPr>
          <w:rFonts w:ascii="Arial" w:hAnsi="Arial"/>
          <w:sz w:val="24"/>
          <w:szCs w:val="24"/>
          <w:lang w:val="en-GB"/>
        </w:rPr>
      </w:pPr>
      <w:r w:rsidRPr="002675E6">
        <w:rPr>
          <w:rFonts w:ascii="Arial" w:hAnsi="Arial"/>
          <w:sz w:val="24"/>
          <w:szCs w:val="24"/>
          <w:lang w:val="en-GB"/>
        </w:rPr>
        <w:t>The 31</w:t>
      </w:r>
      <w:r w:rsidRPr="002675E6">
        <w:rPr>
          <w:rFonts w:ascii="Arial" w:hAnsi="Arial"/>
          <w:sz w:val="24"/>
          <w:szCs w:val="24"/>
          <w:vertAlign w:val="superscript"/>
          <w:lang w:val="en-GB"/>
        </w:rPr>
        <w:t>st</w:t>
      </w:r>
      <w:r w:rsidRPr="002675E6">
        <w:rPr>
          <w:rFonts w:ascii="Arial" w:hAnsi="Arial"/>
          <w:sz w:val="24"/>
          <w:szCs w:val="24"/>
          <w:lang w:val="en-GB"/>
        </w:rPr>
        <w:t xml:space="preserve"> &amp; 32nd RPC, instructed the Secretariat to pursue the matter to initiate the study on </w:t>
      </w:r>
      <w:r w:rsidRPr="002675E6">
        <w:rPr>
          <w:rFonts w:ascii="Arial" w:hAnsi="Arial"/>
          <w:i/>
          <w:sz w:val="24"/>
          <w:szCs w:val="24"/>
          <w:lang w:val="en-GB"/>
        </w:rPr>
        <w:t>'Impediments in Issuance of ECO Business Visa Stickers to the Businessmen of the ECO Region for greater collaboration between the Business community in the ECO Region</w:t>
      </w:r>
      <w:r w:rsidRPr="002675E6">
        <w:rPr>
          <w:rFonts w:ascii="Arial" w:hAnsi="Arial"/>
          <w:sz w:val="24"/>
          <w:szCs w:val="24"/>
          <w:lang w:val="en-GB"/>
        </w:rPr>
        <w:t xml:space="preserve">' on the lines of such schemes in other regions like SAARC etc. The study project was again circulated among the Member States in July 2022 for soliciting their views/comments with special consideration to the demand of business communities in the region, and the need for a legal framework to regulate the scheme. The project needs some input from the Member States on the legal framework, willingness and procedural details to pursue further. </w:t>
      </w:r>
    </w:p>
    <w:p w:rsidR="00CE3775" w:rsidRPr="002675E6" w:rsidRDefault="00CE3775" w:rsidP="00CE3775">
      <w:pPr>
        <w:pStyle w:val="ListParagraph"/>
        <w:spacing w:before="120" w:after="120" w:line="240" w:lineRule="auto"/>
        <w:ind w:left="0"/>
        <w:jc w:val="both"/>
        <w:rPr>
          <w:rFonts w:ascii="Arial" w:hAnsi="Arial"/>
          <w:sz w:val="24"/>
          <w:szCs w:val="24"/>
          <w:lang w:val="en-GB"/>
        </w:rPr>
      </w:pPr>
    </w:p>
    <w:p w:rsidR="00396A4E" w:rsidRDefault="00CE3775" w:rsidP="007B724B">
      <w:pPr>
        <w:pStyle w:val="ListParagraph"/>
        <w:numPr>
          <w:ilvl w:val="0"/>
          <w:numId w:val="103"/>
        </w:numPr>
        <w:spacing w:before="120" w:after="120" w:line="240" w:lineRule="auto"/>
        <w:ind w:left="0" w:firstLine="0"/>
        <w:jc w:val="both"/>
        <w:rPr>
          <w:rFonts w:ascii="Arial" w:hAnsi="Arial"/>
          <w:sz w:val="24"/>
          <w:szCs w:val="24"/>
          <w:lang w:val="en-GB"/>
        </w:rPr>
      </w:pPr>
      <w:r w:rsidRPr="002675E6">
        <w:rPr>
          <w:rFonts w:ascii="Arial" w:hAnsi="Arial"/>
          <w:sz w:val="24"/>
          <w:szCs w:val="24"/>
          <w:lang w:val="en-GB"/>
        </w:rPr>
        <w:t>During 267</w:t>
      </w:r>
      <w:r w:rsidRPr="002675E6">
        <w:rPr>
          <w:rFonts w:ascii="Arial" w:hAnsi="Arial"/>
          <w:sz w:val="24"/>
          <w:szCs w:val="24"/>
          <w:vertAlign w:val="superscript"/>
          <w:lang w:val="en-GB"/>
        </w:rPr>
        <w:t>th</w:t>
      </w:r>
      <w:r w:rsidRPr="002675E6">
        <w:rPr>
          <w:rFonts w:ascii="Arial" w:hAnsi="Arial"/>
          <w:sz w:val="24"/>
          <w:szCs w:val="24"/>
          <w:lang w:val="en-GB"/>
        </w:rPr>
        <w:t xml:space="preserve"> CPR, based on the proposal of Iran the Council tasked the Secretariat may devise a questionnaire on Business Visa Sticker Scheme for Businessmen of the ECO Region and circulate among the Member States to get their input as pursuing the study project will take substantial time. Further, the Secretariat was requested to subsequently host a meeting of the stakeholders, in virtual mode, to </w:t>
      </w:r>
      <w:r w:rsidRPr="002675E6">
        <w:rPr>
          <w:rFonts w:ascii="Arial" w:hAnsi="Arial"/>
          <w:sz w:val="24"/>
          <w:szCs w:val="24"/>
          <w:lang w:val="en-GB"/>
        </w:rPr>
        <w:lastRenderedPageBreak/>
        <w:t xml:space="preserve">discuss the input in the matter. The Secretariat vide NV T&amp;I/Visa Procedures/1344 dated October 2, 2022 requested the ECO-CCI, the original proponent and the end user of the project, to prepare a detailed account of the problems and bottle-necks being faced by the business community in visa issuance and facilitation amid the existing regional collaboration on visa facilitation, with a view to plug the loopholes. The Secretariat vide N.V No. T&amp;I/Visa Procedures/2022/1570 dated November 15, 2022 has also prepared and shared the draft questionnaire with Member States, requesting the Member States and ECO-CCI to share their comments on the questionnaire, status of agreements and provide nominations for the virtual meeting. The reply of Member States and ECO-CCI is awaited. The </w:t>
      </w:r>
      <w:r w:rsidRPr="002675E6">
        <w:rPr>
          <w:rFonts w:ascii="Arial" w:hAnsi="Arial"/>
          <w:i/>
          <w:sz w:val="24"/>
          <w:szCs w:val="24"/>
          <w:lang w:val="en-GB"/>
        </w:rPr>
        <w:t>1</w:t>
      </w:r>
      <w:r w:rsidRPr="002675E6">
        <w:rPr>
          <w:rFonts w:ascii="Arial" w:hAnsi="Arial"/>
          <w:i/>
          <w:sz w:val="24"/>
          <w:szCs w:val="24"/>
          <w:vertAlign w:val="superscript"/>
          <w:lang w:val="en-GB"/>
        </w:rPr>
        <w:t>st</w:t>
      </w:r>
      <w:r w:rsidRPr="002675E6">
        <w:rPr>
          <w:rFonts w:ascii="Arial" w:hAnsi="Arial"/>
          <w:i/>
          <w:sz w:val="24"/>
          <w:szCs w:val="24"/>
          <w:lang w:val="en-GB"/>
        </w:rPr>
        <w:t xml:space="preserve"> Meeting of the Stakeholders for issuance of Business Visa Sticker Scheme to the Businessmen in the ECO Region</w:t>
      </w:r>
      <w:r w:rsidRPr="002675E6">
        <w:rPr>
          <w:rFonts w:ascii="Arial" w:hAnsi="Arial"/>
          <w:sz w:val="24"/>
          <w:szCs w:val="24"/>
          <w:lang w:val="en-GB"/>
        </w:rPr>
        <w:t xml:space="preserve"> was scheduled by Secretariat in 12 July 2023 virtually. The nominations were received from Iran and Pakistan. Azerbaijan informed the Secretariat that the country will not participate due to technical issue. The said meeting was postponed due to lack of quorum. The secretariat has rescheduled it to be hosted by the Secretariat on 19</w:t>
      </w:r>
      <w:r w:rsidRPr="00A90474">
        <w:rPr>
          <w:rFonts w:ascii="Arial" w:hAnsi="Arial"/>
          <w:sz w:val="24"/>
          <w:szCs w:val="24"/>
          <w:vertAlign w:val="superscript"/>
          <w:lang w:val="en-GB"/>
        </w:rPr>
        <w:t>th</w:t>
      </w:r>
      <w:r w:rsidRPr="002675E6">
        <w:rPr>
          <w:rFonts w:ascii="Arial" w:hAnsi="Arial"/>
          <w:sz w:val="24"/>
          <w:szCs w:val="24"/>
          <w:lang w:val="en-GB"/>
        </w:rPr>
        <w:t xml:space="preserve"> September, 2023. The meeting again was postponed due to lack of quorum. The meeting has been mandated by the CPR to analyze the feasibility of implementation of the Visa Stickers' scheme.</w:t>
      </w:r>
    </w:p>
    <w:p w:rsidR="00396A4E" w:rsidRDefault="00396A4E" w:rsidP="00396A4E">
      <w:pPr>
        <w:pStyle w:val="ListParagraph"/>
        <w:spacing w:before="120" w:after="120" w:line="240" w:lineRule="auto"/>
        <w:ind w:left="0"/>
        <w:jc w:val="both"/>
        <w:rPr>
          <w:rFonts w:ascii="Arial" w:hAnsi="Arial"/>
          <w:sz w:val="24"/>
          <w:szCs w:val="24"/>
          <w:lang w:val="en-GB"/>
        </w:rPr>
      </w:pPr>
    </w:p>
    <w:p w:rsidR="00CE3775" w:rsidRPr="00396A4E" w:rsidRDefault="00CE3775" w:rsidP="007B724B">
      <w:pPr>
        <w:pStyle w:val="ListParagraph"/>
        <w:numPr>
          <w:ilvl w:val="0"/>
          <w:numId w:val="103"/>
        </w:numPr>
        <w:spacing w:before="120" w:after="120" w:line="240" w:lineRule="auto"/>
        <w:ind w:left="0" w:firstLine="0"/>
        <w:jc w:val="both"/>
        <w:rPr>
          <w:rFonts w:ascii="Arial" w:hAnsi="Arial"/>
          <w:sz w:val="24"/>
          <w:szCs w:val="24"/>
          <w:lang w:val="en-GB"/>
        </w:rPr>
      </w:pPr>
      <w:r w:rsidRPr="00396A4E">
        <w:rPr>
          <w:rFonts w:ascii="Arial" w:hAnsi="Arial"/>
          <w:sz w:val="24"/>
          <w:szCs w:val="24"/>
          <w:lang w:val="en-GB"/>
        </w:rPr>
        <w:t xml:space="preserve">Moreover, the Republic of Azerbaijan has informed that the existing system of visa issuance and facilitation is sufficient to cater the needs of visa facilitation and there is no need for Visa Stickers Scheme. </w:t>
      </w:r>
    </w:p>
    <w:p w:rsidR="00CE3775" w:rsidRPr="002675E6" w:rsidRDefault="00CE3775" w:rsidP="00CE3775">
      <w:pPr>
        <w:pStyle w:val="ListParagraph"/>
        <w:spacing w:before="120" w:after="120" w:line="240" w:lineRule="auto"/>
        <w:ind w:left="0"/>
        <w:jc w:val="both"/>
        <w:rPr>
          <w:rFonts w:ascii="Arial" w:hAnsi="Arial"/>
          <w:sz w:val="24"/>
          <w:szCs w:val="24"/>
          <w:lang w:val="en-GB"/>
        </w:rPr>
      </w:pPr>
    </w:p>
    <w:p w:rsidR="00CE3775" w:rsidRPr="002675E6" w:rsidRDefault="00CE3775" w:rsidP="007B724B">
      <w:pPr>
        <w:pStyle w:val="ListParagraph"/>
        <w:numPr>
          <w:ilvl w:val="0"/>
          <w:numId w:val="103"/>
        </w:numPr>
        <w:spacing w:before="120" w:after="120" w:line="240" w:lineRule="auto"/>
        <w:ind w:left="0" w:firstLine="0"/>
        <w:jc w:val="both"/>
        <w:rPr>
          <w:rFonts w:ascii="Arial" w:hAnsi="Arial"/>
          <w:sz w:val="24"/>
          <w:szCs w:val="24"/>
          <w:lang w:val="en-GB"/>
        </w:rPr>
      </w:pPr>
      <w:r w:rsidRPr="002675E6">
        <w:rPr>
          <w:rFonts w:ascii="Arial" w:hAnsi="Arial"/>
          <w:sz w:val="24"/>
          <w:szCs w:val="24"/>
          <w:lang w:val="en-GB"/>
        </w:rPr>
        <w:t xml:space="preserve">The non-signatory Member States have also invited to sign/ratify the said Agreements. The signing/ratification rate of the Agreement and Additional Protocol constitute an impediment against implementation of this expected outcome with the participation of all Member States. </w:t>
      </w:r>
    </w:p>
    <w:p w:rsidR="00CE3775" w:rsidRPr="002675E6" w:rsidRDefault="00CE3775" w:rsidP="00CE3775">
      <w:pPr>
        <w:spacing w:after="120" w:line="240" w:lineRule="auto"/>
        <w:ind w:right="270"/>
        <w:jc w:val="both"/>
        <w:rPr>
          <w:rFonts w:ascii="Arial" w:eastAsia="Calibri" w:hAnsi="Arial" w:cs="Arial"/>
          <w:b/>
          <w:sz w:val="24"/>
          <w:szCs w:val="24"/>
          <w:u w:val="single"/>
          <w:lang w:val="en-GB" w:eastAsia="en-US"/>
        </w:rPr>
      </w:pPr>
      <w:bookmarkStart w:id="46" w:name="_Toc89775735"/>
      <w:bookmarkStart w:id="47" w:name="_Toc120611498"/>
      <w:r w:rsidRPr="002675E6">
        <w:rPr>
          <w:rFonts w:ascii="Arial" w:eastAsia="Calibri" w:hAnsi="Arial" w:cs="Arial"/>
          <w:b/>
          <w:bCs/>
          <w:sz w:val="24"/>
          <w:szCs w:val="24"/>
          <w:u w:val="single"/>
          <w:lang w:val="en-GB" w:eastAsia="en-US"/>
        </w:rPr>
        <w:t>Secretariat's Recommendations</w:t>
      </w:r>
      <w:bookmarkEnd w:id="46"/>
      <w:r w:rsidRPr="002675E6">
        <w:rPr>
          <w:rFonts w:ascii="Arial" w:eastAsia="Calibri" w:hAnsi="Arial" w:cs="Arial"/>
          <w:b/>
          <w:bCs/>
          <w:sz w:val="24"/>
          <w:szCs w:val="24"/>
          <w:u w:val="single"/>
          <w:lang w:val="en-GB" w:eastAsia="en-US"/>
        </w:rPr>
        <w:t>:</w:t>
      </w:r>
      <w:bookmarkEnd w:id="47"/>
    </w:p>
    <w:p w:rsidR="00CE3775" w:rsidRPr="002675E6" w:rsidRDefault="00CE3775" w:rsidP="00CE3775">
      <w:pPr>
        <w:pStyle w:val="ListParagraph"/>
        <w:spacing w:after="120" w:line="240" w:lineRule="auto"/>
        <w:ind w:left="0" w:right="-90"/>
        <w:jc w:val="both"/>
        <w:rPr>
          <w:rFonts w:ascii="Arial" w:hAnsi="Arial"/>
          <w:sz w:val="24"/>
          <w:szCs w:val="24"/>
          <w:lang w:val="en-GB"/>
        </w:rPr>
      </w:pPr>
    </w:p>
    <w:p w:rsidR="00CE3775" w:rsidRPr="002675E6" w:rsidRDefault="00CE3775" w:rsidP="007B724B">
      <w:pPr>
        <w:pStyle w:val="ListParagraph"/>
        <w:numPr>
          <w:ilvl w:val="0"/>
          <w:numId w:val="103"/>
        </w:numPr>
        <w:spacing w:before="120" w:after="120" w:line="240" w:lineRule="auto"/>
        <w:ind w:left="0" w:firstLine="0"/>
        <w:jc w:val="both"/>
        <w:rPr>
          <w:rFonts w:ascii="Arial" w:hAnsi="Arial"/>
          <w:sz w:val="24"/>
          <w:szCs w:val="24"/>
          <w:lang w:val="en-GB"/>
        </w:rPr>
      </w:pPr>
      <w:r w:rsidRPr="002675E6">
        <w:rPr>
          <w:rFonts w:ascii="Arial" w:hAnsi="Arial"/>
          <w:sz w:val="24"/>
          <w:szCs w:val="24"/>
          <w:lang w:val="en-GB"/>
        </w:rPr>
        <w:t>Given the importance of these instruments for overall intra-regional trade within ECO, and along with efforts to give impacts to the ECOTA (or any other ECO-wide trade arrangement), the ECO Secretariat and Member States, at least those ratified the Agreement, should adopt necessary steps to operationalize visa sticker scheme. ECO Chamber of Commerce should also play its role. The Council may request:</w:t>
      </w:r>
    </w:p>
    <w:p w:rsidR="00CE3775" w:rsidRPr="002675E6" w:rsidRDefault="00CE3775" w:rsidP="00CE3775">
      <w:pPr>
        <w:pStyle w:val="ListParagraph"/>
        <w:spacing w:after="120" w:line="240" w:lineRule="auto"/>
        <w:ind w:left="0" w:right="-90"/>
        <w:jc w:val="both"/>
        <w:rPr>
          <w:rFonts w:ascii="Arial" w:hAnsi="Arial"/>
          <w:sz w:val="24"/>
          <w:szCs w:val="24"/>
        </w:rPr>
      </w:pPr>
    </w:p>
    <w:p w:rsidR="00CE3775" w:rsidRPr="002675E6" w:rsidRDefault="00CE3775" w:rsidP="00CD7EB8">
      <w:pPr>
        <w:pStyle w:val="BodyText2"/>
        <w:numPr>
          <w:ilvl w:val="0"/>
          <w:numId w:val="18"/>
        </w:numPr>
        <w:tabs>
          <w:tab w:val="num" w:pos="900"/>
        </w:tabs>
        <w:spacing w:line="240" w:lineRule="auto"/>
        <w:jc w:val="both"/>
        <w:rPr>
          <w:rFonts w:ascii="Arial" w:eastAsia="Calibri" w:hAnsi="Arial" w:cs="Arial"/>
          <w:lang w:val="en-GB"/>
        </w:rPr>
      </w:pPr>
      <w:r w:rsidRPr="002675E6">
        <w:rPr>
          <w:rFonts w:ascii="Arial" w:eastAsia="Calibri" w:hAnsi="Arial" w:cs="Arial"/>
          <w:lang w:val="en-GB"/>
        </w:rPr>
        <w:t xml:space="preserve">The non-signatory Member States to sign and ratify the </w:t>
      </w:r>
      <w:r w:rsidRPr="002675E6">
        <w:rPr>
          <w:rFonts w:ascii="Arial" w:eastAsia="Calibri" w:hAnsi="Arial" w:cs="Arial"/>
          <w:i/>
          <w:lang w:val="en-GB"/>
        </w:rPr>
        <w:t xml:space="preserve">Agreement on Simplification of Visa Procedures for Businessmen of the ECO Member States </w:t>
      </w:r>
      <w:r w:rsidRPr="002675E6">
        <w:rPr>
          <w:rFonts w:ascii="Arial" w:eastAsia="Calibri" w:hAnsi="Arial" w:cs="Arial"/>
          <w:lang w:val="en-GB"/>
        </w:rPr>
        <w:t>as well as the</w:t>
      </w:r>
      <w:r w:rsidRPr="002675E6">
        <w:rPr>
          <w:rFonts w:ascii="Arial" w:eastAsia="Calibri" w:hAnsi="Arial" w:cs="Arial"/>
          <w:i/>
          <w:lang w:val="en-GB"/>
        </w:rPr>
        <w:t xml:space="preserve"> Additional Protocol on Simplification of Visa Procedures for Businessmen and Transit Drivers of the ECO Member States</w:t>
      </w:r>
      <w:r w:rsidRPr="002675E6">
        <w:rPr>
          <w:rFonts w:ascii="Arial" w:eastAsia="Calibri" w:hAnsi="Arial" w:cs="Arial"/>
          <w:lang w:val="en-GB"/>
        </w:rPr>
        <w:t>. The signatory parties awaiting ratification may expedite ratification.</w:t>
      </w:r>
    </w:p>
    <w:p w:rsidR="00CE3775" w:rsidRPr="002675E6" w:rsidRDefault="00CE3775" w:rsidP="00CD7EB8">
      <w:pPr>
        <w:pStyle w:val="BodyText2"/>
        <w:numPr>
          <w:ilvl w:val="0"/>
          <w:numId w:val="18"/>
        </w:numPr>
        <w:tabs>
          <w:tab w:val="num" w:pos="900"/>
        </w:tabs>
        <w:spacing w:line="240" w:lineRule="auto"/>
        <w:jc w:val="both"/>
        <w:rPr>
          <w:rFonts w:ascii="Arial" w:eastAsia="Calibri" w:hAnsi="Arial" w:cs="Arial"/>
          <w:lang w:val="en-GB"/>
        </w:rPr>
      </w:pPr>
      <w:r w:rsidRPr="002675E6">
        <w:rPr>
          <w:rFonts w:ascii="Arial" w:eastAsia="Calibri" w:hAnsi="Arial" w:cs="Arial"/>
          <w:lang w:val="en-GB"/>
        </w:rPr>
        <w:t xml:space="preserve">The Member States (except Azerbaijan, Iran and Tajikistan) and ECO-CCI to share their views/comments on the draft project titled </w:t>
      </w:r>
      <w:r w:rsidRPr="002675E6">
        <w:rPr>
          <w:rFonts w:ascii="Arial" w:eastAsia="Calibri" w:hAnsi="Arial" w:cs="Arial"/>
          <w:i/>
          <w:lang w:val="en-GB"/>
        </w:rPr>
        <w:t>'Impediments in Issuance of ECO Business Visa Stickers to the Businessmen of the ECO Region for greater collaboration between the Business community in the ECO Region</w:t>
      </w:r>
      <w:r w:rsidRPr="002675E6">
        <w:rPr>
          <w:rFonts w:ascii="Arial" w:eastAsia="Calibri" w:hAnsi="Arial" w:cs="Arial"/>
          <w:lang w:val="en-GB"/>
        </w:rPr>
        <w:t>' and questionnaire shared by the Secretariat.</w:t>
      </w:r>
    </w:p>
    <w:p w:rsidR="00CE3775" w:rsidRPr="002675E6" w:rsidRDefault="00CE3775" w:rsidP="00CD7EB8">
      <w:pPr>
        <w:pStyle w:val="BodyText2"/>
        <w:numPr>
          <w:ilvl w:val="0"/>
          <w:numId w:val="18"/>
        </w:numPr>
        <w:tabs>
          <w:tab w:val="num" w:pos="900"/>
        </w:tabs>
        <w:spacing w:line="240" w:lineRule="auto"/>
        <w:jc w:val="both"/>
        <w:rPr>
          <w:rFonts w:ascii="Arial" w:eastAsia="Calibri" w:hAnsi="Arial" w:cs="Arial"/>
          <w:lang w:val="en-GB"/>
        </w:rPr>
      </w:pPr>
      <w:r w:rsidRPr="002675E6">
        <w:rPr>
          <w:rFonts w:ascii="Arial" w:eastAsia="Calibri" w:hAnsi="Arial" w:cs="Arial"/>
          <w:lang w:val="en-GB"/>
        </w:rPr>
        <w:t>The Member States to share nominations for the stakeholders meeting, in virtual mode, to discuss the input of the Member States on the project.</w:t>
      </w:r>
    </w:p>
    <w:p w:rsidR="00CE3775" w:rsidRPr="002675E6" w:rsidRDefault="00CE3775" w:rsidP="00CE3775">
      <w:pPr>
        <w:spacing w:after="0" w:line="240" w:lineRule="auto"/>
        <w:ind w:right="274"/>
        <w:jc w:val="both"/>
        <w:rPr>
          <w:rFonts w:ascii="Arial" w:eastAsia="Calibri" w:hAnsi="Arial" w:cs="Arial"/>
          <w:b/>
          <w:sz w:val="24"/>
          <w:szCs w:val="24"/>
          <w:u w:val="single"/>
          <w:lang w:val="en-GB" w:eastAsia="en-US"/>
        </w:rPr>
      </w:pPr>
      <w:bookmarkStart w:id="48" w:name="_Toc89775736"/>
      <w:bookmarkStart w:id="49" w:name="_Toc120611499"/>
      <w:r w:rsidRPr="002675E6">
        <w:rPr>
          <w:rFonts w:ascii="Arial" w:eastAsia="Calibri" w:hAnsi="Arial" w:cs="Arial"/>
          <w:b/>
          <w:bCs/>
          <w:sz w:val="24"/>
          <w:szCs w:val="24"/>
          <w:u w:val="single"/>
          <w:lang w:val="en-GB" w:eastAsia="en-US"/>
        </w:rPr>
        <w:t>Area Conclusion</w:t>
      </w:r>
      <w:bookmarkEnd w:id="48"/>
      <w:r w:rsidRPr="002675E6">
        <w:rPr>
          <w:rFonts w:ascii="Arial" w:eastAsia="Calibri" w:hAnsi="Arial" w:cs="Arial"/>
          <w:b/>
          <w:bCs/>
          <w:sz w:val="24"/>
          <w:szCs w:val="24"/>
          <w:u w:val="single"/>
          <w:lang w:val="en-GB" w:eastAsia="en-US"/>
        </w:rPr>
        <w:t>:</w:t>
      </w:r>
      <w:bookmarkEnd w:id="49"/>
    </w:p>
    <w:p w:rsidR="00CE3775" w:rsidRPr="002675E6" w:rsidRDefault="00CE3775" w:rsidP="00CE3775">
      <w:pPr>
        <w:spacing w:after="120" w:line="240" w:lineRule="auto"/>
        <w:ind w:right="270"/>
        <w:jc w:val="both"/>
        <w:rPr>
          <w:rFonts w:ascii="Arial" w:eastAsia="Calibri" w:hAnsi="Arial" w:cs="Arial"/>
          <w:b/>
          <w:sz w:val="24"/>
          <w:szCs w:val="24"/>
          <w:lang w:val="en-GB" w:eastAsia="en-US"/>
        </w:rPr>
      </w:pPr>
    </w:p>
    <w:p w:rsidR="00CE3775" w:rsidRPr="002675E6" w:rsidRDefault="00CE3775" w:rsidP="007B724B">
      <w:pPr>
        <w:pStyle w:val="ListParagraph"/>
        <w:numPr>
          <w:ilvl w:val="0"/>
          <w:numId w:val="103"/>
        </w:numPr>
        <w:spacing w:before="120" w:after="120" w:line="240" w:lineRule="auto"/>
        <w:ind w:left="0" w:firstLine="0"/>
        <w:jc w:val="both"/>
        <w:rPr>
          <w:rFonts w:ascii="Arial" w:hAnsi="Arial"/>
          <w:sz w:val="24"/>
          <w:szCs w:val="24"/>
          <w:lang w:val="en-GB"/>
        </w:rPr>
      </w:pPr>
      <w:r w:rsidRPr="002675E6">
        <w:rPr>
          <w:rFonts w:ascii="Arial" w:hAnsi="Arial"/>
          <w:sz w:val="24"/>
          <w:szCs w:val="24"/>
          <w:lang w:val="en-GB"/>
        </w:rPr>
        <w:t xml:space="preserve">The two Agreements i.e. </w:t>
      </w:r>
      <w:r w:rsidRPr="002675E6">
        <w:rPr>
          <w:rFonts w:ascii="Arial" w:hAnsi="Arial"/>
          <w:i/>
          <w:sz w:val="24"/>
          <w:szCs w:val="24"/>
          <w:lang w:val="en-GB"/>
        </w:rPr>
        <w:t>‘Agreement on Simplification of Visa Procedures for Businessmen in the ECO region’</w:t>
      </w:r>
      <w:r w:rsidRPr="002675E6">
        <w:rPr>
          <w:rFonts w:ascii="Arial" w:hAnsi="Arial"/>
          <w:sz w:val="24"/>
          <w:szCs w:val="24"/>
          <w:lang w:val="en-GB"/>
        </w:rPr>
        <w:t xml:space="preserve"> and the </w:t>
      </w:r>
      <w:r w:rsidRPr="002675E6">
        <w:rPr>
          <w:rFonts w:ascii="Arial" w:hAnsi="Arial"/>
          <w:i/>
          <w:sz w:val="24"/>
          <w:szCs w:val="24"/>
          <w:lang w:val="en-GB"/>
        </w:rPr>
        <w:t>‘Additional Protocol on Simplification of Visa Procedures for Transit Drivers’</w:t>
      </w:r>
      <w:r w:rsidRPr="002675E6">
        <w:rPr>
          <w:rFonts w:ascii="Arial" w:hAnsi="Arial"/>
          <w:sz w:val="24"/>
          <w:szCs w:val="24"/>
          <w:lang w:val="en-GB"/>
        </w:rPr>
        <w:t xml:space="preserve"> are vital documents of the organization requiring more attention of the esteemed member states. </w:t>
      </w:r>
    </w:p>
    <w:p w:rsidR="00CE3775" w:rsidRPr="002675E6" w:rsidRDefault="00CE3775" w:rsidP="00CE3775">
      <w:pPr>
        <w:pStyle w:val="ListParagraph"/>
        <w:spacing w:after="0" w:line="240" w:lineRule="auto"/>
        <w:ind w:left="0"/>
        <w:jc w:val="both"/>
        <w:rPr>
          <w:rFonts w:ascii="Arial" w:hAnsi="Arial"/>
          <w:sz w:val="24"/>
          <w:szCs w:val="24"/>
          <w:lang w:val="en-GB"/>
        </w:rPr>
      </w:pPr>
    </w:p>
    <w:p w:rsidR="00CE3775" w:rsidRPr="002675E6" w:rsidRDefault="00131540" w:rsidP="00131540">
      <w:pPr>
        <w:pStyle w:val="Heading2"/>
        <w:rPr>
          <w:rFonts w:ascii="Arial" w:hAnsi="Arial" w:cs="Arial"/>
          <w:sz w:val="24"/>
          <w:szCs w:val="24"/>
          <w:lang w:val="en-GB"/>
        </w:rPr>
      </w:pPr>
      <w:bookmarkStart w:id="50" w:name="_Toc150162909"/>
      <w:r w:rsidRPr="002675E6">
        <w:rPr>
          <w:rFonts w:ascii="Arial" w:hAnsi="Arial" w:cs="Arial"/>
          <w:sz w:val="24"/>
          <w:szCs w:val="24"/>
          <w:lang w:val="en-GB"/>
        </w:rPr>
        <w:t>f.</w:t>
      </w:r>
      <w:r w:rsidRPr="002675E6">
        <w:rPr>
          <w:rFonts w:ascii="Arial" w:hAnsi="Arial" w:cs="Arial"/>
          <w:sz w:val="24"/>
          <w:szCs w:val="24"/>
          <w:lang w:val="en-GB"/>
        </w:rPr>
        <w:tab/>
      </w:r>
      <w:r w:rsidR="00CE3775" w:rsidRPr="002675E6">
        <w:rPr>
          <w:rFonts w:ascii="Arial" w:hAnsi="Arial" w:cs="Arial"/>
          <w:sz w:val="24"/>
          <w:szCs w:val="24"/>
          <w:lang w:val="en-GB"/>
        </w:rPr>
        <w:t>Trade Facilitation through ECO Clearing Union (ECU)/Regional Payment System</w:t>
      </w:r>
      <w:bookmarkEnd w:id="50"/>
    </w:p>
    <w:p w:rsidR="00CE3775" w:rsidRPr="002675E6" w:rsidRDefault="00CE3775" w:rsidP="00CE3775">
      <w:pPr>
        <w:pStyle w:val="ListParagraph"/>
        <w:spacing w:after="0" w:line="240" w:lineRule="auto"/>
        <w:ind w:left="0"/>
        <w:jc w:val="both"/>
        <w:rPr>
          <w:rFonts w:ascii="Arial" w:hAnsi="Arial"/>
          <w:sz w:val="24"/>
          <w:szCs w:val="24"/>
          <w:lang w:val="en-GB"/>
        </w:rPr>
      </w:pPr>
    </w:p>
    <w:p w:rsidR="00CE3775" w:rsidRPr="002675E6" w:rsidRDefault="00CE3775" w:rsidP="007B724B">
      <w:pPr>
        <w:pStyle w:val="ListParagraph"/>
        <w:numPr>
          <w:ilvl w:val="0"/>
          <w:numId w:val="103"/>
        </w:numPr>
        <w:spacing w:before="120" w:after="120" w:line="240" w:lineRule="auto"/>
        <w:ind w:left="0" w:firstLine="0"/>
        <w:jc w:val="both"/>
        <w:rPr>
          <w:rFonts w:ascii="Arial" w:hAnsi="Arial"/>
          <w:sz w:val="24"/>
          <w:szCs w:val="24"/>
          <w:lang w:val="en-GB"/>
        </w:rPr>
      </w:pPr>
      <w:r w:rsidRPr="002675E6">
        <w:rPr>
          <w:rFonts w:ascii="Arial" w:hAnsi="Arial"/>
          <w:sz w:val="24"/>
          <w:szCs w:val="24"/>
          <w:lang w:val="en-GB"/>
        </w:rPr>
        <w:t xml:space="preserve">The </w:t>
      </w:r>
      <w:r w:rsidRPr="002675E6">
        <w:rPr>
          <w:rFonts w:ascii="Arial" w:hAnsi="Arial"/>
          <w:i/>
          <w:sz w:val="24"/>
          <w:szCs w:val="24"/>
          <w:lang w:val="en-GB"/>
        </w:rPr>
        <w:t>4</w:t>
      </w:r>
      <w:r w:rsidRPr="002675E6">
        <w:rPr>
          <w:rFonts w:ascii="Arial" w:hAnsi="Arial"/>
          <w:i/>
          <w:sz w:val="24"/>
          <w:szCs w:val="24"/>
          <w:vertAlign w:val="superscript"/>
          <w:lang w:val="en-GB"/>
        </w:rPr>
        <w:t>th</w:t>
      </w:r>
      <w:r w:rsidRPr="002675E6">
        <w:rPr>
          <w:rFonts w:ascii="Arial" w:hAnsi="Arial"/>
          <w:i/>
          <w:sz w:val="24"/>
          <w:szCs w:val="24"/>
          <w:lang w:val="en-GB"/>
        </w:rPr>
        <w:t xml:space="preserve"> Ministerial Meeting on Finance and Economy</w:t>
      </w:r>
      <w:r w:rsidRPr="002675E6">
        <w:rPr>
          <w:rFonts w:ascii="Arial" w:hAnsi="Arial"/>
          <w:sz w:val="24"/>
          <w:szCs w:val="24"/>
          <w:lang w:val="en-GB"/>
        </w:rPr>
        <w:t xml:space="preserve"> agreed to set up ECO Clearing Union on the lines of the Asian Clearing Union (ACU). It is worth mentioning that the ECO Ministerial Meetings on Finance and Economy formulate policy guidelines for boosting cooperation among the Member States in the areas of finance and economy. Five Ministerial Meetings have been hosted, so far, by Iran, Kazakhstan, Pakistan, Tajikistan and Türkiye. These Meeting have contributed towards creating understanding on issues affecting regional economies and establishing forums like the ECO Heads of Central Banks and ECO, Heads of Tax Administrations. ECO Clearing Union is also one of these initiatives taken by the said Ministerial Meeting. The draft document was circulated among the Member States and so far, only Pakistan and Afghanistan have responded with comments. </w:t>
      </w:r>
    </w:p>
    <w:p w:rsidR="00CE3775" w:rsidRPr="002675E6" w:rsidRDefault="00CE3775" w:rsidP="00CE3775">
      <w:pPr>
        <w:pStyle w:val="ListParagraph"/>
        <w:spacing w:before="120" w:after="120" w:line="240" w:lineRule="auto"/>
        <w:ind w:left="0"/>
        <w:jc w:val="both"/>
        <w:rPr>
          <w:rFonts w:ascii="Arial" w:hAnsi="Arial"/>
          <w:sz w:val="24"/>
          <w:szCs w:val="24"/>
          <w:lang w:val="en-GB"/>
        </w:rPr>
      </w:pPr>
    </w:p>
    <w:p w:rsidR="00CE3775" w:rsidRPr="002675E6" w:rsidRDefault="00CE3775" w:rsidP="007B724B">
      <w:pPr>
        <w:pStyle w:val="ListParagraph"/>
        <w:numPr>
          <w:ilvl w:val="0"/>
          <w:numId w:val="103"/>
        </w:numPr>
        <w:spacing w:before="120" w:after="120" w:line="240" w:lineRule="auto"/>
        <w:ind w:left="0" w:firstLine="0"/>
        <w:jc w:val="both"/>
        <w:rPr>
          <w:rFonts w:ascii="Arial" w:hAnsi="Arial"/>
          <w:sz w:val="24"/>
          <w:szCs w:val="24"/>
          <w:lang w:val="en-GB"/>
        </w:rPr>
      </w:pPr>
      <w:r w:rsidRPr="002675E6">
        <w:rPr>
          <w:rFonts w:ascii="Arial" w:hAnsi="Arial"/>
          <w:sz w:val="24"/>
          <w:szCs w:val="24"/>
          <w:lang w:val="en-GB"/>
        </w:rPr>
        <w:t>In line with mandate provided by the 30</w:t>
      </w:r>
      <w:r w:rsidRPr="002675E6">
        <w:rPr>
          <w:rFonts w:ascii="Arial" w:hAnsi="Arial"/>
          <w:sz w:val="24"/>
          <w:szCs w:val="24"/>
          <w:vertAlign w:val="superscript"/>
          <w:lang w:val="en-GB"/>
        </w:rPr>
        <w:t>th</w:t>
      </w:r>
      <w:r w:rsidRPr="002675E6">
        <w:rPr>
          <w:rFonts w:ascii="Arial" w:hAnsi="Arial"/>
          <w:sz w:val="24"/>
          <w:szCs w:val="24"/>
          <w:lang w:val="en-GB"/>
        </w:rPr>
        <w:t xml:space="preserve"> RPC, the Secretariat prepared draft ToRs for a study to recommend regulatory framework and road map for setting up the ECU. Accordingly, the Secretariat conducted a feasibility study titled “ECO Regional Payment System Feasibility Study (ERPS)”as a pilot project to explore the feasibility of setting up an ECO Clearing Union. The study recommended setting up a payment system amongst the selected commercial banks of the ECO Member States to ensure transparency, predictability and uniformity in the trade related payment transactions to facilitate trade and reduce costs and time of trade transactions. The study also recommended currency swap Agreements and Transactions through Clearing System to reduce pressure on the Foreign Exchange Reserves. The study report was circulated among the Member States so far only Afghanistan has provided it comments.</w:t>
      </w:r>
      <w:bookmarkStart w:id="51" w:name="_Hlk120101906"/>
    </w:p>
    <w:p w:rsidR="00CE3775" w:rsidRPr="002675E6" w:rsidRDefault="00CE3775" w:rsidP="00CE3775">
      <w:pPr>
        <w:pStyle w:val="ListParagraph"/>
        <w:spacing w:before="120" w:after="120" w:line="240" w:lineRule="auto"/>
        <w:ind w:left="0"/>
        <w:jc w:val="both"/>
        <w:rPr>
          <w:rFonts w:ascii="Arial" w:hAnsi="Arial"/>
          <w:sz w:val="24"/>
          <w:szCs w:val="24"/>
          <w:lang w:val="en-GB"/>
        </w:rPr>
      </w:pPr>
    </w:p>
    <w:p w:rsidR="00CE3775" w:rsidRPr="002675E6" w:rsidRDefault="00CE3775" w:rsidP="007B724B">
      <w:pPr>
        <w:pStyle w:val="ListParagraph"/>
        <w:numPr>
          <w:ilvl w:val="0"/>
          <w:numId w:val="103"/>
        </w:numPr>
        <w:spacing w:before="120" w:after="120" w:line="240" w:lineRule="auto"/>
        <w:ind w:left="0" w:firstLine="0"/>
        <w:jc w:val="both"/>
        <w:rPr>
          <w:rFonts w:ascii="Arial" w:hAnsi="Arial"/>
          <w:sz w:val="24"/>
          <w:szCs w:val="24"/>
          <w:lang w:val="en-GB"/>
        </w:rPr>
      </w:pPr>
      <w:r w:rsidRPr="002675E6">
        <w:rPr>
          <w:rFonts w:ascii="Arial" w:hAnsi="Arial"/>
          <w:sz w:val="24"/>
          <w:szCs w:val="24"/>
          <w:lang w:val="en-GB"/>
        </w:rPr>
        <w:t>The Secretariat requested the member states to volunteer hosting of ‘</w:t>
      </w:r>
      <w:r w:rsidRPr="002675E6">
        <w:rPr>
          <w:rFonts w:ascii="Arial" w:hAnsi="Arial"/>
          <w:i/>
          <w:sz w:val="24"/>
          <w:szCs w:val="24"/>
          <w:lang w:val="en-GB"/>
        </w:rPr>
        <w:t>1st Experts Group Meeting on Banking, Financial Matters of ECO and Forming ECO Clearing Union’</w:t>
      </w:r>
      <w:r w:rsidRPr="002675E6">
        <w:rPr>
          <w:rFonts w:ascii="Arial" w:hAnsi="Arial"/>
          <w:sz w:val="24"/>
          <w:szCs w:val="24"/>
          <w:lang w:val="en-GB"/>
        </w:rPr>
        <w:t xml:space="preserve">. However, the meeting could not be held in 2019 and 2020. The First ‘Experts Group Meeting </w:t>
      </w:r>
      <w:bookmarkEnd w:id="51"/>
      <w:r w:rsidRPr="002675E6">
        <w:rPr>
          <w:rFonts w:ascii="Arial" w:hAnsi="Arial"/>
          <w:sz w:val="24"/>
          <w:szCs w:val="24"/>
          <w:lang w:val="en-GB"/>
        </w:rPr>
        <w:t>was virtually hosted by Iran on 11</w:t>
      </w:r>
      <w:r w:rsidRPr="002675E6">
        <w:rPr>
          <w:rFonts w:ascii="Arial" w:hAnsi="Arial"/>
          <w:sz w:val="24"/>
          <w:szCs w:val="24"/>
          <w:vertAlign w:val="superscript"/>
          <w:lang w:val="en-GB"/>
        </w:rPr>
        <w:t>th</w:t>
      </w:r>
      <w:r w:rsidRPr="002675E6">
        <w:rPr>
          <w:rFonts w:ascii="Arial" w:hAnsi="Arial"/>
          <w:sz w:val="24"/>
          <w:szCs w:val="24"/>
          <w:lang w:val="en-GB"/>
        </w:rPr>
        <w:t xml:space="preserve"> May 2021. The ECO Secretariat was tasked to:</w:t>
      </w:r>
    </w:p>
    <w:p w:rsidR="00CE3775" w:rsidRPr="002675E6" w:rsidRDefault="00CE3775" w:rsidP="00CD7EB8">
      <w:pPr>
        <w:numPr>
          <w:ilvl w:val="0"/>
          <w:numId w:val="22"/>
        </w:numPr>
        <w:spacing w:after="0" w:line="240" w:lineRule="auto"/>
        <w:ind w:right="-4"/>
        <w:jc w:val="both"/>
        <w:rPr>
          <w:rFonts w:ascii="Arial" w:eastAsia="Calibri" w:hAnsi="Arial" w:cs="Arial"/>
          <w:sz w:val="24"/>
          <w:szCs w:val="24"/>
          <w:lang w:val="en-GB" w:eastAsia="en-US"/>
        </w:rPr>
      </w:pPr>
      <w:r w:rsidRPr="002675E6">
        <w:rPr>
          <w:rFonts w:ascii="Arial" w:eastAsia="Calibri" w:hAnsi="Arial" w:cs="Arial"/>
          <w:sz w:val="24"/>
          <w:szCs w:val="24"/>
          <w:lang w:val="en-GB" w:eastAsia="en-US"/>
        </w:rPr>
        <w:t xml:space="preserve">Coordinate with the esteemed Member States for holding the Meeting of the Experts Working Group of Central banks to make a decision on the proposal of ECU; </w:t>
      </w:r>
    </w:p>
    <w:p w:rsidR="00CE3775" w:rsidRPr="002675E6" w:rsidRDefault="00CE3775" w:rsidP="00CD7EB8">
      <w:pPr>
        <w:numPr>
          <w:ilvl w:val="0"/>
          <w:numId w:val="22"/>
        </w:numPr>
        <w:spacing w:after="0" w:line="240" w:lineRule="auto"/>
        <w:ind w:right="-4"/>
        <w:jc w:val="both"/>
        <w:rPr>
          <w:rFonts w:ascii="Arial" w:eastAsia="Calibri" w:hAnsi="Arial" w:cs="Arial"/>
          <w:sz w:val="24"/>
          <w:szCs w:val="24"/>
          <w:lang w:val="en-GB" w:eastAsia="en-US"/>
        </w:rPr>
      </w:pPr>
      <w:r w:rsidRPr="002675E6">
        <w:rPr>
          <w:rFonts w:ascii="Arial" w:eastAsia="Calibri" w:hAnsi="Arial" w:cs="Arial"/>
          <w:sz w:val="24"/>
          <w:szCs w:val="24"/>
          <w:lang w:val="en-GB" w:eastAsia="en-US"/>
        </w:rPr>
        <w:t>Designing/drafting a Roadmap and Action Plan for setting up the ECU in line with the agreed timelines by the Experts Working Group; and</w:t>
      </w:r>
    </w:p>
    <w:p w:rsidR="00CE3775" w:rsidRPr="002675E6" w:rsidRDefault="00CE3775" w:rsidP="00CD7EB8">
      <w:pPr>
        <w:numPr>
          <w:ilvl w:val="0"/>
          <w:numId w:val="22"/>
        </w:numPr>
        <w:spacing w:after="0" w:line="240" w:lineRule="auto"/>
        <w:ind w:right="-4"/>
        <w:jc w:val="both"/>
        <w:rPr>
          <w:rFonts w:ascii="Arial" w:eastAsia="Calibri" w:hAnsi="Arial" w:cs="Arial"/>
          <w:sz w:val="24"/>
          <w:szCs w:val="24"/>
          <w:lang w:val="en-GB" w:eastAsia="en-US"/>
        </w:rPr>
      </w:pPr>
      <w:r w:rsidRPr="002675E6">
        <w:rPr>
          <w:rFonts w:ascii="Arial" w:eastAsia="Calibri" w:hAnsi="Arial" w:cs="Arial"/>
          <w:sz w:val="24"/>
          <w:szCs w:val="24"/>
          <w:lang w:val="en-GB" w:eastAsia="en-US"/>
        </w:rPr>
        <w:t>Convene the meeting of Banking Associations of the ECO Member States.</w:t>
      </w:r>
    </w:p>
    <w:p w:rsidR="00CE3775" w:rsidRPr="002675E6" w:rsidRDefault="00CE3775" w:rsidP="00CE3775">
      <w:pPr>
        <w:spacing w:after="0" w:line="240" w:lineRule="auto"/>
        <w:ind w:left="654" w:right="-4"/>
        <w:jc w:val="both"/>
        <w:rPr>
          <w:rFonts w:ascii="Arial" w:eastAsia="Calibri" w:hAnsi="Arial" w:cs="Arial"/>
          <w:sz w:val="24"/>
          <w:szCs w:val="24"/>
          <w:lang w:val="en-GB" w:eastAsia="en-US"/>
        </w:rPr>
      </w:pPr>
    </w:p>
    <w:p w:rsidR="00CE3775" w:rsidRPr="002675E6" w:rsidRDefault="00CE3775" w:rsidP="007B724B">
      <w:pPr>
        <w:pStyle w:val="ListParagraph"/>
        <w:numPr>
          <w:ilvl w:val="0"/>
          <w:numId w:val="103"/>
        </w:numPr>
        <w:spacing w:before="120" w:after="120" w:line="240" w:lineRule="auto"/>
        <w:ind w:left="0" w:firstLine="0"/>
        <w:jc w:val="both"/>
        <w:rPr>
          <w:rFonts w:ascii="Arial" w:hAnsi="Arial"/>
          <w:sz w:val="24"/>
          <w:szCs w:val="24"/>
          <w:lang w:val="en-GB"/>
        </w:rPr>
      </w:pPr>
      <w:r w:rsidRPr="002675E6">
        <w:rPr>
          <w:rFonts w:ascii="Arial" w:hAnsi="Arial"/>
          <w:sz w:val="24"/>
          <w:szCs w:val="24"/>
          <w:lang w:val="en-GB"/>
        </w:rPr>
        <w:t>The Secretariat has requested Member States to share their nominations from their respective Central Banks to formulate the Working Group and schedule its meeting virtually. In line with the offer during 33</w:t>
      </w:r>
      <w:r w:rsidRPr="002675E6">
        <w:rPr>
          <w:rFonts w:ascii="Arial" w:hAnsi="Arial"/>
          <w:sz w:val="24"/>
          <w:szCs w:val="24"/>
          <w:vertAlign w:val="superscript"/>
          <w:lang w:val="en-GB"/>
        </w:rPr>
        <w:t>rd</w:t>
      </w:r>
      <w:r w:rsidRPr="002675E6">
        <w:rPr>
          <w:rFonts w:ascii="Arial" w:hAnsi="Arial"/>
          <w:sz w:val="24"/>
          <w:szCs w:val="24"/>
          <w:lang w:val="en-GB"/>
        </w:rPr>
        <w:t xml:space="preserve"> RPC, the </w:t>
      </w:r>
      <w:r w:rsidRPr="002675E6">
        <w:rPr>
          <w:rFonts w:ascii="Arial" w:hAnsi="Arial"/>
          <w:i/>
          <w:sz w:val="24"/>
          <w:szCs w:val="24"/>
          <w:lang w:val="en-GB"/>
        </w:rPr>
        <w:t>1</w:t>
      </w:r>
      <w:r w:rsidRPr="002675E6">
        <w:rPr>
          <w:rFonts w:ascii="Arial" w:hAnsi="Arial"/>
          <w:i/>
          <w:sz w:val="24"/>
          <w:szCs w:val="24"/>
          <w:vertAlign w:val="superscript"/>
          <w:lang w:val="en-GB"/>
        </w:rPr>
        <w:t>st</w:t>
      </w:r>
      <w:r w:rsidRPr="002675E6">
        <w:rPr>
          <w:rFonts w:ascii="Arial" w:hAnsi="Arial"/>
          <w:i/>
          <w:sz w:val="24"/>
          <w:szCs w:val="24"/>
          <w:lang w:val="en-GB"/>
        </w:rPr>
        <w:t xml:space="preserve"> Meeting of Working Group of the Central Banks on ECO Clearing Union (ECU)</w:t>
      </w:r>
      <w:r w:rsidRPr="002675E6">
        <w:rPr>
          <w:rFonts w:ascii="Arial" w:hAnsi="Arial"/>
          <w:sz w:val="24"/>
          <w:szCs w:val="24"/>
          <w:lang w:val="en-GB"/>
        </w:rPr>
        <w:t xml:space="preserve"> was planned to be hosted by the Islamic </w:t>
      </w:r>
      <w:r w:rsidRPr="002675E6">
        <w:rPr>
          <w:rFonts w:ascii="Arial" w:hAnsi="Arial"/>
          <w:sz w:val="24"/>
          <w:szCs w:val="24"/>
          <w:lang w:val="en-GB"/>
        </w:rPr>
        <w:lastRenderedPageBreak/>
        <w:t xml:space="preserve">Republic of Iran on 28 September 2023, in Tehran (in-person mode). However, nominations were received from four Member States in 2022, namely Azerbaijan, Iran, Pakistan and Türkiye. The Secretariat requested re-confirmation of participation of the nominees, however </w:t>
      </w:r>
      <w:r w:rsidR="0064776E" w:rsidRPr="002675E6">
        <w:rPr>
          <w:rFonts w:ascii="Arial" w:hAnsi="Arial"/>
          <w:sz w:val="24"/>
          <w:szCs w:val="24"/>
          <w:lang w:val="en-GB"/>
        </w:rPr>
        <w:t>only Pakistan</w:t>
      </w:r>
      <w:r w:rsidRPr="002675E6">
        <w:rPr>
          <w:rFonts w:ascii="Arial" w:hAnsi="Arial"/>
          <w:sz w:val="24"/>
          <w:szCs w:val="24"/>
          <w:lang w:val="en-GB"/>
        </w:rPr>
        <w:t xml:space="preserve"> and Türkiye conveyed re-confirmation of participation of their delegates. </w:t>
      </w:r>
      <w:r w:rsidR="0064776E" w:rsidRPr="002675E6">
        <w:rPr>
          <w:rFonts w:ascii="Arial" w:hAnsi="Arial"/>
          <w:sz w:val="24"/>
          <w:szCs w:val="24"/>
          <w:lang w:val="en-GB"/>
        </w:rPr>
        <w:t>The Meeting</w:t>
      </w:r>
      <w:r w:rsidRPr="002675E6">
        <w:rPr>
          <w:rFonts w:ascii="Arial" w:hAnsi="Arial"/>
          <w:sz w:val="24"/>
          <w:szCs w:val="24"/>
          <w:lang w:val="en-GB"/>
        </w:rPr>
        <w:t xml:space="preserve"> has been postponed due to lack of quorum. In this regard, the Islamic Republic of Iran as the host has been requested to propose fresh dates for the meeting.</w:t>
      </w:r>
    </w:p>
    <w:p w:rsidR="00EF14FD" w:rsidRDefault="00EF14FD" w:rsidP="00EF14FD">
      <w:pPr>
        <w:pStyle w:val="ListParagraph"/>
        <w:spacing w:before="120" w:after="120" w:line="240" w:lineRule="auto"/>
        <w:ind w:right="2"/>
        <w:jc w:val="both"/>
        <w:rPr>
          <w:rFonts w:ascii="Arial" w:hAnsi="Arial"/>
          <w:sz w:val="24"/>
          <w:szCs w:val="24"/>
          <w:lang w:val="en-GB"/>
        </w:rPr>
      </w:pPr>
    </w:p>
    <w:p w:rsidR="00CE3775" w:rsidRPr="00EF14FD" w:rsidRDefault="00CE3775" w:rsidP="00EF14FD">
      <w:pPr>
        <w:pStyle w:val="ListParagraph"/>
        <w:numPr>
          <w:ilvl w:val="2"/>
          <w:numId w:val="16"/>
        </w:numPr>
        <w:spacing w:before="120" w:after="120" w:line="240" w:lineRule="auto"/>
        <w:ind w:right="2"/>
        <w:jc w:val="both"/>
        <w:rPr>
          <w:rFonts w:ascii="Arial" w:hAnsi="Arial"/>
          <w:b/>
          <w:color w:val="7030A0"/>
          <w:sz w:val="24"/>
          <w:szCs w:val="24"/>
          <w:u w:val="single"/>
          <w:lang w:val="en-GB"/>
        </w:rPr>
      </w:pPr>
      <w:r w:rsidRPr="00EF14FD">
        <w:rPr>
          <w:rFonts w:ascii="Arial" w:hAnsi="Arial"/>
          <w:b/>
          <w:color w:val="7030A0"/>
          <w:sz w:val="24"/>
          <w:szCs w:val="24"/>
          <w:u w:val="single"/>
          <w:lang w:val="en-GB"/>
        </w:rPr>
        <w:t xml:space="preserve">Collaboration among the Financial and Regulatory Institutions of the ECO Member States </w:t>
      </w:r>
    </w:p>
    <w:p w:rsidR="00CE3775" w:rsidRPr="002675E6" w:rsidRDefault="00CE3775" w:rsidP="00CE3775">
      <w:pPr>
        <w:pStyle w:val="ListParagraph"/>
        <w:spacing w:before="120" w:after="120" w:line="240" w:lineRule="auto"/>
        <w:ind w:left="0"/>
        <w:jc w:val="both"/>
        <w:rPr>
          <w:rFonts w:ascii="Arial" w:hAnsi="Arial"/>
          <w:sz w:val="24"/>
          <w:szCs w:val="24"/>
          <w:lang w:val="en-GB"/>
        </w:rPr>
      </w:pPr>
    </w:p>
    <w:p w:rsidR="00CE3775" w:rsidRPr="002675E6" w:rsidRDefault="00CE3775" w:rsidP="007B724B">
      <w:pPr>
        <w:pStyle w:val="ListParagraph"/>
        <w:numPr>
          <w:ilvl w:val="0"/>
          <w:numId w:val="103"/>
        </w:numPr>
        <w:spacing w:before="120" w:after="120" w:line="240" w:lineRule="auto"/>
        <w:ind w:left="0" w:firstLine="0"/>
        <w:jc w:val="both"/>
        <w:rPr>
          <w:rFonts w:ascii="Arial" w:hAnsi="Arial"/>
          <w:sz w:val="24"/>
          <w:szCs w:val="24"/>
          <w:lang w:val="en-GB"/>
        </w:rPr>
      </w:pPr>
      <w:r w:rsidRPr="002675E6">
        <w:rPr>
          <w:rFonts w:ascii="Arial" w:hAnsi="Arial"/>
          <w:sz w:val="24"/>
          <w:szCs w:val="24"/>
          <w:lang w:val="en-GB"/>
        </w:rPr>
        <w:t xml:space="preserve">After the </w:t>
      </w:r>
      <w:r w:rsidRPr="002675E6">
        <w:rPr>
          <w:rFonts w:ascii="Arial" w:hAnsi="Arial"/>
          <w:i/>
          <w:sz w:val="24"/>
          <w:szCs w:val="24"/>
          <w:lang w:val="en-GB"/>
        </w:rPr>
        <w:t>1</w:t>
      </w:r>
      <w:r w:rsidRPr="002675E6">
        <w:rPr>
          <w:rFonts w:ascii="Arial" w:hAnsi="Arial"/>
          <w:i/>
          <w:sz w:val="24"/>
          <w:szCs w:val="24"/>
          <w:vertAlign w:val="superscript"/>
          <w:lang w:val="en-GB"/>
        </w:rPr>
        <w:t>st</w:t>
      </w:r>
      <w:r w:rsidRPr="002675E6">
        <w:rPr>
          <w:rFonts w:ascii="Arial" w:hAnsi="Arial"/>
          <w:i/>
          <w:sz w:val="24"/>
          <w:szCs w:val="24"/>
          <w:lang w:val="en-GB"/>
        </w:rPr>
        <w:t xml:space="preserve"> Meeting of ECO Heads of Central Banks</w:t>
      </w:r>
      <w:r w:rsidRPr="002675E6">
        <w:rPr>
          <w:rFonts w:ascii="Arial" w:hAnsi="Arial"/>
          <w:sz w:val="24"/>
          <w:szCs w:val="24"/>
          <w:lang w:val="en-GB"/>
        </w:rPr>
        <w:t xml:space="preserve"> held in Pakistan in 2007, the </w:t>
      </w:r>
      <w:r w:rsidRPr="002675E6">
        <w:rPr>
          <w:rFonts w:ascii="Arial" w:hAnsi="Arial"/>
          <w:i/>
          <w:sz w:val="24"/>
          <w:szCs w:val="24"/>
          <w:lang w:val="en-GB"/>
        </w:rPr>
        <w:t>2</w:t>
      </w:r>
      <w:r w:rsidRPr="002675E6">
        <w:rPr>
          <w:rFonts w:ascii="Arial" w:hAnsi="Arial"/>
          <w:i/>
          <w:sz w:val="24"/>
          <w:szCs w:val="24"/>
          <w:vertAlign w:val="superscript"/>
          <w:lang w:val="en-GB"/>
        </w:rPr>
        <w:t>nd</w:t>
      </w:r>
      <w:r w:rsidRPr="002675E6">
        <w:rPr>
          <w:rFonts w:ascii="Arial" w:hAnsi="Arial"/>
          <w:i/>
          <w:sz w:val="24"/>
          <w:szCs w:val="24"/>
          <w:lang w:val="en-GB"/>
        </w:rPr>
        <w:t xml:space="preserve"> Meeting of ECO Heads of Central Banks</w:t>
      </w:r>
      <w:r w:rsidRPr="002675E6">
        <w:rPr>
          <w:rFonts w:ascii="Arial" w:hAnsi="Arial"/>
          <w:sz w:val="24"/>
          <w:szCs w:val="24"/>
          <w:lang w:val="en-GB"/>
        </w:rPr>
        <w:t xml:space="preserve"> has not been held so far. In 31</w:t>
      </w:r>
      <w:r w:rsidRPr="002675E6">
        <w:rPr>
          <w:rFonts w:ascii="Arial" w:hAnsi="Arial"/>
          <w:sz w:val="24"/>
          <w:szCs w:val="24"/>
          <w:vertAlign w:val="superscript"/>
          <w:lang w:val="en-GB"/>
        </w:rPr>
        <w:t>st</w:t>
      </w:r>
      <w:r w:rsidRPr="002675E6">
        <w:rPr>
          <w:rFonts w:ascii="Arial" w:hAnsi="Arial"/>
          <w:sz w:val="24"/>
          <w:szCs w:val="24"/>
          <w:lang w:val="en-GB"/>
        </w:rPr>
        <w:t xml:space="preserve"> &amp; 32</w:t>
      </w:r>
      <w:r w:rsidRPr="002675E6">
        <w:rPr>
          <w:rFonts w:ascii="Arial" w:hAnsi="Arial"/>
          <w:sz w:val="24"/>
          <w:szCs w:val="24"/>
          <w:vertAlign w:val="superscript"/>
          <w:lang w:val="en-GB"/>
        </w:rPr>
        <w:t>nd</w:t>
      </w:r>
      <w:r w:rsidRPr="002675E6">
        <w:rPr>
          <w:rFonts w:ascii="Arial" w:hAnsi="Arial"/>
          <w:sz w:val="24"/>
          <w:szCs w:val="24"/>
          <w:lang w:val="en-GB"/>
        </w:rPr>
        <w:t xml:space="preserve"> RPCs, no Member States volunteer to host this meeting. The meeting is essential to give direction to initiatives in financial sector or the region, </w:t>
      </w:r>
    </w:p>
    <w:p w:rsidR="00CE3775" w:rsidRPr="002675E6" w:rsidRDefault="00CE3775" w:rsidP="00CE3775">
      <w:pPr>
        <w:pStyle w:val="ListParagraph"/>
        <w:spacing w:before="120" w:after="120" w:line="240" w:lineRule="auto"/>
        <w:ind w:left="0"/>
        <w:jc w:val="both"/>
        <w:rPr>
          <w:rFonts w:ascii="Arial" w:hAnsi="Arial"/>
          <w:sz w:val="24"/>
          <w:szCs w:val="24"/>
          <w:lang w:val="en-GB"/>
        </w:rPr>
      </w:pPr>
    </w:p>
    <w:p w:rsidR="00CE3775" w:rsidRPr="002675E6" w:rsidRDefault="00CE3775" w:rsidP="007B724B">
      <w:pPr>
        <w:pStyle w:val="ListParagraph"/>
        <w:numPr>
          <w:ilvl w:val="0"/>
          <w:numId w:val="103"/>
        </w:numPr>
        <w:spacing w:before="120" w:after="120" w:line="240" w:lineRule="auto"/>
        <w:ind w:left="0" w:firstLine="0"/>
        <w:jc w:val="both"/>
        <w:rPr>
          <w:rFonts w:ascii="Arial" w:hAnsi="Arial"/>
          <w:i/>
          <w:sz w:val="24"/>
          <w:szCs w:val="24"/>
          <w:lang w:val="en-GB"/>
        </w:rPr>
      </w:pPr>
      <w:r w:rsidRPr="002675E6">
        <w:rPr>
          <w:rFonts w:ascii="Arial" w:hAnsi="Arial"/>
          <w:sz w:val="24"/>
          <w:szCs w:val="24"/>
          <w:lang w:val="en-GB"/>
        </w:rPr>
        <w:t>Pakistan offered to host the ‘</w:t>
      </w:r>
      <w:r w:rsidRPr="002675E6">
        <w:rPr>
          <w:rFonts w:ascii="Arial" w:hAnsi="Arial"/>
          <w:i/>
          <w:sz w:val="24"/>
          <w:szCs w:val="24"/>
          <w:lang w:val="en-GB"/>
        </w:rPr>
        <w:t>1</w:t>
      </w:r>
      <w:r w:rsidRPr="00A90474">
        <w:rPr>
          <w:rFonts w:ascii="Arial" w:hAnsi="Arial"/>
          <w:i/>
          <w:sz w:val="24"/>
          <w:szCs w:val="24"/>
          <w:vertAlign w:val="superscript"/>
          <w:lang w:val="en-GB"/>
        </w:rPr>
        <w:t>st</w:t>
      </w:r>
      <w:r w:rsidRPr="002675E6">
        <w:rPr>
          <w:rFonts w:ascii="Arial" w:hAnsi="Arial"/>
          <w:i/>
          <w:sz w:val="24"/>
          <w:szCs w:val="24"/>
          <w:lang w:val="en-GB"/>
        </w:rPr>
        <w:t xml:space="preserve"> Meeting of ECO Heads of Capital Markets Supervisory Authorities</w:t>
      </w:r>
      <w:r w:rsidRPr="002675E6">
        <w:rPr>
          <w:rFonts w:ascii="Arial" w:hAnsi="Arial"/>
          <w:sz w:val="24"/>
          <w:szCs w:val="24"/>
          <w:lang w:val="en-GB"/>
        </w:rPr>
        <w:t xml:space="preserve">’ in 2021 and requested to hold a Preparatory Committee Meeting, virtually to finalize draft agenda for the main event. The </w:t>
      </w:r>
      <w:r w:rsidRPr="002675E6">
        <w:rPr>
          <w:rFonts w:ascii="Arial" w:hAnsi="Arial"/>
          <w:i/>
          <w:sz w:val="24"/>
          <w:szCs w:val="24"/>
          <w:lang w:val="en-GB"/>
        </w:rPr>
        <w:t>1st Meeting of ECO Heads of Capital Markets Supervisory Authorities</w:t>
      </w:r>
      <w:r w:rsidRPr="002675E6">
        <w:rPr>
          <w:rFonts w:ascii="Arial" w:hAnsi="Arial"/>
          <w:sz w:val="24"/>
          <w:szCs w:val="24"/>
          <w:lang w:val="en-GB"/>
        </w:rPr>
        <w:t>’ was virtually hosted by Pakistan on 29</w:t>
      </w:r>
      <w:r w:rsidRPr="002675E6">
        <w:rPr>
          <w:rFonts w:ascii="Arial" w:hAnsi="Arial"/>
          <w:sz w:val="24"/>
          <w:szCs w:val="24"/>
          <w:vertAlign w:val="superscript"/>
          <w:lang w:val="en-GB"/>
        </w:rPr>
        <w:t>th</w:t>
      </w:r>
      <w:r w:rsidRPr="002675E6">
        <w:rPr>
          <w:rFonts w:ascii="Arial" w:hAnsi="Arial"/>
          <w:sz w:val="24"/>
          <w:szCs w:val="24"/>
          <w:lang w:val="en-GB"/>
        </w:rPr>
        <w:t xml:space="preserve">  August 2022, in line with their offer in the 32</w:t>
      </w:r>
      <w:r w:rsidR="00A90474" w:rsidRPr="00A90474">
        <w:rPr>
          <w:rFonts w:ascii="Arial" w:hAnsi="Arial"/>
          <w:sz w:val="24"/>
          <w:szCs w:val="24"/>
          <w:vertAlign w:val="superscript"/>
          <w:lang w:val="en-GB"/>
        </w:rPr>
        <w:t>nd</w:t>
      </w:r>
      <w:r w:rsidR="00A90474">
        <w:rPr>
          <w:rFonts w:ascii="Arial" w:hAnsi="Arial"/>
          <w:sz w:val="24"/>
          <w:szCs w:val="24"/>
          <w:lang w:val="en-GB"/>
        </w:rPr>
        <w:t xml:space="preserve"> </w:t>
      </w:r>
      <w:r w:rsidRPr="002675E6">
        <w:rPr>
          <w:rFonts w:ascii="Arial" w:hAnsi="Arial"/>
          <w:sz w:val="24"/>
          <w:szCs w:val="24"/>
          <w:lang w:val="en-GB"/>
        </w:rPr>
        <w:t xml:space="preserve">RPC. The meeting ended with demonstration of readiness of ECO Member States to vehemently follow the required process towards formation of the </w:t>
      </w:r>
      <w:r w:rsidRPr="002675E6">
        <w:rPr>
          <w:rFonts w:ascii="Arial" w:hAnsi="Arial"/>
          <w:i/>
          <w:sz w:val="24"/>
          <w:szCs w:val="24"/>
          <w:lang w:val="en-GB"/>
        </w:rPr>
        <w:t>Capital Market Supervisory Authorities' Forum</w:t>
      </w:r>
      <w:r w:rsidRPr="002675E6">
        <w:rPr>
          <w:rFonts w:ascii="Arial" w:hAnsi="Arial"/>
          <w:sz w:val="24"/>
          <w:szCs w:val="24"/>
          <w:lang w:val="en-GB"/>
        </w:rPr>
        <w:t xml:space="preserve"> of the </w:t>
      </w:r>
      <w:r w:rsidRPr="002675E6">
        <w:rPr>
          <w:rFonts w:ascii="Arial" w:hAnsi="Arial"/>
          <w:i/>
          <w:sz w:val="24"/>
          <w:szCs w:val="24"/>
          <w:lang w:val="en-GB"/>
        </w:rPr>
        <w:t>ECO Members</w:t>
      </w:r>
      <w:r w:rsidRPr="002675E6">
        <w:rPr>
          <w:rFonts w:ascii="Arial" w:hAnsi="Arial"/>
          <w:sz w:val="24"/>
          <w:szCs w:val="24"/>
          <w:lang w:val="en-GB"/>
        </w:rPr>
        <w:t xml:space="preserve">. The meeting decided upon various aspects of collaborations to ensure ease of doing business in the region and attract and promote investment to create trade flows in the region through diversification. Iran volunteered to host the </w:t>
      </w:r>
      <w:r w:rsidRPr="002675E6">
        <w:rPr>
          <w:rFonts w:ascii="Arial" w:hAnsi="Arial"/>
          <w:i/>
          <w:sz w:val="24"/>
          <w:szCs w:val="24"/>
          <w:lang w:val="en-GB"/>
        </w:rPr>
        <w:t>2</w:t>
      </w:r>
      <w:r w:rsidRPr="002675E6">
        <w:rPr>
          <w:rFonts w:ascii="Arial" w:hAnsi="Arial"/>
          <w:i/>
          <w:sz w:val="24"/>
          <w:szCs w:val="24"/>
          <w:vertAlign w:val="superscript"/>
          <w:lang w:val="en-GB"/>
        </w:rPr>
        <w:t>nd</w:t>
      </w:r>
      <w:r w:rsidRPr="002675E6">
        <w:rPr>
          <w:rFonts w:ascii="Arial" w:hAnsi="Arial"/>
          <w:i/>
          <w:sz w:val="24"/>
          <w:szCs w:val="24"/>
          <w:lang w:val="en-GB"/>
        </w:rPr>
        <w:t xml:space="preserve">  Meeting of Capital Market Supervisory Authorities.</w:t>
      </w:r>
    </w:p>
    <w:p w:rsidR="00CE3775" w:rsidRPr="002675E6" w:rsidRDefault="00CE3775" w:rsidP="00CE3775">
      <w:pPr>
        <w:pStyle w:val="ListParagraph"/>
        <w:spacing w:before="120" w:after="120" w:line="240" w:lineRule="auto"/>
        <w:ind w:left="0"/>
        <w:jc w:val="both"/>
        <w:rPr>
          <w:rFonts w:ascii="Arial" w:hAnsi="Arial"/>
          <w:sz w:val="24"/>
          <w:szCs w:val="24"/>
          <w:lang w:val="en-GB"/>
        </w:rPr>
      </w:pPr>
    </w:p>
    <w:p w:rsidR="00CE3775" w:rsidRPr="002675E6" w:rsidRDefault="00CE3775" w:rsidP="007B724B">
      <w:pPr>
        <w:pStyle w:val="ListParagraph"/>
        <w:numPr>
          <w:ilvl w:val="0"/>
          <w:numId w:val="103"/>
        </w:numPr>
        <w:spacing w:before="120" w:after="120" w:line="240" w:lineRule="auto"/>
        <w:ind w:left="0" w:firstLine="0"/>
        <w:jc w:val="both"/>
        <w:rPr>
          <w:rFonts w:ascii="Arial" w:hAnsi="Arial"/>
          <w:sz w:val="24"/>
          <w:szCs w:val="24"/>
          <w:lang w:val="en-GB"/>
        </w:rPr>
      </w:pPr>
      <w:r w:rsidRPr="002675E6">
        <w:rPr>
          <w:rFonts w:ascii="Arial" w:hAnsi="Arial"/>
          <w:sz w:val="24"/>
          <w:szCs w:val="24"/>
          <w:lang w:val="en-GB"/>
        </w:rPr>
        <w:t xml:space="preserve">In line with the offer Iran offered for hosting </w:t>
      </w:r>
      <w:r w:rsidRPr="002675E6">
        <w:rPr>
          <w:rFonts w:ascii="Arial" w:hAnsi="Arial"/>
          <w:i/>
          <w:sz w:val="24"/>
          <w:szCs w:val="24"/>
          <w:lang w:val="en-GB"/>
        </w:rPr>
        <w:t>2</w:t>
      </w:r>
      <w:r w:rsidRPr="002675E6">
        <w:rPr>
          <w:rFonts w:ascii="Arial" w:hAnsi="Arial"/>
          <w:i/>
          <w:sz w:val="24"/>
          <w:szCs w:val="24"/>
          <w:vertAlign w:val="superscript"/>
          <w:lang w:val="en-GB"/>
        </w:rPr>
        <w:t>nd</w:t>
      </w:r>
      <w:r w:rsidRPr="002675E6">
        <w:rPr>
          <w:rFonts w:ascii="Arial" w:hAnsi="Arial"/>
          <w:i/>
          <w:sz w:val="24"/>
          <w:szCs w:val="24"/>
          <w:lang w:val="en-GB"/>
        </w:rPr>
        <w:t xml:space="preserve"> Meeting of ECO Heads of Capital Markets Supervisory Authorities</w:t>
      </w:r>
      <w:r w:rsidRPr="002675E6">
        <w:rPr>
          <w:rFonts w:ascii="Arial" w:hAnsi="Arial"/>
          <w:sz w:val="24"/>
          <w:szCs w:val="24"/>
          <w:lang w:val="en-GB"/>
        </w:rPr>
        <w:t xml:space="preserve"> on June 11-12, 2023 in Tehran in person mode. Iran Vide Note Verbale No. 531/1591070 dated 9 May 2023 shared the Draft Agenda of the meeting and announced   that the aforesaid meeting has been rescheduled by the host authorities (Securities &amp; Exchange Organization) on 18-19 June 2023 instead of 11-12 June 2023. Only two Member States shared nominations for the meeting via diplomatic channels i.e. Uzbekistan and Pakistan. So the meeting was postponed due to lack of quorum. In this regard, Iran as the host has been requested to propose fresh dates for the meeting.</w:t>
      </w:r>
    </w:p>
    <w:p w:rsidR="00CE3775" w:rsidRPr="002675E6" w:rsidRDefault="00CE3775" w:rsidP="00CE3775">
      <w:pPr>
        <w:spacing w:before="120" w:after="120" w:line="240" w:lineRule="auto"/>
        <w:ind w:left="180"/>
        <w:jc w:val="both"/>
        <w:rPr>
          <w:rFonts w:ascii="Arial" w:eastAsia="Calibri" w:hAnsi="Arial" w:cs="Arial"/>
          <w:b/>
          <w:sz w:val="24"/>
          <w:szCs w:val="24"/>
          <w:u w:val="single"/>
          <w:lang w:val="en-GB" w:eastAsia="en-US"/>
        </w:rPr>
      </w:pPr>
    </w:p>
    <w:p w:rsidR="00CE3775" w:rsidRPr="00EF14FD" w:rsidRDefault="00CE3775" w:rsidP="00EF14FD">
      <w:pPr>
        <w:pStyle w:val="ListParagraph"/>
        <w:numPr>
          <w:ilvl w:val="2"/>
          <w:numId w:val="16"/>
        </w:numPr>
        <w:spacing w:after="0" w:line="240" w:lineRule="auto"/>
        <w:jc w:val="both"/>
        <w:rPr>
          <w:rFonts w:ascii="Arial" w:hAnsi="Arial"/>
          <w:b/>
          <w:color w:val="7030A0"/>
          <w:sz w:val="24"/>
          <w:szCs w:val="24"/>
          <w:u w:val="single"/>
          <w:lang w:val="en-GB"/>
        </w:rPr>
      </w:pPr>
      <w:r w:rsidRPr="00EF14FD">
        <w:rPr>
          <w:rFonts w:ascii="Arial" w:hAnsi="Arial"/>
          <w:b/>
          <w:color w:val="7030A0"/>
          <w:sz w:val="24"/>
          <w:szCs w:val="24"/>
          <w:u w:val="single"/>
          <w:lang w:val="en-GB"/>
        </w:rPr>
        <w:t xml:space="preserve">Collaboration among Tax Authorities of the ECO Member States </w:t>
      </w:r>
    </w:p>
    <w:p w:rsidR="00CE3775" w:rsidRPr="002675E6" w:rsidRDefault="00CE3775" w:rsidP="00CE3775">
      <w:pPr>
        <w:pStyle w:val="ListParagraph"/>
        <w:spacing w:before="120" w:after="120" w:line="240" w:lineRule="auto"/>
        <w:ind w:left="0"/>
        <w:jc w:val="both"/>
        <w:rPr>
          <w:rFonts w:ascii="Arial" w:hAnsi="Arial"/>
          <w:sz w:val="24"/>
          <w:szCs w:val="24"/>
          <w:lang w:val="en-GB"/>
        </w:rPr>
      </w:pPr>
    </w:p>
    <w:p w:rsidR="00CE3775" w:rsidRPr="002675E6" w:rsidRDefault="00CE3775" w:rsidP="007B724B">
      <w:pPr>
        <w:pStyle w:val="ListParagraph"/>
        <w:numPr>
          <w:ilvl w:val="0"/>
          <w:numId w:val="103"/>
        </w:numPr>
        <w:spacing w:before="120" w:after="120" w:line="240" w:lineRule="auto"/>
        <w:ind w:left="0" w:firstLine="0"/>
        <w:jc w:val="both"/>
        <w:rPr>
          <w:rFonts w:ascii="Arial" w:hAnsi="Arial"/>
          <w:sz w:val="24"/>
          <w:szCs w:val="24"/>
          <w:lang w:val="en-GB"/>
        </w:rPr>
      </w:pPr>
      <w:r w:rsidRPr="002675E6">
        <w:rPr>
          <w:rFonts w:ascii="Arial" w:hAnsi="Arial"/>
          <w:sz w:val="24"/>
          <w:szCs w:val="24"/>
          <w:lang w:val="en-GB"/>
        </w:rPr>
        <w:t>Cooperation in taxation is very important to build traders and investors confidence and appropriate regulations to avoid double taxation are essential to boost trade and investment. In wake o</w:t>
      </w:r>
      <w:r w:rsidR="002675E6">
        <w:rPr>
          <w:rFonts w:ascii="Arial" w:hAnsi="Arial"/>
          <w:sz w:val="24"/>
          <w:szCs w:val="24"/>
          <w:lang w:val="en-GB"/>
        </w:rPr>
        <w:t>f</w:t>
      </w:r>
      <w:r w:rsidRPr="002675E6">
        <w:rPr>
          <w:rFonts w:ascii="Arial" w:hAnsi="Arial"/>
          <w:sz w:val="24"/>
          <w:szCs w:val="24"/>
          <w:lang w:val="en-GB"/>
        </w:rPr>
        <w:t xml:space="preserve"> the significance of the </w:t>
      </w:r>
      <w:r w:rsidR="00EA7C4D">
        <w:rPr>
          <w:rFonts w:ascii="Arial" w:hAnsi="Arial"/>
          <w:sz w:val="24"/>
          <w:szCs w:val="24"/>
          <w:lang w:val="en-GB"/>
        </w:rPr>
        <w:t>a</w:t>
      </w:r>
      <w:r w:rsidRPr="002675E6">
        <w:rPr>
          <w:rFonts w:ascii="Arial" w:hAnsi="Arial"/>
          <w:sz w:val="24"/>
          <w:szCs w:val="24"/>
          <w:lang w:val="en-GB"/>
        </w:rPr>
        <w:t>rea, the First ECO Tax Experts Meeting held on 26-28 May 2014 in Tehran, finalized following three draft documents on tax cooperation:</w:t>
      </w:r>
    </w:p>
    <w:p w:rsidR="00CE3775" w:rsidRPr="002675E6" w:rsidRDefault="00CE3775" w:rsidP="00CE3775">
      <w:pPr>
        <w:pStyle w:val="ListParagraph"/>
        <w:tabs>
          <w:tab w:val="left" w:pos="709"/>
        </w:tabs>
        <w:spacing w:after="0" w:line="240" w:lineRule="auto"/>
        <w:ind w:left="0" w:right="-91"/>
        <w:jc w:val="both"/>
        <w:rPr>
          <w:rFonts w:ascii="Arial" w:hAnsi="Arial"/>
          <w:sz w:val="24"/>
          <w:szCs w:val="24"/>
          <w:lang w:val="en-GB"/>
        </w:rPr>
      </w:pPr>
    </w:p>
    <w:p w:rsidR="00CE3775" w:rsidRPr="002675E6" w:rsidRDefault="00CE3775" w:rsidP="00CD7EB8">
      <w:pPr>
        <w:pStyle w:val="ListParagraph"/>
        <w:numPr>
          <w:ilvl w:val="8"/>
          <w:numId w:val="25"/>
        </w:numPr>
        <w:spacing w:before="120" w:after="120" w:line="240" w:lineRule="auto"/>
        <w:ind w:right="2"/>
        <w:jc w:val="both"/>
        <w:rPr>
          <w:rFonts w:ascii="Arial" w:hAnsi="Arial"/>
          <w:sz w:val="24"/>
          <w:szCs w:val="24"/>
          <w:lang w:val="en-GB"/>
        </w:rPr>
      </w:pPr>
      <w:r w:rsidRPr="002675E6">
        <w:rPr>
          <w:rFonts w:ascii="Arial" w:hAnsi="Arial"/>
          <w:sz w:val="24"/>
          <w:szCs w:val="24"/>
          <w:lang w:val="en-GB"/>
        </w:rPr>
        <w:t xml:space="preserve">Charter for Establishment of ECO Tax Administration Cooperation Society (ECOTAX), </w:t>
      </w:r>
    </w:p>
    <w:p w:rsidR="00CE3775" w:rsidRPr="002675E6" w:rsidRDefault="00CE3775" w:rsidP="00CD7EB8">
      <w:pPr>
        <w:pStyle w:val="ListParagraph"/>
        <w:numPr>
          <w:ilvl w:val="8"/>
          <w:numId w:val="25"/>
        </w:numPr>
        <w:spacing w:before="120" w:after="120" w:line="240" w:lineRule="auto"/>
        <w:ind w:right="2"/>
        <w:jc w:val="both"/>
        <w:rPr>
          <w:rFonts w:ascii="Arial" w:hAnsi="Arial"/>
          <w:sz w:val="24"/>
          <w:szCs w:val="24"/>
          <w:lang w:val="en-GB"/>
        </w:rPr>
      </w:pPr>
      <w:r w:rsidRPr="002675E6">
        <w:rPr>
          <w:rFonts w:ascii="Arial" w:hAnsi="Arial"/>
          <w:sz w:val="24"/>
          <w:szCs w:val="24"/>
          <w:lang w:val="en-GB"/>
        </w:rPr>
        <w:lastRenderedPageBreak/>
        <w:t>ECO Memorandum of Understanding on Cooperation in Taxation and Related Matters and</w:t>
      </w:r>
    </w:p>
    <w:p w:rsidR="00CE3775" w:rsidRPr="002675E6" w:rsidRDefault="00CE3775" w:rsidP="00CD7EB8">
      <w:pPr>
        <w:pStyle w:val="ListParagraph"/>
        <w:numPr>
          <w:ilvl w:val="8"/>
          <w:numId w:val="25"/>
        </w:numPr>
        <w:spacing w:before="120" w:after="120" w:line="240" w:lineRule="auto"/>
        <w:ind w:right="2"/>
        <w:jc w:val="both"/>
        <w:rPr>
          <w:rFonts w:ascii="Arial" w:hAnsi="Arial"/>
          <w:sz w:val="24"/>
          <w:szCs w:val="24"/>
          <w:lang w:val="en-GB"/>
        </w:rPr>
      </w:pPr>
      <w:r w:rsidRPr="002675E6">
        <w:rPr>
          <w:rFonts w:ascii="Arial" w:hAnsi="Arial"/>
          <w:sz w:val="24"/>
          <w:szCs w:val="24"/>
          <w:lang w:val="en-GB"/>
        </w:rPr>
        <w:t xml:space="preserve">Agreement on the Exchange of Information in Tax Matters among ECO Member States. </w:t>
      </w:r>
    </w:p>
    <w:p w:rsidR="00CE3775" w:rsidRPr="002675E6" w:rsidRDefault="00CE3775" w:rsidP="00CE3775">
      <w:pPr>
        <w:pStyle w:val="ListParagraph"/>
        <w:spacing w:before="120" w:after="120" w:line="240" w:lineRule="auto"/>
        <w:ind w:left="450" w:right="2"/>
        <w:jc w:val="both"/>
        <w:rPr>
          <w:rFonts w:ascii="Arial" w:hAnsi="Arial"/>
          <w:sz w:val="24"/>
          <w:szCs w:val="24"/>
          <w:lang w:val="en-GB"/>
        </w:rPr>
      </w:pPr>
    </w:p>
    <w:p w:rsidR="00CE3775" w:rsidRPr="002675E6" w:rsidRDefault="00CE3775" w:rsidP="007B724B">
      <w:pPr>
        <w:pStyle w:val="ListParagraph"/>
        <w:numPr>
          <w:ilvl w:val="0"/>
          <w:numId w:val="103"/>
        </w:numPr>
        <w:spacing w:before="120" w:after="120" w:line="240" w:lineRule="auto"/>
        <w:ind w:left="0" w:firstLine="0"/>
        <w:jc w:val="both"/>
        <w:rPr>
          <w:rFonts w:ascii="Arial" w:hAnsi="Arial"/>
          <w:sz w:val="24"/>
          <w:szCs w:val="24"/>
          <w:lang w:val="en-GB"/>
        </w:rPr>
      </w:pPr>
      <w:r w:rsidRPr="002675E6">
        <w:rPr>
          <w:rFonts w:ascii="Arial" w:hAnsi="Arial"/>
          <w:sz w:val="24"/>
          <w:szCs w:val="24"/>
          <w:lang w:val="en-GB"/>
        </w:rPr>
        <w:t>The documents were circulated among the ECO Membership in 2018.The Secretariat re-circulated the three documents in 2021 as the 5th Ministerial Meeting on Economy/Finance encouraged the Member States to sign and implement the three documents on Cooperation in Taxation Matters in the region for transparency and improving ease of doing business in the region.</w:t>
      </w:r>
    </w:p>
    <w:p w:rsidR="00CE3775" w:rsidRPr="002675E6" w:rsidRDefault="00CE3775" w:rsidP="00CE3775">
      <w:pPr>
        <w:pStyle w:val="ListParagraph"/>
        <w:spacing w:before="120" w:after="120" w:line="240" w:lineRule="auto"/>
        <w:ind w:left="0"/>
        <w:jc w:val="both"/>
        <w:rPr>
          <w:rFonts w:ascii="Arial" w:hAnsi="Arial"/>
          <w:sz w:val="24"/>
          <w:szCs w:val="24"/>
          <w:lang w:val="en-GB"/>
        </w:rPr>
      </w:pPr>
    </w:p>
    <w:p w:rsidR="00CE3775" w:rsidRPr="002675E6" w:rsidRDefault="00CE3775" w:rsidP="007B724B">
      <w:pPr>
        <w:pStyle w:val="ListParagraph"/>
        <w:numPr>
          <w:ilvl w:val="0"/>
          <w:numId w:val="103"/>
        </w:numPr>
        <w:spacing w:before="120" w:after="120" w:line="240" w:lineRule="auto"/>
        <w:ind w:left="0" w:firstLine="0"/>
        <w:jc w:val="both"/>
        <w:rPr>
          <w:rFonts w:ascii="Arial" w:hAnsi="Arial"/>
          <w:i/>
          <w:sz w:val="24"/>
          <w:szCs w:val="24"/>
          <w:lang w:val="en-GB"/>
        </w:rPr>
      </w:pPr>
      <w:r w:rsidRPr="002675E6">
        <w:rPr>
          <w:rFonts w:ascii="Arial" w:hAnsi="Arial"/>
          <w:sz w:val="24"/>
          <w:szCs w:val="24"/>
          <w:lang w:val="en-GB"/>
        </w:rPr>
        <w:t xml:space="preserve">Pakistan offered to host the </w:t>
      </w:r>
      <w:r w:rsidRPr="002675E6">
        <w:rPr>
          <w:rFonts w:ascii="Arial" w:hAnsi="Arial"/>
          <w:i/>
          <w:sz w:val="24"/>
          <w:szCs w:val="24"/>
          <w:lang w:val="en-GB"/>
        </w:rPr>
        <w:t>‘2</w:t>
      </w:r>
      <w:r w:rsidRPr="002675E6">
        <w:rPr>
          <w:rFonts w:ascii="Arial" w:hAnsi="Arial"/>
          <w:i/>
          <w:sz w:val="24"/>
          <w:szCs w:val="24"/>
          <w:vertAlign w:val="superscript"/>
          <w:lang w:val="en-GB"/>
        </w:rPr>
        <w:t>nd</w:t>
      </w:r>
      <w:r w:rsidRPr="002675E6">
        <w:rPr>
          <w:rFonts w:ascii="Arial" w:hAnsi="Arial"/>
          <w:i/>
          <w:sz w:val="24"/>
          <w:szCs w:val="24"/>
          <w:lang w:val="en-GB"/>
        </w:rPr>
        <w:t xml:space="preserve"> Meeting of ECO Heads of Tax Administration’</w:t>
      </w:r>
      <w:r w:rsidRPr="002675E6">
        <w:rPr>
          <w:rFonts w:ascii="Arial" w:hAnsi="Arial"/>
          <w:sz w:val="24"/>
          <w:szCs w:val="24"/>
          <w:lang w:val="en-GB"/>
        </w:rPr>
        <w:t xml:space="preserve"> in 2022. The concerned authorities of Pakistan requested to schedule a preliminary consensus on the draft agreements by holding a virtual meeting. The Member States have been requested to confirm their participations. Meanwhile, the views/comments Azerbaijan, Iran, Kazakhstan and Pakistan have been received and Kazakhstan have not expressed their interest in joining the </w:t>
      </w:r>
      <w:r w:rsidR="0064776E" w:rsidRPr="002675E6">
        <w:rPr>
          <w:rFonts w:ascii="Arial" w:hAnsi="Arial"/>
          <w:sz w:val="24"/>
          <w:szCs w:val="24"/>
          <w:lang w:val="en-GB"/>
        </w:rPr>
        <w:t>agreements i</w:t>
      </w:r>
      <w:r w:rsidR="001371A1" w:rsidRPr="002675E6">
        <w:rPr>
          <w:rFonts w:ascii="Arial" w:hAnsi="Arial"/>
          <w:sz w:val="24"/>
          <w:szCs w:val="24"/>
          <w:lang w:val="en-GB"/>
        </w:rPr>
        <w:t>n</w:t>
      </w:r>
      <w:r w:rsidRPr="002675E6">
        <w:rPr>
          <w:rFonts w:ascii="Arial" w:hAnsi="Arial"/>
          <w:sz w:val="24"/>
          <w:szCs w:val="24"/>
          <w:lang w:val="en-GB"/>
        </w:rPr>
        <w:t xml:space="preserve"> line with the mandate o</w:t>
      </w:r>
      <w:r w:rsidR="001371A1" w:rsidRPr="002675E6">
        <w:rPr>
          <w:rFonts w:ascii="Arial" w:hAnsi="Arial"/>
          <w:sz w:val="24"/>
          <w:szCs w:val="24"/>
          <w:lang w:val="en-GB"/>
        </w:rPr>
        <w:t>f</w:t>
      </w:r>
      <w:r w:rsidRPr="002675E6">
        <w:rPr>
          <w:rFonts w:ascii="Arial" w:hAnsi="Arial"/>
          <w:sz w:val="24"/>
          <w:szCs w:val="24"/>
          <w:lang w:val="en-GB"/>
        </w:rPr>
        <w:t xml:space="preserve"> the 33</w:t>
      </w:r>
      <w:r w:rsidRPr="002675E6">
        <w:rPr>
          <w:rFonts w:ascii="Arial" w:hAnsi="Arial"/>
          <w:sz w:val="24"/>
          <w:szCs w:val="24"/>
          <w:vertAlign w:val="superscript"/>
          <w:lang w:val="en-GB"/>
        </w:rPr>
        <w:t>rd</w:t>
      </w:r>
      <w:r w:rsidRPr="002675E6">
        <w:rPr>
          <w:rFonts w:ascii="Arial" w:hAnsi="Arial"/>
          <w:sz w:val="24"/>
          <w:szCs w:val="24"/>
          <w:lang w:val="en-GB"/>
        </w:rPr>
        <w:t xml:space="preserve"> RPC, the Secretariat hosted the Preliminary Discussion Meeting on August 1, 2023, virtually, under the chairmanship of the Republic of Azerbaijan to review/develop Consensus on Drafts of Three Tax Related Cooperation Agreements. The meeting was attended by the delegations from Azerbaijan (Chair), Iran, Pakistan, Tajikistan, Türkiye, Turkmenistan </w:t>
      </w:r>
      <w:hyperlink r:id="rId18" w:history="1"/>
      <w:r w:rsidRPr="002675E6">
        <w:rPr>
          <w:rFonts w:ascii="Arial" w:hAnsi="Arial"/>
          <w:sz w:val="24"/>
          <w:szCs w:val="24"/>
          <w:lang w:val="en-GB"/>
        </w:rPr>
        <w:t xml:space="preserve">and Uzbekistan. </w:t>
      </w:r>
    </w:p>
    <w:p w:rsidR="00CE3775" w:rsidRPr="002675E6" w:rsidRDefault="00CE3775" w:rsidP="00CE3775">
      <w:pPr>
        <w:pStyle w:val="ListParagraph"/>
        <w:rPr>
          <w:rFonts w:ascii="Arial" w:hAnsi="Arial"/>
          <w:sz w:val="24"/>
          <w:szCs w:val="24"/>
          <w:lang w:val="en-GB"/>
        </w:rPr>
      </w:pPr>
    </w:p>
    <w:p w:rsidR="00CE3775" w:rsidRPr="002675E6" w:rsidRDefault="00CE3775" w:rsidP="007B724B">
      <w:pPr>
        <w:pStyle w:val="ListParagraph"/>
        <w:numPr>
          <w:ilvl w:val="0"/>
          <w:numId w:val="103"/>
        </w:numPr>
        <w:spacing w:before="120" w:after="120" w:line="240" w:lineRule="auto"/>
        <w:ind w:left="0" w:firstLine="0"/>
        <w:jc w:val="both"/>
        <w:rPr>
          <w:rFonts w:ascii="Arial" w:hAnsi="Arial"/>
          <w:i/>
          <w:sz w:val="24"/>
          <w:szCs w:val="24"/>
          <w:lang w:val="en-GB"/>
        </w:rPr>
      </w:pPr>
      <w:r w:rsidRPr="002675E6">
        <w:rPr>
          <w:rFonts w:ascii="Arial" w:hAnsi="Arial"/>
          <w:sz w:val="24"/>
          <w:szCs w:val="24"/>
          <w:lang w:val="en-GB"/>
        </w:rPr>
        <w:t>The Meeting unanimously decided to drop the two documents i.e. ‘Draft ECO Memorandum of Understanding on Cooperation in Taxation and Related Matters’ and ‘Draft Agreement on the Exchange of Information in Tax Matters among ECO Member States’, and accepted to move forward on the only one document titled ‘</w:t>
      </w:r>
      <w:r w:rsidRPr="002675E6">
        <w:rPr>
          <w:rFonts w:ascii="Arial" w:hAnsi="Arial"/>
          <w:i/>
          <w:sz w:val="24"/>
          <w:szCs w:val="24"/>
          <w:lang w:val="en-GB"/>
        </w:rPr>
        <w:t xml:space="preserve">Draft Charter of the ECO Tax Administration Cooperation Society (ECOTAX)’. </w:t>
      </w:r>
      <w:r w:rsidRPr="002675E6">
        <w:rPr>
          <w:rFonts w:ascii="Arial" w:hAnsi="Arial"/>
          <w:sz w:val="24"/>
          <w:szCs w:val="24"/>
          <w:lang w:val="en-GB"/>
        </w:rPr>
        <w:t>The Meeting reviewed the text of ‘Draft Charter of the ECO Tax Administration Cooperation Society (ECOTAX)’ Article by Article and also deliberated on the comments of the Member States on the text of the charter in each Article. The Meeting added a new Article # 10 with the title ’Entry into Force’. The Meeting deliberated the draft Agenda prepared by the Secretariat and finalized the Agenda for the ‘2</w:t>
      </w:r>
      <w:r w:rsidRPr="000F5C1A">
        <w:rPr>
          <w:rFonts w:ascii="Arial" w:hAnsi="Arial"/>
          <w:sz w:val="24"/>
          <w:szCs w:val="24"/>
          <w:vertAlign w:val="superscript"/>
          <w:lang w:val="en-GB"/>
        </w:rPr>
        <w:t>nd</w:t>
      </w:r>
      <w:r w:rsidRPr="002675E6">
        <w:rPr>
          <w:rFonts w:ascii="Arial" w:hAnsi="Arial"/>
          <w:sz w:val="24"/>
          <w:szCs w:val="24"/>
          <w:lang w:val="en-GB"/>
        </w:rPr>
        <w:t xml:space="preserve"> Meeting of ECO Heads of Tax Administration’ scheduled to be held in 2023.</w:t>
      </w:r>
    </w:p>
    <w:p w:rsidR="00CE3775" w:rsidRPr="002675E6" w:rsidRDefault="00CE3775" w:rsidP="00CE3775">
      <w:pPr>
        <w:pStyle w:val="ListParagraph"/>
        <w:spacing w:before="120" w:after="120" w:line="240" w:lineRule="auto"/>
        <w:ind w:left="0"/>
        <w:jc w:val="both"/>
        <w:rPr>
          <w:rFonts w:ascii="Arial" w:hAnsi="Arial"/>
          <w:sz w:val="24"/>
          <w:szCs w:val="24"/>
          <w:lang w:val="en-GB"/>
        </w:rPr>
      </w:pPr>
    </w:p>
    <w:p w:rsidR="00CE3775" w:rsidRPr="002675E6" w:rsidRDefault="00CE3775" w:rsidP="007B724B">
      <w:pPr>
        <w:pStyle w:val="ListParagraph"/>
        <w:numPr>
          <w:ilvl w:val="0"/>
          <w:numId w:val="103"/>
        </w:numPr>
        <w:spacing w:before="120" w:after="120" w:line="240" w:lineRule="auto"/>
        <w:ind w:left="0" w:firstLine="0"/>
        <w:jc w:val="both"/>
        <w:rPr>
          <w:rFonts w:ascii="Arial" w:hAnsi="Arial"/>
          <w:sz w:val="24"/>
          <w:szCs w:val="24"/>
          <w:lang w:val="en-GB"/>
        </w:rPr>
      </w:pPr>
      <w:r w:rsidRPr="002675E6">
        <w:rPr>
          <w:rFonts w:ascii="Arial" w:hAnsi="Arial"/>
          <w:sz w:val="24"/>
          <w:szCs w:val="24"/>
          <w:lang w:val="en-GB"/>
        </w:rPr>
        <w:t xml:space="preserve">The Secretariat, requested the Member States to offer for hosting the </w:t>
      </w:r>
      <w:r w:rsidRPr="002675E6">
        <w:rPr>
          <w:rFonts w:ascii="Arial" w:hAnsi="Arial"/>
          <w:i/>
          <w:sz w:val="24"/>
          <w:szCs w:val="24"/>
          <w:lang w:val="en-GB"/>
        </w:rPr>
        <w:t>2</w:t>
      </w:r>
      <w:r w:rsidRPr="002675E6">
        <w:rPr>
          <w:rFonts w:ascii="Arial" w:hAnsi="Arial"/>
          <w:i/>
          <w:sz w:val="24"/>
          <w:szCs w:val="24"/>
          <w:vertAlign w:val="superscript"/>
          <w:lang w:val="en-GB"/>
        </w:rPr>
        <w:t>nd</w:t>
      </w:r>
      <w:r w:rsidRPr="002675E6">
        <w:rPr>
          <w:rFonts w:ascii="Arial" w:hAnsi="Arial"/>
          <w:i/>
          <w:sz w:val="24"/>
          <w:szCs w:val="24"/>
          <w:lang w:val="en-GB"/>
        </w:rPr>
        <w:t xml:space="preserve">  Meeting of the ECO Heads of Tax Administration</w:t>
      </w:r>
      <w:r w:rsidRPr="002675E6">
        <w:rPr>
          <w:rFonts w:ascii="Arial" w:hAnsi="Arial"/>
          <w:sz w:val="24"/>
          <w:szCs w:val="24"/>
          <w:lang w:val="en-GB"/>
        </w:rPr>
        <w:t xml:space="preserve"> in a preferred mode but no offer has been made, hence the Secretariat will host it on 6 December 2023 in hybrid mode. </w:t>
      </w:r>
    </w:p>
    <w:p w:rsidR="00CE3775" w:rsidRPr="00EF14FD" w:rsidRDefault="00CE3775" w:rsidP="00CE3775">
      <w:pPr>
        <w:pStyle w:val="ListParagraph"/>
        <w:spacing w:before="120" w:after="120" w:line="240" w:lineRule="auto"/>
        <w:ind w:left="0"/>
        <w:jc w:val="both"/>
        <w:rPr>
          <w:rFonts w:ascii="Arial" w:hAnsi="Arial"/>
          <w:color w:val="7030A0"/>
          <w:sz w:val="24"/>
          <w:szCs w:val="24"/>
          <w:lang w:val="en-GB"/>
        </w:rPr>
      </w:pPr>
    </w:p>
    <w:p w:rsidR="00CE3775" w:rsidRPr="00EF14FD" w:rsidRDefault="00CE3775" w:rsidP="00EF14FD">
      <w:pPr>
        <w:pStyle w:val="ListParagraph"/>
        <w:numPr>
          <w:ilvl w:val="2"/>
          <w:numId w:val="16"/>
        </w:numPr>
        <w:rPr>
          <w:rStyle w:val="Strong"/>
          <w:rFonts w:ascii="Arial" w:hAnsi="Arial"/>
          <w:color w:val="7030A0"/>
          <w:sz w:val="24"/>
          <w:szCs w:val="24"/>
          <w:u w:val="single"/>
        </w:rPr>
      </w:pPr>
      <w:bookmarkStart w:id="52" w:name="_Toc120611504"/>
      <w:r w:rsidRPr="00EF14FD">
        <w:rPr>
          <w:rStyle w:val="Strong"/>
          <w:rFonts w:ascii="Arial" w:hAnsi="Arial"/>
          <w:color w:val="7030A0"/>
          <w:sz w:val="24"/>
          <w:szCs w:val="24"/>
          <w:u w:val="single"/>
        </w:rPr>
        <w:t>Networking of the Special Economic /Free Trade Zones (SEZs/ FTZs) of the ECO Member States</w:t>
      </w:r>
      <w:bookmarkEnd w:id="52"/>
    </w:p>
    <w:p w:rsidR="00CE3775" w:rsidRPr="002675E6" w:rsidRDefault="00CE3775" w:rsidP="00CE3775">
      <w:pPr>
        <w:pStyle w:val="ListParagraph"/>
        <w:spacing w:before="120" w:after="120" w:line="240" w:lineRule="auto"/>
        <w:ind w:left="0"/>
        <w:jc w:val="both"/>
        <w:rPr>
          <w:rFonts w:ascii="Arial" w:hAnsi="Arial"/>
          <w:sz w:val="24"/>
          <w:szCs w:val="24"/>
          <w:lang w:val="en-GB"/>
        </w:rPr>
      </w:pPr>
    </w:p>
    <w:p w:rsidR="00CE3775" w:rsidRPr="002675E6" w:rsidRDefault="00CE3775" w:rsidP="007B724B">
      <w:pPr>
        <w:pStyle w:val="ListParagraph"/>
        <w:numPr>
          <w:ilvl w:val="0"/>
          <w:numId w:val="103"/>
        </w:numPr>
        <w:spacing w:before="120" w:after="120" w:line="240" w:lineRule="auto"/>
        <w:ind w:left="0" w:firstLine="0"/>
        <w:jc w:val="both"/>
        <w:rPr>
          <w:rFonts w:ascii="Arial" w:hAnsi="Arial"/>
          <w:sz w:val="24"/>
          <w:szCs w:val="24"/>
          <w:lang w:val="en-GB"/>
        </w:rPr>
      </w:pPr>
      <w:r w:rsidRPr="002675E6">
        <w:rPr>
          <w:rFonts w:ascii="Arial" w:hAnsi="Arial"/>
          <w:sz w:val="24"/>
          <w:szCs w:val="24"/>
          <w:lang w:val="en-GB"/>
        </w:rPr>
        <w:t>ECO is a region of half a billion people with abundant resource endowments, Setting</w:t>
      </w:r>
      <w:r w:rsidR="002B702A" w:rsidRPr="002675E6">
        <w:rPr>
          <w:rFonts w:ascii="Arial" w:hAnsi="Arial"/>
          <w:sz w:val="24"/>
          <w:szCs w:val="24"/>
          <w:lang w:val="en-GB"/>
        </w:rPr>
        <w:t>-</w:t>
      </w:r>
      <w:r w:rsidRPr="002675E6">
        <w:rPr>
          <w:rFonts w:ascii="Arial" w:hAnsi="Arial"/>
          <w:sz w:val="24"/>
          <w:szCs w:val="24"/>
          <w:lang w:val="en-GB"/>
        </w:rPr>
        <w:t>up supply chains and value chains to exploit these latent resources on the basis of comparative advantage and creating Regional Value Chains (RVCs) can ensure socio-economic development o the region and contribute in global development.  To tap the potential in this area, during the 30</w:t>
      </w:r>
      <w:r w:rsidRPr="002675E6">
        <w:rPr>
          <w:rFonts w:ascii="Arial" w:hAnsi="Arial"/>
          <w:sz w:val="24"/>
          <w:szCs w:val="24"/>
          <w:vertAlign w:val="superscript"/>
          <w:lang w:val="en-GB"/>
        </w:rPr>
        <w:t>th</w:t>
      </w:r>
      <w:r w:rsidRPr="002675E6">
        <w:rPr>
          <w:rFonts w:ascii="Arial" w:hAnsi="Arial"/>
          <w:sz w:val="24"/>
          <w:szCs w:val="24"/>
          <w:lang w:val="en-GB"/>
        </w:rPr>
        <w:t xml:space="preserve"> RPC, Iran offered to host the “</w:t>
      </w:r>
      <w:r w:rsidRPr="002675E6">
        <w:rPr>
          <w:rFonts w:ascii="Arial" w:hAnsi="Arial"/>
          <w:i/>
          <w:sz w:val="24"/>
          <w:szCs w:val="24"/>
          <w:lang w:val="en-GB"/>
        </w:rPr>
        <w:t>First Meeting of heads of Special Economic/ Free Trade Zone of Member States</w:t>
      </w:r>
      <w:r w:rsidRPr="002675E6">
        <w:rPr>
          <w:rFonts w:ascii="Arial" w:hAnsi="Arial"/>
          <w:sz w:val="24"/>
          <w:szCs w:val="24"/>
          <w:lang w:val="en-GB"/>
        </w:rPr>
        <w:t>’ and the Meeting was hosted by Iran on 7</w:t>
      </w:r>
      <w:r w:rsidRPr="002675E6">
        <w:rPr>
          <w:rFonts w:ascii="Arial" w:hAnsi="Arial"/>
          <w:sz w:val="24"/>
          <w:szCs w:val="24"/>
          <w:vertAlign w:val="superscript"/>
          <w:lang w:val="en-GB"/>
        </w:rPr>
        <w:t>th</w:t>
      </w:r>
      <w:r w:rsidRPr="002675E6">
        <w:rPr>
          <w:rFonts w:ascii="Arial" w:hAnsi="Arial"/>
          <w:sz w:val="24"/>
          <w:szCs w:val="24"/>
          <w:lang w:val="en-GB"/>
        </w:rPr>
        <w:t xml:space="preserve"> January 2020 in virtual mode. The </w:t>
      </w:r>
      <w:r w:rsidRPr="002675E6">
        <w:rPr>
          <w:rFonts w:ascii="Arial" w:hAnsi="Arial"/>
          <w:i/>
          <w:sz w:val="24"/>
          <w:szCs w:val="24"/>
          <w:lang w:val="en-GB"/>
        </w:rPr>
        <w:t>2</w:t>
      </w:r>
      <w:r w:rsidRPr="002675E6">
        <w:rPr>
          <w:rFonts w:ascii="Arial" w:hAnsi="Arial"/>
          <w:i/>
          <w:sz w:val="24"/>
          <w:szCs w:val="24"/>
          <w:vertAlign w:val="superscript"/>
          <w:lang w:val="en-GB"/>
        </w:rPr>
        <w:t>nd</w:t>
      </w:r>
      <w:r w:rsidRPr="002675E6">
        <w:rPr>
          <w:rFonts w:ascii="Arial" w:hAnsi="Arial"/>
          <w:i/>
          <w:sz w:val="24"/>
          <w:szCs w:val="24"/>
          <w:lang w:val="en-GB"/>
        </w:rPr>
        <w:t xml:space="preserve"> Meeting of the Heads of </w:t>
      </w:r>
      <w:r w:rsidRPr="002675E6">
        <w:rPr>
          <w:rFonts w:ascii="Arial" w:hAnsi="Arial"/>
          <w:i/>
          <w:sz w:val="24"/>
          <w:szCs w:val="24"/>
          <w:lang w:val="en-GB"/>
        </w:rPr>
        <w:lastRenderedPageBreak/>
        <w:t xml:space="preserve">Free Trade / Special Economic Zones of ECO Member States </w:t>
      </w:r>
      <w:r w:rsidRPr="002675E6">
        <w:rPr>
          <w:rFonts w:ascii="Arial" w:hAnsi="Arial"/>
          <w:sz w:val="24"/>
          <w:szCs w:val="24"/>
          <w:lang w:val="en-GB"/>
        </w:rPr>
        <w:t xml:space="preserve">was virtually hosted by Afghanistan on August 2, 2021 in virtual mode. These meetings agreed to pursue the establishment of the </w:t>
      </w:r>
      <w:r w:rsidRPr="002675E6">
        <w:rPr>
          <w:rFonts w:ascii="Arial" w:hAnsi="Arial"/>
          <w:i/>
          <w:sz w:val="24"/>
          <w:szCs w:val="24"/>
          <w:lang w:val="en-GB"/>
        </w:rPr>
        <w:t>Permanent Standing Committee</w:t>
      </w:r>
      <w:r w:rsidRPr="002675E6">
        <w:rPr>
          <w:rFonts w:ascii="Arial" w:hAnsi="Arial"/>
          <w:sz w:val="24"/>
          <w:szCs w:val="24"/>
          <w:lang w:val="en-GB"/>
        </w:rPr>
        <w:t xml:space="preserve"> as well as </w:t>
      </w:r>
      <w:r w:rsidRPr="002675E6">
        <w:rPr>
          <w:rFonts w:ascii="Arial" w:hAnsi="Arial"/>
          <w:i/>
          <w:sz w:val="24"/>
          <w:szCs w:val="24"/>
          <w:lang w:val="en-GB"/>
        </w:rPr>
        <w:t xml:space="preserve">Joint Commission </w:t>
      </w:r>
      <w:r w:rsidRPr="002675E6">
        <w:rPr>
          <w:rFonts w:ascii="Arial" w:hAnsi="Arial"/>
          <w:sz w:val="24"/>
          <w:szCs w:val="24"/>
          <w:lang w:val="en-GB"/>
        </w:rPr>
        <w:t xml:space="preserve">and urged the Member States to expedite their nominations in forming this committee as soon as possible. The comments of the Member States on the request are still awaited.. </w:t>
      </w:r>
    </w:p>
    <w:p w:rsidR="00CE3775" w:rsidRPr="002675E6" w:rsidRDefault="00CE3775" w:rsidP="00CE3775">
      <w:pPr>
        <w:pStyle w:val="ListParagraph"/>
        <w:spacing w:before="120" w:after="120" w:line="240" w:lineRule="auto"/>
        <w:ind w:left="0"/>
        <w:jc w:val="both"/>
        <w:rPr>
          <w:rFonts w:ascii="Arial" w:hAnsi="Arial"/>
          <w:sz w:val="24"/>
          <w:szCs w:val="24"/>
          <w:lang w:val="en-GB"/>
        </w:rPr>
      </w:pPr>
    </w:p>
    <w:p w:rsidR="00CE3775" w:rsidRPr="002675E6" w:rsidRDefault="00CE3775" w:rsidP="007B724B">
      <w:pPr>
        <w:pStyle w:val="ListParagraph"/>
        <w:numPr>
          <w:ilvl w:val="0"/>
          <w:numId w:val="103"/>
        </w:numPr>
        <w:spacing w:before="120" w:after="120" w:line="240" w:lineRule="auto"/>
        <w:ind w:left="0" w:firstLine="0"/>
        <w:jc w:val="both"/>
        <w:rPr>
          <w:rFonts w:ascii="Arial" w:hAnsi="Arial"/>
          <w:sz w:val="24"/>
          <w:szCs w:val="24"/>
          <w:lang w:val="en-GB"/>
        </w:rPr>
      </w:pPr>
      <w:r w:rsidRPr="002675E6">
        <w:rPr>
          <w:rFonts w:ascii="Arial" w:hAnsi="Arial"/>
          <w:sz w:val="24"/>
          <w:szCs w:val="24"/>
          <w:lang w:val="en-GB"/>
        </w:rPr>
        <w:t xml:space="preserve">During </w:t>
      </w:r>
      <w:r w:rsidR="00EF14FD" w:rsidRPr="002675E6">
        <w:rPr>
          <w:rFonts w:ascii="Arial" w:hAnsi="Arial"/>
          <w:sz w:val="24"/>
          <w:szCs w:val="24"/>
          <w:lang w:val="en-GB"/>
        </w:rPr>
        <w:t>31</w:t>
      </w:r>
      <w:r w:rsidR="00EF14FD" w:rsidRPr="002675E6">
        <w:rPr>
          <w:rFonts w:ascii="Arial" w:hAnsi="Arial"/>
          <w:sz w:val="24"/>
          <w:szCs w:val="24"/>
          <w:vertAlign w:val="superscript"/>
          <w:lang w:val="en-GB"/>
        </w:rPr>
        <w:t>st</w:t>
      </w:r>
      <w:r w:rsidR="00EF14FD" w:rsidRPr="002675E6">
        <w:rPr>
          <w:rFonts w:ascii="Arial" w:hAnsi="Arial"/>
          <w:sz w:val="24"/>
          <w:szCs w:val="24"/>
          <w:lang w:val="en-GB"/>
        </w:rPr>
        <w:t xml:space="preserve"> RPC</w:t>
      </w:r>
      <w:r w:rsidRPr="002675E6">
        <w:rPr>
          <w:rFonts w:ascii="Arial" w:hAnsi="Arial"/>
          <w:sz w:val="24"/>
          <w:szCs w:val="24"/>
          <w:lang w:val="en-GB"/>
        </w:rPr>
        <w:t xml:space="preserve">, and referring to the project titled </w:t>
      </w:r>
      <w:r w:rsidRPr="002675E6">
        <w:rPr>
          <w:rFonts w:ascii="Arial" w:hAnsi="Arial"/>
          <w:i/>
          <w:sz w:val="24"/>
          <w:szCs w:val="24"/>
          <w:lang w:val="en-GB"/>
        </w:rPr>
        <w:t xml:space="preserve">'Study on preparation of the guidelines and Joint Action Plan for the establishment of ECO Regional Network of Special Economic Zones/Free Trade Zones (SEZs/FTZs) in the ECO Member States' </w:t>
      </w:r>
      <w:r w:rsidRPr="002675E6">
        <w:rPr>
          <w:rFonts w:ascii="Arial" w:hAnsi="Arial"/>
          <w:sz w:val="24"/>
          <w:szCs w:val="24"/>
          <w:lang w:val="en-GB"/>
        </w:rPr>
        <w:t>the council</w:t>
      </w:r>
      <w:r w:rsidRPr="002675E6">
        <w:rPr>
          <w:rFonts w:ascii="Arial" w:hAnsi="Arial"/>
          <w:i/>
          <w:sz w:val="24"/>
          <w:szCs w:val="24"/>
          <w:lang w:val="en-GB"/>
        </w:rPr>
        <w:t xml:space="preserve"> </w:t>
      </w:r>
      <w:r w:rsidRPr="002675E6">
        <w:rPr>
          <w:rFonts w:ascii="Arial" w:hAnsi="Arial"/>
          <w:sz w:val="24"/>
          <w:szCs w:val="24"/>
          <w:lang w:val="en-GB"/>
        </w:rPr>
        <w:t xml:space="preserve">requested the Secretariat to follow-up for conducting the study and share the outcome of the study with the Member States. The Secretariat prepared the ToRs of the study and sought expression of interest from specialist to sign a contract for conducting the study but could not find a suitable specialist. Lately, due to paucity of funds in the relevant head, the study has been delayed for 2024. The secretariat requested the Member States to share the list of experts to conduct the study and Azerbaijan has shred the sad list. </w:t>
      </w:r>
    </w:p>
    <w:p w:rsidR="00CE3775" w:rsidRPr="002675E6" w:rsidRDefault="00CE3775" w:rsidP="00CE3775">
      <w:pPr>
        <w:pStyle w:val="ListParagraph"/>
        <w:rPr>
          <w:rFonts w:ascii="Arial" w:hAnsi="Arial"/>
          <w:sz w:val="24"/>
          <w:szCs w:val="24"/>
          <w:lang w:val="en-GB"/>
        </w:rPr>
      </w:pPr>
    </w:p>
    <w:p w:rsidR="00396A4E" w:rsidRDefault="00CE3775" w:rsidP="007B724B">
      <w:pPr>
        <w:pStyle w:val="ListParagraph"/>
        <w:numPr>
          <w:ilvl w:val="0"/>
          <w:numId w:val="103"/>
        </w:numPr>
        <w:spacing w:before="120" w:after="120" w:line="240" w:lineRule="auto"/>
        <w:ind w:left="0" w:firstLine="0"/>
        <w:jc w:val="both"/>
        <w:rPr>
          <w:rFonts w:ascii="Arial" w:hAnsi="Arial"/>
          <w:i/>
          <w:sz w:val="24"/>
          <w:szCs w:val="24"/>
          <w:lang w:val="en-GB"/>
        </w:rPr>
      </w:pPr>
      <w:r w:rsidRPr="002675E6">
        <w:rPr>
          <w:rFonts w:ascii="Arial" w:hAnsi="Arial"/>
          <w:sz w:val="24"/>
          <w:szCs w:val="24"/>
          <w:lang w:val="en-GB"/>
        </w:rPr>
        <w:t xml:space="preserve">Concerning the </w:t>
      </w:r>
      <w:r w:rsidRPr="002675E6">
        <w:rPr>
          <w:rFonts w:ascii="Arial" w:hAnsi="Arial"/>
          <w:i/>
          <w:sz w:val="24"/>
          <w:szCs w:val="24"/>
          <w:lang w:val="en-GB"/>
        </w:rPr>
        <w:t>3</w:t>
      </w:r>
      <w:r w:rsidRPr="002675E6">
        <w:rPr>
          <w:rFonts w:ascii="Arial" w:hAnsi="Arial"/>
          <w:i/>
          <w:sz w:val="24"/>
          <w:szCs w:val="24"/>
          <w:vertAlign w:val="superscript"/>
          <w:lang w:val="en-GB"/>
        </w:rPr>
        <w:t>rd</w:t>
      </w:r>
      <w:r w:rsidRPr="002675E6">
        <w:rPr>
          <w:rFonts w:ascii="Arial" w:hAnsi="Arial"/>
          <w:i/>
          <w:sz w:val="24"/>
          <w:szCs w:val="24"/>
          <w:lang w:val="en-GB"/>
        </w:rPr>
        <w:t xml:space="preserve"> Meeting of the Heads of the Free Trade/Special Economic Zones (FT/SEZs) of the ECO Member States</w:t>
      </w:r>
      <w:r w:rsidRPr="002675E6">
        <w:rPr>
          <w:rFonts w:ascii="Arial" w:hAnsi="Arial"/>
          <w:sz w:val="24"/>
          <w:szCs w:val="24"/>
          <w:lang w:val="en-GB"/>
        </w:rPr>
        <w:t>, the Secretariat requested vide N</w:t>
      </w:r>
      <w:r w:rsidR="00EF14FD">
        <w:rPr>
          <w:rFonts w:ascii="Arial" w:hAnsi="Arial"/>
          <w:sz w:val="24"/>
          <w:szCs w:val="24"/>
          <w:lang w:val="en-GB"/>
        </w:rPr>
        <w:t>.</w:t>
      </w:r>
      <w:r w:rsidRPr="002675E6">
        <w:rPr>
          <w:rFonts w:ascii="Arial" w:hAnsi="Arial"/>
          <w:sz w:val="24"/>
          <w:szCs w:val="24"/>
          <w:lang w:val="en-GB"/>
        </w:rPr>
        <w:t xml:space="preserve">V No. T&amp;I/COE/2023/458 dated 6.4.2023, to the Member States to offer hosting of the aforesaid meeting in a preferred mode. The following is update on decisions of </w:t>
      </w:r>
      <w:r w:rsidRPr="002675E6">
        <w:rPr>
          <w:rFonts w:ascii="Arial" w:hAnsi="Arial"/>
          <w:i/>
          <w:sz w:val="24"/>
          <w:szCs w:val="24"/>
          <w:lang w:val="en-GB"/>
        </w:rPr>
        <w:t xml:space="preserve">1st Meeting of the Heads of SEZs/FTZs: </w:t>
      </w:r>
    </w:p>
    <w:p w:rsidR="00396A4E" w:rsidRDefault="00396A4E" w:rsidP="00396A4E">
      <w:pPr>
        <w:pStyle w:val="ListParagraph"/>
        <w:spacing w:before="120" w:after="120" w:line="240" w:lineRule="auto"/>
        <w:ind w:left="0"/>
        <w:jc w:val="both"/>
        <w:rPr>
          <w:rFonts w:ascii="Arial" w:hAnsi="Arial"/>
          <w:i/>
          <w:sz w:val="24"/>
          <w:szCs w:val="24"/>
          <w:lang w:val="en-GB"/>
        </w:rPr>
      </w:pPr>
    </w:p>
    <w:p w:rsidR="00396A4E" w:rsidRPr="002675E6" w:rsidRDefault="00396A4E" w:rsidP="007B724B">
      <w:pPr>
        <w:pStyle w:val="ListParagraph"/>
        <w:numPr>
          <w:ilvl w:val="0"/>
          <w:numId w:val="37"/>
        </w:numPr>
        <w:spacing w:before="120" w:after="120" w:line="240" w:lineRule="auto"/>
        <w:jc w:val="both"/>
        <w:rPr>
          <w:rFonts w:ascii="Arial" w:hAnsi="Arial"/>
          <w:sz w:val="24"/>
          <w:szCs w:val="24"/>
          <w:lang w:val="en-GB"/>
        </w:rPr>
      </w:pPr>
      <w:r w:rsidRPr="002675E6">
        <w:rPr>
          <w:rFonts w:ascii="Arial" w:hAnsi="Arial"/>
          <w:sz w:val="24"/>
          <w:szCs w:val="24"/>
          <w:lang w:val="en-GB"/>
        </w:rPr>
        <w:t xml:space="preserve">Nominations for the 'Standing Committee and Joint Commission of the FT/SEZs of the ECO Member States' have been received </w:t>
      </w:r>
      <w:r w:rsidR="00EF14FD">
        <w:rPr>
          <w:rFonts w:ascii="Arial" w:hAnsi="Arial"/>
          <w:sz w:val="24"/>
          <w:szCs w:val="24"/>
          <w:lang w:val="en-GB"/>
        </w:rPr>
        <w:t xml:space="preserve">from Azerbaijan, Iran, Pakistan, </w:t>
      </w:r>
      <w:r w:rsidRPr="002675E6">
        <w:rPr>
          <w:rFonts w:ascii="Arial" w:hAnsi="Arial"/>
          <w:sz w:val="24"/>
          <w:szCs w:val="24"/>
          <w:lang w:val="en-GB"/>
        </w:rPr>
        <w:t>Tajikistan</w:t>
      </w:r>
      <w:r w:rsidR="00EF14FD">
        <w:rPr>
          <w:rFonts w:ascii="Arial" w:hAnsi="Arial"/>
          <w:sz w:val="24"/>
          <w:szCs w:val="24"/>
          <w:lang w:val="en-GB"/>
        </w:rPr>
        <w:t xml:space="preserve"> and Turkiye</w:t>
      </w:r>
      <w:r w:rsidRPr="002675E6">
        <w:rPr>
          <w:rFonts w:ascii="Arial" w:hAnsi="Arial"/>
          <w:sz w:val="24"/>
          <w:szCs w:val="24"/>
          <w:lang w:val="en-GB"/>
        </w:rPr>
        <w:t xml:space="preserve">. Uzbekistan shared nomination for Standing Committee, only. </w:t>
      </w:r>
    </w:p>
    <w:p w:rsidR="00396A4E" w:rsidRPr="002675E6" w:rsidRDefault="00396A4E" w:rsidP="007B724B">
      <w:pPr>
        <w:pStyle w:val="ListParagraph"/>
        <w:numPr>
          <w:ilvl w:val="0"/>
          <w:numId w:val="37"/>
        </w:numPr>
        <w:spacing w:before="120" w:after="120" w:line="240" w:lineRule="auto"/>
        <w:jc w:val="both"/>
        <w:rPr>
          <w:rFonts w:ascii="Arial" w:hAnsi="Arial"/>
          <w:sz w:val="24"/>
          <w:szCs w:val="24"/>
          <w:lang w:val="en-GB"/>
        </w:rPr>
      </w:pPr>
      <w:r w:rsidRPr="002675E6">
        <w:rPr>
          <w:rFonts w:ascii="Arial" w:hAnsi="Arial"/>
          <w:sz w:val="24"/>
          <w:szCs w:val="24"/>
          <w:lang w:val="en-GB"/>
        </w:rPr>
        <w:t xml:space="preserve">The views/comments and proposals on the draft TORs to conduct the study on 'Preparation of the guidelines and Action Plan for 'Joint Investment Schemes' and 'Road Map' for the establishment of ECO Regional Network of SEZs/FTZs in the ECO Member States, are still waited. </w:t>
      </w:r>
    </w:p>
    <w:p w:rsidR="00396A4E" w:rsidRPr="002675E6" w:rsidRDefault="00396A4E" w:rsidP="00396A4E">
      <w:pPr>
        <w:pStyle w:val="ListParagraph"/>
        <w:spacing w:before="120" w:after="120" w:line="240" w:lineRule="auto"/>
        <w:ind w:left="0"/>
        <w:jc w:val="both"/>
        <w:rPr>
          <w:rFonts w:ascii="Arial" w:hAnsi="Arial"/>
          <w:sz w:val="24"/>
          <w:szCs w:val="24"/>
          <w:lang w:val="en-GB"/>
        </w:rPr>
      </w:pPr>
    </w:p>
    <w:p w:rsidR="00396A4E" w:rsidRPr="00EF14FD" w:rsidRDefault="00396A4E" w:rsidP="00EF14FD">
      <w:pPr>
        <w:pStyle w:val="ListParagraph"/>
        <w:numPr>
          <w:ilvl w:val="2"/>
          <w:numId w:val="16"/>
        </w:numPr>
        <w:spacing w:after="0" w:line="240" w:lineRule="auto"/>
        <w:ind w:right="274"/>
        <w:jc w:val="both"/>
        <w:rPr>
          <w:rFonts w:ascii="Arial" w:hAnsi="Arial"/>
          <w:b/>
          <w:bCs/>
          <w:color w:val="7030A0"/>
          <w:sz w:val="24"/>
          <w:szCs w:val="24"/>
          <w:u w:val="single"/>
          <w:lang w:val="en-GB"/>
        </w:rPr>
      </w:pPr>
      <w:bookmarkStart w:id="53" w:name="_Toc120611505"/>
      <w:r w:rsidRPr="00EF14FD">
        <w:rPr>
          <w:rFonts w:ascii="Arial" w:hAnsi="Arial"/>
          <w:b/>
          <w:bCs/>
          <w:color w:val="7030A0"/>
          <w:sz w:val="24"/>
          <w:szCs w:val="24"/>
          <w:u w:val="single"/>
          <w:lang w:val="en-GB"/>
        </w:rPr>
        <w:t>Networking of the National Development Funds of the ECO Member States</w:t>
      </w:r>
      <w:bookmarkEnd w:id="53"/>
    </w:p>
    <w:p w:rsidR="00396A4E" w:rsidRDefault="00396A4E" w:rsidP="00396A4E">
      <w:pPr>
        <w:pStyle w:val="ListParagraph"/>
        <w:spacing w:before="120" w:after="120" w:line="240" w:lineRule="auto"/>
        <w:ind w:left="0"/>
        <w:jc w:val="both"/>
        <w:rPr>
          <w:rFonts w:ascii="Arial" w:hAnsi="Arial"/>
          <w:i/>
          <w:sz w:val="24"/>
          <w:szCs w:val="24"/>
          <w:lang w:val="en-GB"/>
        </w:rPr>
      </w:pPr>
    </w:p>
    <w:p w:rsidR="00365E10" w:rsidRDefault="00CE3775" w:rsidP="007B724B">
      <w:pPr>
        <w:pStyle w:val="ListParagraph"/>
        <w:numPr>
          <w:ilvl w:val="0"/>
          <w:numId w:val="103"/>
        </w:numPr>
        <w:spacing w:before="120" w:after="120" w:line="240" w:lineRule="auto"/>
        <w:ind w:left="0" w:firstLine="0"/>
        <w:jc w:val="both"/>
        <w:rPr>
          <w:rFonts w:ascii="Arial" w:hAnsi="Arial"/>
          <w:i/>
          <w:sz w:val="24"/>
          <w:szCs w:val="24"/>
          <w:lang w:val="en-GB"/>
        </w:rPr>
      </w:pPr>
      <w:r w:rsidRPr="00396A4E">
        <w:rPr>
          <w:rFonts w:ascii="Arial" w:hAnsi="Arial"/>
          <w:sz w:val="24"/>
          <w:szCs w:val="24"/>
          <w:lang w:val="en-GB"/>
        </w:rPr>
        <w:t xml:space="preserve">Development of infrastructure is pivotal to attract investment in the region, </w:t>
      </w:r>
      <w:r w:rsidR="00876C2F">
        <w:rPr>
          <w:rFonts w:ascii="Arial" w:hAnsi="Arial"/>
          <w:sz w:val="24"/>
          <w:szCs w:val="24"/>
          <w:lang w:val="en-GB"/>
        </w:rPr>
        <w:t>i</w:t>
      </w:r>
      <w:r w:rsidRPr="00396A4E">
        <w:rPr>
          <w:rFonts w:ascii="Arial" w:hAnsi="Arial"/>
          <w:sz w:val="24"/>
          <w:szCs w:val="24"/>
          <w:lang w:val="en-GB"/>
        </w:rPr>
        <w:t>n order to develop the investment and business conducive infrastructure by financing regional projects the</w:t>
      </w:r>
      <w:r w:rsidRPr="00396A4E">
        <w:rPr>
          <w:rFonts w:ascii="Arial" w:hAnsi="Arial"/>
          <w:i/>
          <w:sz w:val="24"/>
          <w:szCs w:val="24"/>
          <w:lang w:val="en-GB"/>
        </w:rPr>
        <w:t xml:space="preserve"> 1</w:t>
      </w:r>
      <w:r w:rsidRPr="00396A4E">
        <w:rPr>
          <w:rFonts w:ascii="Arial" w:hAnsi="Arial"/>
          <w:i/>
          <w:sz w:val="24"/>
          <w:szCs w:val="24"/>
          <w:vertAlign w:val="superscript"/>
          <w:lang w:val="en-GB"/>
        </w:rPr>
        <w:t>st</w:t>
      </w:r>
      <w:r w:rsidRPr="00396A4E">
        <w:rPr>
          <w:rFonts w:ascii="Arial" w:hAnsi="Arial"/>
          <w:i/>
          <w:sz w:val="24"/>
          <w:szCs w:val="24"/>
          <w:lang w:val="en-GB"/>
        </w:rPr>
        <w:t xml:space="preserve"> Meeting of the Heads of the National Development Funds of the ECO Member States </w:t>
      </w:r>
      <w:r w:rsidRPr="00396A4E">
        <w:rPr>
          <w:rFonts w:ascii="Arial" w:hAnsi="Arial"/>
          <w:sz w:val="24"/>
          <w:szCs w:val="24"/>
          <w:lang w:val="en-GB"/>
        </w:rPr>
        <w:t>was hosted by Iran in virtual mode on 16</w:t>
      </w:r>
      <w:r w:rsidRPr="00396A4E">
        <w:rPr>
          <w:rFonts w:ascii="Arial" w:hAnsi="Arial"/>
          <w:sz w:val="24"/>
          <w:szCs w:val="24"/>
          <w:vertAlign w:val="superscript"/>
          <w:lang w:val="en-GB"/>
        </w:rPr>
        <w:t>th</w:t>
      </w:r>
      <w:r w:rsidRPr="00396A4E">
        <w:rPr>
          <w:rFonts w:ascii="Arial" w:hAnsi="Arial"/>
          <w:sz w:val="24"/>
          <w:szCs w:val="24"/>
          <w:lang w:val="en-GB"/>
        </w:rPr>
        <w:t xml:space="preserve"> December 2020.  In the light of decision of the meeting, the Secretariat and the National Development Fund of Iran (NDFI) prepared a draft concept paper and the secretariat circulated among the Member States. While the views/comments are awaited from the Member States, the Secretariat has conducted a small scale study titled, ‘Study on Preparation of the Road Map to Institutionalize a Comprehensive Joint Action Plan among the Sovereign Wealth and National Development Funds (SW/NDFs) of the Member States. Regarding circulation of the draft report of study on "Preparation of the Road Map to Institutionalize a Comprehensive Joint Action Plan among the Sovereign Wealth and National Development Funds (SW/NDFs) of the ECO Member States" and hosting of </w:t>
      </w:r>
      <w:r w:rsidR="00EF14FD" w:rsidRPr="00396A4E">
        <w:rPr>
          <w:rFonts w:ascii="Arial" w:hAnsi="Arial"/>
          <w:i/>
          <w:sz w:val="24"/>
          <w:szCs w:val="24"/>
          <w:lang w:val="en-GB"/>
        </w:rPr>
        <w:t>2</w:t>
      </w:r>
      <w:r w:rsidR="00EF14FD" w:rsidRPr="00396A4E">
        <w:rPr>
          <w:rFonts w:ascii="Arial" w:hAnsi="Arial"/>
          <w:i/>
          <w:sz w:val="24"/>
          <w:szCs w:val="24"/>
          <w:vertAlign w:val="superscript"/>
          <w:lang w:val="en-GB"/>
        </w:rPr>
        <w:t>nd</w:t>
      </w:r>
      <w:r w:rsidR="00EF14FD" w:rsidRPr="00396A4E">
        <w:rPr>
          <w:rFonts w:ascii="Arial" w:hAnsi="Arial"/>
          <w:i/>
          <w:sz w:val="24"/>
          <w:szCs w:val="24"/>
          <w:lang w:val="en-GB"/>
        </w:rPr>
        <w:t xml:space="preserve"> Meeting</w:t>
      </w:r>
      <w:r w:rsidRPr="00396A4E">
        <w:rPr>
          <w:rFonts w:ascii="Arial" w:hAnsi="Arial"/>
          <w:i/>
          <w:sz w:val="24"/>
          <w:szCs w:val="24"/>
          <w:lang w:val="en-GB"/>
        </w:rPr>
        <w:t xml:space="preserve"> of the Heads of SW/NDFs</w:t>
      </w:r>
      <w:r w:rsidRPr="00396A4E">
        <w:rPr>
          <w:rFonts w:ascii="Arial" w:hAnsi="Arial"/>
          <w:sz w:val="24"/>
          <w:szCs w:val="24"/>
          <w:lang w:val="en-GB"/>
        </w:rPr>
        <w:t xml:space="preserve">, the Secretariat, vide Note Verbale No.  &amp;I/NDF/2023/ 776 dated June 8, 2023, circulated the draft report of study (except Output No.4,) among the Member States for soliciting their views/comments to finalize the study. Accordingly, </w:t>
      </w:r>
      <w:r w:rsidRPr="00396A4E">
        <w:rPr>
          <w:rFonts w:ascii="Arial" w:hAnsi="Arial"/>
          <w:sz w:val="24"/>
          <w:szCs w:val="24"/>
          <w:lang w:val="en-GB"/>
        </w:rPr>
        <w:lastRenderedPageBreak/>
        <w:t>only Iran shared views/comments. The remaining Member States were requested to kindly share their views/comments on the study report. The report will be submitted to the 2</w:t>
      </w:r>
      <w:r w:rsidRPr="00396A4E">
        <w:rPr>
          <w:rFonts w:ascii="Arial" w:hAnsi="Arial"/>
          <w:sz w:val="24"/>
          <w:szCs w:val="24"/>
          <w:vertAlign w:val="superscript"/>
          <w:lang w:val="en-GB"/>
        </w:rPr>
        <w:t>nd</w:t>
      </w:r>
      <w:r w:rsidRPr="00396A4E">
        <w:rPr>
          <w:rFonts w:ascii="Arial" w:hAnsi="Arial"/>
          <w:sz w:val="24"/>
          <w:szCs w:val="24"/>
          <w:lang w:val="en-GB"/>
        </w:rPr>
        <w:t xml:space="preserve"> Meeting of the Heads of SW/NDFs for its decision on the way forward. </w:t>
      </w:r>
    </w:p>
    <w:p w:rsidR="00365E10" w:rsidRDefault="00365E10" w:rsidP="00365E10">
      <w:pPr>
        <w:pStyle w:val="ListParagraph"/>
        <w:spacing w:before="120" w:after="120" w:line="240" w:lineRule="auto"/>
        <w:ind w:left="0"/>
        <w:jc w:val="both"/>
        <w:rPr>
          <w:rFonts w:ascii="Arial" w:hAnsi="Arial"/>
          <w:i/>
          <w:sz w:val="24"/>
          <w:szCs w:val="24"/>
          <w:lang w:val="en-GB"/>
        </w:rPr>
      </w:pPr>
    </w:p>
    <w:p w:rsidR="00CE3775" w:rsidRPr="00365E10" w:rsidRDefault="00CE3775" w:rsidP="007B724B">
      <w:pPr>
        <w:pStyle w:val="ListParagraph"/>
        <w:numPr>
          <w:ilvl w:val="0"/>
          <w:numId w:val="103"/>
        </w:numPr>
        <w:spacing w:before="120" w:after="120" w:line="240" w:lineRule="auto"/>
        <w:ind w:left="0" w:firstLine="0"/>
        <w:jc w:val="both"/>
        <w:rPr>
          <w:rFonts w:ascii="Arial" w:hAnsi="Arial"/>
          <w:i/>
          <w:sz w:val="24"/>
          <w:szCs w:val="24"/>
          <w:lang w:val="en-GB"/>
        </w:rPr>
      </w:pPr>
      <w:r w:rsidRPr="00365E10">
        <w:rPr>
          <w:rFonts w:ascii="Arial" w:hAnsi="Arial"/>
          <w:sz w:val="24"/>
          <w:szCs w:val="24"/>
          <w:lang w:val="en-GB"/>
        </w:rPr>
        <w:t>During 33</w:t>
      </w:r>
      <w:r w:rsidRPr="000F5C1A">
        <w:rPr>
          <w:rFonts w:ascii="Arial" w:hAnsi="Arial"/>
          <w:sz w:val="24"/>
          <w:szCs w:val="24"/>
          <w:vertAlign w:val="superscript"/>
          <w:lang w:val="en-GB"/>
        </w:rPr>
        <w:t>rd</w:t>
      </w:r>
      <w:r w:rsidRPr="00365E10">
        <w:rPr>
          <w:rFonts w:ascii="Arial" w:hAnsi="Arial"/>
          <w:sz w:val="24"/>
          <w:szCs w:val="24"/>
          <w:lang w:val="en-GB"/>
        </w:rPr>
        <w:t xml:space="preserve"> RPC, Iran offered to host the </w:t>
      </w:r>
      <w:r w:rsidRPr="00365E10">
        <w:rPr>
          <w:rFonts w:ascii="Arial" w:hAnsi="Arial"/>
          <w:i/>
          <w:sz w:val="24"/>
          <w:szCs w:val="24"/>
          <w:lang w:val="en-GB"/>
        </w:rPr>
        <w:t>2</w:t>
      </w:r>
      <w:r w:rsidRPr="00365E10">
        <w:rPr>
          <w:rFonts w:ascii="Arial" w:hAnsi="Arial"/>
          <w:i/>
          <w:sz w:val="24"/>
          <w:szCs w:val="24"/>
          <w:vertAlign w:val="superscript"/>
          <w:lang w:val="en-GB"/>
        </w:rPr>
        <w:t>nd</w:t>
      </w:r>
      <w:r w:rsidRPr="00365E10">
        <w:rPr>
          <w:rFonts w:ascii="Arial" w:hAnsi="Arial"/>
          <w:i/>
          <w:sz w:val="24"/>
          <w:szCs w:val="24"/>
          <w:lang w:val="en-GB"/>
        </w:rPr>
        <w:t xml:space="preserve"> Meeting of the Heads of Sovereign Wealth/National Development Funds (SW/NDFs)</w:t>
      </w:r>
      <w:r w:rsidRPr="00365E10">
        <w:rPr>
          <w:rFonts w:ascii="Arial" w:hAnsi="Arial"/>
          <w:sz w:val="24"/>
          <w:szCs w:val="24"/>
          <w:lang w:val="en-GB"/>
        </w:rPr>
        <w:t xml:space="preserve"> of the ECO Member States'. Accordingly, Iran has announced to schedule the said meeting on 20 November, 2023, in virtual mode. </w:t>
      </w:r>
      <w:bookmarkStart w:id="54" w:name="_Toc120611506"/>
    </w:p>
    <w:p w:rsidR="00CE3775" w:rsidRPr="002675E6" w:rsidRDefault="00CE3775" w:rsidP="00CE3775">
      <w:pPr>
        <w:pStyle w:val="ListParagraph"/>
        <w:spacing w:before="120" w:after="120" w:line="240" w:lineRule="auto"/>
        <w:ind w:left="0"/>
        <w:jc w:val="both"/>
        <w:rPr>
          <w:rFonts w:ascii="Arial" w:hAnsi="Arial"/>
          <w:sz w:val="24"/>
          <w:szCs w:val="24"/>
          <w:lang w:val="en-GB"/>
        </w:rPr>
      </w:pPr>
    </w:p>
    <w:p w:rsidR="00CE3775" w:rsidRPr="002675E6" w:rsidRDefault="00EF14FD" w:rsidP="008A45E5">
      <w:pPr>
        <w:pStyle w:val="Heading2"/>
        <w:rPr>
          <w:rFonts w:ascii="Arial" w:hAnsi="Arial" w:cs="Arial"/>
          <w:sz w:val="24"/>
          <w:szCs w:val="24"/>
          <w:u w:val="single"/>
          <w:lang w:val="en-GB"/>
        </w:rPr>
      </w:pPr>
      <w:bookmarkStart w:id="55" w:name="_Toc150162910"/>
      <w:r>
        <w:rPr>
          <w:rFonts w:ascii="Arial" w:hAnsi="Arial" w:cs="Arial"/>
          <w:sz w:val="24"/>
          <w:szCs w:val="24"/>
          <w:lang w:val="en-GB"/>
        </w:rPr>
        <w:t>k</w:t>
      </w:r>
      <w:r w:rsidR="003222C3" w:rsidRPr="002675E6">
        <w:rPr>
          <w:rFonts w:ascii="Arial" w:hAnsi="Arial" w:cs="Arial"/>
          <w:sz w:val="24"/>
          <w:szCs w:val="24"/>
          <w:lang w:val="en-GB"/>
        </w:rPr>
        <w:t>.</w:t>
      </w:r>
      <w:r w:rsidR="003222C3" w:rsidRPr="002675E6">
        <w:rPr>
          <w:rFonts w:ascii="Arial" w:hAnsi="Arial" w:cs="Arial"/>
          <w:sz w:val="24"/>
          <w:szCs w:val="24"/>
          <w:lang w:val="en-GB"/>
        </w:rPr>
        <w:tab/>
      </w:r>
      <w:r w:rsidR="00CE3775" w:rsidRPr="002675E6">
        <w:rPr>
          <w:rFonts w:ascii="Arial" w:hAnsi="Arial" w:cs="Arial"/>
          <w:sz w:val="24"/>
          <w:szCs w:val="24"/>
          <w:u w:val="single"/>
          <w:lang w:val="en-GB"/>
        </w:rPr>
        <w:t>ECO Web Portal</w:t>
      </w:r>
      <w:bookmarkEnd w:id="55"/>
    </w:p>
    <w:p w:rsidR="00CE3775" w:rsidRPr="002675E6" w:rsidRDefault="00CE3775" w:rsidP="007B724B">
      <w:pPr>
        <w:pStyle w:val="ListParagraph"/>
        <w:numPr>
          <w:ilvl w:val="0"/>
          <w:numId w:val="103"/>
        </w:numPr>
        <w:spacing w:before="120" w:after="120" w:line="240" w:lineRule="auto"/>
        <w:ind w:left="0" w:firstLine="0"/>
        <w:jc w:val="both"/>
        <w:rPr>
          <w:rFonts w:ascii="Arial" w:hAnsi="Arial"/>
          <w:sz w:val="24"/>
          <w:szCs w:val="24"/>
          <w:lang w:val="en-GB"/>
        </w:rPr>
      </w:pPr>
      <w:r w:rsidRPr="002675E6">
        <w:rPr>
          <w:rFonts w:ascii="Arial" w:hAnsi="Arial"/>
          <w:sz w:val="24"/>
          <w:szCs w:val="24"/>
          <w:lang w:val="en-GB"/>
        </w:rPr>
        <w:t xml:space="preserve">ECO Trade and Investment Network Web Portal had been developed on the ECO main website. The address is </w:t>
      </w:r>
      <w:hyperlink r:id="rId19" w:history="1">
        <w:r w:rsidRPr="002675E6">
          <w:rPr>
            <w:rFonts w:ascii="Arial" w:hAnsi="Arial"/>
            <w:sz w:val="24"/>
            <w:szCs w:val="24"/>
            <w:lang w:val="en-GB"/>
          </w:rPr>
          <w:t>www.eco.int/trade</w:t>
        </w:r>
      </w:hyperlink>
      <w:r w:rsidRPr="002675E6">
        <w:rPr>
          <w:rFonts w:ascii="Arial" w:hAnsi="Arial"/>
          <w:sz w:val="24"/>
          <w:szCs w:val="24"/>
          <w:lang w:val="en-GB"/>
        </w:rPr>
        <w:t>. It will serve the information needs of investors, business communities as well as trade and investment promotion organizations of the Member States.</w:t>
      </w:r>
    </w:p>
    <w:p w:rsidR="00CE3775" w:rsidRPr="002675E6" w:rsidRDefault="00CE3775" w:rsidP="00CE3775">
      <w:pPr>
        <w:pStyle w:val="ListParagraph"/>
        <w:spacing w:before="120" w:after="120" w:line="240" w:lineRule="auto"/>
        <w:ind w:left="0"/>
        <w:jc w:val="both"/>
        <w:rPr>
          <w:rFonts w:ascii="Arial" w:hAnsi="Arial"/>
          <w:sz w:val="24"/>
          <w:szCs w:val="24"/>
          <w:lang w:val="en-GB"/>
        </w:rPr>
      </w:pPr>
    </w:p>
    <w:p w:rsidR="00CE3775" w:rsidRPr="002675E6" w:rsidRDefault="00CE3775" w:rsidP="007B724B">
      <w:pPr>
        <w:pStyle w:val="ListParagraph"/>
        <w:numPr>
          <w:ilvl w:val="0"/>
          <w:numId w:val="103"/>
        </w:numPr>
        <w:spacing w:before="120" w:after="120" w:line="240" w:lineRule="auto"/>
        <w:ind w:left="0" w:firstLine="0"/>
        <w:jc w:val="both"/>
        <w:rPr>
          <w:rFonts w:ascii="Arial" w:hAnsi="Arial"/>
          <w:sz w:val="24"/>
          <w:szCs w:val="24"/>
          <w:lang w:val="en-GB"/>
        </w:rPr>
      </w:pPr>
      <w:r w:rsidRPr="002675E6">
        <w:rPr>
          <w:rFonts w:ascii="Arial" w:hAnsi="Arial"/>
          <w:sz w:val="24"/>
          <w:szCs w:val="24"/>
          <w:lang w:val="en-GB"/>
        </w:rPr>
        <w:t xml:space="preserve">The ECO Secretariat has shared the request to detailed information about importers and exporters in the ECO Region; So far, the Azerbaijan, Iran, Kazakhstan, Pakistan and Uzbekistan have conveyed the said information to the Secretariat. The information received from the Member States has been placed on the web page ECO Network portal as well as the ECO-CCI and National Chambers of ECO Member States. The Council requested other Member States to impress upon their respective National Chambers of Commerce and Industry to ensure provision of regular information to be included on the ECO Web Portal to promote regional trade through exchange of information. For the ECO Trade and Investment Network Web Portal, the ECO Chambers of Commerce and Industry (ECO-CCI) has a very important role to collate the information from the National Chambers of Commerce and Industry and coordinate with the Secretariat. </w:t>
      </w:r>
    </w:p>
    <w:p w:rsidR="00CE3775" w:rsidRPr="002675E6" w:rsidRDefault="00CE3775" w:rsidP="00CE3775">
      <w:pPr>
        <w:pStyle w:val="ListParagraph"/>
        <w:spacing w:before="120" w:after="120" w:line="240" w:lineRule="auto"/>
        <w:ind w:left="0"/>
        <w:jc w:val="both"/>
        <w:rPr>
          <w:rFonts w:ascii="Arial" w:hAnsi="Arial"/>
          <w:sz w:val="24"/>
          <w:szCs w:val="24"/>
          <w:lang w:val="en-GB"/>
        </w:rPr>
      </w:pPr>
    </w:p>
    <w:p w:rsidR="00CE3775" w:rsidRPr="002675E6" w:rsidRDefault="00CE3775" w:rsidP="007B724B">
      <w:pPr>
        <w:pStyle w:val="ListParagraph"/>
        <w:numPr>
          <w:ilvl w:val="0"/>
          <w:numId w:val="103"/>
        </w:numPr>
        <w:spacing w:before="120" w:after="120" w:line="240" w:lineRule="auto"/>
        <w:ind w:left="0" w:firstLine="0"/>
        <w:jc w:val="both"/>
        <w:rPr>
          <w:rFonts w:ascii="Arial" w:hAnsi="Arial"/>
          <w:sz w:val="24"/>
          <w:szCs w:val="24"/>
          <w:lang w:val="en-GB"/>
        </w:rPr>
      </w:pPr>
      <w:r w:rsidRPr="002675E6">
        <w:rPr>
          <w:rFonts w:ascii="Arial" w:hAnsi="Arial"/>
          <w:sz w:val="24"/>
          <w:szCs w:val="24"/>
          <w:lang w:val="en-GB"/>
        </w:rPr>
        <w:t xml:space="preserve">Moreover, the Secretariat has shared the request with Member States to regularly share updated information about their designated Focal Points in the areas of Trade, Investment, Customs, Trade Facilitation, WTO, Tax, Banking, Capital Markets, E-Trade, Visa focal points, for the ECO web portal. The updated contact details are placed in the section for trade &amp; investment of the ECO-Website for facilitation of traders. </w:t>
      </w:r>
    </w:p>
    <w:p w:rsidR="00CE3775" w:rsidRPr="002675E6" w:rsidRDefault="00CE3775" w:rsidP="00CE3775">
      <w:pPr>
        <w:pStyle w:val="ListParagraph"/>
        <w:spacing w:before="120" w:after="120" w:line="240" w:lineRule="auto"/>
        <w:ind w:left="0"/>
        <w:jc w:val="both"/>
        <w:rPr>
          <w:rFonts w:ascii="Arial" w:hAnsi="Arial"/>
          <w:sz w:val="24"/>
          <w:szCs w:val="24"/>
          <w:lang w:val="en-GB"/>
        </w:rPr>
      </w:pPr>
    </w:p>
    <w:p w:rsidR="00EF14FD" w:rsidRDefault="00CE3775" w:rsidP="00EF14FD">
      <w:pPr>
        <w:pStyle w:val="ListParagraph"/>
        <w:numPr>
          <w:ilvl w:val="0"/>
          <w:numId w:val="103"/>
        </w:numPr>
        <w:spacing w:before="120" w:after="120" w:line="240" w:lineRule="auto"/>
        <w:ind w:left="0" w:firstLine="0"/>
        <w:jc w:val="both"/>
        <w:rPr>
          <w:rFonts w:ascii="Arial" w:hAnsi="Arial"/>
          <w:sz w:val="24"/>
          <w:szCs w:val="24"/>
          <w:lang w:val="en-GB"/>
        </w:rPr>
      </w:pPr>
      <w:r w:rsidRPr="002675E6">
        <w:rPr>
          <w:rFonts w:ascii="Arial" w:hAnsi="Arial"/>
          <w:sz w:val="24"/>
          <w:szCs w:val="24"/>
          <w:lang w:val="en-GB"/>
        </w:rPr>
        <w:t>The "ECO Trade and Investment Network Web Portal" has been developed on the main ECO Web-Site and the new address is "www.eco.int/trade".</w:t>
      </w:r>
      <w:bookmarkStart w:id="56" w:name="_Toc120611502"/>
    </w:p>
    <w:p w:rsidR="00EF14FD" w:rsidRPr="00EF14FD" w:rsidRDefault="00EF14FD" w:rsidP="00EF14FD">
      <w:pPr>
        <w:pStyle w:val="ListParagraph"/>
        <w:rPr>
          <w:rFonts w:ascii="Arial" w:hAnsi="Arial"/>
          <w:b/>
          <w:bCs/>
          <w:sz w:val="24"/>
          <w:szCs w:val="24"/>
          <w:lang w:val="en-GB"/>
        </w:rPr>
      </w:pPr>
    </w:p>
    <w:p w:rsidR="00CE3775" w:rsidRPr="00EF14FD" w:rsidRDefault="00CE3775" w:rsidP="00EF14FD">
      <w:pPr>
        <w:pStyle w:val="ListParagraph"/>
        <w:numPr>
          <w:ilvl w:val="1"/>
          <w:numId w:val="15"/>
        </w:numPr>
        <w:spacing w:before="120" w:after="120" w:line="240" w:lineRule="auto"/>
        <w:jc w:val="both"/>
        <w:rPr>
          <w:rFonts w:ascii="Arial" w:hAnsi="Arial"/>
          <w:color w:val="7030A0"/>
          <w:sz w:val="24"/>
          <w:szCs w:val="24"/>
          <w:lang w:val="en-GB"/>
        </w:rPr>
      </w:pPr>
      <w:r w:rsidRPr="00EF14FD">
        <w:rPr>
          <w:rFonts w:ascii="Arial" w:hAnsi="Arial"/>
          <w:b/>
          <w:bCs/>
          <w:color w:val="7030A0"/>
          <w:sz w:val="24"/>
          <w:szCs w:val="24"/>
          <w:lang w:val="en-GB"/>
        </w:rPr>
        <w:t>ECO Investment Conference</w:t>
      </w:r>
      <w:bookmarkEnd w:id="56"/>
    </w:p>
    <w:p w:rsidR="00EF14FD" w:rsidRPr="00EF14FD" w:rsidRDefault="00EF14FD" w:rsidP="00EF14FD">
      <w:pPr>
        <w:pStyle w:val="ListParagraph"/>
        <w:spacing w:before="120" w:after="120" w:line="240" w:lineRule="auto"/>
        <w:ind w:left="360"/>
        <w:jc w:val="both"/>
        <w:rPr>
          <w:rFonts w:ascii="Arial" w:hAnsi="Arial"/>
          <w:color w:val="7030A0"/>
          <w:sz w:val="24"/>
          <w:szCs w:val="24"/>
          <w:lang w:val="en-GB"/>
        </w:rPr>
      </w:pPr>
    </w:p>
    <w:p w:rsidR="00CE3775" w:rsidRPr="002675E6" w:rsidRDefault="00CE3775" w:rsidP="00EF14FD">
      <w:pPr>
        <w:pStyle w:val="ListParagraph"/>
        <w:numPr>
          <w:ilvl w:val="0"/>
          <w:numId w:val="16"/>
        </w:numPr>
        <w:spacing w:before="120" w:after="120" w:line="240" w:lineRule="auto"/>
        <w:ind w:left="0" w:firstLine="0"/>
        <w:jc w:val="both"/>
        <w:rPr>
          <w:rFonts w:ascii="Arial" w:hAnsi="Arial"/>
          <w:sz w:val="24"/>
          <w:szCs w:val="24"/>
          <w:lang w:val="en-GB"/>
        </w:rPr>
      </w:pPr>
      <w:r w:rsidRPr="002675E6">
        <w:rPr>
          <w:rFonts w:ascii="Arial" w:hAnsi="Arial"/>
          <w:sz w:val="24"/>
          <w:szCs w:val="24"/>
          <w:lang w:val="en-GB"/>
        </w:rPr>
        <w:t>ECO Investment Conferences for potential investors, manufacturers, exporters and importers are organized for attracting investment in the region. Promoting trade and investment among the ECO Member States was the focus of the 3</w:t>
      </w:r>
      <w:r w:rsidRPr="002675E6">
        <w:rPr>
          <w:rFonts w:ascii="Arial" w:hAnsi="Arial"/>
          <w:sz w:val="24"/>
          <w:szCs w:val="24"/>
          <w:vertAlign w:val="superscript"/>
          <w:lang w:val="en-GB"/>
        </w:rPr>
        <w:t>rd</w:t>
      </w:r>
      <w:r w:rsidRPr="002675E6">
        <w:rPr>
          <w:rFonts w:ascii="Arial" w:hAnsi="Arial"/>
          <w:sz w:val="24"/>
          <w:szCs w:val="24"/>
          <w:lang w:val="en-GB"/>
        </w:rPr>
        <w:t xml:space="preserve"> Investment Conference held in Kabul in 2004. These activities have been major steps to promote trade and investment among the ECO member states providing business-to-business interaction and networking opportunities for the private sectors of the region. </w:t>
      </w:r>
    </w:p>
    <w:p w:rsidR="00CE3775" w:rsidRPr="002675E6" w:rsidRDefault="00CE3775" w:rsidP="00CE3775">
      <w:pPr>
        <w:pStyle w:val="ListParagraph"/>
        <w:tabs>
          <w:tab w:val="left" w:pos="709"/>
        </w:tabs>
        <w:spacing w:after="0" w:line="240" w:lineRule="auto"/>
        <w:ind w:left="0" w:right="-91"/>
        <w:jc w:val="both"/>
        <w:rPr>
          <w:rFonts w:ascii="Arial" w:hAnsi="Arial"/>
          <w:sz w:val="24"/>
          <w:szCs w:val="24"/>
          <w:lang w:val="en-GB"/>
        </w:rPr>
      </w:pPr>
    </w:p>
    <w:p w:rsidR="00CE3775" w:rsidRPr="002675E6" w:rsidRDefault="00CE3775" w:rsidP="00EF14FD">
      <w:pPr>
        <w:pStyle w:val="ListParagraph"/>
        <w:numPr>
          <w:ilvl w:val="0"/>
          <w:numId w:val="16"/>
        </w:numPr>
        <w:spacing w:before="120" w:after="120" w:line="240" w:lineRule="auto"/>
        <w:ind w:left="0" w:firstLine="0"/>
        <w:jc w:val="both"/>
        <w:rPr>
          <w:rFonts w:ascii="Arial" w:hAnsi="Arial"/>
          <w:sz w:val="24"/>
          <w:szCs w:val="24"/>
          <w:lang w:val="en-GB"/>
        </w:rPr>
      </w:pPr>
      <w:r w:rsidRPr="002675E6">
        <w:rPr>
          <w:rFonts w:ascii="Arial" w:hAnsi="Arial"/>
          <w:sz w:val="24"/>
          <w:szCs w:val="24"/>
          <w:lang w:val="en-GB"/>
        </w:rPr>
        <w:t>In accordance with the decisions of the 3</w:t>
      </w:r>
      <w:r w:rsidRPr="002675E6">
        <w:rPr>
          <w:rFonts w:ascii="Arial" w:hAnsi="Arial"/>
          <w:sz w:val="24"/>
          <w:szCs w:val="24"/>
          <w:vertAlign w:val="superscript"/>
          <w:lang w:val="en-GB"/>
        </w:rPr>
        <w:t>rd</w:t>
      </w:r>
      <w:r w:rsidRPr="002675E6">
        <w:rPr>
          <w:rFonts w:ascii="Arial" w:hAnsi="Arial"/>
          <w:sz w:val="24"/>
          <w:szCs w:val="24"/>
          <w:lang w:val="en-GB"/>
        </w:rPr>
        <w:t xml:space="preserve"> Ministerial Meeting on Finance and Economy held on 21-23 December 2008 in Tehran, Tajikistan was designated as the </w:t>
      </w:r>
      <w:r w:rsidRPr="002675E6">
        <w:rPr>
          <w:rFonts w:ascii="Arial" w:hAnsi="Arial"/>
          <w:sz w:val="24"/>
          <w:szCs w:val="24"/>
          <w:lang w:val="en-GB"/>
        </w:rPr>
        <w:lastRenderedPageBreak/>
        <w:t>coordinating country for ECO initiatives on investment. Tajikistan offered to host the 4</w:t>
      </w:r>
      <w:r w:rsidRPr="002675E6">
        <w:rPr>
          <w:rFonts w:ascii="Arial" w:hAnsi="Arial"/>
          <w:sz w:val="24"/>
          <w:szCs w:val="24"/>
          <w:vertAlign w:val="superscript"/>
          <w:lang w:val="en-GB"/>
        </w:rPr>
        <w:t>th</w:t>
      </w:r>
      <w:r w:rsidRPr="002675E6">
        <w:rPr>
          <w:rFonts w:ascii="Arial" w:hAnsi="Arial"/>
          <w:sz w:val="24"/>
          <w:szCs w:val="24"/>
          <w:lang w:val="en-GB"/>
        </w:rPr>
        <w:t xml:space="preserve"> ECO Investment Conference but it could not be held. </w:t>
      </w:r>
    </w:p>
    <w:p w:rsidR="00CE3775" w:rsidRPr="002675E6" w:rsidRDefault="00CE3775" w:rsidP="00CE3775">
      <w:pPr>
        <w:rPr>
          <w:rFonts w:ascii="Arial" w:eastAsia="Calibri" w:hAnsi="Arial" w:cs="Arial"/>
          <w:sz w:val="24"/>
          <w:szCs w:val="24"/>
          <w:lang w:val="en-GB" w:eastAsia="en-US"/>
        </w:rPr>
      </w:pPr>
      <w:r w:rsidRPr="002675E6">
        <w:rPr>
          <w:rFonts w:ascii="Arial" w:eastAsia="Calibri" w:hAnsi="Arial" w:cs="Arial"/>
          <w:b/>
          <w:sz w:val="24"/>
          <w:szCs w:val="24"/>
          <w:u w:val="single"/>
          <w:lang w:val="en-GB" w:eastAsia="en-US"/>
        </w:rPr>
        <w:t>Current Status</w:t>
      </w:r>
      <w:r w:rsidRPr="002675E6">
        <w:rPr>
          <w:rFonts w:ascii="Arial" w:eastAsia="Calibri" w:hAnsi="Arial" w:cs="Arial"/>
          <w:sz w:val="24"/>
          <w:szCs w:val="24"/>
          <w:lang w:val="en-GB" w:eastAsia="en-US"/>
        </w:rPr>
        <w:t>:</w:t>
      </w:r>
    </w:p>
    <w:p w:rsidR="00CE3775" w:rsidRPr="002675E6" w:rsidRDefault="00CE3775" w:rsidP="00EF14FD">
      <w:pPr>
        <w:pStyle w:val="ListParagraph"/>
        <w:numPr>
          <w:ilvl w:val="0"/>
          <w:numId w:val="16"/>
        </w:numPr>
        <w:spacing w:before="120" w:after="120" w:line="240" w:lineRule="auto"/>
        <w:ind w:left="0" w:firstLine="0"/>
        <w:jc w:val="both"/>
        <w:rPr>
          <w:rFonts w:ascii="Arial" w:hAnsi="Arial"/>
          <w:sz w:val="24"/>
          <w:szCs w:val="24"/>
          <w:lang w:val="en-GB"/>
        </w:rPr>
      </w:pPr>
      <w:r w:rsidRPr="002675E6">
        <w:rPr>
          <w:rFonts w:ascii="Arial" w:hAnsi="Arial"/>
          <w:sz w:val="24"/>
          <w:szCs w:val="24"/>
          <w:lang w:val="en-GB"/>
        </w:rPr>
        <w:t xml:space="preserve">Pakistan volunteered to host </w:t>
      </w:r>
      <w:r w:rsidRPr="002675E6">
        <w:rPr>
          <w:rFonts w:ascii="Arial" w:hAnsi="Arial"/>
          <w:i/>
          <w:sz w:val="24"/>
          <w:szCs w:val="24"/>
          <w:lang w:val="en-GB"/>
        </w:rPr>
        <w:t>4</w:t>
      </w:r>
      <w:r w:rsidRPr="004812CB">
        <w:rPr>
          <w:rFonts w:ascii="Arial" w:hAnsi="Arial"/>
          <w:i/>
          <w:sz w:val="24"/>
          <w:szCs w:val="24"/>
          <w:vertAlign w:val="superscript"/>
          <w:lang w:val="en-GB"/>
        </w:rPr>
        <w:t>th</w:t>
      </w:r>
      <w:r w:rsidRPr="002675E6">
        <w:rPr>
          <w:rFonts w:ascii="Arial" w:hAnsi="Arial"/>
          <w:i/>
          <w:sz w:val="24"/>
          <w:szCs w:val="24"/>
          <w:lang w:val="en-GB"/>
        </w:rPr>
        <w:t xml:space="preserve"> ECO Investment Conference</w:t>
      </w:r>
      <w:r w:rsidRPr="002675E6">
        <w:rPr>
          <w:rFonts w:ascii="Arial" w:hAnsi="Arial"/>
          <w:sz w:val="24"/>
          <w:szCs w:val="24"/>
          <w:lang w:val="en-GB"/>
        </w:rPr>
        <w:t xml:space="preserve"> on 29</w:t>
      </w:r>
      <w:r w:rsidRPr="002675E6">
        <w:rPr>
          <w:rFonts w:ascii="Arial" w:hAnsi="Arial"/>
          <w:sz w:val="24"/>
          <w:szCs w:val="24"/>
          <w:vertAlign w:val="superscript"/>
          <w:lang w:val="en-GB"/>
        </w:rPr>
        <w:t>th</w:t>
      </w:r>
      <w:r w:rsidRPr="002675E6">
        <w:rPr>
          <w:rFonts w:ascii="Arial" w:hAnsi="Arial"/>
          <w:sz w:val="24"/>
          <w:szCs w:val="24"/>
          <w:lang w:val="en-GB"/>
        </w:rPr>
        <w:t xml:space="preserve"> September 2022 but it could not be held in 2022. During 33</w:t>
      </w:r>
      <w:r w:rsidRPr="002675E6">
        <w:rPr>
          <w:rFonts w:ascii="Arial" w:hAnsi="Arial"/>
          <w:sz w:val="24"/>
          <w:szCs w:val="24"/>
          <w:vertAlign w:val="superscript"/>
          <w:lang w:val="en-GB"/>
        </w:rPr>
        <w:t>rd</w:t>
      </w:r>
      <w:r w:rsidRPr="002675E6">
        <w:rPr>
          <w:rFonts w:ascii="Arial" w:hAnsi="Arial"/>
          <w:sz w:val="24"/>
          <w:szCs w:val="24"/>
          <w:lang w:val="en-GB"/>
        </w:rPr>
        <w:t xml:space="preserve"> RPC the secretariat offered he Member States to host the event but no offer has been received.   </w:t>
      </w:r>
    </w:p>
    <w:p w:rsidR="00CE3775" w:rsidRPr="002675E6" w:rsidRDefault="00CE3775" w:rsidP="00CE3775">
      <w:pPr>
        <w:pStyle w:val="ListParagraph"/>
        <w:spacing w:before="120" w:after="120" w:line="240" w:lineRule="auto"/>
        <w:ind w:left="0"/>
        <w:jc w:val="both"/>
        <w:rPr>
          <w:rFonts w:ascii="Arial" w:hAnsi="Arial"/>
          <w:sz w:val="24"/>
          <w:szCs w:val="24"/>
          <w:lang w:val="en-GB"/>
        </w:rPr>
      </w:pPr>
    </w:p>
    <w:p w:rsidR="00CE3775" w:rsidRPr="002675E6" w:rsidRDefault="00CE3775" w:rsidP="00CE3775">
      <w:pPr>
        <w:spacing w:after="120" w:line="240" w:lineRule="auto"/>
        <w:ind w:right="270"/>
        <w:jc w:val="both"/>
        <w:rPr>
          <w:rFonts w:ascii="Arial" w:eastAsia="Calibri" w:hAnsi="Arial" w:cs="Arial"/>
          <w:b/>
          <w:sz w:val="24"/>
          <w:szCs w:val="24"/>
          <w:lang w:val="en-GB" w:eastAsia="en-US"/>
        </w:rPr>
      </w:pPr>
      <w:r w:rsidRPr="002675E6">
        <w:rPr>
          <w:rFonts w:ascii="Arial" w:eastAsia="Calibri" w:hAnsi="Arial" w:cs="Arial"/>
          <w:b/>
          <w:bCs/>
          <w:sz w:val="24"/>
          <w:szCs w:val="24"/>
          <w:lang w:val="en-GB" w:eastAsia="en-US"/>
        </w:rPr>
        <w:t>Secretariat’s Recommendations:</w:t>
      </w:r>
      <w:bookmarkEnd w:id="54"/>
    </w:p>
    <w:p w:rsidR="00CE3775" w:rsidRPr="002675E6" w:rsidRDefault="00CE3775" w:rsidP="00EF14FD">
      <w:pPr>
        <w:pStyle w:val="ListParagraph"/>
        <w:numPr>
          <w:ilvl w:val="0"/>
          <w:numId w:val="16"/>
        </w:numPr>
        <w:spacing w:before="120" w:after="120" w:line="240" w:lineRule="auto"/>
        <w:ind w:left="0" w:firstLine="0"/>
        <w:jc w:val="both"/>
        <w:rPr>
          <w:rFonts w:ascii="Arial" w:hAnsi="Arial"/>
          <w:sz w:val="24"/>
          <w:szCs w:val="24"/>
          <w:lang w:val="en-GB"/>
        </w:rPr>
      </w:pPr>
      <w:r w:rsidRPr="002675E6">
        <w:rPr>
          <w:rFonts w:ascii="Arial" w:hAnsi="Arial"/>
          <w:sz w:val="24"/>
          <w:szCs w:val="24"/>
          <w:lang w:val="en-GB"/>
        </w:rPr>
        <w:t xml:space="preserve">The Council may request: </w:t>
      </w:r>
    </w:p>
    <w:p w:rsidR="00CE3775" w:rsidRPr="002675E6" w:rsidRDefault="00CE3775" w:rsidP="00CD7EB8">
      <w:pPr>
        <w:numPr>
          <w:ilvl w:val="0"/>
          <w:numId w:val="19"/>
        </w:numPr>
        <w:spacing w:before="120" w:after="120" w:line="240" w:lineRule="auto"/>
        <w:ind w:right="2"/>
        <w:jc w:val="both"/>
        <w:rPr>
          <w:rFonts w:ascii="Arial" w:eastAsia="Calibri" w:hAnsi="Arial" w:cs="Arial"/>
          <w:sz w:val="24"/>
          <w:szCs w:val="24"/>
          <w:lang w:val="en-GB" w:eastAsia="en-US"/>
        </w:rPr>
      </w:pPr>
      <w:r w:rsidRPr="002675E6">
        <w:rPr>
          <w:rFonts w:ascii="Arial" w:eastAsia="Calibri" w:hAnsi="Arial" w:cs="Arial"/>
          <w:sz w:val="24"/>
          <w:szCs w:val="24"/>
          <w:lang w:val="en-GB" w:eastAsia="en-US"/>
        </w:rPr>
        <w:t>Azerbaijan</w:t>
      </w:r>
      <w:r w:rsidR="00921EF9">
        <w:rPr>
          <w:rFonts w:ascii="Arial" w:eastAsia="Calibri" w:hAnsi="Arial" w:cs="Arial"/>
          <w:sz w:val="24"/>
          <w:szCs w:val="24"/>
          <w:lang w:val="en-GB" w:eastAsia="en-US"/>
        </w:rPr>
        <w:t>/ Member States</w:t>
      </w:r>
      <w:r w:rsidRPr="002675E6">
        <w:rPr>
          <w:rFonts w:ascii="Arial" w:eastAsia="Calibri" w:hAnsi="Arial" w:cs="Arial"/>
          <w:sz w:val="24"/>
          <w:szCs w:val="24"/>
          <w:lang w:val="en-GB" w:eastAsia="en-US"/>
        </w:rPr>
        <w:t xml:space="preserve"> to share schedule of ‘</w:t>
      </w:r>
      <w:r w:rsidRPr="002675E6">
        <w:rPr>
          <w:rFonts w:ascii="Arial" w:eastAsia="Calibri" w:hAnsi="Arial" w:cs="Arial"/>
          <w:i/>
          <w:sz w:val="24"/>
          <w:szCs w:val="24"/>
          <w:lang w:val="en-GB" w:eastAsia="en-US"/>
        </w:rPr>
        <w:t>6</w:t>
      </w:r>
      <w:r w:rsidRPr="002675E6">
        <w:rPr>
          <w:rFonts w:ascii="Arial" w:eastAsia="Calibri" w:hAnsi="Arial" w:cs="Arial"/>
          <w:i/>
          <w:sz w:val="24"/>
          <w:szCs w:val="24"/>
          <w:vertAlign w:val="superscript"/>
          <w:lang w:val="en-GB" w:eastAsia="en-US"/>
        </w:rPr>
        <w:t>th</w:t>
      </w:r>
      <w:r w:rsidRPr="002675E6">
        <w:rPr>
          <w:rFonts w:ascii="Arial" w:eastAsia="Calibri" w:hAnsi="Arial" w:cs="Arial"/>
          <w:i/>
          <w:sz w:val="24"/>
          <w:szCs w:val="24"/>
          <w:lang w:val="en-GB" w:eastAsia="en-US"/>
        </w:rPr>
        <w:t xml:space="preserve"> ECO Ministerial Meeting on Finance /Economy</w:t>
      </w:r>
      <w:r w:rsidRPr="002675E6">
        <w:rPr>
          <w:rFonts w:ascii="Arial" w:eastAsia="Calibri" w:hAnsi="Arial" w:cs="Arial"/>
          <w:sz w:val="24"/>
          <w:szCs w:val="24"/>
          <w:lang w:val="en-GB" w:eastAsia="en-US"/>
        </w:rPr>
        <w:t xml:space="preserve"> </w:t>
      </w:r>
      <w:r w:rsidR="00921EF9">
        <w:rPr>
          <w:rFonts w:ascii="Arial" w:eastAsia="Calibri" w:hAnsi="Arial" w:cs="Arial"/>
          <w:sz w:val="24"/>
          <w:szCs w:val="24"/>
          <w:lang w:val="en-GB" w:eastAsia="en-US"/>
        </w:rPr>
        <w:t>to</w:t>
      </w:r>
      <w:r w:rsidRPr="002675E6">
        <w:rPr>
          <w:rFonts w:ascii="Arial" w:eastAsia="Calibri" w:hAnsi="Arial" w:cs="Arial"/>
          <w:sz w:val="24"/>
          <w:szCs w:val="24"/>
          <w:lang w:val="en-GB" w:eastAsia="en-US"/>
        </w:rPr>
        <w:t xml:space="preserve"> be held in 2024 in physical mode</w:t>
      </w:r>
      <w:r w:rsidR="00921EF9">
        <w:rPr>
          <w:rFonts w:ascii="Arial" w:eastAsia="Calibri" w:hAnsi="Arial" w:cs="Arial"/>
          <w:sz w:val="24"/>
          <w:szCs w:val="24"/>
          <w:lang w:val="en-GB" w:eastAsia="en-US"/>
        </w:rPr>
        <w:t xml:space="preserve"> (if not held in 2023)</w:t>
      </w:r>
      <w:r w:rsidRPr="002675E6">
        <w:rPr>
          <w:rFonts w:ascii="Arial" w:eastAsia="Calibri" w:hAnsi="Arial" w:cs="Arial"/>
          <w:sz w:val="24"/>
          <w:szCs w:val="24"/>
          <w:lang w:val="en-GB" w:eastAsia="en-US"/>
        </w:rPr>
        <w:t xml:space="preserve">. </w:t>
      </w:r>
    </w:p>
    <w:p w:rsidR="00CE3775" w:rsidRPr="002675E6" w:rsidRDefault="00CE3775" w:rsidP="00CD7EB8">
      <w:pPr>
        <w:numPr>
          <w:ilvl w:val="0"/>
          <w:numId w:val="19"/>
        </w:numPr>
        <w:spacing w:before="120" w:after="120" w:line="240" w:lineRule="auto"/>
        <w:ind w:right="2"/>
        <w:jc w:val="both"/>
        <w:rPr>
          <w:rFonts w:ascii="Arial" w:eastAsia="Calibri" w:hAnsi="Arial" w:cs="Arial"/>
          <w:sz w:val="24"/>
          <w:szCs w:val="24"/>
          <w:lang w:val="en-GB" w:eastAsia="en-US"/>
        </w:rPr>
      </w:pPr>
      <w:r w:rsidRPr="002675E6">
        <w:rPr>
          <w:rFonts w:ascii="Arial" w:eastAsia="Calibri" w:hAnsi="Arial" w:cs="Arial"/>
          <w:sz w:val="24"/>
          <w:szCs w:val="24"/>
          <w:lang w:val="en-GB" w:eastAsia="en-US"/>
        </w:rPr>
        <w:t>Iran to host the ‘2</w:t>
      </w:r>
      <w:r w:rsidRPr="002675E6">
        <w:rPr>
          <w:rFonts w:ascii="Arial" w:eastAsia="Calibri" w:hAnsi="Arial" w:cs="Arial"/>
          <w:sz w:val="24"/>
          <w:szCs w:val="24"/>
          <w:vertAlign w:val="superscript"/>
          <w:lang w:val="en-GB" w:eastAsia="en-US"/>
        </w:rPr>
        <w:t>nd</w:t>
      </w:r>
      <w:r w:rsidRPr="002675E6">
        <w:rPr>
          <w:rFonts w:ascii="Arial" w:eastAsia="Calibri" w:hAnsi="Arial" w:cs="Arial"/>
          <w:sz w:val="24"/>
          <w:szCs w:val="24"/>
          <w:lang w:val="en-GB" w:eastAsia="en-US"/>
        </w:rPr>
        <w:t xml:space="preserve"> Meeting of Heads of Capital Market Supervisory Authorities’ in 2024.</w:t>
      </w:r>
    </w:p>
    <w:p w:rsidR="00CE3775" w:rsidRPr="002675E6" w:rsidRDefault="00CE3775" w:rsidP="00CD7EB8">
      <w:pPr>
        <w:numPr>
          <w:ilvl w:val="0"/>
          <w:numId w:val="19"/>
        </w:numPr>
        <w:spacing w:before="120" w:after="120" w:line="240" w:lineRule="auto"/>
        <w:ind w:right="2"/>
        <w:jc w:val="both"/>
        <w:rPr>
          <w:rFonts w:ascii="Arial" w:eastAsia="Calibri" w:hAnsi="Arial" w:cs="Arial"/>
          <w:sz w:val="24"/>
          <w:szCs w:val="24"/>
          <w:lang w:val="en-GB" w:eastAsia="en-US"/>
        </w:rPr>
      </w:pPr>
      <w:r w:rsidRPr="002675E6">
        <w:rPr>
          <w:rFonts w:ascii="Arial" w:eastAsia="Calibri" w:hAnsi="Arial" w:cs="Arial"/>
          <w:sz w:val="24"/>
          <w:szCs w:val="24"/>
          <w:lang w:val="en-GB" w:eastAsia="en-US"/>
        </w:rPr>
        <w:t>Member States to host the ‘2</w:t>
      </w:r>
      <w:r w:rsidRPr="002675E6">
        <w:rPr>
          <w:rFonts w:ascii="Arial" w:eastAsia="Calibri" w:hAnsi="Arial" w:cs="Arial"/>
          <w:sz w:val="24"/>
          <w:szCs w:val="24"/>
          <w:vertAlign w:val="superscript"/>
          <w:lang w:val="en-GB" w:eastAsia="en-US"/>
        </w:rPr>
        <w:t>nd</w:t>
      </w:r>
      <w:r w:rsidRPr="002675E6">
        <w:rPr>
          <w:rFonts w:ascii="Arial" w:eastAsia="Calibri" w:hAnsi="Arial" w:cs="Arial"/>
          <w:sz w:val="24"/>
          <w:szCs w:val="24"/>
          <w:lang w:val="en-GB" w:eastAsia="en-US"/>
        </w:rPr>
        <w:t xml:space="preserve"> Meeting of Heads of ECO Tax Administration.’ </w:t>
      </w:r>
    </w:p>
    <w:p w:rsidR="00CE3775" w:rsidRPr="002675E6" w:rsidRDefault="00CE3775" w:rsidP="00CD7EB8">
      <w:pPr>
        <w:numPr>
          <w:ilvl w:val="0"/>
          <w:numId w:val="19"/>
        </w:numPr>
        <w:spacing w:before="120" w:after="120" w:line="240" w:lineRule="auto"/>
        <w:ind w:right="2"/>
        <w:jc w:val="both"/>
        <w:rPr>
          <w:rFonts w:ascii="Arial" w:eastAsia="Calibri" w:hAnsi="Arial" w:cs="Arial"/>
          <w:sz w:val="24"/>
          <w:szCs w:val="24"/>
          <w:lang w:val="en-GB" w:eastAsia="en-US"/>
        </w:rPr>
      </w:pPr>
      <w:r w:rsidRPr="002675E6">
        <w:rPr>
          <w:rFonts w:ascii="Arial" w:eastAsia="Calibri" w:hAnsi="Arial" w:cs="Arial"/>
          <w:sz w:val="24"/>
          <w:szCs w:val="24"/>
          <w:lang w:val="en-GB" w:eastAsia="en-US"/>
        </w:rPr>
        <w:t xml:space="preserve">Member States to volunteer hosting the </w:t>
      </w:r>
      <w:r w:rsidR="00921EF9" w:rsidRPr="002675E6">
        <w:rPr>
          <w:rFonts w:ascii="Arial" w:eastAsia="Calibri" w:hAnsi="Arial" w:cs="Arial"/>
          <w:sz w:val="24"/>
          <w:szCs w:val="24"/>
          <w:lang w:val="en-GB" w:eastAsia="en-US"/>
        </w:rPr>
        <w:t>‘4</w:t>
      </w:r>
      <w:r w:rsidR="00921EF9" w:rsidRPr="002675E6">
        <w:rPr>
          <w:rFonts w:ascii="Arial" w:eastAsia="Calibri" w:hAnsi="Arial" w:cs="Arial"/>
          <w:sz w:val="24"/>
          <w:szCs w:val="24"/>
          <w:vertAlign w:val="superscript"/>
          <w:lang w:val="en-GB" w:eastAsia="en-US"/>
        </w:rPr>
        <w:t>th</w:t>
      </w:r>
      <w:r w:rsidR="00921EF9" w:rsidRPr="002675E6">
        <w:rPr>
          <w:rFonts w:ascii="Arial" w:eastAsia="Calibri" w:hAnsi="Arial" w:cs="Arial"/>
          <w:sz w:val="24"/>
          <w:szCs w:val="24"/>
          <w:lang w:val="en-GB" w:eastAsia="en-US"/>
        </w:rPr>
        <w:t xml:space="preserve"> ECO</w:t>
      </w:r>
      <w:r w:rsidRPr="002675E6">
        <w:rPr>
          <w:rFonts w:ascii="Arial" w:eastAsia="Calibri" w:hAnsi="Arial" w:cs="Arial"/>
          <w:sz w:val="24"/>
          <w:szCs w:val="24"/>
          <w:lang w:val="en-GB" w:eastAsia="en-US"/>
        </w:rPr>
        <w:t xml:space="preserve"> Investment Conference’ in 2023.</w:t>
      </w:r>
    </w:p>
    <w:p w:rsidR="00CE3775" w:rsidRPr="002675E6" w:rsidRDefault="00CE3775" w:rsidP="00CD7EB8">
      <w:pPr>
        <w:numPr>
          <w:ilvl w:val="0"/>
          <w:numId w:val="19"/>
        </w:numPr>
        <w:spacing w:before="120" w:after="120" w:line="240" w:lineRule="auto"/>
        <w:ind w:right="2"/>
        <w:jc w:val="both"/>
        <w:rPr>
          <w:rFonts w:ascii="Arial" w:eastAsia="Calibri" w:hAnsi="Arial" w:cs="Arial"/>
          <w:sz w:val="24"/>
          <w:szCs w:val="24"/>
          <w:lang w:val="en-GB" w:eastAsia="en-US"/>
        </w:rPr>
      </w:pPr>
      <w:r w:rsidRPr="002675E6">
        <w:rPr>
          <w:rFonts w:ascii="Arial" w:eastAsia="Calibri" w:hAnsi="Arial" w:cs="Arial"/>
          <w:sz w:val="24"/>
          <w:szCs w:val="24"/>
          <w:lang w:val="en-GB" w:eastAsia="en-US"/>
        </w:rPr>
        <w:t>The Member States to offer hosting the 2</w:t>
      </w:r>
      <w:r w:rsidRPr="002675E6">
        <w:rPr>
          <w:rFonts w:ascii="Arial" w:eastAsia="Calibri" w:hAnsi="Arial" w:cs="Arial"/>
          <w:sz w:val="24"/>
          <w:szCs w:val="24"/>
          <w:vertAlign w:val="superscript"/>
          <w:lang w:val="en-GB" w:eastAsia="en-US"/>
        </w:rPr>
        <w:t>nd</w:t>
      </w:r>
      <w:r w:rsidRPr="002675E6">
        <w:rPr>
          <w:rFonts w:ascii="Arial" w:eastAsia="Calibri" w:hAnsi="Arial" w:cs="Arial"/>
          <w:sz w:val="24"/>
          <w:szCs w:val="24"/>
          <w:lang w:val="en-GB" w:eastAsia="en-US"/>
        </w:rPr>
        <w:t xml:space="preserve"> Meeting of ECO Heads of Central Banks in 2023.</w:t>
      </w:r>
    </w:p>
    <w:p w:rsidR="00CE3775" w:rsidRPr="002675E6" w:rsidRDefault="00CE3775" w:rsidP="00CD7EB8">
      <w:pPr>
        <w:numPr>
          <w:ilvl w:val="0"/>
          <w:numId w:val="19"/>
        </w:numPr>
        <w:spacing w:before="120" w:after="120" w:line="240" w:lineRule="auto"/>
        <w:ind w:right="2"/>
        <w:jc w:val="both"/>
        <w:rPr>
          <w:rFonts w:ascii="Arial" w:eastAsia="Calibri" w:hAnsi="Arial" w:cs="Arial"/>
          <w:sz w:val="24"/>
          <w:szCs w:val="24"/>
          <w:lang w:val="en-GB" w:eastAsia="en-US"/>
        </w:rPr>
      </w:pPr>
      <w:r w:rsidRPr="002675E6">
        <w:rPr>
          <w:rFonts w:ascii="Arial" w:eastAsia="Calibri" w:hAnsi="Arial" w:cs="Arial"/>
          <w:sz w:val="24"/>
          <w:szCs w:val="24"/>
          <w:lang w:val="en-GB" w:eastAsia="en-US"/>
        </w:rPr>
        <w:t xml:space="preserve">The Member States to share views on the recommendations of the study project on ‘Regional Payment System’. </w:t>
      </w:r>
    </w:p>
    <w:p w:rsidR="00CE3775" w:rsidRPr="002675E6" w:rsidRDefault="00CE3775" w:rsidP="00CD7EB8">
      <w:pPr>
        <w:numPr>
          <w:ilvl w:val="0"/>
          <w:numId w:val="19"/>
        </w:numPr>
        <w:spacing w:before="120" w:after="120" w:line="240" w:lineRule="auto"/>
        <w:ind w:right="2"/>
        <w:jc w:val="both"/>
        <w:rPr>
          <w:rFonts w:ascii="Arial" w:eastAsia="Calibri" w:hAnsi="Arial" w:cs="Arial"/>
          <w:sz w:val="24"/>
          <w:szCs w:val="24"/>
          <w:lang w:val="en-GB" w:eastAsia="en-US"/>
        </w:rPr>
      </w:pPr>
      <w:r w:rsidRPr="002675E6">
        <w:rPr>
          <w:rFonts w:ascii="Arial" w:eastAsia="Calibri" w:hAnsi="Arial" w:cs="Arial"/>
          <w:sz w:val="24"/>
          <w:szCs w:val="24"/>
          <w:lang w:val="en-GB" w:eastAsia="en-US"/>
        </w:rPr>
        <w:t xml:space="preserve">The remaining six Member States to expedite nominations from their Central Banks for the Expert Group for decision on ECO Clearing Union and consider hosting the meeting. </w:t>
      </w:r>
    </w:p>
    <w:p w:rsidR="00CE3775" w:rsidRPr="00A90474" w:rsidRDefault="00CE3775" w:rsidP="00CD7EB8">
      <w:pPr>
        <w:numPr>
          <w:ilvl w:val="0"/>
          <w:numId w:val="19"/>
        </w:numPr>
        <w:spacing w:before="120" w:after="120" w:line="240" w:lineRule="auto"/>
        <w:ind w:right="2"/>
        <w:jc w:val="both"/>
        <w:rPr>
          <w:rFonts w:ascii="Arial" w:eastAsia="Calibri" w:hAnsi="Arial" w:cs="Arial"/>
          <w:color w:val="000000" w:themeColor="text1"/>
          <w:sz w:val="24"/>
          <w:szCs w:val="24"/>
          <w:lang w:val="en-GB" w:eastAsia="en-US"/>
        </w:rPr>
      </w:pPr>
      <w:r w:rsidRPr="002675E6">
        <w:rPr>
          <w:rFonts w:ascii="Arial" w:eastAsia="Calibri" w:hAnsi="Arial" w:cs="Arial"/>
          <w:sz w:val="24"/>
          <w:szCs w:val="24"/>
          <w:lang w:val="en-GB" w:eastAsia="en-US"/>
        </w:rPr>
        <w:t>Iran to host the 2</w:t>
      </w:r>
      <w:r w:rsidRPr="002675E6">
        <w:rPr>
          <w:rFonts w:ascii="Arial" w:eastAsia="Calibri" w:hAnsi="Arial" w:cs="Arial"/>
          <w:sz w:val="24"/>
          <w:szCs w:val="24"/>
          <w:vertAlign w:val="superscript"/>
          <w:lang w:val="en-GB" w:eastAsia="en-US"/>
        </w:rPr>
        <w:t>nd</w:t>
      </w:r>
      <w:r w:rsidRPr="002675E6">
        <w:rPr>
          <w:rFonts w:ascii="Arial" w:eastAsia="Calibri" w:hAnsi="Arial" w:cs="Arial"/>
          <w:sz w:val="24"/>
          <w:szCs w:val="24"/>
          <w:lang w:val="en-GB" w:eastAsia="en-US"/>
        </w:rPr>
        <w:t xml:space="preserve"> Meeting of ECO Heads of Capital Markets Supervisory Authorities in 2024</w:t>
      </w:r>
      <w:r w:rsidRPr="00A90474">
        <w:rPr>
          <w:rFonts w:ascii="Arial" w:eastAsia="Calibri" w:hAnsi="Arial" w:cs="Arial"/>
          <w:color w:val="000000" w:themeColor="text1"/>
          <w:sz w:val="24"/>
          <w:szCs w:val="24"/>
          <w:lang w:val="en-GB" w:eastAsia="en-US"/>
        </w:rPr>
        <w:t>.(if not held in 2022)</w:t>
      </w:r>
    </w:p>
    <w:p w:rsidR="00CE3775" w:rsidRPr="00A90474" w:rsidRDefault="00CE3775" w:rsidP="00CD7EB8">
      <w:pPr>
        <w:numPr>
          <w:ilvl w:val="0"/>
          <w:numId w:val="19"/>
        </w:numPr>
        <w:spacing w:before="120" w:beforeAutospacing="1" w:after="120" w:afterAutospacing="1" w:line="240" w:lineRule="auto"/>
        <w:ind w:right="2"/>
        <w:jc w:val="both"/>
        <w:rPr>
          <w:rFonts w:ascii="Arial" w:eastAsia="Calibri" w:hAnsi="Arial" w:cs="Arial"/>
          <w:color w:val="000000" w:themeColor="text1"/>
          <w:sz w:val="24"/>
          <w:szCs w:val="24"/>
          <w:lang w:val="en-GB" w:eastAsia="en-US"/>
        </w:rPr>
      </w:pPr>
      <w:r w:rsidRPr="002675E6">
        <w:rPr>
          <w:rFonts w:ascii="Arial" w:eastAsia="Calibri" w:hAnsi="Arial" w:cs="Arial"/>
          <w:sz w:val="24"/>
          <w:szCs w:val="24"/>
          <w:lang w:val="en-GB" w:eastAsia="en-US"/>
        </w:rPr>
        <w:t xml:space="preserve">Member States to volunteer hosting </w:t>
      </w:r>
      <w:r w:rsidRPr="002675E6">
        <w:rPr>
          <w:rFonts w:ascii="Arial" w:eastAsia="Calibri" w:hAnsi="Arial" w:cs="Arial"/>
          <w:i/>
          <w:sz w:val="24"/>
          <w:szCs w:val="24"/>
          <w:lang w:val="en-GB" w:eastAsia="en-US"/>
        </w:rPr>
        <w:t>3</w:t>
      </w:r>
      <w:r w:rsidRPr="002675E6">
        <w:rPr>
          <w:rFonts w:ascii="Arial" w:eastAsia="Calibri" w:hAnsi="Arial" w:cs="Arial"/>
          <w:i/>
          <w:sz w:val="24"/>
          <w:szCs w:val="24"/>
          <w:vertAlign w:val="superscript"/>
          <w:lang w:val="en-GB" w:eastAsia="en-US"/>
        </w:rPr>
        <w:t>rd</w:t>
      </w:r>
      <w:r w:rsidRPr="002675E6">
        <w:rPr>
          <w:rFonts w:ascii="Arial" w:eastAsia="Calibri" w:hAnsi="Arial" w:cs="Arial"/>
          <w:i/>
          <w:sz w:val="24"/>
          <w:szCs w:val="24"/>
          <w:lang w:val="en-GB" w:eastAsia="en-US"/>
        </w:rPr>
        <w:t xml:space="preserve"> Meeting of the Heads of SEZs/FTZs of the ECO Member States</w:t>
      </w:r>
      <w:r w:rsidRPr="00A90474">
        <w:rPr>
          <w:rFonts w:ascii="Arial" w:eastAsia="Calibri" w:hAnsi="Arial" w:cs="Arial"/>
          <w:color w:val="000000" w:themeColor="text1"/>
          <w:sz w:val="24"/>
          <w:szCs w:val="24"/>
          <w:lang w:val="en-GB" w:eastAsia="en-US"/>
        </w:rPr>
        <w:t>.(if not held in 2022)</w:t>
      </w:r>
    </w:p>
    <w:p w:rsidR="00CE3775" w:rsidRPr="002675E6" w:rsidRDefault="00CE3775" w:rsidP="00CD7EB8">
      <w:pPr>
        <w:numPr>
          <w:ilvl w:val="0"/>
          <w:numId w:val="19"/>
        </w:numPr>
        <w:spacing w:before="120" w:after="120" w:line="240" w:lineRule="auto"/>
        <w:ind w:right="2"/>
        <w:jc w:val="both"/>
        <w:rPr>
          <w:rFonts w:ascii="Arial" w:eastAsia="Calibri" w:hAnsi="Arial" w:cs="Arial"/>
          <w:sz w:val="24"/>
          <w:szCs w:val="24"/>
          <w:lang w:val="en-GB" w:eastAsia="en-US"/>
        </w:rPr>
      </w:pPr>
      <w:r w:rsidRPr="002675E6">
        <w:rPr>
          <w:rFonts w:ascii="Arial" w:eastAsia="Calibri" w:hAnsi="Arial" w:cs="Arial"/>
          <w:sz w:val="24"/>
          <w:szCs w:val="24"/>
          <w:lang w:val="en-GB" w:eastAsia="en-US"/>
        </w:rPr>
        <w:t xml:space="preserve">The </w:t>
      </w:r>
      <w:r w:rsidR="00921EF9">
        <w:rPr>
          <w:rFonts w:ascii="Arial" w:eastAsia="Calibri" w:hAnsi="Arial" w:cs="Arial"/>
          <w:sz w:val="24"/>
          <w:szCs w:val="24"/>
          <w:lang w:val="en-GB" w:eastAsia="en-US"/>
        </w:rPr>
        <w:t xml:space="preserve">remaining </w:t>
      </w:r>
      <w:r w:rsidRPr="002675E6">
        <w:rPr>
          <w:rFonts w:ascii="Arial" w:eastAsia="Calibri" w:hAnsi="Arial" w:cs="Arial"/>
          <w:sz w:val="24"/>
          <w:szCs w:val="24"/>
          <w:lang w:val="en-GB" w:eastAsia="en-US"/>
        </w:rPr>
        <w:t xml:space="preserve">Member States to share their nominations for the ‘Permanent Standing Committee’ and ‘Joint Commission’ on SEZs/FTZs </w:t>
      </w:r>
    </w:p>
    <w:p w:rsidR="00CE3775" w:rsidRPr="002675E6" w:rsidRDefault="00CE3775" w:rsidP="00CD7EB8">
      <w:pPr>
        <w:numPr>
          <w:ilvl w:val="0"/>
          <w:numId w:val="19"/>
        </w:numPr>
        <w:spacing w:before="120" w:after="120" w:line="240" w:lineRule="auto"/>
        <w:ind w:right="2"/>
        <w:jc w:val="both"/>
        <w:rPr>
          <w:rFonts w:ascii="Arial" w:eastAsia="Calibri" w:hAnsi="Arial" w:cs="Arial"/>
          <w:sz w:val="24"/>
          <w:szCs w:val="24"/>
          <w:lang w:val="en-GB" w:eastAsia="en-US"/>
        </w:rPr>
      </w:pPr>
      <w:r w:rsidRPr="002675E6">
        <w:rPr>
          <w:rFonts w:ascii="Arial" w:eastAsia="Calibri" w:hAnsi="Arial" w:cs="Arial"/>
          <w:sz w:val="24"/>
          <w:szCs w:val="24"/>
          <w:lang w:val="en-GB" w:eastAsia="en-US"/>
        </w:rPr>
        <w:t>Member States to provide regular information for the web portal to promote regional trade by exchange of information.</w:t>
      </w:r>
    </w:p>
    <w:p w:rsidR="00CE3775" w:rsidRPr="002675E6" w:rsidRDefault="00CE3775" w:rsidP="00CD7EB8">
      <w:pPr>
        <w:numPr>
          <w:ilvl w:val="0"/>
          <w:numId w:val="19"/>
        </w:numPr>
        <w:spacing w:before="120" w:after="120" w:line="240" w:lineRule="auto"/>
        <w:ind w:right="2"/>
        <w:jc w:val="both"/>
        <w:rPr>
          <w:rFonts w:ascii="Arial" w:eastAsia="Calibri" w:hAnsi="Arial" w:cs="Arial"/>
          <w:sz w:val="24"/>
          <w:szCs w:val="24"/>
          <w:lang w:val="en-GB" w:eastAsia="en-US"/>
        </w:rPr>
      </w:pPr>
      <w:r w:rsidRPr="002675E6">
        <w:rPr>
          <w:rFonts w:ascii="Arial" w:eastAsia="Calibri" w:hAnsi="Arial" w:cs="Arial"/>
          <w:sz w:val="24"/>
          <w:szCs w:val="24"/>
          <w:lang w:val="en-GB" w:eastAsia="en-US"/>
        </w:rPr>
        <w:t>Member states may also be requested to convey / update regularly the names of the Focal Points to be placed in section for Trade and Investment in the ECO Web-site.</w:t>
      </w:r>
    </w:p>
    <w:p w:rsidR="00CE3775" w:rsidRPr="002675E6" w:rsidRDefault="00CE3775" w:rsidP="00CE3775">
      <w:pPr>
        <w:spacing w:after="0" w:line="240" w:lineRule="auto"/>
        <w:ind w:right="270"/>
        <w:jc w:val="both"/>
        <w:rPr>
          <w:rFonts w:ascii="Arial" w:eastAsia="Calibri" w:hAnsi="Arial" w:cs="Arial"/>
          <w:b/>
          <w:sz w:val="24"/>
          <w:szCs w:val="24"/>
          <w:lang w:val="en-GB" w:eastAsia="en-US"/>
        </w:rPr>
      </w:pPr>
      <w:bookmarkStart w:id="57" w:name="_Toc120611507"/>
      <w:r w:rsidRPr="00365E10">
        <w:rPr>
          <w:rFonts w:ascii="Arial" w:eastAsia="Calibri" w:hAnsi="Arial" w:cs="Arial"/>
          <w:b/>
          <w:bCs/>
          <w:sz w:val="24"/>
          <w:szCs w:val="24"/>
          <w:u w:val="single"/>
          <w:lang w:val="en-GB" w:eastAsia="en-US"/>
        </w:rPr>
        <w:t>Area Conclusion</w:t>
      </w:r>
      <w:r w:rsidRPr="002675E6">
        <w:rPr>
          <w:rFonts w:ascii="Arial" w:eastAsia="Calibri" w:hAnsi="Arial" w:cs="Arial"/>
          <w:b/>
          <w:bCs/>
          <w:sz w:val="24"/>
          <w:szCs w:val="24"/>
          <w:lang w:val="en-GB" w:eastAsia="en-US"/>
        </w:rPr>
        <w:t>:</w:t>
      </w:r>
      <w:bookmarkEnd w:id="57"/>
    </w:p>
    <w:p w:rsidR="00CE3775" w:rsidRPr="002675E6" w:rsidRDefault="00CE3775" w:rsidP="00CE3775">
      <w:pPr>
        <w:pStyle w:val="ListParagraph"/>
        <w:spacing w:after="120" w:line="240" w:lineRule="auto"/>
        <w:ind w:left="1134" w:right="270"/>
        <w:jc w:val="both"/>
        <w:rPr>
          <w:rFonts w:ascii="Arial" w:hAnsi="Arial"/>
          <w:sz w:val="24"/>
          <w:szCs w:val="24"/>
          <w:lang w:val="en-GB"/>
        </w:rPr>
      </w:pPr>
    </w:p>
    <w:p w:rsidR="00CE3775" w:rsidRPr="002675E6" w:rsidRDefault="00CE3775" w:rsidP="00EF14FD">
      <w:pPr>
        <w:pStyle w:val="ListParagraph"/>
        <w:numPr>
          <w:ilvl w:val="0"/>
          <w:numId w:val="16"/>
        </w:numPr>
        <w:spacing w:before="120" w:after="120" w:line="240" w:lineRule="auto"/>
        <w:ind w:left="0" w:firstLine="0"/>
        <w:jc w:val="both"/>
        <w:rPr>
          <w:rFonts w:ascii="Arial" w:hAnsi="Arial"/>
          <w:sz w:val="24"/>
          <w:szCs w:val="24"/>
          <w:lang w:val="en-GB"/>
        </w:rPr>
      </w:pPr>
      <w:r w:rsidRPr="002675E6">
        <w:rPr>
          <w:rFonts w:ascii="Arial" w:hAnsi="Arial"/>
          <w:sz w:val="24"/>
          <w:szCs w:val="24"/>
          <w:lang w:val="en-GB"/>
        </w:rPr>
        <w:t>The 6</w:t>
      </w:r>
      <w:r w:rsidRPr="002675E6">
        <w:rPr>
          <w:rFonts w:ascii="Arial" w:hAnsi="Arial"/>
          <w:sz w:val="24"/>
          <w:szCs w:val="24"/>
          <w:vertAlign w:val="superscript"/>
          <w:lang w:val="en-GB"/>
        </w:rPr>
        <w:t>th</w:t>
      </w:r>
      <w:r w:rsidRPr="002675E6">
        <w:rPr>
          <w:rFonts w:ascii="Arial" w:hAnsi="Arial"/>
          <w:sz w:val="24"/>
          <w:szCs w:val="24"/>
          <w:lang w:val="en-GB"/>
        </w:rPr>
        <w:t xml:space="preserve"> Ministerial Meeting on Finance and Economy will discuss, among others, scheduling the forums such as </w:t>
      </w:r>
      <w:r w:rsidRPr="002675E6">
        <w:rPr>
          <w:rFonts w:ascii="Arial" w:hAnsi="Arial"/>
          <w:i/>
          <w:sz w:val="24"/>
          <w:szCs w:val="24"/>
          <w:lang w:val="en-GB"/>
        </w:rPr>
        <w:t>2</w:t>
      </w:r>
      <w:r w:rsidRPr="002675E6">
        <w:rPr>
          <w:rFonts w:ascii="Arial" w:hAnsi="Arial"/>
          <w:i/>
          <w:sz w:val="24"/>
          <w:szCs w:val="24"/>
          <w:vertAlign w:val="superscript"/>
          <w:lang w:val="en-GB"/>
        </w:rPr>
        <w:t>nd</w:t>
      </w:r>
      <w:r w:rsidRPr="002675E6">
        <w:rPr>
          <w:rFonts w:ascii="Arial" w:hAnsi="Arial"/>
          <w:i/>
          <w:sz w:val="24"/>
          <w:szCs w:val="24"/>
          <w:lang w:val="en-GB"/>
        </w:rPr>
        <w:t xml:space="preserve"> Meeting of Heads of Central Banks of the ECO</w:t>
      </w:r>
      <w:r w:rsidRPr="002675E6">
        <w:rPr>
          <w:rFonts w:ascii="Arial" w:hAnsi="Arial"/>
          <w:sz w:val="24"/>
          <w:szCs w:val="24"/>
          <w:lang w:val="en-GB"/>
        </w:rPr>
        <w:t xml:space="preserve"> countries, 2nd Experts Group Meeting on Taxation in the ECO Region, ‘2</w:t>
      </w:r>
      <w:r w:rsidRPr="002675E6">
        <w:rPr>
          <w:rFonts w:ascii="Arial" w:hAnsi="Arial"/>
          <w:sz w:val="24"/>
          <w:szCs w:val="24"/>
          <w:vertAlign w:val="superscript"/>
          <w:lang w:val="en-GB"/>
        </w:rPr>
        <w:t>nd</w:t>
      </w:r>
      <w:r w:rsidRPr="002675E6">
        <w:rPr>
          <w:rFonts w:ascii="Arial" w:hAnsi="Arial"/>
          <w:sz w:val="24"/>
          <w:szCs w:val="24"/>
          <w:lang w:val="en-GB"/>
        </w:rPr>
        <w:t xml:space="preserve">  Meeting of Capital Market Supervisory Authorities’, 2</w:t>
      </w:r>
      <w:r w:rsidRPr="002675E6">
        <w:rPr>
          <w:rFonts w:ascii="Arial" w:hAnsi="Arial"/>
          <w:sz w:val="24"/>
          <w:szCs w:val="24"/>
          <w:vertAlign w:val="superscript"/>
          <w:lang w:val="en-GB"/>
        </w:rPr>
        <w:t>nd</w:t>
      </w:r>
      <w:r w:rsidR="004812CB">
        <w:rPr>
          <w:rFonts w:ascii="Arial" w:hAnsi="Arial"/>
          <w:sz w:val="24"/>
          <w:szCs w:val="24"/>
          <w:vertAlign w:val="superscript"/>
          <w:lang w:val="en-GB"/>
        </w:rPr>
        <w:t xml:space="preserve"> </w:t>
      </w:r>
      <w:r w:rsidRPr="002675E6">
        <w:rPr>
          <w:rFonts w:ascii="Arial" w:hAnsi="Arial"/>
          <w:sz w:val="24"/>
          <w:szCs w:val="24"/>
          <w:lang w:val="en-GB"/>
        </w:rPr>
        <w:t>Meeting of Experts of ECO Tax Administration’, ‘4</w:t>
      </w:r>
      <w:r w:rsidRPr="002675E6">
        <w:rPr>
          <w:rFonts w:ascii="Arial" w:hAnsi="Arial"/>
          <w:sz w:val="24"/>
          <w:szCs w:val="24"/>
          <w:vertAlign w:val="superscript"/>
          <w:lang w:val="en-GB"/>
        </w:rPr>
        <w:t>th</w:t>
      </w:r>
      <w:r w:rsidRPr="002675E6">
        <w:rPr>
          <w:rFonts w:ascii="Arial" w:hAnsi="Arial"/>
          <w:sz w:val="24"/>
          <w:szCs w:val="24"/>
          <w:lang w:val="en-GB"/>
        </w:rPr>
        <w:t xml:space="preserve"> ECO Investment Conference’ and 2</w:t>
      </w:r>
      <w:r w:rsidRPr="002675E6">
        <w:rPr>
          <w:rFonts w:ascii="Arial" w:hAnsi="Arial"/>
          <w:sz w:val="24"/>
          <w:szCs w:val="24"/>
          <w:vertAlign w:val="superscript"/>
          <w:lang w:val="en-GB"/>
        </w:rPr>
        <w:t>nd</w:t>
      </w:r>
      <w:r w:rsidRPr="002675E6">
        <w:rPr>
          <w:rFonts w:ascii="Arial" w:hAnsi="Arial"/>
          <w:sz w:val="24"/>
          <w:szCs w:val="24"/>
          <w:lang w:val="en-GB"/>
        </w:rPr>
        <w:t xml:space="preserve"> Meeting of ECO Heads of </w:t>
      </w:r>
      <w:r w:rsidRPr="002675E6">
        <w:rPr>
          <w:rFonts w:ascii="Arial" w:hAnsi="Arial"/>
          <w:sz w:val="24"/>
          <w:szCs w:val="24"/>
          <w:lang w:val="en-GB"/>
        </w:rPr>
        <w:lastRenderedPageBreak/>
        <w:t>Central Banks in 2023 etc. The mandate of the Ministerial Meeting will encourage the Member States to contribute to these initiatives.</w:t>
      </w:r>
    </w:p>
    <w:p w:rsidR="00CE3775" w:rsidRPr="002675E6" w:rsidRDefault="00CE3775" w:rsidP="00CE3775">
      <w:pPr>
        <w:pStyle w:val="ListParagraph"/>
        <w:spacing w:before="120" w:after="120" w:line="240" w:lineRule="auto"/>
        <w:ind w:left="0"/>
        <w:jc w:val="both"/>
        <w:rPr>
          <w:rFonts w:ascii="Arial" w:hAnsi="Arial"/>
          <w:sz w:val="24"/>
          <w:szCs w:val="24"/>
          <w:lang w:val="en-GB"/>
        </w:rPr>
      </w:pPr>
    </w:p>
    <w:p w:rsidR="00CE3775" w:rsidRPr="002675E6" w:rsidRDefault="00CE3775" w:rsidP="00EF14FD">
      <w:pPr>
        <w:pStyle w:val="ListParagraph"/>
        <w:numPr>
          <w:ilvl w:val="0"/>
          <w:numId w:val="16"/>
        </w:numPr>
        <w:spacing w:before="120" w:after="120" w:line="240" w:lineRule="auto"/>
        <w:ind w:left="0" w:firstLine="0"/>
        <w:jc w:val="both"/>
        <w:rPr>
          <w:rFonts w:ascii="Arial" w:hAnsi="Arial"/>
          <w:sz w:val="24"/>
          <w:szCs w:val="24"/>
          <w:lang w:val="en-GB"/>
        </w:rPr>
      </w:pPr>
      <w:r w:rsidRPr="002675E6">
        <w:rPr>
          <w:rFonts w:ascii="Arial" w:hAnsi="Arial"/>
          <w:sz w:val="24"/>
          <w:szCs w:val="24"/>
          <w:lang w:val="en-GB"/>
        </w:rPr>
        <w:t xml:space="preserve">ECO Investment Promotion Organizations Forum and ECO Investment Conference may be held in 2023. These forums may analyse the impact of the ongoing regional initiatives on economic growth at national as well as regional level. The Agreement on Promotion and Protection of Investment (APPI) among ECO Member States has been operationalized. It is expected that it will increase the confidence of the investors, both from within the region and across the globe, with an appropriate regulatory framework for investment in the region. </w:t>
      </w:r>
    </w:p>
    <w:p w:rsidR="00CE3775" w:rsidRPr="002675E6" w:rsidRDefault="00CE3775" w:rsidP="00CE3775">
      <w:pPr>
        <w:pStyle w:val="ListParagraph"/>
        <w:spacing w:before="120" w:after="120" w:line="240" w:lineRule="auto"/>
        <w:ind w:left="0"/>
        <w:jc w:val="both"/>
        <w:rPr>
          <w:rFonts w:ascii="Arial" w:hAnsi="Arial"/>
          <w:sz w:val="24"/>
          <w:szCs w:val="24"/>
          <w:lang w:val="en-GB"/>
        </w:rPr>
      </w:pPr>
    </w:p>
    <w:p w:rsidR="00CE3775" w:rsidRPr="002675E6" w:rsidRDefault="00CE3775" w:rsidP="00EF14FD">
      <w:pPr>
        <w:pStyle w:val="ListParagraph"/>
        <w:numPr>
          <w:ilvl w:val="0"/>
          <w:numId w:val="16"/>
        </w:numPr>
        <w:spacing w:before="120" w:after="120" w:line="240" w:lineRule="auto"/>
        <w:ind w:left="0" w:firstLine="0"/>
        <w:jc w:val="both"/>
        <w:rPr>
          <w:rFonts w:ascii="Arial" w:hAnsi="Arial"/>
          <w:sz w:val="24"/>
          <w:szCs w:val="24"/>
          <w:lang w:val="en-GB"/>
        </w:rPr>
      </w:pPr>
      <w:r w:rsidRPr="002675E6">
        <w:rPr>
          <w:rFonts w:ascii="Arial" w:hAnsi="Arial"/>
          <w:sz w:val="24"/>
          <w:szCs w:val="24"/>
          <w:lang w:val="en-GB"/>
        </w:rPr>
        <w:t xml:space="preserve">The Meetings of the Heads of Special Economic/Free Trade Zones of the ECO Member States” have been held to create a networking of the SEZs/FTZs. The network of SEZs/FTZs in the ECO region may be used as tools to promote value chains for industrial development and attracting investment into the region. </w:t>
      </w:r>
    </w:p>
    <w:p w:rsidR="00CE3775" w:rsidRPr="002675E6" w:rsidRDefault="00CE3775" w:rsidP="00CE3775">
      <w:pPr>
        <w:pStyle w:val="ListParagraph"/>
        <w:spacing w:before="120" w:after="120" w:line="240" w:lineRule="auto"/>
        <w:ind w:left="0"/>
        <w:jc w:val="both"/>
        <w:rPr>
          <w:rFonts w:ascii="Arial" w:hAnsi="Arial"/>
          <w:sz w:val="24"/>
          <w:szCs w:val="24"/>
          <w:lang w:val="en-GB"/>
        </w:rPr>
      </w:pPr>
    </w:p>
    <w:p w:rsidR="00CE3775" w:rsidRPr="002675E6" w:rsidRDefault="00CE3775" w:rsidP="00EF14FD">
      <w:pPr>
        <w:pStyle w:val="ListParagraph"/>
        <w:numPr>
          <w:ilvl w:val="0"/>
          <w:numId w:val="16"/>
        </w:numPr>
        <w:spacing w:before="120" w:after="120" w:line="240" w:lineRule="auto"/>
        <w:ind w:left="0" w:firstLine="0"/>
        <w:jc w:val="both"/>
        <w:rPr>
          <w:rFonts w:ascii="Arial" w:hAnsi="Arial"/>
          <w:sz w:val="24"/>
          <w:szCs w:val="24"/>
          <w:lang w:val="en-GB"/>
        </w:rPr>
      </w:pPr>
      <w:r w:rsidRPr="002675E6">
        <w:rPr>
          <w:rFonts w:ascii="Arial" w:hAnsi="Arial"/>
          <w:sz w:val="24"/>
          <w:szCs w:val="24"/>
          <w:lang w:val="en-GB"/>
        </w:rPr>
        <w:t xml:space="preserve">Likewise, the networking of the Sovereign Wealth/National Development Funds can promote the infrastructure in the region by financing the cross- border projects for creating conditions conducive for investment to create Regional Value Chains (RVCs).  </w:t>
      </w:r>
    </w:p>
    <w:p w:rsidR="009E0707" w:rsidRPr="00FA5D98" w:rsidRDefault="009E0707" w:rsidP="009E0707">
      <w:pPr>
        <w:pStyle w:val="ListParagraph"/>
        <w:spacing w:after="120" w:line="240" w:lineRule="auto"/>
        <w:ind w:left="-180" w:right="-270"/>
        <w:jc w:val="center"/>
        <w:rPr>
          <w:rStyle w:val="Heading1Char"/>
          <w:rFonts w:ascii="Book Antiqua" w:eastAsiaTheme="minorEastAsia" w:hAnsi="Book Antiqua"/>
          <w:sz w:val="20"/>
          <w:szCs w:val="20"/>
          <w:u w:val="single"/>
        </w:rPr>
      </w:pPr>
    </w:p>
    <w:p w:rsidR="009E0707" w:rsidRDefault="009E0707" w:rsidP="009E0707">
      <w:pPr>
        <w:pStyle w:val="ListParagraph"/>
        <w:spacing w:after="120" w:line="240" w:lineRule="auto"/>
        <w:ind w:left="-180" w:right="-270"/>
        <w:jc w:val="center"/>
        <w:rPr>
          <w:rStyle w:val="Heading1Char"/>
          <w:rFonts w:ascii="Book Antiqua" w:eastAsiaTheme="minorEastAsia" w:hAnsi="Book Antiqua"/>
          <w:sz w:val="20"/>
          <w:szCs w:val="20"/>
          <w:u w:val="single"/>
        </w:rPr>
      </w:pPr>
    </w:p>
    <w:p w:rsidR="00DD4E7C" w:rsidRDefault="00DD4E7C" w:rsidP="009E0707">
      <w:pPr>
        <w:pStyle w:val="ListParagraph"/>
        <w:spacing w:after="120" w:line="240" w:lineRule="auto"/>
        <w:ind w:left="-180" w:right="-270"/>
        <w:jc w:val="center"/>
        <w:rPr>
          <w:rStyle w:val="Heading1Char"/>
          <w:rFonts w:ascii="Book Antiqua" w:eastAsiaTheme="minorEastAsia" w:hAnsi="Book Antiqua"/>
          <w:sz w:val="20"/>
          <w:szCs w:val="20"/>
          <w:u w:val="single"/>
        </w:rPr>
      </w:pPr>
    </w:p>
    <w:p w:rsidR="00365E10" w:rsidRDefault="00365E10">
      <w:pPr>
        <w:spacing w:after="160" w:line="259" w:lineRule="auto"/>
        <w:rPr>
          <w:rStyle w:val="Heading1Char"/>
          <w:rFonts w:ascii="Book Antiqua" w:eastAsiaTheme="minorEastAsia" w:hAnsi="Book Antiqua"/>
          <w:sz w:val="20"/>
          <w:szCs w:val="20"/>
          <w:u w:val="single"/>
        </w:rPr>
      </w:pPr>
      <w:r>
        <w:rPr>
          <w:rStyle w:val="Heading1Char"/>
          <w:rFonts w:ascii="Book Antiqua" w:eastAsiaTheme="minorEastAsia" w:hAnsi="Book Antiqua"/>
          <w:sz w:val="20"/>
          <w:szCs w:val="20"/>
          <w:u w:val="single"/>
        </w:rPr>
        <w:br w:type="page"/>
      </w:r>
    </w:p>
    <w:p w:rsidR="00631BFF" w:rsidRPr="00712585" w:rsidRDefault="00631BFF" w:rsidP="00631BFF">
      <w:pPr>
        <w:pStyle w:val="ListParagraph"/>
        <w:spacing w:after="120" w:line="240" w:lineRule="auto"/>
        <w:ind w:left="0"/>
        <w:jc w:val="center"/>
        <w:rPr>
          <w:rStyle w:val="Heading1Char"/>
          <w:rFonts w:ascii="Arial" w:eastAsiaTheme="minorEastAsia" w:hAnsi="Arial" w:cs="Arial"/>
          <w:bCs/>
          <w:color w:val="0070C0"/>
        </w:rPr>
      </w:pPr>
      <w:bookmarkStart w:id="58" w:name="_Toc150162911"/>
      <w:r w:rsidRPr="00712585">
        <w:rPr>
          <w:rStyle w:val="Heading1Char"/>
          <w:rFonts w:ascii="Arial" w:eastAsiaTheme="minorEastAsia" w:hAnsi="Arial" w:cs="Arial"/>
          <w:bCs/>
          <w:color w:val="0070C0"/>
        </w:rPr>
        <w:lastRenderedPageBreak/>
        <w:t>Section-V</w:t>
      </w:r>
      <w:bookmarkEnd w:id="58"/>
    </w:p>
    <w:p w:rsidR="005F47B4" w:rsidRPr="00712585" w:rsidRDefault="005F47B4" w:rsidP="00631BFF">
      <w:pPr>
        <w:pStyle w:val="ListParagraph"/>
        <w:spacing w:after="120" w:line="240" w:lineRule="auto"/>
        <w:ind w:left="0"/>
        <w:jc w:val="center"/>
        <w:rPr>
          <w:rStyle w:val="Heading1Char"/>
          <w:rFonts w:ascii="Arial" w:eastAsiaTheme="minorEastAsia" w:hAnsi="Arial" w:cs="Arial"/>
          <w:bCs/>
          <w:color w:val="0070C0"/>
        </w:rPr>
      </w:pPr>
      <w:bookmarkStart w:id="59" w:name="_Toc150162912"/>
      <w:r w:rsidRPr="00712585">
        <w:rPr>
          <w:rStyle w:val="Heading1Char"/>
          <w:rFonts w:ascii="Arial" w:eastAsiaTheme="minorEastAsia" w:hAnsi="Arial" w:cs="Arial"/>
          <w:color w:val="0070C0"/>
        </w:rPr>
        <w:t>Trade Promotion</w:t>
      </w:r>
      <w:bookmarkEnd w:id="59"/>
    </w:p>
    <w:p w:rsidR="005F47B4" w:rsidRPr="00712585" w:rsidRDefault="005F47B4" w:rsidP="00026C58">
      <w:pPr>
        <w:rPr>
          <w:rStyle w:val="Strong"/>
          <w:rFonts w:ascii="Arial" w:hAnsi="Arial" w:cs="Arial"/>
          <w:b w:val="0"/>
          <w:sz w:val="24"/>
          <w:szCs w:val="24"/>
        </w:rPr>
      </w:pPr>
      <w:bookmarkStart w:id="60" w:name="_Toc120611520"/>
      <w:r w:rsidRPr="00712585">
        <w:rPr>
          <w:rStyle w:val="Strong"/>
          <w:rFonts w:ascii="Arial" w:hAnsi="Arial" w:cs="Arial"/>
          <w:b w:val="0"/>
          <w:sz w:val="24"/>
          <w:szCs w:val="24"/>
        </w:rPr>
        <w:t>Main Topics in this section:</w:t>
      </w:r>
      <w:bookmarkEnd w:id="60"/>
    </w:p>
    <w:p w:rsidR="005F47B4" w:rsidRPr="00712585" w:rsidRDefault="005F47B4" w:rsidP="007B724B">
      <w:pPr>
        <w:pStyle w:val="ListParagraph"/>
        <w:numPr>
          <w:ilvl w:val="0"/>
          <w:numId w:val="44"/>
        </w:numPr>
        <w:rPr>
          <w:rStyle w:val="Strong"/>
          <w:rFonts w:ascii="Arial" w:hAnsi="Arial"/>
          <w:b w:val="0"/>
          <w:sz w:val="24"/>
          <w:szCs w:val="24"/>
        </w:rPr>
      </w:pPr>
      <w:bookmarkStart w:id="61" w:name="_Toc120611521"/>
      <w:r w:rsidRPr="00712585">
        <w:rPr>
          <w:rStyle w:val="Strong"/>
          <w:rFonts w:ascii="Arial" w:hAnsi="Arial"/>
          <w:b w:val="0"/>
          <w:sz w:val="24"/>
          <w:szCs w:val="24"/>
        </w:rPr>
        <w:t>ECO Trade Promotion Organizations Forum (TPOs Forum)</w:t>
      </w:r>
      <w:bookmarkEnd w:id="61"/>
    </w:p>
    <w:p w:rsidR="005F47B4" w:rsidRPr="00712585" w:rsidRDefault="005F47B4" w:rsidP="007B724B">
      <w:pPr>
        <w:pStyle w:val="ListParagraph"/>
        <w:numPr>
          <w:ilvl w:val="0"/>
          <w:numId w:val="44"/>
        </w:numPr>
        <w:rPr>
          <w:rStyle w:val="Strong"/>
          <w:rFonts w:ascii="Arial" w:hAnsi="Arial"/>
          <w:b w:val="0"/>
          <w:sz w:val="24"/>
          <w:szCs w:val="24"/>
        </w:rPr>
      </w:pPr>
      <w:bookmarkStart w:id="62" w:name="_Toc120611522"/>
      <w:r w:rsidRPr="00712585">
        <w:rPr>
          <w:rStyle w:val="Strong"/>
          <w:rFonts w:ascii="Arial" w:hAnsi="Arial"/>
          <w:b w:val="0"/>
          <w:sz w:val="24"/>
          <w:szCs w:val="24"/>
        </w:rPr>
        <w:t>ECO Business Forum</w:t>
      </w:r>
      <w:bookmarkEnd w:id="62"/>
    </w:p>
    <w:p w:rsidR="005F47B4" w:rsidRPr="00712585" w:rsidRDefault="005F47B4" w:rsidP="007B724B">
      <w:pPr>
        <w:pStyle w:val="ListParagraph"/>
        <w:numPr>
          <w:ilvl w:val="0"/>
          <w:numId w:val="44"/>
        </w:numPr>
        <w:rPr>
          <w:rStyle w:val="Strong"/>
          <w:rFonts w:ascii="Arial" w:hAnsi="Arial"/>
          <w:b w:val="0"/>
          <w:sz w:val="24"/>
          <w:szCs w:val="24"/>
        </w:rPr>
      </w:pPr>
      <w:bookmarkStart w:id="63" w:name="_Toc120611523"/>
      <w:r w:rsidRPr="00712585">
        <w:rPr>
          <w:rStyle w:val="Strong"/>
          <w:rFonts w:ascii="Arial" w:hAnsi="Arial"/>
          <w:b w:val="0"/>
          <w:sz w:val="24"/>
          <w:szCs w:val="24"/>
        </w:rPr>
        <w:t>Trade Fairs &amp; Exhibitions</w:t>
      </w:r>
      <w:bookmarkEnd w:id="63"/>
    </w:p>
    <w:p w:rsidR="005F47B4" w:rsidRPr="00712585" w:rsidRDefault="005F47B4" w:rsidP="007B724B">
      <w:pPr>
        <w:pStyle w:val="ListParagraph"/>
        <w:numPr>
          <w:ilvl w:val="0"/>
          <w:numId w:val="44"/>
        </w:numPr>
        <w:rPr>
          <w:rStyle w:val="Strong"/>
          <w:rFonts w:ascii="Arial" w:hAnsi="Arial"/>
          <w:b w:val="0"/>
          <w:sz w:val="24"/>
          <w:szCs w:val="24"/>
        </w:rPr>
      </w:pPr>
      <w:r w:rsidRPr="00712585">
        <w:rPr>
          <w:rStyle w:val="Strong"/>
          <w:rFonts w:ascii="Arial" w:hAnsi="Arial"/>
          <w:b w:val="0"/>
          <w:sz w:val="24"/>
          <w:szCs w:val="24"/>
        </w:rPr>
        <w:t>Private Sectors Participation: ECO Chamber of Commerce &amp; Industry (ECO-CCI).</w:t>
      </w:r>
    </w:p>
    <w:p w:rsidR="005F47B4" w:rsidRPr="00712585" w:rsidRDefault="005F47B4" w:rsidP="00026C58">
      <w:pPr>
        <w:rPr>
          <w:rStyle w:val="Strong"/>
          <w:rFonts w:ascii="Arial" w:hAnsi="Arial" w:cs="Arial"/>
          <w:b w:val="0"/>
          <w:sz w:val="24"/>
          <w:szCs w:val="24"/>
        </w:rPr>
      </w:pPr>
      <w:bookmarkStart w:id="64" w:name="_Toc120611524"/>
      <w:r w:rsidRPr="00712585">
        <w:rPr>
          <w:rStyle w:val="Strong"/>
          <w:rFonts w:ascii="Arial" w:hAnsi="Arial" w:cs="Arial"/>
          <w:b w:val="0"/>
          <w:sz w:val="24"/>
          <w:szCs w:val="24"/>
        </w:rPr>
        <w:t>ECO Vision 2025 expected outcome:</w:t>
      </w:r>
      <w:bookmarkEnd w:id="64"/>
    </w:p>
    <w:p w:rsidR="005F47B4" w:rsidRPr="00712585" w:rsidRDefault="005F47B4" w:rsidP="005F47B4">
      <w:pPr>
        <w:pStyle w:val="ColorfulList-Accent11"/>
        <w:spacing w:after="120"/>
        <w:ind w:left="0"/>
        <w:contextualSpacing w:val="0"/>
        <w:jc w:val="both"/>
        <w:rPr>
          <w:rFonts w:ascii="Arial" w:hAnsi="Arial" w:cs="Arial"/>
        </w:rPr>
      </w:pPr>
      <w:r w:rsidRPr="00712585">
        <w:rPr>
          <w:rFonts w:ascii="Arial" w:hAnsi="Arial" w:cs="Arial"/>
          <w:bCs/>
        </w:rPr>
        <w:t>i)</w:t>
      </w:r>
      <w:r w:rsidRPr="00712585">
        <w:rPr>
          <w:rFonts w:ascii="Arial" w:hAnsi="Arial" w:cs="Arial"/>
        </w:rPr>
        <w:tab/>
        <w:t>ECO Agreement on Joint Promotional Activities will be operationalized:</w:t>
      </w:r>
    </w:p>
    <w:p w:rsidR="005F47B4" w:rsidRPr="00712585" w:rsidRDefault="005F47B4" w:rsidP="005F47B4">
      <w:pPr>
        <w:spacing w:after="120"/>
        <w:jc w:val="both"/>
        <w:rPr>
          <w:rFonts w:ascii="Arial" w:hAnsi="Arial" w:cs="Arial"/>
          <w:sz w:val="24"/>
          <w:szCs w:val="24"/>
        </w:rPr>
      </w:pPr>
      <w:r w:rsidRPr="00712585">
        <w:rPr>
          <w:rFonts w:ascii="Arial" w:hAnsi="Arial" w:cs="Arial"/>
          <w:sz w:val="24"/>
          <w:szCs w:val="24"/>
        </w:rPr>
        <w:t>i</w:t>
      </w:r>
      <w:r w:rsidR="00C5035C" w:rsidRPr="00712585">
        <w:rPr>
          <w:rFonts w:ascii="Arial" w:hAnsi="Arial" w:cs="Arial"/>
          <w:sz w:val="24"/>
          <w:szCs w:val="24"/>
        </w:rPr>
        <w:t>i</w:t>
      </w:r>
      <w:r w:rsidRPr="00712585">
        <w:rPr>
          <w:rFonts w:ascii="Arial" w:hAnsi="Arial" w:cs="Arial"/>
          <w:sz w:val="24"/>
          <w:szCs w:val="24"/>
        </w:rPr>
        <w:t>)</w:t>
      </w:r>
      <w:r w:rsidRPr="00712585">
        <w:rPr>
          <w:rFonts w:ascii="Arial" w:hAnsi="Arial" w:cs="Arial"/>
          <w:sz w:val="24"/>
          <w:szCs w:val="24"/>
        </w:rPr>
        <w:tab/>
        <w:t>Regional trade exhibitions and fairs will be organized.</w:t>
      </w:r>
    </w:p>
    <w:p w:rsidR="005F47B4" w:rsidRPr="00712585" w:rsidRDefault="005F47B4" w:rsidP="00EF14FD">
      <w:pPr>
        <w:pStyle w:val="ListParagraph"/>
        <w:numPr>
          <w:ilvl w:val="0"/>
          <w:numId w:val="16"/>
        </w:numPr>
        <w:spacing w:before="120" w:after="120" w:line="240" w:lineRule="auto"/>
        <w:ind w:left="0" w:firstLine="0"/>
        <w:jc w:val="both"/>
        <w:rPr>
          <w:rFonts w:ascii="Arial" w:hAnsi="Arial"/>
          <w:sz w:val="24"/>
          <w:szCs w:val="24"/>
          <w:lang w:val="en-GB"/>
        </w:rPr>
      </w:pPr>
      <w:r w:rsidRPr="00712585">
        <w:rPr>
          <w:rFonts w:ascii="Arial" w:hAnsi="Arial"/>
          <w:bCs/>
          <w:sz w:val="24"/>
          <w:szCs w:val="24"/>
          <w:lang w:val="en-GB"/>
        </w:rPr>
        <w:t>In the</w:t>
      </w:r>
      <w:r w:rsidRPr="00712585">
        <w:rPr>
          <w:rFonts w:ascii="Arial" w:hAnsi="Arial"/>
          <w:b/>
          <w:bCs/>
          <w:sz w:val="24"/>
          <w:szCs w:val="24"/>
          <w:lang w:val="en-GB"/>
        </w:rPr>
        <w:t xml:space="preserve"> 24</w:t>
      </w:r>
      <w:r w:rsidRPr="00712585">
        <w:rPr>
          <w:rFonts w:ascii="Arial" w:hAnsi="Arial"/>
          <w:b/>
          <w:bCs/>
          <w:sz w:val="24"/>
          <w:szCs w:val="24"/>
          <w:vertAlign w:val="superscript"/>
          <w:lang w:val="en-GB"/>
        </w:rPr>
        <w:t>th</w:t>
      </w:r>
      <w:r w:rsidRPr="00712585">
        <w:rPr>
          <w:rFonts w:ascii="Arial" w:hAnsi="Arial"/>
          <w:b/>
          <w:bCs/>
          <w:sz w:val="24"/>
          <w:szCs w:val="24"/>
          <w:lang w:val="en-GB"/>
        </w:rPr>
        <w:t>COM Meetin</w:t>
      </w:r>
      <w:r w:rsidRPr="00712585">
        <w:rPr>
          <w:rFonts w:ascii="Arial" w:hAnsi="Arial"/>
          <w:b/>
          <w:sz w:val="24"/>
          <w:szCs w:val="24"/>
          <w:lang w:val="en-GB"/>
        </w:rPr>
        <w:t xml:space="preserve">g </w:t>
      </w:r>
      <w:r w:rsidRPr="00712585">
        <w:rPr>
          <w:rFonts w:ascii="Arial" w:hAnsi="Arial"/>
          <w:bCs/>
          <w:sz w:val="24"/>
          <w:szCs w:val="24"/>
          <w:lang w:val="en-GB"/>
        </w:rPr>
        <w:t>(</w:t>
      </w:r>
      <w:r w:rsidRPr="00712585">
        <w:rPr>
          <w:rFonts w:ascii="Arial" w:hAnsi="Arial"/>
          <w:sz w:val="24"/>
          <w:szCs w:val="24"/>
          <w:lang w:val="en-GB"/>
        </w:rPr>
        <w:t xml:space="preserve">Antalya, 9 November, 2019) (the Antalya Declaration), </w:t>
      </w:r>
      <w:r w:rsidRPr="00712585">
        <w:rPr>
          <w:rFonts w:ascii="Arial" w:hAnsi="Arial"/>
          <w:bCs/>
          <w:sz w:val="24"/>
          <w:szCs w:val="24"/>
          <w:lang w:val="en-GB"/>
        </w:rPr>
        <w:t>Member States agreed</w:t>
      </w:r>
      <w:r w:rsidRPr="00712585">
        <w:rPr>
          <w:rFonts w:ascii="Arial" w:hAnsi="Arial"/>
          <w:sz w:val="24"/>
          <w:szCs w:val="24"/>
          <w:lang w:val="en-GB"/>
        </w:rPr>
        <w:t xml:space="preserve">:  </w:t>
      </w:r>
    </w:p>
    <w:p w:rsidR="005F47B4" w:rsidRPr="00530624" w:rsidRDefault="005F47B4" w:rsidP="005F47B4">
      <w:pPr>
        <w:pStyle w:val="NoSpacing"/>
        <w:rPr>
          <w:rFonts w:ascii="Book Antiqua" w:hAnsi="Book Antiqua"/>
          <w:sz w:val="20"/>
          <w:szCs w:val="20"/>
          <w:lang w:val="en-GB"/>
        </w:rPr>
      </w:pPr>
    </w:p>
    <w:p w:rsidR="005F47B4" w:rsidRPr="00712585" w:rsidRDefault="005F47B4" w:rsidP="005F47B4">
      <w:pPr>
        <w:pStyle w:val="ColorfulList-Accent11"/>
        <w:spacing w:after="120"/>
        <w:contextualSpacing w:val="0"/>
        <w:rPr>
          <w:rFonts w:ascii="Arial" w:hAnsi="Arial" w:cs="Arial"/>
          <w:bCs/>
          <w:i/>
          <w:iCs/>
          <w:sz w:val="22"/>
        </w:rPr>
      </w:pPr>
      <w:r w:rsidRPr="00712585">
        <w:rPr>
          <w:rFonts w:ascii="Arial" w:hAnsi="Arial" w:cs="Arial"/>
          <w:bCs/>
          <w:i/>
          <w:iCs/>
          <w:sz w:val="22"/>
        </w:rPr>
        <w:t>`… on the significance of the role of private sector in regional development and the need for increased interaction among the businessmen of the region and to this end,</w:t>
      </w:r>
    </w:p>
    <w:p w:rsidR="005F47B4" w:rsidRPr="00712585" w:rsidRDefault="005F47B4" w:rsidP="005F47B4">
      <w:pPr>
        <w:pStyle w:val="ColorfulList-Accent11"/>
        <w:spacing w:after="120"/>
        <w:contextualSpacing w:val="0"/>
        <w:rPr>
          <w:rFonts w:ascii="Arial" w:hAnsi="Arial" w:cs="Arial"/>
          <w:bCs/>
          <w:i/>
          <w:iCs/>
          <w:sz w:val="22"/>
        </w:rPr>
      </w:pPr>
      <w:r w:rsidRPr="00712585">
        <w:rPr>
          <w:rFonts w:ascii="Arial" w:hAnsi="Arial" w:cs="Arial"/>
          <w:bCs/>
          <w:i/>
          <w:iCs/>
          <w:sz w:val="22"/>
        </w:rPr>
        <w:t>[to] instruct ECO Secretariat to include ECO CCI in its work impacting the business community,</w:t>
      </w:r>
    </w:p>
    <w:p w:rsidR="005F47B4" w:rsidRPr="00712585" w:rsidRDefault="005F47B4" w:rsidP="005F47B4">
      <w:pPr>
        <w:pStyle w:val="ColorfulList-Accent11"/>
        <w:spacing w:after="120"/>
        <w:contextualSpacing w:val="0"/>
        <w:rPr>
          <w:rFonts w:ascii="Arial" w:hAnsi="Arial" w:cs="Arial"/>
          <w:bCs/>
          <w:i/>
          <w:iCs/>
          <w:sz w:val="22"/>
        </w:rPr>
      </w:pPr>
      <w:r w:rsidRPr="00712585">
        <w:rPr>
          <w:rFonts w:ascii="Arial" w:hAnsi="Arial" w:cs="Arial"/>
          <w:bCs/>
          <w:i/>
          <w:iCs/>
          <w:sz w:val="22"/>
        </w:rPr>
        <w:t>Encourage Member States to strengthen and support ECO-CCI to enhance its activities for strengthening of private sector activities in the Region."</w:t>
      </w:r>
    </w:p>
    <w:p w:rsidR="005F47B4" w:rsidRPr="00530624" w:rsidRDefault="005F47B4" w:rsidP="005F47B4">
      <w:pPr>
        <w:pStyle w:val="NoSpacing"/>
        <w:rPr>
          <w:rFonts w:ascii="Book Antiqua" w:hAnsi="Book Antiqua"/>
          <w:sz w:val="20"/>
          <w:szCs w:val="20"/>
          <w:lang w:val="en-GB"/>
        </w:rPr>
      </w:pPr>
    </w:p>
    <w:p w:rsidR="005F47B4" w:rsidRPr="00CC51C6" w:rsidRDefault="005F47B4" w:rsidP="00C12CC0">
      <w:pPr>
        <w:pStyle w:val="Heading2"/>
        <w:rPr>
          <w:rStyle w:val="Heading1Char"/>
          <w:rFonts w:ascii="Arial" w:eastAsiaTheme="minorEastAsia" w:hAnsi="Arial" w:cs="Arial"/>
          <w:sz w:val="24"/>
          <w:szCs w:val="24"/>
          <w:u w:val="single"/>
        </w:rPr>
      </w:pPr>
      <w:bookmarkStart w:id="65" w:name="_Toc120611526"/>
      <w:bookmarkStart w:id="66" w:name="_Toc150162913"/>
      <w:r w:rsidRPr="00530624">
        <w:rPr>
          <w:rStyle w:val="Heading1Char"/>
          <w:rFonts w:ascii="Book Antiqua" w:eastAsiaTheme="minorEastAsia" w:hAnsi="Book Antiqua" w:cs="Arial"/>
          <w:color w:val="7030A0"/>
          <w:sz w:val="20"/>
          <w:szCs w:val="20"/>
        </w:rPr>
        <w:t>a)</w:t>
      </w:r>
      <w:r w:rsidRPr="00530624">
        <w:rPr>
          <w:rStyle w:val="Heading1Char"/>
          <w:rFonts w:ascii="Book Antiqua" w:eastAsiaTheme="minorEastAsia" w:hAnsi="Book Antiqua" w:cs="Arial"/>
          <w:sz w:val="20"/>
          <w:szCs w:val="20"/>
        </w:rPr>
        <w:tab/>
      </w:r>
      <w:r w:rsidRPr="00CC51C6">
        <w:rPr>
          <w:rStyle w:val="Heading1Char"/>
          <w:rFonts w:ascii="Arial" w:eastAsiaTheme="minorEastAsia" w:hAnsi="Arial" w:cs="Arial"/>
          <w:color w:val="7030A0"/>
          <w:sz w:val="24"/>
          <w:szCs w:val="24"/>
          <w:u w:val="single"/>
        </w:rPr>
        <w:t>ECO Trade Promotion Organizations Forum</w:t>
      </w:r>
      <w:bookmarkEnd w:id="65"/>
      <w:bookmarkEnd w:id="66"/>
    </w:p>
    <w:p w:rsidR="005F47B4" w:rsidRPr="00CC51C6" w:rsidRDefault="005F47B4" w:rsidP="00C12CC0">
      <w:pPr>
        <w:rPr>
          <w:rStyle w:val="Strong"/>
          <w:rFonts w:ascii="Arial" w:hAnsi="Arial" w:cs="Arial"/>
          <w:sz w:val="24"/>
          <w:szCs w:val="24"/>
          <w:u w:val="single"/>
        </w:rPr>
      </w:pPr>
      <w:bookmarkStart w:id="67" w:name="_Toc120611527"/>
      <w:r w:rsidRPr="00CC51C6">
        <w:rPr>
          <w:rStyle w:val="Strong"/>
          <w:rFonts w:ascii="Arial" w:hAnsi="Arial" w:cs="Arial"/>
          <w:sz w:val="24"/>
          <w:szCs w:val="24"/>
          <w:u w:val="single"/>
        </w:rPr>
        <w:t>Background:</w:t>
      </w:r>
      <w:bookmarkEnd w:id="67"/>
    </w:p>
    <w:p w:rsidR="005F47B4" w:rsidRPr="00CC51C6" w:rsidRDefault="005F47B4" w:rsidP="00EF14FD">
      <w:pPr>
        <w:pStyle w:val="ListParagraph"/>
        <w:numPr>
          <w:ilvl w:val="0"/>
          <w:numId w:val="16"/>
        </w:numPr>
        <w:spacing w:before="120" w:after="120" w:line="240" w:lineRule="auto"/>
        <w:ind w:left="0" w:firstLine="0"/>
        <w:jc w:val="both"/>
        <w:rPr>
          <w:rFonts w:ascii="Arial" w:hAnsi="Arial"/>
          <w:sz w:val="24"/>
          <w:szCs w:val="24"/>
        </w:rPr>
      </w:pPr>
      <w:r w:rsidRPr="00CC51C6">
        <w:rPr>
          <w:rFonts w:ascii="Arial" w:hAnsi="Arial"/>
          <w:sz w:val="24"/>
          <w:szCs w:val="24"/>
        </w:rPr>
        <w:t>Trade promotional activities, modernization and expansion of export-oriented industries, upgrading product standards /quality, value addition and diversification of exports remain great challenges for ECO countries. One of the effective options to achieve desired targets on exports is to create linkages or strengthen the existing relations between Member States' relevant organizations so that their promotional activities and campaigns are effectively coordinated at the regional level.</w:t>
      </w:r>
    </w:p>
    <w:p w:rsidR="005F47B4" w:rsidRPr="00CC51C6" w:rsidRDefault="005F47B4" w:rsidP="005F47B4">
      <w:pPr>
        <w:pStyle w:val="ListParagraph"/>
        <w:spacing w:before="120" w:after="120" w:line="240" w:lineRule="auto"/>
        <w:ind w:left="0"/>
        <w:jc w:val="both"/>
        <w:rPr>
          <w:rFonts w:ascii="Arial" w:hAnsi="Arial"/>
          <w:sz w:val="24"/>
          <w:szCs w:val="24"/>
        </w:rPr>
      </w:pPr>
    </w:p>
    <w:p w:rsidR="005F47B4" w:rsidRPr="00CC51C6" w:rsidRDefault="005F47B4" w:rsidP="00EF14FD">
      <w:pPr>
        <w:pStyle w:val="ListParagraph"/>
        <w:numPr>
          <w:ilvl w:val="0"/>
          <w:numId w:val="16"/>
        </w:numPr>
        <w:spacing w:before="120" w:after="120" w:line="240" w:lineRule="auto"/>
        <w:ind w:left="0" w:firstLine="0"/>
        <w:jc w:val="both"/>
        <w:rPr>
          <w:rFonts w:ascii="Arial" w:hAnsi="Arial"/>
          <w:sz w:val="24"/>
          <w:szCs w:val="24"/>
        </w:rPr>
      </w:pPr>
      <w:r w:rsidRPr="00CC51C6">
        <w:rPr>
          <w:rFonts w:ascii="Arial" w:hAnsi="Arial"/>
          <w:sz w:val="24"/>
          <w:szCs w:val="24"/>
        </w:rPr>
        <w:t xml:space="preserve">To this end, a new forum titled “Trade Promotion Organizations Forum (TPOF)” was established in 2009 for enhancing trade promotion activities through increased cooperation among Member States. </w:t>
      </w:r>
    </w:p>
    <w:p w:rsidR="005F47B4" w:rsidRPr="00CC51C6" w:rsidRDefault="005F47B4" w:rsidP="005F47B4">
      <w:pPr>
        <w:pStyle w:val="ListParagraph"/>
        <w:spacing w:before="120" w:after="120" w:line="240" w:lineRule="auto"/>
        <w:ind w:left="0"/>
        <w:jc w:val="both"/>
        <w:rPr>
          <w:rFonts w:ascii="Arial" w:hAnsi="Arial"/>
          <w:sz w:val="24"/>
          <w:szCs w:val="24"/>
        </w:rPr>
      </w:pPr>
    </w:p>
    <w:p w:rsidR="005F47B4" w:rsidRPr="00CC51C6" w:rsidRDefault="005F47B4" w:rsidP="00EF14FD">
      <w:pPr>
        <w:pStyle w:val="ListParagraph"/>
        <w:numPr>
          <w:ilvl w:val="0"/>
          <w:numId w:val="16"/>
        </w:numPr>
        <w:spacing w:before="120" w:after="120" w:line="240" w:lineRule="auto"/>
        <w:ind w:left="0" w:firstLine="0"/>
        <w:jc w:val="both"/>
        <w:rPr>
          <w:rFonts w:ascii="Arial" w:hAnsi="Arial"/>
          <w:sz w:val="24"/>
          <w:szCs w:val="24"/>
        </w:rPr>
      </w:pPr>
      <w:r w:rsidRPr="00CC51C6">
        <w:rPr>
          <w:rFonts w:ascii="Arial" w:hAnsi="Arial"/>
          <w:sz w:val="24"/>
          <w:szCs w:val="24"/>
        </w:rPr>
        <w:t xml:space="preserve">The </w:t>
      </w:r>
      <w:r w:rsidRPr="00CC51C6">
        <w:rPr>
          <w:rFonts w:ascii="Arial" w:hAnsi="Arial"/>
          <w:i/>
          <w:sz w:val="24"/>
          <w:szCs w:val="24"/>
        </w:rPr>
        <w:t>first meeting of the ECO Heads of Trade Promotion Organizations (ECO-TPOs)</w:t>
      </w:r>
      <w:r w:rsidRPr="00CC51C6">
        <w:rPr>
          <w:rFonts w:ascii="Arial" w:hAnsi="Arial"/>
          <w:sz w:val="24"/>
          <w:szCs w:val="24"/>
        </w:rPr>
        <w:t xml:space="preserve"> was hosted by the Trade Promotion Organization of Iran (December 2009, Tehran). </w:t>
      </w:r>
      <w:r w:rsidRPr="00CC51C6">
        <w:rPr>
          <w:rFonts w:ascii="Arial" w:hAnsi="Arial"/>
          <w:sz w:val="24"/>
          <w:szCs w:val="24"/>
          <w:lang w:val="en-GB"/>
        </w:rPr>
        <w:t xml:space="preserve">Subsequently, </w:t>
      </w:r>
      <w:r w:rsidRPr="00CC51C6">
        <w:rPr>
          <w:rFonts w:ascii="Arial" w:hAnsi="Arial"/>
          <w:sz w:val="24"/>
          <w:szCs w:val="24"/>
        </w:rPr>
        <w:t>Azerbaijan hosted the 2</w:t>
      </w:r>
      <w:r w:rsidRPr="00CC51C6">
        <w:rPr>
          <w:rFonts w:ascii="Arial" w:hAnsi="Arial"/>
          <w:sz w:val="24"/>
          <w:szCs w:val="24"/>
          <w:vertAlign w:val="superscript"/>
        </w:rPr>
        <w:t>nd</w:t>
      </w:r>
      <w:r w:rsidRPr="00CC51C6">
        <w:rPr>
          <w:rFonts w:ascii="Arial" w:hAnsi="Arial"/>
          <w:sz w:val="24"/>
          <w:szCs w:val="24"/>
        </w:rPr>
        <w:t xml:space="preserve"> Heads of ECO-TPOs Meeting (2-3 May 2012, Baku). </w:t>
      </w:r>
    </w:p>
    <w:p w:rsidR="005F47B4" w:rsidRPr="00CC51C6" w:rsidRDefault="005F47B4" w:rsidP="005F47B4">
      <w:pPr>
        <w:pStyle w:val="ListParagraph"/>
        <w:spacing w:before="120" w:after="120" w:line="240" w:lineRule="auto"/>
        <w:ind w:left="0"/>
        <w:jc w:val="both"/>
        <w:rPr>
          <w:rFonts w:ascii="Arial" w:hAnsi="Arial"/>
          <w:sz w:val="24"/>
          <w:szCs w:val="24"/>
        </w:rPr>
      </w:pPr>
    </w:p>
    <w:p w:rsidR="00146464" w:rsidRDefault="005F47B4" w:rsidP="00EF14FD">
      <w:pPr>
        <w:pStyle w:val="ListParagraph"/>
        <w:numPr>
          <w:ilvl w:val="0"/>
          <w:numId w:val="16"/>
        </w:numPr>
        <w:spacing w:before="120" w:after="120" w:line="240" w:lineRule="auto"/>
        <w:ind w:left="0" w:firstLine="0"/>
        <w:jc w:val="both"/>
        <w:rPr>
          <w:rFonts w:ascii="Arial" w:hAnsi="Arial"/>
          <w:sz w:val="24"/>
          <w:szCs w:val="24"/>
        </w:rPr>
      </w:pPr>
      <w:r w:rsidRPr="00372CA5">
        <w:rPr>
          <w:rFonts w:ascii="Arial" w:hAnsi="Arial"/>
          <w:sz w:val="24"/>
          <w:szCs w:val="24"/>
        </w:rPr>
        <w:t xml:space="preserve">The </w:t>
      </w:r>
      <w:r w:rsidRPr="00372CA5">
        <w:rPr>
          <w:rFonts w:ascii="Arial" w:hAnsi="Arial"/>
          <w:i/>
          <w:sz w:val="24"/>
          <w:szCs w:val="24"/>
        </w:rPr>
        <w:t>2</w:t>
      </w:r>
      <w:r w:rsidRPr="00372CA5">
        <w:rPr>
          <w:rFonts w:ascii="Arial" w:hAnsi="Arial"/>
          <w:i/>
          <w:sz w:val="24"/>
          <w:szCs w:val="24"/>
          <w:vertAlign w:val="superscript"/>
        </w:rPr>
        <w:t xml:space="preserve">nd </w:t>
      </w:r>
      <w:r w:rsidRPr="00372CA5">
        <w:rPr>
          <w:rFonts w:ascii="Arial" w:hAnsi="Arial"/>
          <w:i/>
          <w:sz w:val="24"/>
          <w:szCs w:val="24"/>
        </w:rPr>
        <w:t>Heads of the ECO-TPOs Meeting</w:t>
      </w:r>
      <w:r w:rsidRPr="00372CA5">
        <w:rPr>
          <w:rFonts w:ascii="Arial" w:hAnsi="Arial"/>
          <w:sz w:val="24"/>
          <w:szCs w:val="24"/>
        </w:rPr>
        <w:t xml:space="preserve"> suggested several initiatives like organizing specialized trade fairs, buyer/seller meetings on a regular basis with specified and focused the Member States suggested implementing technical assistance </w:t>
      </w:r>
      <w:r w:rsidRPr="00372CA5">
        <w:rPr>
          <w:rFonts w:ascii="Arial" w:hAnsi="Arial"/>
          <w:sz w:val="24"/>
          <w:szCs w:val="24"/>
        </w:rPr>
        <w:lastRenderedPageBreak/>
        <w:t xml:space="preserve">and exporting coaching programs for the countries in need, and exchange of information on trade related events, incl. fairs, seminars, exhibitions, road shows, and business forums, etc. The Meeting also decided to meet at least once a year on a regular basis for enhanced coordination. </w:t>
      </w:r>
    </w:p>
    <w:p w:rsidR="00146464" w:rsidRDefault="00146464" w:rsidP="00146464">
      <w:pPr>
        <w:pStyle w:val="ListParagraph"/>
        <w:spacing w:before="120" w:after="120" w:line="240" w:lineRule="auto"/>
        <w:ind w:left="0"/>
        <w:jc w:val="both"/>
        <w:rPr>
          <w:rFonts w:ascii="Arial" w:hAnsi="Arial"/>
          <w:sz w:val="24"/>
          <w:szCs w:val="24"/>
        </w:rPr>
      </w:pPr>
    </w:p>
    <w:p w:rsidR="00146464" w:rsidRDefault="00146464" w:rsidP="00EF14FD">
      <w:pPr>
        <w:pStyle w:val="ListParagraph"/>
        <w:numPr>
          <w:ilvl w:val="0"/>
          <w:numId w:val="16"/>
        </w:numPr>
        <w:spacing w:before="120" w:after="120" w:line="240" w:lineRule="auto"/>
        <w:ind w:left="0" w:firstLine="0"/>
        <w:jc w:val="both"/>
        <w:rPr>
          <w:rFonts w:ascii="Arial" w:hAnsi="Arial"/>
          <w:sz w:val="24"/>
          <w:szCs w:val="24"/>
        </w:rPr>
      </w:pPr>
      <w:r w:rsidRPr="00146464">
        <w:rPr>
          <w:rFonts w:ascii="Arial" w:hAnsi="Arial"/>
          <w:sz w:val="24"/>
          <w:szCs w:val="24"/>
        </w:rPr>
        <w:t xml:space="preserve">The </w:t>
      </w:r>
      <w:r w:rsidRPr="00146464">
        <w:rPr>
          <w:rFonts w:ascii="Arial" w:hAnsi="Arial"/>
          <w:i/>
          <w:iCs/>
          <w:sz w:val="24"/>
          <w:szCs w:val="24"/>
        </w:rPr>
        <w:t>3</w:t>
      </w:r>
      <w:r w:rsidRPr="00146464">
        <w:rPr>
          <w:rFonts w:ascii="Arial" w:hAnsi="Arial"/>
          <w:i/>
          <w:iCs/>
          <w:sz w:val="24"/>
          <w:szCs w:val="24"/>
          <w:vertAlign w:val="superscript"/>
        </w:rPr>
        <w:t>rd</w:t>
      </w:r>
      <w:r w:rsidRPr="00146464">
        <w:rPr>
          <w:rFonts w:ascii="Arial" w:hAnsi="Arial"/>
          <w:i/>
          <w:iCs/>
          <w:sz w:val="24"/>
          <w:szCs w:val="24"/>
        </w:rPr>
        <w:t xml:space="preserve"> Meeting of the Heads of Trade Promotion Organizations (ECO-TPOs)</w:t>
      </w:r>
      <w:r w:rsidRPr="00146464">
        <w:rPr>
          <w:rFonts w:ascii="Arial" w:hAnsi="Arial"/>
          <w:sz w:val="24"/>
          <w:szCs w:val="24"/>
        </w:rPr>
        <w:t xml:space="preserve"> was held in Ankara on 11th May 2016 and the meeting approved, at the expert level, the </w:t>
      </w:r>
      <w:r w:rsidRPr="00146464">
        <w:rPr>
          <w:rFonts w:ascii="Arial" w:hAnsi="Arial"/>
          <w:i/>
          <w:iCs/>
          <w:sz w:val="24"/>
          <w:szCs w:val="24"/>
        </w:rPr>
        <w:t xml:space="preserve">‘Protocol of Cooperation on Joint Trade Promotional Activities among the ECO Member States.’ </w:t>
      </w:r>
      <w:r w:rsidRPr="00146464">
        <w:rPr>
          <w:rFonts w:ascii="Arial" w:hAnsi="Arial"/>
          <w:sz w:val="24"/>
          <w:szCs w:val="24"/>
        </w:rPr>
        <w:t xml:space="preserve">The draft of the agreement was prepared and shared by Türkiye. The ECO Secretariat was mandated to circulate the updated draft amongst the Member States so that they can complete the administrative formalities in their Capitals. The ECO Secretariat circulated the finalized version vide N.V T&amp;I/3rd-ECO-TPOs/ 2016/1340 dated 6-11-2016 for completion of their administrative formalities in the capitals before it was to be placed in the agenda of </w:t>
      </w:r>
      <w:r w:rsidR="00921EF9">
        <w:rPr>
          <w:rFonts w:ascii="Arial" w:hAnsi="Arial"/>
          <w:sz w:val="24"/>
          <w:szCs w:val="24"/>
        </w:rPr>
        <w:t xml:space="preserve">next </w:t>
      </w:r>
      <w:r w:rsidRPr="00146464">
        <w:rPr>
          <w:rFonts w:ascii="Arial" w:hAnsi="Arial"/>
          <w:sz w:val="24"/>
          <w:szCs w:val="24"/>
        </w:rPr>
        <w:t>COM for approval and opening for signatures. No repo</w:t>
      </w:r>
      <w:r w:rsidR="00921EF9">
        <w:rPr>
          <w:rFonts w:ascii="Arial" w:hAnsi="Arial"/>
          <w:sz w:val="24"/>
          <w:szCs w:val="24"/>
        </w:rPr>
        <w:t>n</w:t>
      </w:r>
      <w:r w:rsidRPr="00146464">
        <w:rPr>
          <w:rFonts w:ascii="Arial" w:hAnsi="Arial"/>
          <w:sz w:val="24"/>
          <w:szCs w:val="24"/>
        </w:rPr>
        <w:t xml:space="preserve">se has been received from the membership, so far. </w:t>
      </w:r>
    </w:p>
    <w:p w:rsidR="00146464" w:rsidRDefault="00146464" w:rsidP="00146464">
      <w:pPr>
        <w:pStyle w:val="ListParagraph"/>
        <w:spacing w:before="120" w:after="120" w:line="240" w:lineRule="auto"/>
        <w:ind w:left="0"/>
        <w:jc w:val="both"/>
        <w:rPr>
          <w:rFonts w:ascii="Arial" w:hAnsi="Arial"/>
          <w:sz w:val="24"/>
          <w:szCs w:val="24"/>
        </w:rPr>
      </w:pPr>
    </w:p>
    <w:p w:rsidR="00146464" w:rsidRPr="00146464" w:rsidRDefault="00146464" w:rsidP="00EF14FD">
      <w:pPr>
        <w:pStyle w:val="ListParagraph"/>
        <w:numPr>
          <w:ilvl w:val="0"/>
          <w:numId w:val="16"/>
        </w:numPr>
        <w:spacing w:before="120" w:after="120" w:line="240" w:lineRule="auto"/>
        <w:ind w:left="0" w:firstLine="0"/>
        <w:jc w:val="both"/>
        <w:rPr>
          <w:rFonts w:ascii="Arial" w:hAnsi="Arial"/>
          <w:sz w:val="24"/>
          <w:szCs w:val="24"/>
        </w:rPr>
      </w:pPr>
      <w:r w:rsidRPr="00146464">
        <w:rPr>
          <w:rFonts w:ascii="Arial" w:hAnsi="Arial"/>
          <w:sz w:val="24"/>
          <w:szCs w:val="24"/>
        </w:rPr>
        <w:t>Moreover, during 3</w:t>
      </w:r>
      <w:r w:rsidRPr="00921EF9">
        <w:rPr>
          <w:rFonts w:ascii="Arial" w:hAnsi="Arial"/>
          <w:sz w:val="24"/>
          <w:szCs w:val="24"/>
          <w:vertAlign w:val="superscript"/>
        </w:rPr>
        <w:t>rd</w:t>
      </w:r>
      <w:r w:rsidR="00921EF9">
        <w:rPr>
          <w:rFonts w:ascii="Arial" w:hAnsi="Arial"/>
          <w:sz w:val="24"/>
          <w:szCs w:val="24"/>
        </w:rPr>
        <w:t xml:space="preserve"> </w:t>
      </w:r>
      <w:r w:rsidRPr="00146464">
        <w:rPr>
          <w:rFonts w:ascii="Arial" w:hAnsi="Arial"/>
          <w:sz w:val="24"/>
          <w:szCs w:val="24"/>
        </w:rPr>
        <w:t xml:space="preserve">ECO-TPOs meeting, the name of this forum was changed to “ECO Trade Promotion Organizations Forum”. Since then, senior officials from respective Member States can meet regularly and more frequently for organizing any joint trade promotional activities in the ECO region. </w:t>
      </w:r>
    </w:p>
    <w:p w:rsidR="00146464" w:rsidRPr="00146464" w:rsidRDefault="00146464" w:rsidP="00146464">
      <w:pPr>
        <w:pStyle w:val="ListParagraph"/>
        <w:spacing w:before="120" w:after="120" w:line="240" w:lineRule="auto"/>
        <w:ind w:left="1134" w:right="2"/>
        <w:jc w:val="both"/>
        <w:rPr>
          <w:rFonts w:ascii="Arial" w:hAnsi="Arial"/>
          <w:sz w:val="24"/>
          <w:szCs w:val="24"/>
        </w:rPr>
      </w:pPr>
    </w:p>
    <w:p w:rsidR="00146464" w:rsidRDefault="00146464" w:rsidP="00146464">
      <w:pPr>
        <w:pStyle w:val="ListParagraph"/>
        <w:spacing w:before="120" w:after="120" w:line="240" w:lineRule="auto"/>
        <w:ind w:left="0"/>
        <w:jc w:val="both"/>
        <w:rPr>
          <w:rFonts w:ascii="Arial" w:hAnsi="Arial"/>
          <w:sz w:val="24"/>
          <w:szCs w:val="24"/>
        </w:rPr>
      </w:pPr>
    </w:p>
    <w:p w:rsidR="005F47B4" w:rsidRPr="00146464" w:rsidRDefault="005F47B4" w:rsidP="00EF14FD">
      <w:pPr>
        <w:pStyle w:val="ListParagraph"/>
        <w:numPr>
          <w:ilvl w:val="0"/>
          <w:numId w:val="16"/>
        </w:numPr>
        <w:spacing w:before="120" w:after="120" w:line="240" w:lineRule="auto"/>
        <w:ind w:left="0" w:firstLine="0"/>
        <w:jc w:val="both"/>
        <w:rPr>
          <w:rFonts w:ascii="Arial" w:hAnsi="Arial"/>
          <w:sz w:val="24"/>
          <w:szCs w:val="24"/>
        </w:rPr>
      </w:pPr>
      <w:r w:rsidRPr="00CC51C6">
        <w:rPr>
          <w:rFonts w:ascii="Arial" w:hAnsi="Arial"/>
          <w:spacing w:val="-4"/>
          <w:sz w:val="24"/>
          <w:szCs w:val="24"/>
          <w:lang w:val="en-GB"/>
        </w:rPr>
        <w:t xml:space="preserve">Pakistan offered to organize the next meeting i.e. </w:t>
      </w:r>
      <w:r w:rsidRPr="00CC51C6">
        <w:rPr>
          <w:rFonts w:ascii="Arial" w:hAnsi="Arial"/>
          <w:i/>
          <w:spacing w:val="-4"/>
          <w:sz w:val="24"/>
          <w:szCs w:val="24"/>
          <w:lang w:val="en-GB"/>
        </w:rPr>
        <w:t>4</w:t>
      </w:r>
      <w:r w:rsidRPr="00CC51C6">
        <w:rPr>
          <w:rFonts w:ascii="Arial" w:hAnsi="Arial"/>
          <w:i/>
          <w:spacing w:val="-4"/>
          <w:sz w:val="24"/>
          <w:szCs w:val="24"/>
          <w:vertAlign w:val="superscript"/>
          <w:lang w:val="en-GB"/>
        </w:rPr>
        <w:t xml:space="preserve">th </w:t>
      </w:r>
      <w:r w:rsidRPr="00CC51C6">
        <w:rPr>
          <w:rFonts w:ascii="Arial" w:hAnsi="Arial"/>
          <w:i/>
          <w:spacing w:val="-4"/>
          <w:sz w:val="24"/>
          <w:szCs w:val="24"/>
          <w:lang w:val="en-GB"/>
        </w:rPr>
        <w:t>ECO-TPOs Forum</w:t>
      </w:r>
      <w:r w:rsidRPr="00CC51C6">
        <w:rPr>
          <w:rFonts w:ascii="Arial" w:hAnsi="Arial"/>
          <w:spacing w:val="-4"/>
          <w:sz w:val="24"/>
          <w:szCs w:val="24"/>
          <w:lang w:val="en-GB"/>
        </w:rPr>
        <w:t xml:space="preserve"> in March 2018. However, it could not be held due to lack of quorum. Meeting could not be realized since then, and recently, during the 32</w:t>
      </w:r>
      <w:r w:rsidRPr="00CC51C6">
        <w:rPr>
          <w:rFonts w:ascii="Arial" w:hAnsi="Arial"/>
          <w:spacing w:val="-4"/>
          <w:sz w:val="24"/>
          <w:szCs w:val="24"/>
          <w:vertAlign w:val="superscript"/>
          <w:lang w:val="en-GB"/>
        </w:rPr>
        <w:t>nd</w:t>
      </w:r>
      <w:r w:rsidRPr="00CC51C6">
        <w:rPr>
          <w:rFonts w:ascii="Arial" w:hAnsi="Arial"/>
          <w:spacing w:val="-4"/>
          <w:sz w:val="24"/>
          <w:szCs w:val="24"/>
          <w:lang w:val="en-GB"/>
        </w:rPr>
        <w:t xml:space="preserve"> RPC, Pakistan offered hosting 4</w:t>
      </w:r>
      <w:r w:rsidRPr="00CC51C6">
        <w:rPr>
          <w:rFonts w:ascii="Arial" w:hAnsi="Arial"/>
          <w:spacing w:val="-4"/>
          <w:sz w:val="24"/>
          <w:szCs w:val="24"/>
          <w:vertAlign w:val="superscript"/>
          <w:lang w:val="en-GB"/>
        </w:rPr>
        <w:t xml:space="preserve">th </w:t>
      </w:r>
      <w:r w:rsidRPr="00CC51C6">
        <w:rPr>
          <w:rFonts w:ascii="Arial" w:hAnsi="Arial"/>
          <w:spacing w:val="-4"/>
          <w:sz w:val="24"/>
          <w:szCs w:val="24"/>
          <w:lang w:val="en-GB"/>
        </w:rPr>
        <w:t xml:space="preserve">ECO-TPOs Forum in 2022. </w:t>
      </w:r>
      <w:r w:rsidRPr="00CC51C6">
        <w:rPr>
          <w:rFonts w:ascii="Arial" w:hAnsi="Arial"/>
          <w:color w:val="000000" w:themeColor="text1"/>
          <w:spacing w:val="-4"/>
          <w:sz w:val="24"/>
          <w:szCs w:val="24"/>
          <w:lang w:val="en-GB"/>
        </w:rPr>
        <w:t>Trade Promotion Organizations Forums (TPOF) could not been held regularly.</w:t>
      </w:r>
      <w:bookmarkStart w:id="68" w:name="_Toc120611528"/>
      <w:r w:rsidRPr="00CC51C6">
        <w:rPr>
          <w:rFonts w:ascii="Arial" w:hAnsi="Arial"/>
          <w:color w:val="000000" w:themeColor="text1"/>
          <w:spacing w:val="-4"/>
          <w:sz w:val="24"/>
          <w:szCs w:val="24"/>
          <w:lang w:val="en-GB"/>
        </w:rPr>
        <w:t xml:space="preserve">  </w:t>
      </w:r>
      <w:r w:rsidRPr="00CC51C6">
        <w:rPr>
          <w:rFonts w:ascii="Arial" w:hAnsi="Arial"/>
          <w:color w:val="000000" w:themeColor="text1"/>
          <w:sz w:val="24"/>
          <w:szCs w:val="24"/>
          <w:lang w:val="en-GB"/>
        </w:rPr>
        <w:t>However, nominations have been received from only Azerbaijan. Nominations from the remaining Member States are pursued.</w:t>
      </w:r>
    </w:p>
    <w:p w:rsidR="00146464" w:rsidRDefault="00146464" w:rsidP="00146464">
      <w:pPr>
        <w:pStyle w:val="ListParagraph"/>
        <w:spacing w:before="120" w:after="120" w:line="240" w:lineRule="auto"/>
        <w:ind w:left="0"/>
        <w:jc w:val="both"/>
        <w:rPr>
          <w:rFonts w:ascii="Arial" w:hAnsi="Arial"/>
          <w:color w:val="000000" w:themeColor="text1"/>
          <w:sz w:val="24"/>
          <w:szCs w:val="24"/>
          <w:lang w:val="en-GB"/>
        </w:rPr>
      </w:pPr>
    </w:p>
    <w:p w:rsidR="00146464" w:rsidRDefault="00146464" w:rsidP="00146464">
      <w:pPr>
        <w:pStyle w:val="ListParagraph"/>
        <w:spacing w:before="120" w:after="120" w:line="240" w:lineRule="auto"/>
        <w:ind w:left="0"/>
        <w:jc w:val="both"/>
        <w:rPr>
          <w:rFonts w:ascii="Arial" w:hAnsi="Arial"/>
          <w:b/>
          <w:bCs/>
          <w:color w:val="000000" w:themeColor="text1"/>
          <w:sz w:val="24"/>
          <w:szCs w:val="24"/>
          <w:u w:val="single"/>
          <w:lang w:val="en-GB"/>
        </w:rPr>
      </w:pPr>
      <w:r w:rsidRPr="00146464">
        <w:rPr>
          <w:rFonts w:ascii="Arial" w:hAnsi="Arial"/>
          <w:b/>
          <w:bCs/>
          <w:color w:val="000000" w:themeColor="text1"/>
          <w:sz w:val="24"/>
          <w:szCs w:val="24"/>
          <w:u w:val="single"/>
          <w:lang w:val="en-GB"/>
        </w:rPr>
        <w:t>Secretariat's Recommendations:</w:t>
      </w:r>
    </w:p>
    <w:p w:rsidR="00146464" w:rsidRPr="00146464" w:rsidRDefault="00146464" w:rsidP="00146464">
      <w:pPr>
        <w:pStyle w:val="ListParagraph"/>
        <w:spacing w:before="120" w:after="120" w:line="240" w:lineRule="auto"/>
        <w:ind w:left="0"/>
        <w:jc w:val="both"/>
        <w:rPr>
          <w:rFonts w:ascii="Arial" w:hAnsi="Arial"/>
          <w:b/>
          <w:bCs/>
          <w:sz w:val="24"/>
          <w:szCs w:val="24"/>
          <w:u w:val="single"/>
        </w:rPr>
      </w:pPr>
    </w:p>
    <w:p w:rsidR="00146464" w:rsidRPr="00146464" w:rsidRDefault="00146464" w:rsidP="00EF14FD">
      <w:pPr>
        <w:pStyle w:val="ListParagraph"/>
        <w:numPr>
          <w:ilvl w:val="0"/>
          <w:numId w:val="16"/>
        </w:numPr>
        <w:spacing w:before="120" w:after="120" w:line="240" w:lineRule="auto"/>
        <w:ind w:left="0" w:firstLine="0"/>
        <w:jc w:val="both"/>
        <w:rPr>
          <w:rFonts w:ascii="Arial" w:hAnsi="Arial"/>
          <w:sz w:val="24"/>
          <w:szCs w:val="24"/>
        </w:rPr>
      </w:pPr>
      <w:r>
        <w:rPr>
          <w:rFonts w:ascii="Arial" w:hAnsi="Arial"/>
          <w:color w:val="000000" w:themeColor="text1"/>
          <w:sz w:val="24"/>
          <w:szCs w:val="24"/>
          <w:lang w:val="en-GB"/>
        </w:rPr>
        <w:t>The Council may request:</w:t>
      </w:r>
    </w:p>
    <w:p w:rsidR="00146464" w:rsidRDefault="00146464" w:rsidP="00146464">
      <w:pPr>
        <w:pStyle w:val="ListParagraph"/>
        <w:spacing w:before="120" w:after="120" w:line="240" w:lineRule="auto"/>
        <w:ind w:left="0"/>
        <w:jc w:val="both"/>
        <w:rPr>
          <w:rFonts w:ascii="Arial" w:hAnsi="Arial"/>
          <w:color w:val="000000" w:themeColor="text1"/>
          <w:sz w:val="24"/>
          <w:szCs w:val="24"/>
          <w:lang w:val="en-GB"/>
        </w:rPr>
      </w:pPr>
      <w:r>
        <w:rPr>
          <w:rFonts w:ascii="Arial" w:hAnsi="Arial"/>
          <w:color w:val="000000" w:themeColor="text1"/>
          <w:sz w:val="24"/>
          <w:szCs w:val="24"/>
          <w:lang w:val="en-GB"/>
        </w:rPr>
        <w:tab/>
        <w:t>a)</w:t>
      </w:r>
      <w:r>
        <w:rPr>
          <w:rFonts w:ascii="Arial" w:hAnsi="Arial"/>
          <w:color w:val="000000" w:themeColor="text1"/>
          <w:sz w:val="24"/>
          <w:szCs w:val="24"/>
          <w:lang w:val="en-GB"/>
        </w:rPr>
        <w:tab/>
        <w:t>The Member States to share their offer to host 4</w:t>
      </w:r>
      <w:r w:rsidRPr="00A90474">
        <w:rPr>
          <w:rFonts w:ascii="Arial" w:hAnsi="Arial"/>
          <w:color w:val="000000" w:themeColor="text1"/>
          <w:sz w:val="24"/>
          <w:szCs w:val="24"/>
          <w:vertAlign w:val="superscript"/>
          <w:lang w:val="en-GB"/>
        </w:rPr>
        <w:t>th</w:t>
      </w:r>
      <w:r>
        <w:rPr>
          <w:rFonts w:ascii="Arial" w:hAnsi="Arial"/>
          <w:color w:val="000000" w:themeColor="text1"/>
          <w:sz w:val="24"/>
          <w:szCs w:val="24"/>
          <w:lang w:val="en-GB"/>
        </w:rPr>
        <w:t xml:space="preserve"> ECO-TPOs Forum in </w:t>
      </w:r>
      <w:r>
        <w:rPr>
          <w:rFonts w:ascii="Arial" w:hAnsi="Arial"/>
          <w:color w:val="000000" w:themeColor="text1"/>
          <w:sz w:val="24"/>
          <w:szCs w:val="24"/>
          <w:lang w:val="en-GB"/>
        </w:rPr>
        <w:tab/>
      </w:r>
      <w:r>
        <w:rPr>
          <w:rFonts w:ascii="Arial" w:hAnsi="Arial"/>
          <w:color w:val="000000" w:themeColor="text1"/>
          <w:sz w:val="24"/>
          <w:szCs w:val="24"/>
          <w:lang w:val="en-GB"/>
        </w:rPr>
        <w:tab/>
      </w:r>
      <w:r>
        <w:rPr>
          <w:rFonts w:ascii="Arial" w:hAnsi="Arial"/>
          <w:color w:val="000000" w:themeColor="text1"/>
          <w:sz w:val="24"/>
          <w:szCs w:val="24"/>
          <w:lang w:val="en-GB"/>
        </w:rPr>
        <w:tab/>
        <w:t>2024;</w:t>
      </w:r>
    </w:p>
    <w:p w:rsidR="00146464" w:rsidRPr="00CC51C6" w:rsidRDefault="00146464" w:rsidP="00146464">
      <w:pPr>
        <w:pStyle w:val="ListParagraph"/>
        <w:spacing w:before="120" w:after="120" w:line="240" w:lineRule="auto"/>
        <w:ind w:left="0"/>
        <w:jc w:val="both"/>
        <w:rPr>
          <w:rFonts w:ascii="Arial" w:hAnsi="Arial"/>
          <w:sz w:val="24"/>
          <w:szCs w:val="24"/>
        </w:rPr>
      </w:pPr>
      <w:r>
        <w:rPr>
          <w:rFonts w:ascii="Arial" w:hAnsi="Arial"/>
          <w:sz w:val="24"/>
          <w:szCs w:val="24"/>
        </w:rPr>
        <w:tab/>
        <w:t>b)</w:t>
      </w:r>
      <w:r>
        <w:rPr>
          <w:rFonts w:ascii="Arial" w:hAnsi="Arial"/>
          <w:sz w:val="24"/>
          <w:szCs w:val="24"/>
        </w:rPr>
        <w:tab/>
        <w:t xml:space="preserve">The Member States to share their updated status of internal administrative </w:t>
      </w:r>
      <w:r>
        <w:rPr>
          <w:rFonts w:ascii="Arial" w:hAnsi="Arial"/>
          <w:sz w:val="24"/>
          <w:szCs w:val="24"/>
        </w:rPr>
        <w:tab/>
      </w:r>
      <w:r>
        <w:rPr>
          <w:rFonts w:ascii="Arial" w:hAnsi="Arial"/>
          <w:sz w:val="24"/>
          <w:szCs w:val="24"/>
        </w:rPr>
        <w:tab/>
        <w:t xml:space="preserve">formalities on the </w:t>
      </w:r>
      <w:r w:rsidRPr="00146464">
        <w:rPr>
          <w:rFonts w:ascii="Arial" w:hAnsi="Arial"/>
          <w:i/>
          <w:iCs/>
          <w:sz w:val="24"/>
          <w:szCs w:val="24"/>
        </w:rPr>
        <w:t xml:space="preserve">Protocol of Cooperation on Joint Trade Promotional </w:t>
      </w:r>
      <w:r>
        <w:rPr>
          <w:rFonts w:ascii="Arial" w:hAnsi="Arial"/>
          <w:i/>
          <w:iCs/>
          <w:sz w:val="24"/>
          <w:szCs w:val="24"/>
        </w:rPr>
        <w:tab/>
      </w:r>
      <w:r>
        <w:rPr>
          <w:rFonts w:ascii="Arial" w:hAnsi="Arial"/>
          <w:i/>
          <w:iCs/>
          <w:sz w:val="24"/>
          <w:szCs w:val="24"/>
        </w:rPr>
        <w:tab/>
      </w:r>
      <w:r>
        <w:rPr>
          <w:rFonts w:ascii="Arial" w:hAnsi="Arial"/>
          <w:i/>
          <w:iCs/>
          <w:sz w:val="24"/>
          <w:szCs w:val="24"/>
        </w:rPr>
        <w:tab/>
      </w:r>
      <w:r w:rsidRPr="00146464">
        <w:rPr>
          <w:rFonts w:ascii="Arial" w:hAnsi="Arial"/>
          <w:i/>
          <w:iCs/>
          <w:sz w:val="24"/>
          <w:szCs w:val="24"/>
        </w:rPr>
        <w:t>Activities among the ECO Member States</w:t>
      </w:r>
      <w:r>
        <w:rPr>
          <w:rFonts w:ascii="Arial" w:hAnsi="Arial"/>
          <w:sz w:val="24"/>
          <w:szCs w:val="24"/>
        </w:rPr>
        <w:t xml:space="preserve">. </w:t>
      </w:r>
    </w:p>
    <w:p w:rsidR="005F47B4" w:rsidRPr="00CC51C6" w:rsidRDefault="005F47B4" w:rsidP="005F47B4">
      <w:pPr>
        <w:pStyle w:val="ListParagraph"/>
        <w:spacing w:before="120" w:after="120" w:line="240" w:lineRule="auto"/>
        <w:ind w:left="0"/>
        <w:jc w:val="both"/>
        <w:rPr>
          <w:rFonts w:ascii="Arial" w:hAnsi="Arial"/>
          <w:i/>
          <w:iCs/>
          <w:sz w:val="24"/>
          <w:szCs w:val="24"/>
          <w:lang w:val="en-GB"/>
        </w:rPr>
      </w:pPr>
    </w:p>
    <w:p w:rsidR="005F47B4" w:rsidRPr="00CC51C6" w:rsidRDefault="005323E6" w:rsidP="005323E6">
      <w:pPr>
        <w:pStyle w:val="Heading2"/>
        <w:rPr>
          <w:rStyle w:val="Heading1Char"/>
          <w:rFonts w:ascii="Arial" w:eastAsiaTheme="minorEastAsia" w:hAnsi="Arial" w:cs="Arial"/>
          <w:color w:val="7030A0"/>
          <w:sz w:val="24"/>
          <w:szCs w:val="24"/>
          <w:u w:val="single"/>
        </w:rPr>
      </w:pPr>
      <w:bookmarkStart w:id="69" w:name="_Toc150162914"/>
      <w:r w:rsidRPr="00CC51C6">
        <w:rPr>
          <w:rStyle w:val="Heading1Char"/>
          <w:rFonts w:ascii="Arial" w:eastAsiaTheme="minorEastAsia" w:hAnsi="Arial" w:cs="Arial"/>
          <w:color w:val="7030A0"/>
          <w:sz w:val="24"/>
          <w:szCs w:val="24"/>
        </w:rPr>
        <w:t>b.</w:t>
      </w:r>
      <w:r w:rsidRPr="00CC51C6">
        <w:rPr>
          <w:rStyle w:val="Heading1Char"/>
          <w:rFonts w:ascii="Arial" w:eastAsiaTheme="minorEastAsia" w:hAnsi="Arial" w:cs="Arial"/>
          <w:color w:val="7030A0"/>
          <w:sz w:val="24"/>
          <w:szCs w:val="24"/>
        </w:rPr>
        <w:tab/>
      </w:r>
      <w:r w:rsidR="005F47B4" w:rsidRPr="00CC51C6">
        <w:rPr>
          <w:rStyle w:val="Heading1Char"/>
          <w:rFonts w:ascii="Arial" w:eastAsiaTheme="minorEastAsia" w:hAnsi="Arial" w:cs="Arial"/>
          <w:color w:val="7030A0"/>
          <w:sz w:val="24"/>
          <w:szCs w:val="24"/>
          <w:u w:val="single"/>
        </w:rPr>
        <w:t>ECO Business Forum</w:t>
      </w:r>
      <w:bookmarkEnd w:id="68"/>
      <w:r w:rsidR="005F47B4" w:rsidRPr="00CC51C6">
        <w:rPr>
          <w:rStyle w:val="Heading1Char"/>
          <w:rFonts w:ascii="Arial" w:eastAsiaTheme="minorEastAsia" w:hAnsi="Arial" w:cs="Arial"/>
          <w:color w:val="7030A0"/>
          <w:sz w:val="24"/>
          <w:szCs w:val="24"/>
          <w:u w:val="single"/>
        </w:rPr>
        <w:t>s</w:t>
      </w:r>
      <w:bookmarkEnd w:id="69"/>
    </w:p>
    <w:p w:rsidR="005F47B4" w:rsidRPr="00CC51C6" w:rsidRDefault="005F47B4" w:rsidP="005F47B4">
      <w:pPr>
        <w:pStyle w:val="ListParagraph"/>
        <w:spacing w:before="120" w:after="120" w:line="240" w:lineRule="auto"/>
        <w:ind w:left="360"/>
        <w:jc w:val="both"/>
        <w:rPr>
          <w:rStyle w:val="Heading1Char"/>
          <w:rFonts w:ascii="Arial" w:hAnsi="Arial" w:cs="Arial"/>
          <w:b/>
          <w:bCs/>
          <w:i/>
          <w:iCs/>
          <w:sz w:val="24"/>
          <w:szCs w:val="24"/>
          <w:lang w:val="en-GB"/>
        </w:rPr>
      </w:pPr>
    </w:p>
    <w:p w:rsidR="005F47B4" w:rsidRPr="00CC51C6" w:rsidRDefault="005F47B4" w:rsidP="00EF14FD">
      <w:pPr>
        <w:pStyle w:val="ListParagraph"/>
        <w:numPr>
          <w:ilvl w:val="0"/>
          <w:numId w:val="16"/>
        </w:numPr>
        <w:spacing w:before="120" w:after="120" w:line="240" w:lineRule="auto"/>
        <w:ind w:left="0" w:firstLine="0"/>
        <w:jc w:val="both"/>
        <w:rPr>
          <w:rFonts w:ascii="Arial" w:hAnsi="Arial"/>
          <w:sz w:val="24"/>
          <w:szCs w:val="24"/>
          <w:lang w:val="en-GB"/>
        </w:rPr>
      </w:pPr>
      <w:r w:rsidRPr="00CC51C6">
        <w:rPr>
          <w:rFonts w:ascii="Arial" w:hAnsi="Arial"/>
          <w:sz w:val="24"/>
          <w:szCs w:val="24"/>
          <w:lang w:val="en-GB"/>
        </w:rPr>
        <w:t xml:space="preserve">ECO Business Forum was proposed as a mechanism for improving interaction among private sectors of Member States. This Forum serves as a useful business platform to explore new venues of expansion of trade among Member States So far four ECO Business Forums have been held. The National Chambers of Commerce and Industry of Pakistan, Türkiye and Turkmenistan hosted three of these important forums. </w:t>
      </w:r>
    </w:p>
    <w:p w:rsidR="005F47B4" w:rsidRPr="00CC51C6" w:rsidRDefault="005F47B4" w:rsidP="005F47B4">
      <w:pPr>
        <w:pStyle w:val="ListParagraph"/>
        <w:spacing w:before="120" w:after="120" w:line="240" w:lineRule="auto"/>
        <w:ind w:left="0"/>
        <w:jc w:val="both"/>
        <w:rPr>
          <w:rFonts w:ascii="Arial" w:hAnsi="Arial"/>
          <w:sz w:val="24"/>
          <w:szCs w:val="24"/>
          <w:lang w:val="en-GB"/>
        </w:rPr>
      </w:pPr>
    </w:p>
    <w:p w:rsidR="005F47B4" w:rsidRPr="00CC51C6" w:rsidRDefault="005F47B4" w:rsidP="00EF14FD">
      <w:pPr>
        <w:pStyle w:val="ListParagraph"/>
        <w:numPr>
          <w:ilvl w:val="0"/>
          <w:numId w:val="16"/>
        </w:numPr>
        <w:spacing w:before="120" w:after="120" w:line="240" w:lineRule="auto"/>
        <w:ind w:left="0" w:firstLine="0"/>
        <w:jc w:val="both"/>
        <w:rPr>
          <w:rFonts w:ascii="Arial" w:hAnsi="Arial"/>
          <w:sz w:val="24"/>
          <w:szCs w:val="24"/>
          <w:lang w:val="en-GB"/>
        </w:rPr>
      </w:pPr>
      <w:r w:rsidRPr="00CC51C6">
        <w:rPr>
          <w:rFonts w:ascii="Arial" w:hAnsi="Arial"/>
          <w:sz w:val="24"/>
          <w:szCs w:val="24"/>
          <w:lang w:val="en-GB"/>
        </w:rPr>
        <w:t xml:space="preserve">It is worth noting that </w:t>
      </w:r>
      <w:r w:rsidRPr="00CC51C6">
        <w:rPr>
          <w:rFonts w:ascii="Arial" w:hAnsi="Arial"/>
          <w:b/>
          <w:bCs/>
          <w:sz w:val="24"/>
          <w:szCs w:val="24"/>
          <w:lang w:val="en-GB"/>
        </w:rPr>
        <w:t>buyers &amp;sellers meetings</w:t>
      </w:r>
      <w:r w:rsidRPr="00CC51C6">
        <w:rPr>
          <w:rFonts w:ascii="Arial" w:hAnsi="Arial"/>
          <w:sz w:val="24"/>
          <w:szCs w:val="24"/>
          <w:lang w:val="en-GB"/>
        </w:rPr>
        <w:t xml:space="preserve"> on specialized sectors (</w:t>
      </w:r>
      <w:r w:rsidRPr="00CC51C6">
        <w:rPr>
          <w:rFonts w:ascii="Arial" w:hAnsi="Arial"/>
          <w:i/>
          <w:iCs/>
          <w:sz w:val="24"/>
          <w:szCs w:val="24"/>
          <w:lang w:val="en-GB"/>
        </w:rPr>
        <w:t>among others, automotive spare parts, and construction materials, etc.</w:t>
      </w:r>
      <w:r w:rsidRPr="00CC51C6">
        <w:rPr>
          <w:rFonts w:ascii="Arial" w:hAnsi="Arial"/>
          <w:sz w:val="24"/>
          <w:szCs w:val="24"/>
          <w:lang w:val="en-GB"/>
        </w:rPr>
        <w:t xml:space="preserve">) were also organized as </w:t>
      </w:r>
      <w:r w:rsidR="00BA73E0" w:rsidRPr="00CC51C6">
        <w:rPr>
          <w:rFonts w:ascii="Arial" w:hAnsi="Arial"/>
          <w:sz w:val="24"/>
          <w:szCs w:val="24"/>
          <w:lang w:val="en-GB"/>
        </w:rPr>
        <w:t>side-line</w:t>
      </w:r>
      <w:r w:rsidRPr="00CC51C6">
        <w:rPr>
          <w:rFonts w:ascii="Arial" w:hAnsi="Arial"/>
          <w:sz w:val="24"/>
          <w:szCs w:val="24"/>
          <w:lang w:val="en-GB"/>
        </w:rPr>
        <w:t xml:space="preserve"> events of these ECO Business Forums.</w:t>
      </w:r>
    </w:p>
    <w:p w:rsidR="005F47B4" w:rsidRPr="00CC51C6" w:rsidRDefault="005F47B4" w:rsidP="005F47B4">
      <w:pPr>
        <w:spacing w:after="0" w:line="240" w:lineRule="auto"/>
        <w:jc w:val="both"/>
        <w:rPr>
          <w:rStyle w:val="Heading1Char"/>
          <w:rFonts w:ascii="Arial" w:hAnsi="Arial" w:cs="Arial"/>
          <w:sz w:val="24"/>
          <w:szCs w:val="24"/>
          <w:u w:val="single"/>
        </w:rPr>
      </w:pPr>
      <w:bookmarkStart w:id="70" w:name="_Toc120611530"/>
    </w:p>
    <w:p w:rsidR="005F47B4" w:rsidRPr="00CC51C6" w:rsidRDefault="005F47B4" w:rsidP="00BD3C49">
      <w:pPr>
        <w:rPr>
          <w:rStyle w:val="Strong"/>
          <w:rFonts w:ascii="Arial" w:hAnsi="Arial" w:cs="Arial"/>
          <w:sz w:val="24"/>
          <w:szCs w:val="24"/>
          <w:u w:val="single"/>
        </w:rPr>
      </w:pPr>
      <w:r w:rsidRPr="00CC51C6">
        <w:rPr>
          <w:rStyle w:val="Strong"/>
          <w:rFonts w:ascii="Arial" w:hAnsi="Arial" w:cs="Arial"/>
          <w:sz w:val="24"/>
          <w:szCs w:val="24"/>
          <w:u w:val="single"/>
        </w:rPr>
        <w:t>4</w:t>
      </w:r>
      <w:r w:rsidRPr="00CC51C6">
        <w:rPr>
          <w:rStyle w:val="Strong"/>
          <w:rFonts w:ascii="Arial" w:hAnsi="Arial" w:cs="Arial"/>
          <w:sz w:val="24"/>
          <w:szCs w:val="24"/>
          <w:u w:val="single"/>
          <w:vertAlign w:val="superscript"/>
        </w:rPr>
        <w:t>th </w:t>
      </w:r>
      <w:r w:rsidRPr="00CC51C6">
        <w:rPr>
          <w:rStyle w:val="Strong"/>
          <w:rFonts w:ascii="Arial" w:hAnsi="Arial" w:cs="Arial"/>
          <w:sz w:val="24"/>
          <w:szCs w:val="24"/>
          <w:u w:val="single"/>
        </w:rPr>
        <w:t>ECO Business Forum</w:t>
      </w:r>
      <w:bookmarkEnd w:id="70"/>
      <w:r w:rsidRPr="00CC51C6">
        <w:rPr>
          <w:rStyle w:val="Strong"/>
          <w:rFonts w:ascii="Arial" w:hAnsi="Arial" w:cs="Arial"/>
          <w:sz w:val="24"/>
          <w:szCs w:val="24"/>
          <w:u w:val="single"/>
        </w:rPr>
        <w:t>:</w:t>
      </w:r>
    </w:p>
    <w:p w:rsidR="005F47B4" w:rsidRPr="00CC51C6" w:rsidRDefault="005F47B4" w:rsidP="00EF14FD">
      <w:pPr>
        <w:pStyle w:val="ListParagraph"/>
        <w:numPr>
          <w:ilvl w:val="0"/>
          <w:numId w:val="16"/>
        </w:numPr>
        <w:spacing w:before="120" w:after="120" w:line="240" w:lineRule="auto"/>
        <w:ind w:left="0" w:firstLine="0"/>
        <w:jc w:val="both"/>
        <w:rPr>
          <w:rFonts w:ascii="Arial" w:hAnsi="Arial"/>
          <w:sz w:val="24"/>
          <w:szCs w:val="24"/>
          <w:lang w:val="en-GB"/>
        </w:rPr>
      </w:pPr>
      <w:r w:rsidRPr="00CC51C6">
        <w:rPr>
          <w:rFonts w:ascii="Arial" w:hAnsi="Arial"/>
          <w:sz w:val="24"/>
          <w:szCs w:val="24"/>
          <w:lang w:val="en-GB"/>
        </w:rPr>
        <w:t>The 4</w:t>
      </w:r>
      <w:r w:rsidRPr="00CC51C6">
        <w:rPr>
          <w:rFonts w:ascii="Arial" w:hAnsi="Arial"/>
          <w:sz w:val="24"/>
          <w:szCs w:val="24"/>
          <w:vertAlign w:val="superscript"/>
          <w:lang w:val="en-GB"/>
        </w:rPr>
        <w:t>th</w:t>
      </w:r>
      <w:r w:rsidRPr="00CC51C6">
        <w:rPr>
          <w:rFonts w:ascii="Arial" w:hAnsi="Arial"/>
          <w:sz w:val="24"/>
          <w:szCs w:val="24"/>
          <w:lang w:val="en-GB"/>
        </w:rPr>
        <w:t xml:space="preserve"> ECO Business Forum was scheduled for May 2</w:t>
      </w:r>
      <w:r w:rsidRPr="00CC51C6">
        <w:rPr>
          <w:rFonts w:ascii="Arial" w:hAnsi="Arial"/>
          <w:sz w:val="24"/>
          <w:szCs w:val="24"/>
          <w:vertAlign w:val="superscript"/>
          <w:lang w:val="en-GB"/>
        </w:rPr>
        <w:t>nd</w:t>
      </w:r>
      <w:r w:rsidRPr="00CC51C6">
        <w:rPr>
          <w:rFonts w:ascii="Arial" w:hAnsi="Arial"/>
          <w:sz w:val="24"/>
          <w:szCs w:val="24"/>
          <w:lang w:val="en-GB"/>
        </w:rPr>
        <w:t>, 2011 on the sidelines of 4</w:t>
      </w:r>
      <w:r w:rsidRPr="00CC51C6">
        <w:rPr>
          <w:rFonts w:ascii="Arial" w:hAnsi="Arial"/>
          <w:sz w:val="24"/>
          <w:szCs w:val="24"/>
          <w:vertAlign w:val="superscript"/>
          <w:lang w:val="en-GB"/>
        </w:rPr>
        <w:t>th</w:t>
      </w:r>
      <w:r w:rsidRPr="00CC51C6">
        <w:rPr>
          <w:rFonts w:ascii="Arial" w:hAnsi="Arial"/>
          <w:sz w:val="24"/>
          <w:szCs w:val="24"/>
          <w:lang w:val="en-GB"/>
        </w:rPr>
        <w:t xml:space="preserve"> ECO Ministerial Meeting of Commerce and Foreign Trade. In order to assist the participation of the business community of the ECO Region, the Secretariat on the request of Afghanistan allocated $50,000 (167</w:t>
      </w:r>
      <w:r w:rsidRPr="00A90474">
        <w:rPr>
          <w:rFonts w:ascii="Arial" w:hAnsi="Arial"/>
          <w:sz w:val="24"/>
          <w:szCs w:val="24"/>
          <w:vertAlign w:val="superscript"/>
          <w:lang w:val="en-GB"/>
        </w:rPr>
        <w:t>th</w:t>
      </w:r>
      <w:r w:rsidRPr="00CC51C6">
        <w:rPr>
          <w:rFonts w:ascii="Arial" w:hAnsi="Arial"/>
          <w:sz w:val="24"/>
          <w:szCs w:val="24"/>
          <w:lang w:val="en-GB"/>
        </w:rPr>
        <w:t xml:space="preserve"> CPR, FGPF).</w:t>
      </w:r>
      <w:r w:rsidRPr="00CC51C6">
        <w:rPr>
          <w:rFonts w:ascii="Arial" w:eastAsia="Times New Roman" w:hAnsi="Arial"/>
          <w:color w:val="000000" w:themeColor="text1"/>
          <w:sz w:val="24"/>
          <w:szCs w:val="24"/>
        </w:rPr>
        <w:t xml:space="preserve"> However, the 4</w:t>
      </w:r>
      <w:r w:rsidRPr="00CC51C6">
        <w:rPr>
          <w:rFonts w:ascii="Arial" w:eastAsia="Times New Roman" w:hAnsi="Arial"/>
          <w:color w:val="000000" w:themeColor="text1"/>
          <w:sz w:val="24"/>
          <w:szCs w:val="24"/>
          <w:vertAlign w:val="superscript"/>
        </w:rPr>
        <w:t>th</w:t>
      </w:r>
      <w:r w:rsidRPr="00CC51C6">
        <w:rPr>
          <w:rFonts w:ascii="Arial" w:eastAsia="Times New Roman" w:hAnsi="Arial"/>
          <w:color w:val="000000" w:themeColor="text1"/>
          <w:sz w:val="24"/>
          <w:szCs w:val="24"/>
        </w:rPr>
        <w:t xml:space="preserve"> ECO Business Forum was not held in Afghanistan. </w:t>
      </w:r>
      <w:r w:rsidRPr="00CC51C6">
        <w:rPr>
          <w:rFonts w:ascii="Arial" w:hAnsi="Arial"/>
          <w:spacing w:val="-4"/>
          <w:sz w:val="24"/>
          <w:szCs w:val="24"/>
        </w:rPr>
        <w:t>The Event was scheduled on 16 December, 2015 in Baku, Azerbaijan. Later, the event was rescheduled on 23</w:t>
      </w:r>
      <w:r w:rsidRPr="00CC51C6">
        <w:rPr>
          <w:rFonts w:ascii="Arial" w:hAnsi="Arial"/>
          <w:spacing w:val="-4"/>
          <w:sz w:val="24"/>
          <w:szCs w:val="24"/>
          <w:vertAlign w:val="superscript"/>
        </w:rPr>
        <w:t>rd</w:t>
      </w:r>
      <w:r w:rsidRPr="00CC51C6">
        <w:rPr>
          <w:rFonts w:ascii="Arial" w:hAnsi="Arial"/>
          <w:spacing w:val="-4"/>
          <w:sz w:val="24"/>
          <w:szCs w:val="24"/>
        </w:rPr>
        <w:t xml:space="preserve"> November 2016 but postponed due to lack of participation from private sector. While deliberating the reasons for non-participation, the representative of the ECO-CCI informed the Council that the last ECO Business Forums were funded by ECO Secretariat’s project worth US$ 50,000, which was especially envisaged to hold such events. He informed that if such activities are to be held in future, the ECO Secretariat may earmark US$ 50,000/- as in the past.</w:t>
      </w:r>
      <w:r w:rsidRPr="00CC51C6">
        <w:rPr>
          <w:rFonts w:ascii="Arial" w:hAnsi="Arial"/>
          <w:sz w:val="24"/>
          <w:szCs w:val="24"/>
          <w:lang w:val="en-GB"/>
        </w:rPr>
        <w:t xml:space="preserve"> </w:t>
      </w:r>
      <w:r w:rsidRPr="00CC51C6">
        <w:rPr>
          <w:rFonts w:ascii="Arial" w:hAnsi="Arial"/>
          <w:spacing w:val="-4"/>
          <w:sz w:val="24"/>
          <w:szCs w:val="24"/>
          <w:lang w:val="en-GB"/>
        </w:rPr>
        <w:t xml:space="preserve">The Proposal in this regard was prepared by the ECO Secretariat on the basis of the input from the ECO-CCI since 2017 the views/comments from the member states are awaited. </w:t>
      </w:r>
      <w:r w:rsidRPr="00CC51C6">
        <w:rPr>
          <w:rFonts w:ascii="Arial" w:hAnsi="Arial"/>
          <w:spacing w:val="-4"/>
          <w:sz w:val="24"/>
          <w:szCs w:val="24"/>
        </w:rPr>
        <w:t>The Member States, during the 27</w:t>
      </w:r>
      <w:r w:rsidRPr="00CC51C6">
        <w:rPr>
          <w:rFonts w:ascii="Arial" w:hAnsi="Arial"/>
          <w:spacing w:val="-4"/>
          <w:sz w:val="24"/>
          <w:szCs w:val="24"/>
          <w:vertAlign w:val="superscript"/>
        </w:rPr>
        <w:t>th</w:t>
      </w:r>
      <w:r w:rsidRPr="00CC51C6">
        <w:rPr>
          <w:rFonts w:ascii="Arial" w:hAnsi="Arial"/>
          <w:spacing w:val="-4"/>
          <w:sz w:val="24"/>
          <w:szCs w:val="24"/>
        </w:rPr>
        <w:t xml:space="preserve"> RPC underscored the importance of support of the Secretariat to rope-in the interest of the Business communities in such events and decided that to provide assistance through a special project. </w:t>
      </w:r>
    </w:p>
    <w:p w:rsidR="005F47B4" w:rsidRPr="00CC51C6" w:rsidRDefault="005F47B4" w:rsidP="005F47B4">
      <w:pPr>
        <w:pStyle w:val="ListParagraph"/>
        <w:spacing w:before="120" w:after="120" w:line="240" w:lineRule="auto"/>
        <w:ind w:left="0"/>
        <w:jc w:val="both"/>
        <w:rPr>
          <w:rFonts w:ascii="Arial" w:hAnsi="Arial"/>
          <w:sz w:val="24"/>
          <w:szCs w:val="24"/>
          <w:lang w:val="en-GB"/>
        </w:rPr>
      </w:pPr>
    </w:p>
    <w:p w:rsidR="005F47B4" w:rsidRPr="00CC51C6" w:rsidRDefault="005F47B4" w:rsidP="00EF14FD">
      <w:pPr>
        <w:pStyle w:val="ListParagraph"/>
        <w:numPr>
          <w:ilvl w:val="0"/>
          <w:numId w:val="16"/>
        </w:numPr>
        <w:spacing w:before="120" w:after="120" w:line="240" w:lineRule="auto"/>
        <w:ind w:left="0" w:firstLine="0"/>
        <w:jc w:val="both"/>
        <w:rPr>
          <w:rFonts w:ascii="Arial" w:hAnsi="Arial"/>
          <w:sz w:val="24"/>
          <w:szCs w:val="24"/>
          <w:lang w:val="en-GB"/>
        </w:rPr>
      </w:pPr>
      <w:r w:rsidRPr="00CC51C6">
        <w:rPr>
          <w:rFonts w:ascii="Arial" w:hAnsi="Arial"/>
          <w:spacing w:val="-4"/>
          <w:sz w:val="24"/>
          <w:szCs w:val="24"/>
        </w:rPr>
        <w:t>One the recommendations of the Council, the Secretariat initiated a two-year renewable project titled “</w:t>
      </w:r>
      <w:r w:rsidRPr="00CC51C6">
        <w:rPr>
          <w:rFonts w:ascii="Arial" w:hAnsi="Arial"/>
          <w:spacing w:val="-4"/>
          <w:sz w:val="24"/>
          <w:szCs w:val="24"/>
          <w:u w:val="single"/>
        </w:rPr>
        <w:t>Project on Trade Promotion and Strengthening Cooperation amongst the Private Sectors in ECO</w:t>
      </w:r>
      <w:r w:rsidRPr="00CC51C6">
        <w:rPr>
          <w:rFonts w:ascii="Arial" w:hAnsi="Arial"/>
          <w:spacing w:val="-4"/>
          <w:sz w:val="24"/>
          <w:szCs w:val="24"/>
        </w:rPr>
        <w:t xml:space="preserve">” worth US$ 50,000/- to be provided by the ECO Secretariat from its own budget. Later, the Project Management Group (PMG) meeting (ECO Secretariat, November, 2019) decided to realize the </w:t>
      </w:r>
      <w:r w:rsidRPr="00CC51C6">
        <w:rPr>
          <w:rFonts w:ascii="Arial" w:hAnsi="Arial"/>
          <w:color w:val="000000" w:themeColor="text1"/>
          <w:spacing w:val="-4"/>
          <w:sz w:val="24"/>
          <w:szCs w:val="24"/>
        </w:rPr>
        <w:t>project for holding Business Forum on the sideline of the 14</w:t>
      </w:r>
      <w:r w:rsidRPr="00CC51C6">
        <w:rPr>
          <w:rFonts w:ascii="Arial" w:hAnsi="Arial"/>
          <w:color w:val="000000" w:themeColor="text1"/>
          <w:spacing w:val="-4"/>
          <w:sz w:val="24"/>
          <w:szCs w:val="24"/>
          <w:vertAlign w:val="superscript"/>
        </w:rPr>
        <w:t xml:space="preserve">th </w:t>
      </w:r>
      <w:r w:rsidRPr="00CC51C6">
        <w:rPr>
          <w:rFonts w:ascii="Arial" w:hAnsi="Arial"/>
          <w:color w:val="000000" w:themeColor="text1"/>
          <w:spacing w:val="-4"/>
          <w:sz w:val="24"/>
          <w:szCs w:val="24"/>
        </w:rPr>
        <w:t>ECO Summit, however, the 4</w:t>
      </w:r>
      <w:r w:rsidRPr="00CC51C6">
        <w:rPr>
          <w:rFonts w:ascii="Arial" w:hAnsi="Arial"/>
          <w:color w:val="000000" w:themeColor="text1"/>
          <w:spacing w:val="-4"/>
          <w:sz w:val="24"/>
          <w:szCs w:val="24"/>
          <w:vertAlign w:val="superscript"/>
        </w:rPr>
        <w:t>th</w:t>
      </w:r>
      <w:r w:rsidRPr="00CC51C6">
        <w:rPr>
          <w:rFonts w:ascii="Arial" w:hAnsi="Arial"/>
          <w:color w:val="000000" w:themeColor="text1"/>
          <w:spacing w:val="-4"/>
          <w:sz w:val="24"/>
          <w:szCs w:val="24"/>
        </w:rPr>
        <w:t xml:space="preserve"> Business Forum could not be held as </w:t>
      </w:r>
      <w:r w:rsidRPr="00CC51C6">
        <w:rPr>
          <w:rFonts w:ascii="Arial" w:hAnsi="Arial"/>
          <w:color w:val="000000" w:themeColor="text1"/>
          <w:sz w:val="24"/>
          <w:szCs w:val="24"/>
          <w:shd w:val="clear" w:color="auto" w:fill="FFFFFF"/>
        </w:rPr>
        <w:t>the host organized the </w:t>
      </w:r>
      <w:r w:rsidRPr="00CC51C6">
        <w:rPr>
          <w:rStyle w:val="Emphasis"/>
          <w:rFonts w:ascii="Arial" w:hAnsi="Arial"/>
          <w:color w:val="000000" w:themeColor="text1"/>
          <w:sz w:val="24"/>
          <w:szCs w:val="24"/>
          <w:shd w:val="clear" w:color="auto" w:fill="FFFFFF"/>
        </w:rPr>
        <w:t>14</w:t>
      </w:r>
      <w:r w:rsidRPr="00CC51C6">
        <w:rPr>
          <w:rFonts w:ascii="Arial" w:hAnsi="Arial"/>
          <w:color w:val="000000" w:themeColor="text1"/>
          <w:sz w:val="24"/>
          <w:szCs w:val="24"/>
          <w:shd w:val="clear" w:color="auto" w:fill="FFFFFF"/>
          <w:vertAlign w:val="superscript"/>
        </w:rPr>
        <w:t>th</w:t>
      </w:r>
      <w:r w:rsidRPr="00CC51C6">
        <w:rPr>
          <w:rFonts w:ascii="Arial" w:hAnsi="Arial"/>
          <w:color w:val="000000" w:themeColor="text1"/>
          <w:sz w:val="24"/>
          <w:szCs w:val="24"/>
          <w:shd w:val="clear" w:color="auto" w:fill="FFFFFF"/>
        </w:rPr>
        <w:t> </w:t>
      </w:r>
      <w:r w:rsidRPr="00CC51C6">
        <w:rPr>
          <w:rStyle w:val="Emphasis"/>
          <w:rFonts w:ascii="Arial" w:hAnsi="Arial"/>
          <w:color w:val="000000" w:themeColor="text1"/>
          <w:sz w:val="24"/>
          <w:szCs w:val="24"/>
          <w:shd w:val="clear" w:color="auto" w:fill="FFFFFF"/>
        </w:rPr>
        <w:t>ECO Summit</w:t>
      </w:r>
      <w:r w:rsidRPr="00CC51C6">
        <w:rPr>
          <w:rFonts w:ascii="Arial" w:hAnsi="Arial"/>
          <w:color w:val="000000" w:themeColor="text1"/>
          <w:sz w:val="24"/>
          <w:szCs w:val="24"/>
          <w:shd w:val="clear" w:color="auto" w:fill="FFFFFF"/>
        </w:rPr>
        <w:t> virtually (Türkiye, March 4, 2021).</w:t>
      </w:r>
    </w:p>
    <w:p w:rsidR="005F47B4" w:rsidRPr="00CC51C6" w:rsidRDefault="005F47B4" w:rsidP="005F47B4">
      <w:pPr>
        <w:spacing w:before="120" w:after="120" w:line="240" w:lineRule="auto"/>
        <w:ind w:right="2"/>
        <w:jc w:val="both"/>
        <w:rPr>
          <w:rFonts w:ascii="Arial" w:hAnsi="Arial" w:cs="Arial"/>
          <w:b/>
          <w:bCs/>
          <w:spacing w:val="-4"/>
          <w:sz w:val="24"/>
          <w:szCs w:val="24"/>
          <w:u w:val="single"/>
          <w:lang w:val="en-GB"/>
        </w:rPr>
      </w:pPr>
      <w:r w:rsidRPr="00CC51C6">
        <w:rPr>
          <w:rFonts w:ascii="Arial" w:hAnsi="Arial" w:cs="Arial"/>
          <w:b/>
          <w:bCs/>
          <w:spacing w:val="-4"/>
          <w:sz w:val="24"/>
          <w:szCs w:val="24"/>
          <w:u w:val="single"/>
          <w:lang w:val="en-GB"/>
        </w:rPr>
        <w:t>Current Status:</w:t>
      </w:r>
    </w:p>
    <w:p w:rsidR="005F47B4" w:rsidRPr="00CC51C6" w:rsidRDefault="005F47B4" w:rsidP="00EF14FD">
      <w:pPr>
        <w:pStyle w:val="ListParagraph"/>
        <w:numPr>
          <w:ilvl w:val="0"/>
          <w:numId w:val="16"/>
        </w:numPr>
        <w:spacing w:before="120" w:after="120" w:line="240" w:lineRule="auto"/>
        <w:ind w:left="0" w:firstLine="0"/>
        <w:jc w:val="both"/>
        <w:rPr>
          <w:rFonts w:ascii="Arial" w:eastAsia="Cambria" w:hAnsi="Arial"/>
          <w:b/>
          <w:sz w:val="24"/>
          <w:szCs w:val="24"/>
          <w:u w:val="single"/>
        </w:rPr>
      </w:pPr>
      <w:r w:rsidRPr="00CC51C6">
        <w:rPr>
          <w:rFonts w:ascii="Arial" w:eastAsia="Cambria" w:hAnsi="Arial"/>
          <w:sz w:val="24"/>
          <w:szCs w:val="24"/>
        </w:rPr>
        <w:t>The 4</w:t>
      </w:r>
      <w:r w:rsidRPr="00CC51C6">
        <w:rPr>
          <w:rFonts w:ascii="Arial" w:eastAsia="Cambria" w:hAnsi="Arial"/>
          <w:sz w:val="24"/>
          <w:szCs w:val="24"/>
          <w:vertAlign w:val="superscript"/>
        </w:rPr>
        <w:t>th</w:t>
      </w:r>
      <w:r w:rsidRPr="00CC51C6">
        <w:rPr>
          <w:rFonts w:ascii="Arial" w:eastAsia="Cambria" w:hAnsi="Arial"/>
          <w:sz w:val="24"/>
          <w:szCs w:val="24"/>
        </w:rPr>
        <w:t xml:space="preserve"> Business Forum of the ECO Member States was held in hybrid format (Ashgabat, 26</w:t>
      </w:r>
      <w:r w:rsidRPr="001E7E75">
        <w:rPr>
          <w:rFonts w:ascii="Arial" w:eastAsia="Cambria" w:hAnsi="Arial"/>
          <w:sz w:val="24"/>
          <w:szCs w:val="24"/>
          <w:vertAlign w:val="superscript"/>
        </w:rPr>
        <w:t>th</w:t>
      </w:r>
      <w:r w:rsidRPr="00CC51C6">
        <w:rPr>
          <w:rFonts w:ascii="Arial" w:eastAsia="Cambria" w:hAnsi="Arial"/>
          <w:sz w:val="24"/>
          <w:szCs w:val="24"/>
        </w:rPr>
        <w:t xml:space="preserve"> November 2021) on the sidelines of 15</w:t>
      </w:r>
      <w:r w:rsidRPr="00CC51C6">
        <w:rPr>
          <w:rFonts w:ascii="Arial" w:eastAsia="Cambria" w:hAnsi="Arial"/>
          <w:sz w:val="24"/>
          <w:szCs w:val="24"/>
          <w:vertAlign w:val="superscript"/>
        </w:rPr>
        <w:t>th</w:t>
      </w:r>
      <w:r w:rsidRPr="00CC51C6">
        <w:rPr>
          <w:rFonts w:ascii="Arial" w:eastAsia="Cambria" w:hAnsi="Arial"/>
          <w:sz w:val="24"/>
          <w:szCs w:val="24"/>
        </w:rPr>
        <w:t xml:space="preserve"> ECO Summit Meeting. During 32</w:t>
      </w:r>
      <w:r w:rsidRPr="00CC51C6">
        <w:rPr>
          <w:rFonts w:ascii="Arial" w:eastAsia="Cambria" w:hAnsi="Arial"/>
          <w:sz w:val="24"/>
          <w:szCs w:val="24"/>
          <w:vertAlign w:val="superscript"/>
        </w:rPr>
        <w:t>nd</w:t>
      </w:r>
      <w:r w:rsidRPr="00CC51C6">
        <w:rPr>
          <w:rFonts w:ascii="Arial" w:eastAsia="Cambria" w:hAnsi="Arial"/>
          <w:sz w:val="24"/>
          <w:szCs w:val="24"/>
        </w:rPr>
        <w:t xml:space="preserve"> RPC, it was considered that Uzbekistan could host the 5</w:t>
      </w:r>
      <w:r w:rsidRPr="00CC51C6">
        <w:rPr>
          <w:rFonts w:ascii="Arial" w:eastAsia="Cambria" w:hAnsi="Arial"/>
          <w:sz w:val="24"/>
          <w:szCs w:val="24"/>
          <w:vertAlign w:val="superscript"/>
        </w:rPr>
        <w:t>th</w:t>
      </w:r>
      <w:r w:rsidRPr="00CC51C6">
        <w:rPr>
          <w:rFonts w:ascii="Arial" w:eastAsia="Cambria" w:hAnsi="Arial"/>
          <w:sz w:val="24"/>
          <w:szCs w:val="24"/>
        </w:rPr>
        <w:t xml:space="preserve"> Business Forum and 3</w:t>
      </w:r>
      <w:r w:rsidRPr="00CC51C6">
        <w:rPr>
          <w:rFonts w:ascii="Arial" w:eastAsia="Cambria" w:hAnsi="Arial"/>
          <w:sz w:val="24"/>
          <w:szCs w:val="24"/>
          <w:vertAlign w:val="superscript"/>
        </w:rPr>
        <w:t>rd</w:t>
      </w:r>
      <w:r w:rsidRPr="00CC51C6">
        <w:rPr>
          <w:rFonts w:ascii="Arial" w:eastAsia="Cambria" w:hAnsi="Arial"/>
          <w:sz w:val="24"/>
          <w:szCs w:val="24"/>
        </w:rPr>
        <w:t xml:space="preserve"> Trade Fair in 2022. </w:t>
      </w:r>
      <w:bookmarkStart w:id="71" w:name="_Toc120611531"/>
      <w:r w:rsidRPr="00CC51C6">
        <w:rPr>
          <w:rFonts w:ascii="Arial" w:eastAsia="Cambria" w:hAnsi="Arial"/>
          <w:sz w:val="24"/>
          <w:szCs w:val="24"/>
        </w:rPr>
        <w:t>Uzbekistan has scheduled the 5</w:t>
      </w:r>
      <w:r w:rsidRPr="00CC51C6">
        <w:rPr>
          <w:rFonts w:ascii="Arial" w:eastAsia="Cambria" w:hAnsi="Arial"/>
          <w:sz w:val="24"/>
          <w:szCs w:val="24"/>
          <w:vertAlign w:val="superscript"/>
        </w:rPr>
        <w:t>th</w:t>
      </w:r>
      <w:r w:rsidRPr="00CC51C6">
        <w:rPr>
          <w:rFonts w:ascii="Arial" w:eastAsia="Cambria" w:hAnsi="Arial"/>
          <w:sz w:val="24"/>
          <w:szCs w:val="24"/>
        </w:rPr>
        <w:t xml:space="preserve"> ECO Business Forum on 8</w:t>
      </w:r>
      <w:r w:rsidRPr="00CC51C6">
        <w:rPr>
          <w:rFonts w:ascii="Arial" w:eastAsia="Cambria" w:hAnsi="Arial"/>
          <w:sz w:val="24"/>
          <w:szCs w:val="24"/>
          <w:vertAlign w:val="superscript"/>
        </w:rPr>
        <w:t>th</w:t>
      </w:r>
      <w:r w:rsidRPr="00CC51C6">
        <w:rPr>
          <w:rFonts w:ascii="Arial" w:eastAsia="Cambria" w:hAnsi="Arial"/>
          <w:sz w:val="24"/>
          <w:szCs w:val="24"/>
        </w:rPr>
        <w:t xml:space="preserve"> November 2023 in Tashkent in the framework of the 16</w:t>
      </w:r>
      <w:r w:rsidRPr="00CC51C6">
        <w:rPr>
          <w:rFonts w:ascii="Arial" w:eastAsia="Cambria" w:hAnsi="Arial"/>
          <w:sz w:val="24"/>
          <w:szCs w:val="24"/>
          <w:vertAlign w:val="superscript"/>
        </w:rPr>
        <w:t>th</w:t>
      </w:r>
      <w:r w:rsidRPr="00CC51C6">
        <w:rPr>
          <w:rFonts w:ascii="Arial" w:eastAsia="Cambria" w:hAnsi="Arial"/>
          <w:sz w:val="24"/>
          <w:szCs w:val="24"/>
        </w:rPr>
        <w:t xml:space="preserve"> ECO Summit.  </w:t>
      </w:r>
    </w:p>
    <w:p w:rsidR="005F47B4" w:rsidRPr="00CC51C6" w:rsidRDefault="005F47B4" w:rsidP="005F47B4">
      <w:pPr>
        <w:pStyle w:val="ListParagraph"/>
        <w:spacing w:before="120" w:after="120" w:line="240" w:lineRule="auto"/>
        <w:ind w:left="0"/>
        <w:jc w:val="both"/>
        <w:rPr>
          <w:rFonts w:ascii="Arial" w:eastAsia="Cambria" w:hAnsi="Arial"/>
          <w:b/>
          <w:sz w:val="24"/>
          <w:szCs w:val="24"/>
          <w:u w:val="single"/>
        </w:rPr>
      </w:pPr>
    </w:p>
    <w:p w:rsidR="005F47B4" w:rsidRPr="00CC51C6" w:rsidRDefault="005F47B4" w:rsidP="00373D83">
      <w:pPr>
        <w:rPr>
          <w:rStyle w:val="Strong"/>
          <w:rFonts w:ascii="Arial" w:hAnsi="Arial" w:cs="Arial"/>
          <w:sz w:val="24"/>
          <w:szCs w:val="24"/>
          <w:u w:val="single"/>
        </w:rPr>
      </w:pPr>
      <w:r w:rsidRPr="00CC51C6">
        <w:rPr>
          <w:rStyle w:val="Strong"/>
          <w:rFonts w:ascii="Arial" w:hAnsi="Arial" w:cs="Arial"/>
          <w:sz w:val="24"/>
          <w:szCs w:val="24"/>
          <w:u w:val="single"/>
        </w:rPr>
        <w:t>Secretariat’s Recommendations:</w:t>
      </w:r>
    </w:p>
    <w:p w:rsidR="005F47B4" w:rsidRPr="00CC51C6" w:rsidRDefault="00A32501" w:rsidP="00A32501">
      <w:pPr>
        <w:rPr>
          <w:rStyle w:val="Strong"/>
          <w:rFonts w:ascii="Arial" w:hAnsi="Arial" w:cs="Arial"/>
          <w:b w:val="0"/>
          <w:sz w:val="24"/>
          <w:szCs w:val="24"/>
        </w:rPr>
      </w:pPr>
      <w:r w:rsidRPr="00CC51C6">
        <w:rPr>
          <w:rStyle w:val="Strong"/>
          <w:rFonts w:ascii="Arial" w:hAnsi="Arial" w:cs="Arial"/>
          <w:b w:val="0"/>
          <w:sz w:val="24"/>
          <w:szCs w:val="24"/>
        </w:rPr>
        <w:t xml:space="preserve"> </w:t>
      </w:r>
      <w:r w:rsidR="005F47B4" w:rsidRPr="00CC51C6">
        <w:rPr>
          <w:rStyle w:val="Strong"/>
          <w:rFonts w:ascii="Arial" w:hAnsi="Arial" w:cs="Arial"/>
          <w:b w:val="0"/>
          <w:sz w:val="24"/>
          <w:szCs w:val="24"/>
        </w:rPr>
        <w:t>The Council may request:</w:t>
      </w:r>
    </w:p>
    <w:p w:rsidR="0086557B" w:rsidRPr="0086557B" w:rsidRDefault="0086557B" w:rsidP="007B724B">
      <w:pPr>
        <w:pStyle w:val="ListParagraph"/>
        <w:numPr>
          <w:ilvl w:val="0"/>
          <w:numId w:val="104"/>
        </w:numPr>
        <w:spacing w:after="120" w:line="240" w:lineRule="auto"/>
        <w:ind w:right="270"/>
        <w:jc w:val="both"/>
        <w:rPr>
          <w:rFonts w:ascii="Arial" w:eastAsia="Cambria" w:hAnsi="Arial"/>
          <w:sz w:val="24"/>
          <w:szCs w:val="24"/>
        </w:rPr>
      </w:pPr>
      <w:r w:rsidRPr="0086557B">
        <w:rPr>
          <w:rFonts w:ascii="Arial" w:eastAsia="Cambria" w:hAnsi="Arial"/>
          <w:sz w:val="24"/>
          <w:szCs w:val="24"/>
        </w:rPr>
        <w:t xml:space="preserve">The ECO Member States to share their comments on the project document i.e. </w:t>
      </w:r>
      <w:r w:rsidRPr="0086557B">
        <w:rPr>
          <w:rFonts w:ascii="Arial" w:eastAsia="Cambria" w:hAnsi="Arial"/>
          <w:i/>
          <w:iCs/>
          <w:sz w:val="24"/>
          <w:szCs w:val="24"/>
        </w:rPr>
        <w:t>“Trade Promotion and Strengthening Cooperation amongst Public and Private Sectors in the ECO Region”</w:t>
      </w:r>
      <w:r w:rsidRPr="0086557B">
        <w:rPr>
          <w:rFonts w:ascii="Arial" w:eastAsia="Cambria" w:hAnsi="Arial"/>
          <w:sz w:val="24"/>
          <w:szCs w:val="24"/>
        </w:rPr>
        <w:t xml:space="preserve"> to take a decision at the CPR for reallocation of US$ 50.000 (as per its status of renewable projects) to implement during 2023. Later in 2017 and 2018 Pakistan announced to schedule it but it could not be held.</w:t>
      </w:r>
    </w:p>
    <w:p w:rsidR="0086557B" w:rsidRPr="0086557B" w:rsidRDefault="0086557B" w:rsidP="007B724B">
      <w:pPr>
        <w:pStyle w:val="ListParagraph"/>
        <w:numPr>
          <w:ilvl w:val="0"/>
          <w:numId w:val="104"/>
        </w:numPr>
        <w:spacing w:after="120" w:line="240" w:lineRule="auto"/>
        <w:ind w:right="270"/>
        <w:jc w:val="both"/>
        <w:rPr>
          <w:rFonts w:ascii="Arial" w:eastAsia="Cambria" w:hAnsi="Arial"/>
          <w:sz w:val="24"/>
          <w:szCs w:val="24"/>
        </w:rPr>
      </w:pPr>
      <w:r w:rsidRPr="0086557B">
        <w:rPr>
          <w:rFonts w:ascii="Arial" w:eastAsia="Cambria" w:hAnsi="Arial"/>
          <w:sz w:val="24"/>
          <w:szCs w:val="24"/>
        </w:rPr>
        <w:t>The Member States to share their offers to host 6</w:t>
      </w:r>
      <w:r w:rsidRPr="0086557B">
        <w:rPr>
          <w:rFonts w:ascii="Arial" w:eastAsia="Cambria" w:hAnsi="Arial"/>
          <w:sz w:val="24"/>
          <w:szCs w:val="24"/>
          <w:vertAlign w:val="superscript"/>
        </w:rPr>
        <w:t xml:space="preserve">th </w:t>
      </w:r>
      <w:r w:rsidRPr="0086557B">
        <w:rPr>
          <w:rFonts w:ascii="Arial" w:eastAsia="Cambria" w:hAnsi="Arial"/>
          <w:sz w:val="24"/>
          <w:szCs w:val="24"/>
        </w:rPr>
        <w:t xml:space="preserve">ECO Business Forum in 2024. </w:t>
      </w:r>
    </w:p>
    <w:p w:rsidR="005F47B4" w:rsidRPr="00CC51C6" w:rsidRDefault="005F47B4" w:rsidP="005F47B4">
      <w:pPr>
        <w:pStyle w:val="ListParagraph"/>
        <w:spacing w:before="120" w:after="120" w:line="240" w:lineRule="auto"/>
        <w:jc w:val="both"/>
        <w:rPr>
          <w:rFonts w:ascii="Arial" w:eastAsia="Cambria" w:hAnsi="Arial"/>
          <w:sz w:val="24"/>
          <w:szCs w:val="24"/>
        </w:rPr>
      </w:pPr>
    </w:p>
    <w:p w:rsidR="005F47B4" w:rsidRPr="00CC51C6" w:rsidRDefault="005F47B4" w:rsidP="00105FB5">
      <w:pPr>
        <w:pStyle w:val="Heading2"/>
        <w:rPr>
          <w:rStyle w:val="Strong"/>
          <w:rFonts w:ascii="Arial" w:hAnsi="Arial" w:cs="Arial"/>
          <w:b w:val="0"/>
          <w:sz w:val="24"/>
          <w:szCs w:val="24"/>
        </w:rPr>
      </w:pPr>
      <w:bookmarkStart w:id="72" w:name="_Toc150162915"/>
      <w:r w:rsidRPr="00CC51C6">
        <w:rPr>
          <w:rStyle w:val="Strong"/>
          <w:rFonts w:ascii="Arial" w:hAnsi="Arial" w:cs="Arial"/>
          <w:b w:val="0"/>
          <w:sz w:val="24"/>
          <w:szCs w:val="24"/>
        </w:rPr>
        <w:lastRenderedPageBreak/>
        <w:t>c</w:t>
      </w:r>
      <w:r w:rsidR="00105FB5" w:rsidRPr="00CC51C6">
        <w:rPr>
          <w:rStyle w:val="Strong"/>
          <w:rFonts w:ascii="Arial" w:hAnsi="Arial" w:cs="Arial"/>
          <w:b w:val="0"/>
          <w:sz w:val="24"/>
          <w:szCs w:val="24"/>
        </w:rPr>
        <w:t>.</w:t>
      </w:r>
      <w:r w:rsidRPr="00CC51C6">
        <w:rPr>
          <w:rStyle w:val="Strong"/>
          <w:rFonts w:ascii="Arial" w:hAnsi="Arial" w:cs="Arial"/>
          <w:b w:val="0"/>
          <w:sz w:val="24"/>
          <w:szCs w:val="24"/>
        </w:rPr>
        <w:tab/>
        <w:t>ECO Trade Fair&amp; Exhibitions</w:t>
      </w:r>
      <w:bookmarkEnd w:id="71"/>
      <w:r w:rsidRPr="00CC51C6">
        <w:rPr>
          <w:rStyle w:val="Strong"/>
          <w:rFonts w:ascii="Arial" w:hAnsi="Arial" w:cs="Arial"/>
          <w:b w:val="0"/>
          <w:sz w:val="24"/>
          <w:szCs w:val="24"/>
        </w:rPr>
        <w:t>:</w:t>
      </w:r>
      <w:bookmarkEnd w:id="72"/>
    </w:p>
    <w:p w:rsidR="005F47B4" w:rsidRPr="00CC51C6" w:rsidRDefault="005F47B4" w:rsidP="005F47B4">
      <w:pPr>
        <w:pStyle w:val="ListParagraph"/>
        <w:tabs>
          <w:tab w:val="left" w:pos="709"/>
        </w:tabs>
        <w:spacing w:before="120" w:after="120" w:line="240" w:lineRule="auto"/>
        <w:ind w:left="0" w:right="2"/>
        <w:jc w:val="both"/>
        <w:rPr>
          <w:rFonts w:ascii="Arial" w:eastAsia="Cambria" w:hAnsi="Arial"/>
          <w:b/>
          <w:sz w:val="24"/>
          <w:szCs w:val="24"/>
          <w:u w:val="single"/>
        </w:rPr>
      </w:pPr>
    </w:p>
    <w:p w:rsidR="0086557B" w:rsidRDefault="0086557B" w:rsidP="00EF14FD">
      <w:pPr>
        <w:pStyle w:val="ListParagraph"/>
        <w:numPr>
          <w:ilvl w:val="0"/>
          <w:numId w:val="16"/>
        </w:numPr>
        <w:spacing w:before="120" w:after="120" w:line="240" w:lineRule="auto"/>
        <w:ind w:left="0" w:firstLine="0"/>
        <w:jc w:val="both"/>
        <w:rPr>
          <w:rFonts w:ascii="Arial" w:eastAsia="Cambria" w:hAnsi="Arial"/>
          <w:sz w:val="24"/>
          <w:szCs w:val="24"/>
        </w:rPr>
      </w:pPr>
      <w:r w:rsidRPr="0086557B">
        <w:rPr>
          <w:rFonts w:ascii="Arial" w:eastAsia="Cambria" w:hAnsi="Arial"/>
          <w:sz w:val="24"/>
          <w:szCs w:val="24"/>
        </w:rPr>
        <w:t xml:space="preserve">Exhibitions and Trade Fairs are one of the most useful tool of marketing, projection of trade, industrial and investment potential of the region. It is instructive to highlight that the Secretariat was on track to gear up the promotional activity after the successful hosting of the </w:t>
      </w:r>
      <w:r w:rsidRPr="0086557B">
        <w:rPr>
          <w:rFonts w:ascii="Arial" w:eastAsia="Cambria" w:hAnsi="Arial"/>
          <w:i/>
          <w:iCs/>
          <w:sz w:val="24"/>
          <w:szCs w:val="24"/>
        </w:rPr>
        <w:t>2</w:t>
      </w:r>
      <w:r w:rsidRPr="0086557B">
        <w:rPr>
          <w:rFonts w:ascii="Arial" w:eastAsia="Cambria" w:hAnsi="Arial"/>
          <w:i/>
          <w:iCs/>
          <w:sz w:val="24"/>
          <w:szCs w:val="24"/>
          <w:vertAlign w:val="superscript"/>
        </w:rPr>
        <w:t>nd</w:t>
      </w:r>
      <w:r w:rsidRPr="0086557B">
        <w:rPr>
          <w:rFonts w:ascii="Arial" w:eastAsia="Cambria" w:hAnsi="Arial"/>
          <w:i/>
          <w:iCs/>
          <w:sz w:val="24"/>
          <w:szCs w:val="24"/>
        </w:rPr>
        <w:t xml:space="preserve">  ECO Trade Fair</w:t>
      </w:r>
      <w:r w:rsidRPr="0086557B">
        <w:rPr>
          <w:rFonts w:ascii="Arial" w:eastAsia="Cambria" w:hAnsi="Arial"/>
          <w:sz w:val="24"/>
          <w:szCs w:val="24"/>
        </w:rPr>
        <w:t xml:space="preserve"> held in Karachi, Pakistan (July 2008). The Republic of Kazakhstan offered to host the </w:t>
      </w:r>
      <w:r w:rsidRPr="0086557B">
        <w:rPr>
          <w:rFonts w:ascii="Arial" w:eastAsia="Cambria" w:hAnsi="Arial"/>
          <w:i/>
          <w:iCs/>
          <w:sz w:val="24"/>
          <w:szCs w:val="24"/>
        </w:rPr>
        <w:t>3</w:t>
      </w:r>
      <w:r w:rsidRPr="0086557B">
        <w:rPr>
          <w:rFonts w:ascii="Arial" w:eastAsia="Cambria" w:hAnsi="Arial"/>
          <w:i/>
          <w:iCs/>
          <w:sz w:val="24"/>
          <w:szCs w:val="24"/>
          <w:vertAlign w:val="superscript"/>
        </w:rPr>
        <w:t>rd</w:t>
      </w:r>
      <w:r w:rsidRPr="0086557B">
        <w:rPr>
          <w:rFonts w:ascii="Arial" w:eastAsia="Cambria" w:hAnsi="Arial"/>
          <w:i/>
          <w:iCs/>
          <w:sz w:val="24"/>
          <w:szCs w:val="24"/>
        </w:rPr>
        <w:t xml:space="preserve"> ECO Trade Fair</w:t>
      </w:r>
      <w:r w:rsidRPr="0086557B">
        <w:rPr>
          <w:rFonts w:ascii="Arial" w:eastAsia="Cambria" w:hAnsi="Arial"/>
          <w:sz w:val="24"/>
          <w:szCs w:val="24"/>
        </w:rPr>
        <w:t xml:space="preserve"> in 2009 but it could not be held. Iran to announce the schedule of the 3</w:t>
      </w:r>
      <w:r w:rsidRPr="0086557B">
        <w:rPr>
          <w:rFonts w:ascii="Arial" w:eastAsia="Cambria" w:hAnsi="Arial"/>
          <w:sz w:val="24"/>
          <w:szCs w:val="24"/>
          <w:vertAlign w:val="superscript"/>
        </w:rPr>
        <w:t>rd</w:t>
      </w:r>
      <w:r w:rsidRPr="0086557B">
        <w:rPr>
          <w:rFonts w:ascii="Arial" w:eastAsia="Cambria" w:hAnsi="Arial"/>
          <w:sz w:val="24"/>
          <w:szCs w:val="24"/>
        </w:rPr>
        <w:t xml:space="preserve"> ECO Trade Fair in 2012 and later in 2016 but it could not be held. Afghanistan scheduled the </w:t>
      </w:r>
      <w:r w:rsidRPr="0086557B">
        <w:rPr>
          <w:rFonts w:ascii="Arial" w:eastAsia="Cambria" w:hAnsi="Arial"/>
          <w:i/>
          <w:iCs/>
          <w:sz w:val="24"/>
          <w:szCs w:val="24"/>
        </w:rPr>
        <w:t>4</w:t>
      </w:r>
      <w:r w:rsidRPr="0086557B">
        <w:rPr>
          <w:rFonts w:ascii="Arial" w:eastAsia="Cambria" w:hAnsi="Arial"/>
          <w:i/>
          <w:iCs/>
          <w:sz w:val="24"/>
          <w:szCs w:val="24"/>
          <w:vertAlign w:val="superscript"/>
        </w:rPr>
        <w:t>th</w:t>
      </w:r>
      <w:r w:rsidRPr="0086557B">
        <w:rPr>
          <w:rFonts w:ascii="Arial" w:eastAsia="Cambria" w:hAnsi="Arial"/>
          <w:i/>
          <w:iCs/>
          <w:sz w:val="24"/>
          <w:szCs w:val="24"/>
        </w:rPr>
        <w:t xml:space="preserve"> ECO Trade Fair</w:t>
      </w:r>
      <w:r w:rsidRPr="0086557B">
        <w:rPr>
          <w:rFonts w:ascii="Arial" w:eastAsia="Cambria" w:hAnsi="Arial"/>
          <w:sz w:val="24"/>
          <w:szCs w:val="24"/>
        </w:rPr>
        <w:t xml:space="preserve"> in August 2021 but it was postponed by the host.  Likewise, Iran offered to host the ECO Trade Exhibition namely </w:t>
      </w:r>
      <w:r w:rsidRPr="0086557B">
        <w:rPr>
          <w:rFonts w:ascii="Arial" w:eastAsia="Cambria" w:hAnsi="Arial"/>
          <w:i/>
          <w:iCs/>
          <w:sz w:val="24"/>
          <w:szCs w:val="24"/>
        </w:rPr>
        <w:t>“ECO-RAF”</w:t>
      </w:r>
      <w:r w:rsidRPr="0086557B">
        <w:rPr>
          <w:rFonts w:ascii="Arial" w:eastAsia="Cambria" w:hAnsi="Arial"/>
          <w:sz w:val="24"/>
          <w:szCs w:val="24"/>
        </w:rPr>
        <w:t xml:space="preserve"> both in 2021 and 2022 but the exact date is yet to be set.</w:t>
      </w:r>
    </w:p>
    <w:p w:rsidR="0086557B" w:rsidRDefault="0086557B" w:rsidP="0086557B">
      <w:pPr>
        <w:pStyle w:val="ListParagraph"/>
        <w:spacing w:before="120" w:after="120" w:line="240" w:lineRule="auto"/>
        <w:ind w:left="0"/>
        <w:jc w:val="both"/>
        <w:rPr>
          <w:rFonts w:ascii="Arial" w:eastAsia="Cambria" w:hAnsi="Arial"/>
          <w:sz w:val="24"/>
          <w:szCs w:val="24"/>
        </w:rPr>
      </w:pPr>
    </w:p>
    <w:p w:rsidR="0086557B" w:rsidRPr="0086557B" w:rsidRDefault="0086557B" w:rsidP="0086557B">
      <w:pPr>
        <w:spacing w:after="120" w:line="240" w:lineRule="auto"/>
        <w:ind w:right="270"/>
        <w:rPr>
          <w:rFonts w:ascii="Arial" w:eastAsia="Cambria" w:hAnsi="Arial"/>
          <w:b/>
          <w:bCs/>
          <w:sz w:val="24"/>
          <w:szCs w:val="24"/>
          <w:u w:val="single"/>
          <w:lang w:eastAsia="en-US"/>
        </w:rPr>
      </w:pPr>
      <w:r w:rsidRPr="0086557B">
        <w:rPr>
          <w:rFonts w:ascii="Arial" w:eastAsia="Cambria" w:hAnsi="Arial"/>
          <w:b/>
          <w:bCs/>
          <w:sz w:val="24"/>
          <w:szCs w:val="24"/>
          <w:u w:val="single"/>
          <w:lang w:eastAsia="en-US"/>
        </w:rPr>
        <w:t>Secretariat’s Recommendations:</w:t>
      </w:r>
    </w:p>
    <w:p w:rsidR="0086557B" w:rsidRDefault="0086557B" w:rsidP="0086557B">
      <w:pPr>
        <w:pStyle w:val="ListParagraph"/>
        <w:spacing w:before="120" w:after="120" w:line="240" w:lineRule="auto"/>
        <w:ind w:left="0"/>
        <w:jc w:val="both"/>
        <w:rPr>
          <w:rFonts w:ascii="Arial" w:eastAsia="Cambria" w:hAnsi="Arial"/>
          <w:sz w:val="24"/>
          <w:szCs w:val="24"/>
        </w:rPr>
      </w:pPr>
    </w:p>
    <w:p w:rsidR="0086557B" w:rsidRPr="0086557B" w:rsidRDefault="0086557B" w:rsidP="00EF14FD">
      <w:pPr>
        <w:pStyle w:val="ListParagraph"/>
        <w:numPr>
          <w:ilvl w:val="0"/>
          <w:numId w:val="16"/>
        </w:numPr>
        <w:spacing w:before="120" w:after="120" w:line="240" w:lineRule="auto"/>
        <w:ind w:left="0" w:firstLine="0"/>
        <w:jc w:val="both"/>
        <w:rPr>
          <w:rFonts w:ascii="Arial" w:eastAsia="Cambria" w:hAnsi="Arial"/>
          <w:sz w:val="24"/>
          <w:szCs w:val="24"/>
        </w:rPr>
      </w:pPr>
      <w:r w:rsidRPr="0086557B">
        <w:rPr>
          <w:rFonts w:ascii="Arial" w:eastAsia="Cambria" w:hAnsi="Arial"/>
          <w:sz w:val="24"/>
          <w:szCs w:val="24"/>
        </w:rPr>
        <w:t>The Council may request:</w:t>
      </w:r>
    </w:p>
    <w:p w:rsidR="0086557B" w:rsidRPr="0086557B" w:rsidRDefault="0086557B" w:rsidP="0086557B">
      <w:pPr>
        <w:pStyle w:val="ListParagraph"/>
        <w:spacing w:after="120" w:line="240" w:lineRule="auto"/>
        <w:ind w:right="270"/>
        <w:jc w:val="both"/>
        <w:rPr>
          <w:rFonts w:ascii="Arial" w:eastAsia="Cambria" w:hAnsi="Arial"/>
          <w:sz w:val="24"/>
          <w:szCs w:val="24"/>
        </w:rPr>
      </w:pPr>
    </w:p>
    <w:p w:rsidR="0086557B" w:rsidRDefault="0086557B" w:rsidP="007B724B">
      <w:pPr>
        <w:pStyle w:val="ListParagraph"/>
        <w:numPr>
          <w:ilvl w:val="4"/>
          <w:numId w:val="105"/>
        </w:numPr>
        <w:spacing w:before="120" w:after="120" w:line="240" w:lineRule="auto"/>
        <w:jc w:val="both"/>
        <w:rPr>
          <w:rFonts w:ascii="Arial" w:eastAsia="Cambria" w:hAnsi="Arial"/>
          <w:sz w:val="24"/>
          <w:szCs w:val="24"/>
        </w:rPr>
      </w:pPr>
      <w:r w:rsidRPr="0086557B">
        <w:rPr>
          <w:rFonts w:ascii="Arial" w:eastAsia="Cambria" w:hAnsi="Arial"/>
          <w:sz w:val="24"/>
          <w:szCs w:val="24"/>
        </w:rPr>
        <w:t xml:space="preserve">The ECO Member States to share their comments on the project document i.e. </w:t>
      </w:r>
      <w:r w:rsidRPr="0086557B">
        <w:rPr>
          <w:rFonts w:ascii="Arial" w:eastAsia="Cambria" w:hAnsi="Arial"/>
          <w:i/>
          <w:iCs/>
          <w:sz w:val="24"/>
          <w:szCs w:val="24"/>
        </w:rPr>
        <w:t>“Trade Promotion and Strengthening Cooperation amongst Public and Private Sectors in the ECO Region”</w:t>
      </w:r>
      <w:r w:rsidRPr="0086557B">
        <w:rPr>
          <w:rFonts w:ascii="Arial" w:eastAsia="Cambria" w:hAnsi="Arial"/>
          <w:sz w:val="24"/>
          <w:szCs w:val="24"/>
        </w:rPr>
        <w:t xml:space="preserve"> to take a decision at the CPR for reallocation of US$ 50.000 (as per its status of renewable projects) to implement during 2023.</w:t>
      </w:r>
    </w:p>
    <w:p w:rsidR="0086557B" w:rsidRPr="0086557B" w:rsidRDefault="0086557B" w:rsidP="0086557B">
      <w:pPr>
        <w:pStyle w:val="ListParagraph"/>
        <w:spacing w:before="120" w:after="120" w:line="240" w:lineRule="auto"/>
        <w:ind w:left="540"/>
        <w:jc w:val="both"/>
        <w:rPr>
          <w:rFonts w:ascii="Arial" w:eastAsia="Cambria" w:hAnsi="Arial"/>
          <w:sz w:val="24"/>
          <w:szCs w:val="24"/>
        </w:rPr>
      </w:pPr>
    </w:p>
    <w:p w:rsidR="0086557B" w:rsidRDefault="0086557B" w:rsidP="007B724B">
      <w:pPr>
        <w:pStyle w:val="ListParagraph"/>
        <w:numPr>
          <w:ilvl w:val="4"/>
          <w:numId w:val="105"/>
        </w:numPr>
        <w:spacing w:before="120" w:after="120" w:line="240" w:lineRule="auto"/>
        <w:ind w:right="270"/>
        <w:jc w:val="both"/>
        <w:rPr>
          <w:rFonts w:ascii="Arial" w:eastAsia="Cambria" w:hAnsi="Arial"/>
          <w:sz w:val="24"/>
          <w:szCs w:val="24"/>
        </w:rPr>
      </w:pPr>
      <w:r w:rsidRPr="00921EF9">
        <w:rPr>
          <w:rFonts w:ascii="Arial" w:eastAsia="Cambria" w:hAnsi="Arial"/>
          <w:sz w:val="24"/>
          <w:szCs w:val="24"/>
        </w:rPr>
        <w:t>The ECO Member States to offer hosting 3</w:t>
      </w:r>
      <w:r w:rsidRPr="00921EF9">
        <w:rPr>
          <w:rFonts w:ascii="Arial" w:eastAsia="Cambria" w:hAnsi="Arial"/>
          <w:sz w:val="24"/>
          <w:szCs w:val="24"/>
          <w:vertAlign w:val="superscript"/>
        </w:rPr>
        <w:t>rd</w:t>
      </w:r>
      <w:r w:rsidRPr="00921EF9">
        <w:rPr>
          <w:rFonts w:ascii="Arial" w:eastAsia="Cambria" w:hAnsi="Arial"/>
          <w:sz w:val="24"/>
          <w:szCs w:val="24"/>
        </w:rPr>
        <w:t xml:space="preserve"> ECO Trade.</w:t>
      </w:r>
      <w:r w:rsidR="00921EF9" w:rsidRPr="00921EF9">
        <w:rPr>
          <w:rFonts w:ascii="Arial" w:eastAsia="Cambria" w:hAnsi="Arial"/>
          <w:sz w:val="24"/>
          <w:szCs w:val="24"/>
        </w:rPr>
        <w:t xml:space="preserve"> </w:t>
      </w:r>
    </w:p>
    <w:p w:rsidR="00921EF9" w:rsidRPr="00921EF9" w:rsidRDefault="00921EF9" w:rsidP="00921EF9">
      <w:pPr>
        <w:pStyle w:val="ListParagraph"/>
        <w:rPr>
          <w:rFonts w:ascii="Arial" w:eastAsia="Cambria" w:hAnsi="Arial"/>
          <w:sz w:val="24"/>
          <w:szCs w:val="24"/>
        </w:rPr>
      </w:pPr>
    </w:p>
    <w:p w:rsidR="00921EF9" w:rsidRPr="00921EF9" w:rsidRDefault="00921EF9" w:rsidP="007B724B">
      <w:pPr>
        <w:pStyle w:val="ListParagraph"/>
        <w:numPr>
          <w:ilvl w:val="4"/>
          <w:numId w:val="105"/>
        </w:numPr>
        <w:spacing w:before="120" w:after="120" w:line="240" w:lineRule="auto"/>
        <w:ind w:right="270"/>
        <w:jc w:val="both"/>
        <w:rPr>
          <w:rFonts w:ascii="Arial" w:eastAsia="Cambria" w:hAnsi="Arial"/>
          <w:sz w:val="24"/>
          <w:szCs w:val="24"/>
        </w:rPr>
      </w:pPr>
      <w:r>
        <w:rPr>
          <w:rFonts w:ascii="Arial" w:eastAsia="Cambria" w:hAnsi="Arial"/>
          <w:sz w:val="24"/>
          <w:szCs w:val="24"/>
        </w:rPr>
        <w:t xml:space="preserve">Iran to consider hosting </w:t>
      </w:r>
      <w:r w:rsidRPr="0086557B">
        <w:rPr>
          <w:rFonts w:ascii="Arial" w:eastAsia="Cambria" w:hAnsi="Arial"/>
          <w:sz w:val="24"/>
          <w:szCs w:val="24"/>
        </w:rPr>
        <w:t xml:space="preserve">ECO Trade Exhibition namely </w:t>
      </w:r>
      <w:r w:rsidRPr="0086557B">
        <w:rPr>
          <w:rFonts w:ascii="Arial" w:eastAsia="Cambria" w:hAnsi="Arial"/>
          <w:i/>
          <w:iCs/>
          <w:sz w:val="24"/>
          <w:szCs w:val="24"/>
        </w:rPr>
        <w:t>“ECO-RAF”</w:t>
      </w:r>
    </w:p>
    <w:p w:rsidR="0086557B" w:rsidRPr="0086557B" w:rsidRDefault="0086557B" w:rsidP="0086557B">
      <w:pPr>
        <w:pStyle w:val="ListParagraph"/>
        <w:spacing w:before="120" w:after="120" w:line="240" w:lineRule="auto"/>
        <w:ind w:left="540"/>
        <w:jc w:val="both"/>
        <w:rPr>
          <w:rFonts w:ascii="Arial" w:eastAsia="Cambria" w:hAnsi="Arial"/>
          <w:sz w:val="24"/>
          <w:szCs w:val="24"/>
        </w:rPr>
      </w:pPr>
    </w:p>
    <w:p w:rsidR="005F47B4" w:rsidRPr="00CC51C6" w:rsidRDefault="005F47B4" w:rsidP="00042AAF">
      <w:pPr>
        <w:pStyle w:val="Heading2"/>
        <w:rPr>
          <w:rStyle w:val="Strong"/>
          <w:rFonts w:ascii="Arial" w:hAnsi="Arial" w:cs="Arial"/>
          <w:b w:val="0"/>
          <w:sz w:val="24"/>
          <w:szCs w:val="24"/>
        </w:rPr>
      </w:pPr>
      <w:bookmarkStart w:id="73" w:name="_Toc150162916"/>
      <w:r w:rsidRPr="00CC51C6">
        <w:rPr>
          <w:rStyle w:val="Strong"/>
          <w:rFonts w:ascii="Arial" w:hAnsi="Arial" w:cs="Arial"/>
          <w:b w:val="0"/>
          <w:sz w:val="24"/>
          <w:szCs w:val="24"/>
        </w:rPr>
        <w:t>d)</w:t>
      </w:r>
      <w:r w:rsidRPr="00CC51C6">
        <w:rPr>
          <w:rStyle w:val="Strong"/>
          <w:rFonts w:ascii="Arial" w:hAnsi="Arial" w:cs="Arial"/>
          <w:b w:val="0"/>
          <w:sz w:val="24"/>
          <w:szCs w:val="24"/>
        </w:rPr>
        <w:tab/>
        <w:t>Private Sectors Participation: ECO Chamber of Commerce &amp; Industry(ECO-CCI)</w:t>
      </w:r>
      <w:bookmarkEnd w:id="73"/>
    </w:p>
    <w:p w:rsidR="005F47B4" w:rsidRPr="00CC51C6" w:rsidRDefault="005F47B4" w:rsidP="005F47B4">
      <w:pPr>
        <w:pStyle w:val="ListParagraph"/>
        <w:spacing w:before="120" w:after="120" w:line="240" w:lineRule="auto"/>
        <w:ind w:left="0" w:right="2"/>
        <w:jc w:val="both"/>
        <w:rPr>
          <w:rStyle w:val="Heading1Char"/>
          <w:rFonts w:ascii="Arial" w:eastAsia="Cambria" w:hAnsi="Arial" w:cs="Arial"/>
          <w:bCs/>
          <w:color w:val="000000" w:themeColor="text1"/>
          <w:sz w:val="24"/>
          <w:szCs w:val="24"/>
        </w:rPr>
      </w:pPr>
    </w:p>
    <w:p w:rsidR="005F47B4" w:rsidRPr="00CC51C6" w:rsidRDefault="005F47B4" w:rsidP="005F47B4">
      <w:pPr>
        <w:pStyle w:val="ListParagraph"/>
        <w:spacing w:before="120" w:after="120" w:line="240" w:lineRule="auto"/>
        <w:ind w:left="0"/>
        <w:jc w:val="both"/>
        <w:rPr>
          <w:rFonts w:ascii="Arial" w:hAnsi="Arial"/>
          <w:sz w:val="24"/>
          <w:szCs w:val="24"/>
          <w:lang w:val="en-GB"/>
        </w:rPr>
      </w:pPr>
      <w:r w:rsidRPr="00CC51C6">
        <w:rPr>
          <w:rFonts w:ascii="Arial" w:hAnsi="Arial"/>
          <w:b/>
          <w:bCs/>
          <w:sz w:val="24"/>
          <w:szCs w:val="24"/>
          <w:u w:val="single"/>
          <w:lang w:val="en-GB"/>
        </w:rPr>
        <w:t>ECO Chamber of Commerce &amp; Industry (ECO-CCI):</w:t>
      </w:r>
    </w:p>
    <w:p w:rsidR="005F47B4" w:rsidRPr="00CC51C6" w:rsidRDefault="005F47B4" w:rsidP="005F47B4">
      <w:pPr>
        <w:pStyle w:val="ListParagraph"/>
        <w:spacing w:before="120" w:after="120" w:line="240" w:lineRule="auto"/>
        <w:ind w:left="0" w:right="2"/>
        <w:jc w:val="both"/>
        <w:rPr>
          <w:rStyle w:val="Heading1Char"/>
          <w:rFonts w:ascii="Arial" w:eastAsia="Cambria" w:hAnsi="Arial" w:cs="Arial"/>
          <w:bCs/>
          <w:color w:val="000000" w:themeColor="text1"/>
          <w:sz w:val="24"/>
          <w:szCs w:val="24"/>
        </w:rPr>
      </w:pPr>
    </w:p>
    <w:p w:rsidR="005F47B4" w:rsidRPr="00CC51C6" w:rsidRDefault="005F47B4" w:rsidP="00EF14FD">
      <w:pPr>
        <w:pStyle w:val="ListParagraph"/>
        <w:numPr>
          <w:ilvl w:val="0"/>
          <w:numId w:val="16"/>
        </w:numPr>
        <w:spacing w:before="120" w:after="120" w:line="240" w:lineRule="auto"/>
        <w:ind w:left="0" w:firstLine="0"/>
        <w:jc w:val="both"/>
        <w:rPr>
          <w:rFonts w:ascii="Arial" w:eastAsia="Cambria" w:hAnsi="Arial"/>
          <w:sz w:val="24"/>
          <w:szCs w:val="24"/>
          <w:lang w:eastAsia="zh-CN"/>
        </w:rPr>
      </w:pPr>
      <w:r w:rsidRPr="00CC51C6">
        <w:rPr>
          <w:rFonts w:ascii="Arial" w:eastAsia="Cambria" w:hAnsi="Arial"/>
          <w:bCs/>
          <w:sz w:val="24"/>
          <w:szCs w:val="24"/>
        </w:rPr>
        <w:t>The</w:t>
      </w:r>
      <w:r w:rsidRPr="00CC51C6">
        <w:rPr>
          <w:rFonts w:ascii="Arial" w:eastAsia="Cambria" w:hAnsi="Arial"/>
          <w:sz w:val="24"/>
          <w:szCs w:val="24"/>
          <w:lang w:eastAsia="zh-CN"/>
        </w:rPr>
        <w:t xml:space="preserve"> ECO-CCI is the representative body of the private sector in the ECO region, </w:t>
      </w:r>
      <w:r w:rsidRPr="00CC51C6">
        <w:rPr>
          <w:rFonts w:ascii="Arial" w:eastAsia="Cambria" w:hAnsi="Arial"/>
          <w:color w:val="000000" w:themeColor="text1"/>
          <w:sz w:val="24"/>
          <w:szCs w:val="24"/>
        </w:rPr>
        <w:t xml:space="preserve">promoting cooperation among ECO private sectors of the Member States. Private sector has been a key driver in fostering national and regional economic growth and also has played a vibrant and critical role in realizing the potential of regionalism. </w:t>
      </w:r>
      <w:r w:rsidRPr="00CC51C6">
        <w:rPr>
          <w:rFonts w:ascii="Arial" w:eastAsia="Cambria" w:hAnsi="Arial"/>
          <w:sz w:val="24"/>
          <w:szCs w:val="24"/>
          <w:lang w:eastAsia="zh-CN"/>
        </w:rPr>
        <w:t xml:space="preserve">The business community in the region is represented through their National Chambers, which constitute the Membership of the ECO-CCI. The Presidency of ECO-CCI is rotated for a term of three years. Presently, the Chairmanship of ECO-CCI rests with Iran since March, 2021. The ECO-CCI is headed by the President of ECO-CCI and assisted by the Secretary General ECO-CCI. At present the ECO-CCI does not have any permanent headquarters and its head office is rotated with the rotation of Presidency. The principal forum for ECO-CCI is the Executive Committee and the General Assembly. </w:t>
      </w:r>
    </w:p>
    <w:p w:rsidR="005F47B4" w:rsidRPr="00CC51C6" w:rsidRDefault="005F47B4" w:rsidP="005F47B4">
      <w:pPr>
        <w:pStyle w:val="ListParagraph"/>
        <w:spacing w:before="120" w:after="120" w:line="240" w:lineRule="auto"/>
        <w:ind w:left="0"/>
        <w:jc w:val="both"/>
        <w:rPr>
          <w:rFonts w:ascii="Arial" w:eastAsia="Cambria" w:hAnsi="Arial"/>
          <w:sz w:val="24"/>
          <w:szCs w:val="24"/>
          <w:lang w:eastAsia="zh-CN"/>
        </w:rPr>
      </w:pPr>
    </w:p>
    <w:p w:rsidR="005F47B4" w:rsidRPr="00CC51C6" w:rsidRDefault="005F47B4" w:rsidP="00EF14FD">
      <w:pPr>
        <w:pStyle w:val="ListParagraph"/>
        <w:numPr>
          <w:ilvl w:val="0"/>
          <w:numId w:val="16"/>
        </w:numPr>
        <w:spacing w:before="120" w:after="120" w:line="240" w:lineRule="auto"/>
        <w:ind w:left="0" w:firstLine="0"/>
        <w:jc w:val="both"/>
        <w:rPr>
          <w:rFonts w:ascii="Arial" w:eastAsia="Cambria" w:hAnsi="Arial"/>
          <w:sz w:val="24"/>
          <w:szCs w:val="24"/>
          <w:lang w:eastAsia="zh-CN"/>
        </w:rPr>
      </w:pPr>
      <w:r w:rsidRPr="00CC51C6">
        <w:rPr>
          <w:rFonts w:ascii="Arial" w:eastAsia="Cambria" w:hAnsi="Arial"/>
          <w:sz w:val="24"/>
          <w:szCs w:val="24"/>
          <w:lang w:eastAsia="zh-CN"/>
        </w:rPr>
        <w:t xml:space="preserve">The ECO Secretariat attaches utmost importance to the participation and inputs of ECO-CCI in business, trade and investment in the region. ECO-CCI has been awarded as Observer Status in many of the decisions making forum of the ECO. The Secretariat is pursuing trade facilitations like cooperation in customs and taxation </w:t>
      </w:r>
      <w:r w:rsidRPr="00CC51C6">
        <w:rPr>
          <w:rFonts w:ascii="Arial" w:eastAsia="Cambria" w:hAnsi="Arial"/>
          <w:sz w:val="24"/>
          <w:szCs w:val="24"/>
          <w:lang w:eastAsia="zh-CN"/>
        </w:rPr>
        <w:lastRenderedPageBreak/>
        <w:t>matters, visa facilitations, participation of ECO-CCI in Trade Promotion Organizations etc. to rope-in the business community in all its initiatives.</w:t>
      </w:r>
    </w:p>
    <w:p w:rsidR="005F47B4" w:rsidRPr="00CC51C6" w:rsidRDefault="005F47B4" w:rsidP="005F47B4">
      <w:pPr>
        <w:pStyle w:val="ListParagraph"/>
        <w:spacing w:before="120" w:after="120" w:line="240" w:lineRule="auto"/>
        <w:ind w:left="0"/>
        <w:jc w:val="both"/>
        <w:rPr>
          <w:rFonts w:ascii="Arial" w:eastAsia="Cambria" w:hAnsi="Arial"/>
          <w:sz w:val="24"/>
          <w:szCs w:val="24"/>
          <w:lang w:eastAsia="zh-CN"/>
        </w:rPr>
      </w:pPr>
    </w:p>
    <w:p w:rsidR="005F47B4" w:rsidRPr="00CC51C6" w:rsidRDefault="005F47B4" w:rsidP="00EF14FD">
      <w:pPr>
        <w:pStyle w:val="ListParagraph"/>
        <w:numPr>
          <w:ilvl w:val="0"/>
          <w:numId w:val="16"/>
        </w:numPr>
        <w:spacing w:before="120" w:after="120" w:line="240" w:lineRule="auto"/>
        <w:ind w:left="0" w:firstLine="0"/>
        <w:jc w:val="both"/>
        <w:rPr>
          <w:rFonts w:ascii="Arial" w:eastAsia="Cambria" w:hAnsi="Arial"/>
          <w:sz w:val="24"/>
          <w:szCs w:val="24"/>
          <w:lang w:eastAsia="zh-CN"/>
        </w:rPr>
      </w:pPr>
      <w:r w:rsidRPr="00CC51C6">
        <w:rPr>
          <w:rFonts w:ascii="Arial" w:hAnsi="Arial"/>
          <w:spacing w:val="-4"/>
          <w:sz w:val="24"/>
          <w:szCs w:val="24"/>
          <w:lang w:val="en-GB"/>
        </w:rPr>
        <w:t xml:space="preserve">It is worth mentioning </w:t>
      </w:r>
      <w:r w:rsidRPr="00CC51C6">
        <w:rPr>
          <w:rFonts w:ascii="Arial" w:hAnsi="Arial"/>
          <w:color w:val="000000" w:themeColor="text1"/>
          <w:spacing w:val="-4"/>
          <w:sz w:val="24"/>
          <w:szCs w:val="24"/>
          <w:lang w:val="en-GB"/>
        </w:rPr>
        <w:t>that the 29</w:t>
      </w:r>
      <w:r w:rsidRPr="00CC51C6">
        <w:rPr>
          <w:rFonts w:ascii="Arial" w:hAnsi="Arial"/>
          <w:color w:val="000000" w:themeColor="text1"/>
          <w:spacing w:val="-4"/>
          <w:sz w:val="24"/>
          <w:szCs w:val="24"/>
          <w:vertAlign w:val="superscript"/>
          <w:lang w:val="en-GB"/>
        </w:rPr>
        <w:t>th</w:t>
      </w:r>
      <w:r w:rsidRPr="00CC51C6">
        <w:rPr>
          <w:rFonts w:ascii="Arial" w:hAnsi="Arial"/>
          <w:color w:val="000000" w:themeColor="text1"/>
          <w:spacing w:val="-4"/>
          <w:sz w:val="24"/>
          <w:szCs w:val="24"/>
          <w:lang w:val="en-GB"/>
        </w:rPr>
        <w:t xml:space="preserve"> Executive Committee and the 19</w:t>
      </w:r>
      <w:r w:rsidRPr="00A90474">
        <w:rPr>
          <w:rFonts w:ascii="Arial" w:hAnsi="Arial"/>
          <w:color w:val="000000" w:themeColor="text1"/>
          <w:spacing w:val="-4"/>
          <w:sz w:val="24"/>
          <w:szCs w:val="24"/>
          <w:vertAlign w:val="superscript"/>
          <w:lang w:val="en-GB"/>
        </w:rPr>
        <w:t>th</w:t>
      </w:r>
      <w:r w:rsidRPr="00CC51C6">
        <w:rPr>
          <w:rFonts w:ascii="Arial" w:hAnsi="Arial"/>
          <w:color w:val="000000" w:themeColor="text1"/>
          <w:spacing w:val="-4"/>
          <w:sz w:val="24"/>
          <w:szCs w:val="24"/>
          <w:lang w:val="en-GB"/>
        </w:rPr>
        <w:t xml:space="preserve"> General Assembly Meetings were held along with the Sectoral Committee Meetings of ECO-CCI (virtually, Tehran, 7 March 2022).</w:t>
      </w:r>
    </w:p>
    <w:p w:rsidR="005F47B4" w:rsidRPr="00CC51C6" w:rsidRDefault="005F47B4" w:rsidP="005F47B4">
      <w:pPr>
        <w:pStyle w:val="ListParagraph"/>
        <w:rPr>
          <w:rFonts w:ascii="Arial" w:eastAsia="Cambria" w:hAnsi="Arial"/>
          <w:sz w:val="24"/>
          <w:szCs w:val="24"/>
          <w:lang w:eastAsia="zh-CN"/>
        </w:rPr>
      </w:pPr>
    </w:p>
    <w:p w:rsidR="0022046D" w:rsidRPr="0022046D" w:rsidRDefault="005F47B4" w:rsidP="00EF14FD">
      <w:pPr>
        <w:pStyle w:val="ListParagraph"/>
        <w:numPr>
          <w:ilvl w:val="0"/>
          <w:numId w:val="16"/>
        </w:numPr>
        <w:spacing w:before="120" w:after="120" w:line="240" w:lineRule="auto"/>
        <w:ind w:left="0" w:firstLine="0"/>
        <w:jc w:val="both"/>
        <w:rPr>
          <w:rFonts w:ascii="Arial" w:eastAsia="Cambria" w:hAnsi="Arial"/>
          <w:sz w:val="24"/>
          <w:szCs w:val="24"/>
          <w:lang w:eastAsia="zh-CN"/>
        </w:rPr>
      </w:pPr>
      <w:r w:rsidRPr="00CC51C6">
        <w:rPr>
          <w:rFonts w:ascii="Arial" w:hAnsi="Arial"/>
          <w:color w:val="000000"/>
          <w:sz w:val="24"/>
          <w:szCs w:val="24"/>
        </w:rPr>
        <w:t>The 30</w:t>
      </w:r>
      <w:r w:rsidRPr="00CC51C6">
        <w:rPr>
          <w:rFonts w:ascii="Arial" w:hAnsi="Arial"/>
          <w:color w:val="000000"/>
          <w:sz w:val="24"/>
          <w:szCs w:val="24"/>
          <w:vertAlign w:val="superscript"/>
        </w:rPr>
        <w:t>th</w:t>
      </w:r>
      <w:r w:rsidRPr="00CC51C6">
        <w:rPr>
          <w:rFonts w:ascii="Arial" w:hAnsi="Arial"/>
          <w:color w:val="000000"/>
          <w:sz w:val="24"/>
          <w:szCs w:val="24"/>
        </w:rPr>
        <w:t xml:space="preserve"> Executive Committee, 20</w:t>
      </w:r>
      <w:r w:rsidRPr="00CC51C6">
        <w:rPr>
          <w:rFonts w:ascii="Arial" w:hAnsi="Arial"/>
          <w:color w:val="000000"/>
          <w:sz w:val="24"/>
          <w:szCs w:val="24"/>
          <w:vertAlign w:val="superscript"/>
        </w:rPr>
        <w:t>th</w:t>
      </w:r>
      <w:r w:rsidRPr="00CC51C6">
        <w:rPr>
          <w:rFonts w:ascii="Arial" w:hAnsi="Arial"/>
          <w:color w:val="000000"/>
          <w:sz w:val="24"/>
          <w:szCs w:val="24"/>
        </w:rPr>
        <w:t xml:space="preserve"> </w:t>
      </w:r>
      <w:r w:rsidR="00D53DCF" w:rsidRPr="00CC51C6">
        <w:rPr>
          <w:rFonts w:ascii="Arial" w:hAnsi="Arial"/>
          <w:color w:val="000000"/>
          <w:sz w:val="24"/>
          <w:szCs w:val="24"/>
        </w:rPr>
        <w:t>General Assembly</w:t>
      </w:r>
      <w:r w:rsidRPr="00CC51C6">
        <w:rPr>
          <w:rFonts w:ascii="Arial" w:hAnsi="Arial"/>
          <w:color w:val="000000"/>
          <w:sz w:val="24"/>
          <w:szCs w:val="24"/>
        </w:rPr>
        <w:t xml:space="preserve"> and Meetings of the Specialized Committees of the ECO Chambers of Commerce and Industries, was planned to be held on August 29- 30, 2023 in Iran</w:t>
      </w:r>
      <w:r w:rsidR="00D53DCF" w:rsidRPr="00CC51C6">
        <w:rPr>
          <w:rFonts w:ascii="Arial" w:hAnsi="Arial"/>
          <w:color w:val="000000"/>
          <w:sz w:val="24"/>
          <w:szCs w:val="24"/>
        </w:rPr>
        <w:t>,</w:t>
      </w:r>
      <w:r w:rsidRPr="00CC51C6">
        <w:rPr>
          <w:rFonts w:ascii="Arial" w:hAnsi="Arial"/>
          <w:color w:val="000000"/>
          <w:sz w:val="24"/>
          <w:szCs w:val="24"/>
        </w:rPr>
        <w:t xml:space="preserve"> </w:t>
      </w:r>
      <w:r w:rsidR="00D53DCF" w:rsidRPr="00CC51C6">
        <w:rPr>
          <w:rFonts w:ascii="Arial" w:hAnsi="Arial"/>
          <w:color w:val="000000"/>
          <w:sz w:val="24"/>
          <w:szCs w:val="24"/>
        </w:rPr>
        <w:t>the</w:t>
      </w:r>
      <w:r w:rsidRPr="00CC51C6">
        <w:rPr>
          <w:rFonts w:ascii="Arial" w:hAnsi="Arial"/>
          <w:color w:val="000000"/>
          <w:sz w:val="24"/>
          <w:szCs w:val="24"/>
        </w:rPr>
        <w:t xml:space="preserve"> </w:t>
      </w:r>
      <w:r w:rsidR="00D53DCF" w:rsidRPr="00CC51C6">
        <w:rPr>
          <w:rFonts w:ascii="Arial" w:hAnsi="Arial"/>
          <w:color w:val="000000"/>
          <w:sz w:val="24"/>
          <w:szCs w:val="24"/>
        </w:rPr>
        <w:t>Draft</w:t>
      </w:r>
      <w:r w:rsidRPr="00CC51C6">
        <w:rPr>
          <w:rFonts w:ascii="Arial" w:hAnsi="Arial"/>
          <w:color w:val="000000"/>
          <w:sz w:val="24"/>
          <w:szCs w:val="24"/>
        </w:rPr>
        <w:t xml:space="preserve"> Agenda of the meetings was circulated. The meeting was postponed due to lack of quorum. The meeting ha</w:t>
      </w:r>
      <w:r w:rsidR="00455F38" w:rsidRPr="00CC51C6">
        <w:rPr>
          <w:rFonts w:ascii="Arial" w:hAnsi="Arial"/>
          <w:color w:val="000000"/>
          <w:sz w:val="24"/>
          <w:szCs w:val="24"/>
        </w:rPr>
        <w:t>s</w:t>
      </w:r>
      <w:r w:rsidRPr="00CC51C6">
        <w:rPr>
          <w:rFonts w:ascii="Arial" w:hAnsi="Arial"/>
          <w:color w:val="000000"/>
          <w:sz w:val="24"/>
          <w:szCs w:val="24"/>
        </w:rPr>
        <w:t xml:space="preserve"> been rescheduled by the ECO CCI on </w:t>
      </w:r>
      <w:r w:rsidRPr="00CC51C6">
        <w:rPr>
          <w:rFonts w:ascii="Arial" w:hAnsi="Arial"/>
          <w:sz w:val="24"/>
          <w:szCs w:val="24"/>
        </w:rPr>
        <w:t>19-20 November 2023</w:t>
      </w:r>
      <w:r w:rsidRPr="00CC51C6">
        <w:rPr>
          <w:rFonts w:ascii="Arial" w:hAnsi="Arial"/>
          <w:color w:val="0070C0"/>
          <w:sz w:val="24"/>
          <w:szCs w:val="24"/>
        </w:rPr>
        <w:t xml:space="preserve"> </w:t>
      </w:r>
    </w:p>
    <w:p w:rsidR="0022046D" w:rsidRPr="0022046D" w:rsidRDefault="0022046D" w:rsidP="0022046D">
      <w:pPr>
        <w:pStyle w:val="ListParagraph"/>
        <w:spacing w:before="120" w:after="120" w:line="240" w:lineRule="auto"/>
        <w:ind w:left="0"/>
        <w:jc w:val="both"/>
        <w:rPr>
          <w:rFonts w:ascii="Arial" w:eastAsia="Cambria" w:hAnsi="Arial"/>
          <w:sz w:val="24"/>
          <w:szCs w:val="24"/>
          <w:lang w:eastAsia="zh-CN"/>
        </w:rPr>
      </w:pPr>
    </w:p>
    <w:p w:rsidR="00872B51" w:rsidRPr="0022046D" w:rsidRDefault="005F47B4" w:rsidP="00EF14FD">
      <w:pPr>
        <w:pStyle w:val="ListParagraph"/>
        <w:numPr>
          <w:ilvl w:val="0"/>
          <w:numId w:val="16"/>
        </w:numPr>
        <w:spacing w:before="120" w:after="120" w:line="240" w:lineRule="auto"/>
        <w:ind w:left="0" w:firstLine="0"/>
        <w:jc w:val="both"/>
        <w:rPr>
          <w:rFonts w:ascii="Arial" w:eastAsia="Cambria" w:hAnsi="Arial"/>
          <w:sz w:val="24"/>
          <w:szCs w:val="24"/>
          <w:lang w:eastAsia="zh-CN"/>
        </w:rPr>
      </w:pPr>
      <w:r w:rsidRPr="0022046D">
        <w:rPr>
          <w:rFonts w:ascii="Arial" w:hAnsi="Arial"/>
          <w:sz w:val="24"/>
          <w:szCs w:val="24"/>
        </w:rPr>
        <w:t>The Secretariat facilitated participation of the ECO-CCI in 4</w:t>
      </w:r>
      <w:r w:rsidRPr="0022046D">
        <w:rPr>
          <w:rFonts w:ascii="Arial" w:hAnsi="Arial"/>
          <w:sz w:val="24"/>
          <w:szCs w:val="24"/>
          <w:vertAlign w:val="superscript"/>
        </w:rPr>
        <w:t>th</w:t>
      </w:r>
      <w:r w:rsidRPr="0022046D">
        <w:rPr>
          <w:rFonts w:ascii="Arial" w:hAnsi="Arial"/>
          <w:sz w:val="24"/>
          <w:szCs w:val="24"/>
        </w:rPr>
        <w:t xml:space="preserve"> ECO Business Forum in 2021 and involved participation of ECO CCI in the 5</w:t>
      </w:r>
      <w:r w:rsidRPr="0022046D">
        <w:rPr>
          <w:rFonts w:ascii="Arial" w:hAnsi="Arial"/>
          <w:sz w:val="24"/>
          <w:szCs w:val="24"/>
          <w:vertAlign w:val="superscript"/>
        </w:rPr>
        <w:t>th</w:t>
      </w:r>
      <w:r w:rsidRPr="0022046D">
        <w:rPr>
          <w:rFonts w:ascii="Arial" w:hAnsi="Arial"/>
          <w:sz w:val="24"/>
          <w:szCs w:val="24"/>
        </w:rPr>
        <w:t xml:space="preserve"> ECO Business Forum on 8</w:t>
      </w:r>
      <w:r w:rsidRPr="0022046D">
        <w:rPr>
          <w:rFonts w:ascii="Arial" w:hAnsi="Arial"/>
          <w:sz w:val="24"/>
          <w:szCs w:val="24"/>
          <w:vertAlign w:val="superscript"/>
        </w:rPr>
        <w:t>th</w:t>
      </w:r>
      <w:r w:rsidRPr="0022046D">
        <w:rPr>
          <w:rFonts w:ascii="Arial" w:hAnsi="Arial"/>
          <w:sz w:val="24"/>
          <w:szCs w:val="24"/>
        </w:rPr>
        <w:t xml:space="preserve"> November 2023 in Tashkent. The ECO-CCI has been provided with an opportunity to organize ECO-ASEAN Joint Business Forum and ECO-SAARC Joint Business Forum. The ECO-CCI pursued the ASEAN Secretariat to organize the </w:t>
      </w:r>
      <w:r w:rsidRPr="0022046D">
        <w:rPr>
          <w:rFonts w:ascii="Arial" w:hAnsi="Arial"/>
          <w:b/>
          <w:sz w:val="24"/>
          <w:szCs w:val="24"/>
          <w:lang w:val="en-GB"/>
        </w:rPr>
        <w:t>ECO-ASEAN Joint Business Forum</w:t>
      </w:r>
      <w:r w:rsidRPr="0022046D">
        <w:rPr>
          <w:rFonts w:ascii="Arial" w:hAnsi="Arial"/>
          <w:sz w:val="24"/>
          <w:szCs w:val="24"/>
          <w:lang w:val="en-GB"/>
        </w:rPr>
        <w:t xml:space="preserve"> in 2017 at Karachi but </w:t>
      </w:r>
      <w:r w:rsidRPr="0022046D">
        <w:rPr>
          <w:rFonts w:ascii="Arial" w:hAnsi="Arial"/>
          <w:sz w:val="24"/>
          <w:szCs w:val="24"/>
        </w:rPr>
        <w:t xml:space="preserve">the event could not be held. </w:t>
      </w:r>
      <w:r w:rsidR="00872B51" w:rsidRPr="0022046D">
        <w:rPr>
          <w:rFonts w:ascii="Arial" w:hAnsi="Arial"/>
          <w:sz w:val="24"/>
          <w:szCs w:val="24"/>
        </w:rPr>
        <w:t xml:space="preserve">In 2017 the ASEAN Secretariat requested for the Master List of traders doing business with ASEAN </w:t>
      </w:r>
      <w:r w:rsidR="00872B51" w:rsidRPr="0022046D">
        <w:rPr>
          <w:rFonts w:ascii="Arial" w:eastAsiaTheme="minorEastAsia" w:hAnsi="Arial" w:cstheme="minorBidi"/>
          <w:sz w:val="24"/>
          <w:szCs w:val="24"/>
          <w:lang w:eastAsia="zh-CN"/>
        </w:rPr>
        <w:t>member states but later there was no headway. Likewise, the ECO-SAARC Joint Business Forum was to be held by the ECO-CCI which has not been held so far. Both the forums are included in the Calendar of Events for the last three years but could not be realized. The 33</w:t>
      </w:r>
      <w:r w:rsidR="00872B51" w:rsidRPr="00A90474">
        <w:rPr>
          <w:rFonts w:ascii="Arial" w:eastAsiaTheme="minorEastAsia" w:hAnsi="Arial" w:cstheme="minorBidi"/>
          <w:sz w:val="24"/>
          <w:szCs w:val="24"/>
          <w:vertAlign w:val="superscript"/>
          <w:lang w:eastAsia="zh-CN"/>
        </w:rPr>
        <w:t>rd</w:t>
      </w:r>
      <w:r w:rsidR="00872B51" w:rsidRPr="0022046D">
        <w:rPr>
          <w:rFonts w:ascii="Arial" w:eastAsiaTheme="minorEastAsia" w:hAnsi="Arial" w:cstheme="minorBidi"/>
          <w:sz w:val="24"/>
          <w:szCs w:val="24"/>
          <w:lang w:eastAsia="zh-CN"/>
        </w:rPr>
        <w:t xml:space="preserve"> RPC requested ECO CCI to share updates on hosting these forums. The ECO CCI has to share their updates.</w:t>
      </w:r>
    </w:p>
    <w:p w:rsidR="00872B51" w:rsidRPr="00901904" w:rsidRDefault="00872B51" w:rsidP="00901904">
      <w:pPr>
        <w:pStyle w:val="ListParagraph"/>
        <w:rPr>
          <w:rFonts w:ascii="Arial" w:eastAsia="Cambria" w:hAnsi="Arial"/>
          <w:sz w:val="24"/>
          <w:szCs w:val="24"/>
          <w:lang w:eastAsia="zh-CN"/>
        </w:rPr>
      </w:pPr>
    </w:p>
    <w:p w:rsidR="005F47B4" w:rsidRPr="00CC51C6" w:rsidRDefault="005F47B4" w:rsidP="00EF14FD">
      <w:pPr>
        <w:pStyle w:val="ListParagraph"/>
        <w:numPr>
          <w:ilvl w:val="0"/>
          <w:numId w:val="16"/>
        </w:numPr>
        <w:spacing w:before="120" w:after="120" w:line="240" w:lineRule="auto"/>
        <w:ind w:left="0" w:firstLine="0"/>
        <w:jc w:val="both"/>
        <w:rPr>
          <w:rFonts w:ascii="Arial" w:eastAsia="Cambria" w:hAnsi="Arial"/>
          <w:sz w:val="24"/>
          <w:szCs w:val="24"/>
          <w:lang w:eastAsia="zh-CN"/>
        </w:rPr>
      </w:pPr>
      <w:r w:rsidRPr="00CC51C6">
        <w:rPr>
          <w:rFonts w:ascii="Arial" w:hAnsi="Arial"/>
          <w:sz w:val="24"/>
          <w:szCs w:val="24"/>
          <w:lang w:val="en-GB"/>
        </w:rPr>
        <w:t>The Secretariat has encouraged to participation of the ECO-CCI in various trade related initiatives for the benefit of getting business community input in all areas for trade liberalization, trade facilitation and trade promotion. In this context, the following inputs has been solicited from the ECO-CCI:</w:t>
      </w:r>
    </w:p>
    <w:p w:rsidR="005F47B4" w:rsidRPr="00CC51C6" w:rsidRDefault="005F47B4" w:rsidP="005F47B4">
      <w:pPr>
        <w:pStyle w:val="ListParagraph"/>
        <w:tabs>
          <w:tab w:val="left" w:pos="709"/>
        </w:tabs>
        <w:spacing w:before="120" w:after="120" w:line="240" w:lineRule="auto"/>
        <w:ind w:left="0" w:right="2"/>
        <w:jc w:val="both"/>
        <w:rPr>
          <w:rFonts w:ascii="Arial" w:hAnsi="Arial"/>
          <w:sz w:val="24"/>
          <w:szCs w:val="24"/>
          <w:lang w:val="en-GB"/>
        </w:rPr>
      </w:pPr>
    </w:p>
    <w:p w:rsidR="005F47B4" w:rsidRPr="00CC51C6" w:rsidRDefault="005F47B4" w:rsidP="007B724B">
      <w:pPr>
        <w:pStyle w:val="ListParagraph"/>
        <w:numPr>
          <w:ilvl w:val="0"/>
          <w:numId w:val="43"/>
        </w:numPr>
        <w:tabs>
          <w:tab w:val="left" w:pos="709"/>
        </w:tabs>
        <w:spacing w:before="120" w:after="120" w:line="240" w:lineRule="auto"/>
        <w:ind w:right="2"/>
        <w:jc w:val="both"/>
        <w:rPr>
          <w:rFonts w:ascii="Arial" w:hAnsi="Arial"/>
          <w:sz w:val="24"/>
          <w:szCs w:val="24"/>
          <w:lang w:val="en-GB"/>
        </w:rPr>
      </w:pPr>
      <w:r w:rsidRPr="00CC51C6">
        <w:rPr>
          <w:rFonts w:ascii="Arial" w:hAnsi="Arial"/>
          <w:sz w:val="24"/>
          <w:szCs w:val="24"/>
          <w:lang w:val="en-GB"/>
        </w:rPr>
        <w:t>Role of Private Sector in implementation of ECOTA;</w:t>
      </w:r>
    </w:p>
    <w:p w:rsidR="005F47B4" w:rsidRPr="00CC51C6" w:rsidRDefault="005F47B4" w:rsidP="007B724B">
      <w:pPr>
        <w:pStyle w:val="ListParagraph"/>
        <w:numPr>
          <w:ilvl w:val="0"/>
          <w:numId w:val="43"/>
        </w:numPr>
        <w:tabs>
          <w:tab w:val="left" w:pos="709"/>
        </w:tabs>
        <w:spacing w:before="120" w:after="120" w:line="240" w:lineRule="auto"/>
        <w:ind w:right="2"/>
        <w:jc w:val="both"/>
        <w:rPr>
          <w:rFonts w:ascii="Arial" w:hAnsi="Arial"/>
          <w:sz w:val="24"/>
          <w:szCs w:val="24"/>
          <w:lang w:val="en-GB"/>
        </w:rPr>
      </w:pPr>
      <w:r w:rsidRPr="00CC51C6">
        <w:rPr>
          <w:rFonts w:ascii="Arial" w:hAnsi="Arial"/>
          <w:sz w:val="24"/>
          <w:szCs w:val="24"/>
          <w:lang w:val="en-GB"/>
        </w:rPr>
        <w:t>Identification of priority sectors as well as Secretariat’s assistance in facilitating participation of ECO-CCI in trade promotion event;</w:t>
      </w:r>
    </w:p>
    <w:p w:rsidR="005F47B4" w:rsidRDefault="005F47B4" w:rsidP="007B724B">
      <w:pPr>
        <w:pStyle w:val="ListParagraph"/>
        <w:numPr>
          <w:ilvl w:val="0"/>
          <w:numId w:val="43"/>
        </w:numPr>
        <w:tabs>
          <w:tab w:val="left" w:pos="709"/>
        </w:tabs>
        <w:spacing w:before="120" w:after="120" w:line="240" w:lineRule="auto"/>
        <w:ind w:right="2"/>
        <w:jc w:val="both"/>
        <w:rPr>
          <w:rFonts w:ascii="Arial" w:hAnsi="Arial"/>
          <w:sz w:val="24"/>
          <w:szCs w:val="24"/>
          <w:lang w:val="en-GB"/>
        </w:rPr>
      </w:pPr>
      <w:r w:rsidRPr="00CC51C6">
        <w:rPr>
          <w:rFonts w:ascii="Arial" w:hAnsi="Arial"/>
          <w:sz w:val="24"/>
          <w:szCs w:val="24"/>
          <w:lang w:val="en-GB"/>
        </w:rPr>
        <w:t xml:space="preserve"> Proposals and views/comments in realizing ECO Business Visa Scheme and visa facilitations.</w:t>
      </w:r>
    </w:p>
    <w:p w:rsidR="0022046D" w:rsidRPr="00CC51C6" w:rsidRDefault="0022046D" w:rsidP="007B724B">
      <w:pPr>
        <w:pStyle w:val="ListParagraph"/>
        <w:numPr>
          <w:ilvl w:val="0"/>
          <w:numId w:val="43"/>
        </w:numPr>
        <w:tabs>
          <w:tab w:val="left" w:pos="709"/>
        </w:tabs>
        <w:spacing w:before="120" w:after="120" w:line="240" w:lineRule="auto"/>
        <w:ind w:right="2"/>
        <w:jc w:val="both"/>
        <w:rPr>
          <w:rFonts w:ascii="Arial" w:hAnsi="Arial"/>
          <w:sz w:val="24"/>
          <w:szCs w:val="24"/>
          <w:lang w:val="en-GB"/>
        </w:rPr>
      </w:pPr>
      <w:r>
        <w:rPr>
          <w:rFonts w:ascii="Arial" w:hAnsi="Arial"/>
          <w:sz w:val="24"/>
          <w:szCs w:val="24"/>
          <w:lang w:val="en-GB"/>
        </w:rPr>
        <w:t>Updates on ECO-ASEAN &amp; ECO-SAARC Joints Business Forums.</w:t>
      </w:r>
    </w:p>
    <w:p w:rsidR="005F47B4" w:rsidRPr="00CC51C6" w:rsidRDefault="005F47B4" w:rsidP="002B4ACC">
      <w:pPr>
        <w:rPr>
          <w:rStyle w:val="Strong"/>
          <w:rFonts w:ascii="Arial" w:hAnsi="Arial" w:cs="Arial"/>
          <w:sz w:val="24"/>
          <w:szCs w:val="24"/>
          <w:u w:val="single"/>
        </w:rPr>
      </w:pPr>
      <w:bookmarkStart w:id="74" w:name="_Toc120611532"/>
      <w:r w:rsidRPr="00CC51C6">
        <w:rPr>
          <w:rStyle w:val="Strong"/>
          <w:rFonts w:ascii="Arial" w:hAnsi="Arial" w:cs="Arial"/>
          <w:sz w:val="24"/>
          <w:szCs w:val="24"/>
          <w:u w:val="single"/>
        </w:rPr>
        <w:t>Secretariat's recommendations:</w:t>
      </w:r>
      <w:bookmarkEnd w:id="74"/>
    </w:p>
    <w:p w:rsidR="005F47B4" w:rsidRPr="00CC51C6" w:rsidRDefault="005F47B4" w:rsidP="005F47B4">
      <w:pPr>
        <w:pStyle w:val="ListParagraph"/>
        <w:spacing w:before="120" w:after="120" w:line="240" w:lineRule="auto"/>
        <w:ind w:left="0"/>
        <w:jc w:val="both"/>
        <w:rPr>
          <w:rFonts w:ascii="Arial" w:hAnsi="Arial"/>
          <w:bCs/>
          <w:sz w:val="24"/>
          <w:szCs w:val="24"/>
        </w:rPr>
      </w:pPr>
    </w:p>
    <w:p w:rsidR="005F47B4" w:rsidRPr="00CC51C6" w:rsidRDefault="005F47B4" w:rsidP="00EF14FD">
      <w:pPr>
        <w:pStyle w:val="ListParagraph"/>
        <w:numPr>
          <w:ilvl w:val="0"/>
          <w:numId w:val="16"/>
        </w:numPr>
        <w:spacing w:before="120" w:after="120" w:line="240" w:lineRule="auto"/>
        <w:ind w:left="0" w:firstLine="0"/>
        <w:jc w:val="both"/>
        <w:rPr>
          <w:rFonts w:ascii="Arial" w:hAnsi="Arial"/>
          <w:bCs/>
          <w:sz w:val="24"/>
          <w:szCs w:val="24"/>
        </w:rPr>
      </w:pPr>
      <w:r w:rsidRPr="00CC51C6">
        <w:rPr>
          <w:rFonts w:ascii="Arial" w:hAnsi="Arial"/>
          <w:bCs/>
          <w:sz w:val="24"/>
          <w:szCs w:val="24"/>
        </w:rPr>
        <w:t>The Council may request:</w:t>
      </w:r>
    </w:p>
    <w:p w:rsidR="005F47B4" w:rsidRDefault="005F47B4" w:rsidP="007B724B">
      <w:pPr>
        <w:pStyle w:val="BodyText2"/>
        <w:numPr>
          <w:ilvl w:val="0"/>
          <w:numId w:val="107"/>
        </w:numPr>
        <w:spacing w:line="240" w:lineRule="auto"/>
        <w:ind w:left="720" w:right="2"/>
        <w:jc w:val="both"/>
        <w:rPr>
          <w:rFonts w:ascii="Arial" w:hAnsi="Arial" w:cs="Arial"/>
          <w:lang w:val="en-GB"/>
        </w:rPr>
      </w:pPr>
      <w:r w:rsidRPr="00CC51C6">
        <w:rPr>
          <w:rFonts w:ascii="Arial" w:hAnsi="Arial" w:cs="Arial"/>
          <w:lang w:val="en-GB"/>
        </w:rPr>
        <w:t xml:space="preserve">Member States to provide their views on the </w:t>
      </w:r>
      <w:r w:rsidRPr="00CC51C6">
        <w:rPr>
          <w:rFonts w:ascii="Arial" w:hAnsi="Arial" w:cs="Arial"/>
        </w:rPr>
        <w:t>Project on Trade Promotion and Strengthening Cooperation amongst the Private Sectors in ECO</w:t>
      </w:r>
      <w:r w:rsidRPr="00CC51C6">
        <w:rPr>
          <w:rFonts w:ascii="Arial" w:hAnsi="Arial" w:cs="Arial"/>
          <w:lang w:val="en-GB"/>
        </w:rPr>
        <w:t>.</w:t>
      </w:r>
    </w:p>
    <w:p w:rsidR="0022046D" w:rsidRPr="00CC51C6" w:rsidRDefault="0022046D" w:rsidP="007B724B">
      <w:pPr>
        <w:pStyle w:val="BodyText2"/>
        <w:numPr>
          <w:ilvl w:val="0"/>
          <w:numId w:val="107"/>
        </w:numPr>
        <w:spacing w:line="240" w:lineRule="auto"/>
        <w:ind w:left="720" w:right="2"/>
        <w:jc w:val="both"/>
        <w:rPr>
          <w:rFonts w:ascii="Arial" w:hAnsi="Arial" w:cs="Arial"/>
          <w:lang w:val="en-GB"/>
        </w:rPr>
      </w:pPr>
      <w:r>
        <w:rPr>
          <w:rFonts w:ascii="Arial" w:hAnsi="Arial" w:cs="Arial"/>
          <w:lang w:val="en-GB"/>
        </w:rPr>
        <w:t>The ECO-CCI to provide inputs requested by the Secretariat on the following:</w:t>
      </w:r>
    </w:p>
    <w:p w:rsidR="005F47B4" w:rsidRPr="00CC51C6" w:rsidRDefault="005F47B4" w:rsidP="007B724B">
      <w:pPr>
        <w:pStyle w:val="ListParagraph"/>
        <w:numPr>
          <w:ilvl w:val="0"/>
          <w:numId w:val="106"/>
        </w:numPr>
        <w:spacing w:before="120" w:after="120" w:line="240" w:lineRule="auto"/>
        <w:ind w:left="1080" w:right="2"/>
        <w:jc w:val="both"/>
        <w:rPr>
          <w:rFonts w:ascii="Arial" w:hAnsi="Arial"/>
          <w:sz w:val="24"/>
          <w:szCs w:val="24"/>
          <w:lang w:val="en-GB"/>
        </w:rPr>
      </w:pPr>
      <w:r w:rsidRPr="00CC51C6">
        <w:rPr>
          <w:rFonts w:ascii="Arial" w:hAnsi="Arial"/>
          <w:sz w:val="24"/>
          <w:szCs w:val="24"/>
          <w:lang w:val="en-GB"/>
        </w:rPr>
        <w:t>Role of Private Sector in implementation of ECOTA;</w:t>
      </w:r>
    </w:p>
    <w:p w:rsidR="005F47B4" w:rsidRPr="00CC51C6" w:rsidRDefault="005F47B4" w:rsidP="007B724B">
      <w:pPr>
        <w:pStyle w:val="ListParagraph"/>
        <w:numPr>
          <w:ilvl w:val="0"/>
          <w:numId w:val="106"/>
        </w:numPr>
        <w:spacing w:before="120" w:after="120" w:line="240" w:lineRule="auto"/>
        <w:ind w:left="1080" w:right="2"/>
        <w:jc w:val="both"/>
        <w:rPr>
          <w:rFonts w:ascii="Arial" w:hAnsi="Arial"/>
          <w:sz w:val="24"/>
          <w:szCs w:val="24"/>
          <w:lang w:val="en-GB"/>
        </w:rPr>
      </w:pPr>
      <w:r w:rsidRPr="00CC51C6">
        <w:rPr>
          <w:rFonts w:ascii="Arial" w:hAnsi="Arial"/>
          <w:sz w:val="24"/>
          <w:szCs w:val="24"/>
          <w:lang w:val="en-GB"/>
        </w:rPr>
        <w:t>Identification of priority sectors as well as Secretariat’s assistance in facilitating participation of ECO-CCI in trade promotion event;</w:t>
      </w:r>
    </w:p>
    <w:p w:rsidR="005F47B4" w:rsidRPr="00CC51C6" w:rsidRDefault="005F47B4" w:rsidP="007B724B">
      <w:pPr>
        <w:pStyle w:val="ListParagraph"/>
        <w:numPr>
          <w:ilvl w:val="0"/>
          <w:numId w:val="106"/>
        </w:numPr>
        <w:spacing w:before="120" w:after="120" w:line="240" w:lineRule="auto"/>
        <w:ind w:left="1080" w:right="2"/>
        <w:jc w:val="both"/>
        <w:rPr>
          <w:rFonts w:ascii="Arial" w:hAnsi="Arial"/>
          <w:sz w:val="24"/>
          <w:szCs w:val="24"/>
          <w:lang w:val="en-GB"/>
        </w:rPr>
      </w:pPr>
      <w:r w:rsidRPr="00CC51C6">
        <w:rPr>
          <w:rFonts w:ascii="Arial" w:hAnsi="Arial"/>
          <w:sz w:val="24"/>
          <w:szCs w:val="24"/>
          <w:lang w:val="en-GB"/>
        </w:rPr>
        <w:lastRenderedPageBreak/>
        <w:t>Proposals and views/comments in realizing ECO Business Visa Scheme and visa facilitations;</w:t>
      </w:r>
    </w:p>
    <w:p w:rsidR="005F47B4" w:rsidRPr="00CC51C6" w:rsidRDefault="005F47B4" w:rsidP="007B724B">
      <w:pPr>
        <w:pStyle w:val="ListParagraph"/>
        <w:numPr>
          <w:ilvl w:val="0"/>
          <w:numId w:val="106"/>
        </w:numPr>
        <w:spacing w:before="120" w:after="120" w:line="240" w:lineRule="auto"/>
        <w:ind w:left="1080" w:right="2"/>
        <w:jc w:val="both"/>
        <w:rPr>
          <w:rFonts w:ascii="Arial" w:hAnsi="Arial"/>
          <w:sz w:val="24"/>
          <w:szCs w:val="24"/>
          <w:lang w:val="en-GB"/>
        </w:rPr>
      </w:pPr>
      <w:r w:rsidRPr="00CC51C6">
        <w:rPr>
          <w:rFonts w:ascii="Arial" w:hAnsi="Arial"/>
          <w:sz w:val="24"/>
          <w:szCs w:val="24"/>
          <w:lang w:val="en-GB"/>
        </w:rPr>
        <w:t>Update regarding the ECO-ASEAN Joint Business Forum and the ECO-SAARC ‘</w:t>
      </w:r>
      <w:r w:rsidRPr="00CC51C6">
        <w:rPr>
          <w:rFonts w:ascii="Arial" w:hAnsi="Arial"/>
          <w:bCs/>
          <w:sz w:val="24"/>
          <w:szCs w:val="24"/>
          <w:lang w:val="en-GB"/>
        </w:rPr>
        <w:t>Joint Business Forum</w:t>
      </w:r>
      <w:r w:rsidRPr="00CC51C6">
        <w:rPr>
          <w:rFonts w:ascii="Arial" w:hAnsi="Arial"/>
          <w:b/>
          <w:sz w:val="24"/>
          <w:szCs w:val="24"/>
          <w:lang w:val="en-GB"/>
        </w:rPr>
        <w:t>.’</w:t>
      </w:r>
    </w:p>
    <w:p w:rsidR="005F47B4" w:rsidRPr="00CC51C6" w:rsidRDefault="005F47B4" w:rsidP="005F47B4">
      <w:pPr>
        <w:pStyle w:val="ListParagraph"/>
        <w:tabs>
          <w:tab w:val="left" w:pos="709"/>
        </w:tabs>
        <w:spacing w:before="120" w:after="120" w:line="240" w:lineRule="auto"/>
        <w:ind w:left="0" w:right="2"/>
        <w:jc w:val="both"/>
        <w:rPr>
          <w:rFonts w:ascii="Arial" w:hAnsi="Arial"/>
          <w:b/>
          <w:bCs/>
          <w:sz w:val="24"/>
          <w:szCs w:val="24"/>
          <w:u w:val="single"/>
          <w:lang w:val="en-GB"/>
        </w:rPr>
      </w:pPr>
    </w:p>
    <w:p w:rsidR="005F47B4" w:rsidRPr="00CC51C6" w:rsidRDefault="005F47B4" w:rsidP="00EF14FD">
      <w:pPr>
        <w:pStyle w:val="ListParagraph"/>
        <w:numPr>
          <w:ilvl w:val="0"/>
          <w:numId w:val="16"/>
        </w:numPr>
        <w:spacing w:before="120" w:after="120" w:line="240" w:lineRule="auto"/>
        <w:ind w:left="0" w:firstLine="0"/>
        <w:jc w:val="both"/>
        <w:rPr>
          <w:rFonts w:ascii="Arial" w:hAnsi="Arial"/>
          <w:sz w:val="24"/>
          <w:szCs w:val="24"/>
          <w:lang w:val="en-GB"/>
        </w:rPr>
      </w:pPr>
      <w:r w:rsidRPr="00CC51C6">
        <w:rPr>
          <w:rFonts w:ascii="Arial" w:hAnsi="Arial"/>
          <w:sz w:val="24"/>
          <w:szCs w:val="24"/>
          <w:lang w:val="en-GB"/>
        </w:rPr>
        <w:t>Business Forums, Exhibitions and Trade Fairs are the most important tools of marketing through B2B, B2C Meetings, growth of trade flows, and increased intra-regional trade. An active participation of the ECO-CCI in organizing these activities will help in promoting trade among the business community in the region and foster much-needed regional economic growth. Organizing the 4</w:t>
      </w:r>
      <w:r w:rsidRPr="00CC51C6">
        <w:rPr>
          <w:rFonts w:ascii="Arial" w:hAnsi="Arial"/>
          <w:sz w:val="24"/>
          <w:szCs w:val="24"/>
          <w:vertAlign w:val="superscript"/>
          <w:lang w:val="en-GB"/>
        </w:rPr>
        <w:t>th</w:t>
      </w:r>
      <w:r w:rsidRPr="00CC51C6">
        <w:rPr>
          <w:rFonts w:ascii="Arial" w:hAnsi="Arial"/>
          <w:sz w:val="24"/>
          <w:szCs w:val="24"/>
        </w:rPr>
        <w:t xml:space="preserve">ECO TPOs Forum during 2023 is expected to contribute in finalization of schedules and others modalities for holding these important events. </w:t>
      </w:r>
    </w:p>
    <w:p w:rsidR="009E0707" w:rsidRPr="00FA5D98" w:rsidRDefault="009E0707" w:rsidP="009E0707">
      <w:pPr>
        <w:pStyle w:val="ListParagraph"/>
        <w:spacing w:after="120" w:line="240" w:lineRule="auto"/>
        <w:ind w:left="-180" w:right="-270"/>
        <w:jc w:val="center"/>
        <w:rPr>
          <w:rStyle w:val="Heading1Char"/>
          <w:rFonts w:ascii="Book Antiqua" w:eastAsiaTheme="minorEastAsia" w:hAnsi="Book Antiqua"/>
          <w:sz w:val="20"/>
          <w:szCs w:val="20"/>
          <w:u w:val="single"/>
        </w:rPr>
      </w:pPr>
    </w:p>
    <w:p w:rsidR="00901904" w:rsidRDefault="00901904">
      <w:pPr>
        <w:spacing w:after="160" w:line="259" w:lineRule="auto"/>
        <w:rPr>
          <w:rStyle w:val="Heading1Char"/>
          <w:rFonts w:ascii="Book Antiqua" w:eastAsiaTheme="minorEastAsia" w:hAnsi="Book Antiqua"/>
          <w:sz w:val="20"/>
          <w:szCs w:val="20"/>
          <w:u w:val="single"/>
        </w:rPr>
      </w:pPr>
      <w:r>
        <w:rPr>
          <w:rStyle w:val="Heading1Char"/>
          <w:rFonts w:ascii="Book Antiqua" w:eastAsiaTheme="minorEastAsia" w:hAnsi="Book Antiqua"/>
          <w:sz w:val="20"/>
          <w:szCs w:val="20"/>
          <w:u w:val="single"/>
        </w:rPr>
        <w:br w:type="page"/>
      </w:r>
    </w:p>
    <w:p w:rsidR="00D001A4" w:rsidRPr="00C366DB" w:rsidRDefault="00D001A4" w:rsidP="00C366DB">
      <w:pPr>
        <w:pStyle w:val="Heading1"/>
        <w:jc w:val="center"/>
        <w:rPr>
          <w:rStyle w:val="Strong"/>
          <w:rFonts w:ascii="Arial" w:hAnsi="Arial" w:cs="Arial"/>
          <w:b w:val="0"/>
          <w:bCs w:val="0"/>
        </w:rPr>
      </w:pPr>
      <w:bookmarkStart w:id="75" w:name="_Toc150162917"/>
      <w:r w:rsidRPr="00C366DB">
        <w:rPr>
          <w:rStyle w:val="Strong"/>
          <w:rFonts w:ascii="Arial" w:hAnsi="Arial" w:cs="Arial"/>
          <w:b w:val="0"/>
          <w:bCs w:val="0"/>
        </w:rPr>
        <w:lastRenderedPageBreak/>
        <w:t>Section-VI</w:t>
      </w:r>
      <w:bookmarkEnd w:id="75"/>
    </w:p>
    <w:p w:rsidR="00315557" w:rsidRPr="00C366DB" w:rsidRDefault="00315557" w:rsidP="00C366DB">
      <w:pPr>
        <w:pStyle w:val="Heading1"/>
        <w:jc w:val="center"/>
        <w:rPr>
          <w:rStyle w:val="Strong"/>
          <w:rFonts w:ascii="Arial" w:hAnsi="Arial" w:cs="Arial"/>
          <w:b w:val="0"/>
          <w:bCs w:val="0"/>
        </w:rPr>
      </w:pPr>
      <w:bookmarkStart w:id="76" w:name="_Toc150162918"/>
      <w:r w:rsidRPr="00C366DB">
        <w:rPr>
          <w:rStyle w:val="Strong"/>
          <w:rFonts w:ascii="Arial" w:hAnsi="Arial" w:cs="Arial"/>
          <w:b w:val="0"/>
          <w:bCs w:val="0"/>
        </w:rPr>
        <w:t>Regional Institutions/Affiliated Bodies in T&amp;I Sector</w:t>
      </w:r>
      <w:bookmarkEnd w:id="76"/>
    </w:p>
    <w:p w:rsidR="00315557" w:rsidRPr="00901904" w:rsidRDefault="00315557" w:rsidP="007B724B">
      <w:pPr>
        <w:pStyle w:val="ListParagraph"/>
        <w:numPr>
          <w:ilvl w:val="0"/>
          <w:numId w:val="45"/>
        </w:numPr>
        <w:tabs>
          <w:tab w:val="clear" w:pos="2160"/>
        </w:tabs>
        <w:spacing w:before="120" w:after="120" w:line="240" w:lineRule="auto"/>
        <w:ind w:left="630" w:right="270" w:firstLine="0"/>
        <w:rPr>
          <w:rFonts w:ascii="Arial" w:hAnsi="Arial"/>
          <w:b/>
          <w:bCs/>
          <w:sz w:val="24"/>
          <w:szCs w:val="24"/>
          <w:lang w:val="en-GB"/>
        </w:rPr>
      </w:pPr>
      <w:r w:rsidRPr="00901904">
        <w:rPr>
          <w:rFonts w:ascii="Arial" w:hAnsi="Arial"/>
          <w:b/>
          <w:bCs/>
          <w:sz w:val="24"/>
          <w:szCs w:val="24"/>
          <w:lang w:val="en-GB"/>
        </w:rPr>
        <w:t>ECO Trade &amp; Development Bank (ETDB) and Trade Finance</w:t>
      </w:r>
    </w:p>
    <w:p w:rsidR="00315557" w:rsidRPr="00901904" w:rsidRDefault="00315557" w:rsidP="007B724B">
      <w:pPr>
        <w:pStyle w:val="ListParagraph"/>
        <w:numPr>
          <w:ilvl w:val="0"/>
          <w:numId w:val="45"/>
        </w:numPr>
        <w:tabs>
          <w:tab w:val="clear" w:pos="2160"/>
        </w:tabs>
        <w:spacing w:before="120" w:after="120" w:line="240" w:lineRule="auto"/>
        <w:ind w:left="630" w:right="270" w:firstLine="0"/>
        <w:rPr>
          <w:rFonts w:ascii="Arial" w:hAnsi="Arial"/>
          <w:b/>
          <w:bCs/>
          <w:sz w:val="24"/>
          <w:szCs w:val="24"/>
          <w:lang w:val="en-GB"/>
        </w:rPr>
      </w:pPr>
      <w:r w:rsidRPr="00901904">
        <w:rPr>
          <w:rFonts w:ascii="Arial" w:hAnsi="Arial"/>
          <w:b/>
          <w:bCs/>
          <w:sz w:val="24"/>
          <w:szCs w:val="24"/>
          <w:lang w:val="en-GB"/>
        </w:rPr>
        <w:t>ECO Reinsurance Company</w:t>
      </w:r>
    </w:p>
    <w:p w:rsidR="00315557" w:rsidRPr="00901904" w:rsidRDefault="00315557" w:rsidP="00315557">
      <w:pPr>
        <w:pStyle w:val="ListParagraph"/>
        <w:spacing w:before="120" w:after="120" w:line="240" w:lineRule="auto"/>
        <w:ind w:left="2160" w:right="270"/>
        <w:rPr>
          <w:rFonts w:ascii="Arial" w:hAnsi="Arial"/>
          <w:color w:val="0070C0"/>
          <w:sz w:val="24"/>
          <w:szCs w:val="24"/>
          <w:lang w:val="en-GB"/>
        </w:rPr>
      </w:pPr>
    </w:p>
    <w:p w:rsidR="00315557" w:rsidRPr="00A90474" w:rsidRDefault="00315557" w:rsidP="00315557">
      <w:pPr>
        <w:spacing w:before="120" w:after="120" w:line="240" w:lineRule="auto"/>
        <w:ind w:right="270"/>
        <w:rPr>
          <w:rFonts w:ascii="Arial" w:hAnsi="Arial" w:cs="Arial"/>
          <w:b/>
          <w:bCs/>
          <w:color w:val="000000" w:themeColor="text1"/>
          <w:sz w:val="24"/>
          <w:szCs w:val="24"/>
          <w:u w:val="single"/>
          <w:lang w:val="en-GB"/>
        </w:rPr>
      </w:pPr>
      <w:r w:rsidRPr="00A90474">
        <w:rPr>
          <w:rFonts w:ascii="Arial" w:hAnsi="Arial" w:cs="Arial"/>
          <w:b/>
          <w:bCs/>
          <w:color w:val="000000" w:themeColor="text1"/>
          <w:sz w:val="24"/>
          <w:szCs w:val="24"/>
          <w:u w:val="single"/>
          <w:lang w:val="en-GB"/>
        </w:rPr>
        <w:t xml:space="preserve">ECO Vision </w:t>
      </w:r>
      <w:r w:rsidR="00F00438" w:rsidRPr="00A90474">
        <w:rPr>
          <w:rFonts w:ascii="Arial" w:hAnsi="Arial" w:cs="Arial"/>
          <w:b/>
          <w:bCs/>
          <w:color w:val="000000" w:themeColor="text1"/>
          <w:sz w:val="24"/>
          <w:szCs w:val="24"/>
          <w:u w:val="single"/>
          <w:lang w:val="en-GB"/>
        </w:rPr>
        <w:t>2025 Expected</w:t>
      </w:r>
      <w:r w:rsidRPr="00A90474">
        <w:rPr>
          <w:rFonts w:ascii="Arial" w:hAnsi="Arial" w:cs="Arial"/>
          <w:b/>
          <w:bCs/>
          <w:color w:val="000000" w:themeColor="text1"/>
          <w:sz w:val="24"/>
          <w:szCs w:val="24"/>
          <w:u w:val="single"/>
          <w:lang w:val="en-GB"/>
        </w:rPr>
        <w:t xml:space="preserve"> Outcomes:</w:t>
      </w:r>
    </w:p>
    <w:p w:rsidR="00315557" w:rsidRPr="00901904" w:rsidRDefault="00315557" w:rsidP="007B724B">
      <w:pPr>
        <w:pStyle w:val="ListParagraph"/>
        <w:numPr>
          <w:ilvl w:val="0"/>
          <w:numId w:val="46"/>
        </w:numPr>
        <w:spacing w:before="120" w:after="120" w:line="240" w:lineRule="auto"/>
        <w:ind w:right="-138"/>
        <w:jc w:val="both"/>
        <w:rPr>
          <w:rFonts w:ascii="Arial" w:hAnsi="Arial"/>
          <w:sz w:val="24"/>
          <w:szCs w:val="24"/>
          <w:lang w:val="en-GB"/>
        </w:rPr>
      </w:pPr>
      <w:r w:rsidRPr="00901904">
        <w:rPr>
          <w:rFonts w:ascii="Arial" w:hAnsi="Arial"/>
          <w:sz w:val="24"/>
          <w:szCs w:val="24"/>
          <w:lang w:val="en-GB"/>
        </w:rPr>
        <w:t>“The role of the ECO Bank will be strengthened in the development of ECO economies. The membership of the Bank will be expanded”;</w:t>
      </w:r>
    </w:p>
    <w:p w:rsidR="00315557" w:rsidRPr="00901904" w:rsidRDefault="00315557" w:rsidP="007B724B">
      <w:pPr>
        <w:pStyle w:val="ListParagraph"/>
        <w:numPr>
          <w:ilvl w:val="0"/>
          <w:numId w:val="46"/>
        </w:numPr>
        <w:spacing w:before="120" w:after="120" w:line="240" w:lineRule="auto"/>
        <w:ind w:right="-138"/>
        <w:jc w:val="both"/>
        <w:rPr>
          <w:rFonts w:ascii="Arial" w:hAnsi="Arial"/>
          <w:sz w:val="24"/>
          <w:szCs w:val="24"/>
          <w:lang w:val="en-GB"/>
        </w:rPr>
      </w:pPr>
      <w:r w:rsidRPr="00901904">
        <w:rPr>
          <w:rFonts w:ascii="Arial" w:hAnsi="Arial"/>
          <w:sz w:val="24"/>
          <w:szCs w:val="24"/>
          <w:lang w:val="en-GB"/>
        </w:rPr>
        <w:t>“A robust trade financing programme will be launched for enhancing regional trade.”</w:t>
      </w:r>
    </w:p>
    <w:p w:rsidR="00315557" w:rsidRPr="00901904" w:rsidRDefault="00315557" w:rsidP="00315557">
      <w:pPr>
        <w:pStyle w:val="ListParagraph"/>
        <w:spacing w:after="120"/>
        <w:ind w:left="1440"/>
        <w:rPr>
          <w:rFonts w:ascii="Arial" w:hAnsi="Arial"/>
          <w:color w:val="000000" w:themeColor="text1"/>
          <w:sz w:val="24"/>
          <w:szCs w:val="24"/>
        </w:rPr>
      </w:pPr>
    </w:p>
    <w:p w:rsidR="00315557" w:rsidRPr="00901904" w:rsidRDefault="00315557" w:rsidP="00EF14FD">
      <w:pPr>
        <w:pStyle w:val="ListParagraph"/>
        <w:numPr>
          <w:ilvl w:val="0"/>
          <w:numId w:val="16"/>
        </w:numPr>
        <w:spacing w:before="120" w:after="120" w:line="240" w:lineRule="auto"/>
        <w:ind w:left="0" w:firstLine="0"/>
        <w:jc w:val="both"/>
        <w:rPr>
          <w:rFonts w:ascii="Arial" w:hAnsi="Arial"/>
          <w:color w:val="000000" w:themeColor="text1"/>
          <w:sz w:val="24"/>
          <w:szCs w:val="24"/>
          <w:lang w:val="en-GB"/>
        </w:rPr>
      </w:pPr>
      <w:r w:rsidRPr="00901904">
        <w:rPr>
          <w:rFonts w:ascii="Arial" w:hAnsi="Arial"/>
          <w:b/>
          <w:color w:val="000000" w:themeColor="text1"/>
          <w:sz w:val="24"/>
          <w:szCs w:val="24"/>
          <w:lang w:val="en-GB"/>
        </w:rPr>
        <w:t>The 15</w:t>
      </w:r>
      <w:r w:rsidRPr="00901904">
        <w:rPr>
          <w:rFonts w:ascii="Arial" w:hAnsi="Arial"/>
          <w:b/>
          <w:color w:val="000000" w:themeColor="text1"/>
          <w:sz w:val="24"/>
          <w:szCs w:val="24"/>
          <w:vertAlign w:val="superscript"/>
          <w:lang w:val="en-GB"/>
        </w:rPr>
        <w:t>th</w:t>
      </w:r>
      <w:r w:rsidRPr="00901904">
        <w:rPr>
          <w:rFonts w:ascii="Arial" w:hAnsi="Arial"/>
          <w:b/>
          <w:color w:val="000000" w:themeColor="text1"/>
          <w:sz w:val="24"/>
          <w:szCs w:val="24"/>
          <w:lang w:val="en-GB"/>
        </w:rPr>
        <w:t xml:space="preserve"> ECO Summit,</w:t>
      </w:r>
      <w:r w:rsidRPr="00901904">
        <w:rPr>
          <w:rFonts w:ascii="Arial" w:hAnsi="Arial"/>
          <w:color w:val="000000" w:themeColor="text1"/>
          <w:sz w:val="24"/>
          <w:szCs w:val="24"/>
          <w:lang w:val="en-GB"/>
        </w:rPr>
        <w:t xml:space="preserve"> held on 28 November, 2021 in Ashgabat, Turkmenistan, concluded with Ashgabat Consensus for Action incorporated </w:t>
      </w:r>
      <w:r w:rsidRPr="00901904">
        <w:rPr>
          <w:rFonts w:ascii="Arial" w:hAnsi="Arial"/>
          <w:b/>
          <w:color w:val="000000" w:themeColor="text1"/>
          <w:sz w:val="24"/>
          <w:szCs w:val="24"/>
          <w:lang w:val="en-GB"/>
        </w:rPr>
        <w:t>ECO Trade &amp; Development Bank and Trade Finance</w:t>
      </w:r>
      <w:r w:rsidRPr="00901904">
        <w:rPr>
          <w:rFonts w:ascii="Arial" w:hAnsi="Arial"/>
          <w:color w:val="000000" w:themeColor="text1"/>
          <w:sz w:val="24"/>
          <w:szCs w:val="24"/>
          <w:lang w:val="en-GB"/>
        </w:rPr>
        <w:t xml:space="preserve"> as:  </w:t>
      </w:r>
    </w:p>
    <w:p w:rsidR="00315557" w:rsidRPr="00901904" w:rsidRDefault="00315557" w:rsidP="00315557">
      <w:pPr>
        <w:ind w:left="360"/>
        <w:jc w:val="both"/>
        <w:rPr>
          <w:rFonts w:ascii="Arial" w:hAnsi="Arial" w:cs="Arial"/>
          <w:i/>
          <w:iCs/>
          <w:color w:val="000000" w:themeColor="text1"/>
          <w:sz w:val="24"/>
          <w:szCs w:val="24"/>
        </w:rPr>
      </w:pPr>
      <w:r w:rsidRPr="00901904">
        <w:rPr>
          <w:rFonts w:ascii="Arial" w:hAnsi="Arial" w:cs="Arial"/>
          <w:b/>
          <w:bCs/>
          <w:i/>
          <w:iCs/>
          <w:color w:val="000000" w:themeColor="text1"/>
          <w:sz w:val="24"/>
          <w:szCs w:val="24"/>
        </w:rPr>
        <w:t>''Commending</w:t>
      </w:r>
      <w:r w:rsidRPr="00901904">
        <w:rPr>
          <w:rFonts w:ascii="Arial" w:hAnsi="Arial" w:cs="Arial"/>
          <w:i/>
          <w:iCs/>
          <w:color w:val="000000" w:themeColor="text1"/>
          <w:sz w:val="24"/>
          <w:szCs w:val="24"/>
        </w:rPr>
        <w:t xml:space="preserve"> the growing interest of Member States to join ECO Trade and Development Bank and; </w:t>
      </w:r>
      <w:r w:rsidRPr="00901904">
        <w:rPr>
          <w:rFonts w:ascii="Arial" w:hAnsi="Arial" w:cs="Arial"/>
          <w:b/>
          <w:bCs/>
          <w:i/>
          <w:iCs/>
          <w:color w:val="000000" w:themeColor="text1"/>
          <w:sz w:val="24"/>
          <w:szCs w:val="24"/>
        </w:rPr>
        <w:t>Emphasizing</w:t>
      </w:r>
      <w:r w:rsidRPr="00901904">
        <w:rPr>
          <w:rFonts w:ascii="Arial" w:hAnsi="Arial" w:cs="Arial"/>
          <w:i/>
          <w:iCs/>
          <w:color w:val="000000" w:themeColor="text1"/>
          <w:sz w:val="24"/>
          <w:szCs w:val="24"/>
        </w:rPr>
        <w:t xml:space="preserve"> the need for enhanced role of the Bank in supporting and financing ECO projects and programs, including by forging cooperative ties with international development partners''; </w:t>
      </w:r>
    </w:p>
    <w:p w:rsidR="00315557" w:rsidRPr="00901904" w:rsidRDefault="00315557" w:rsidP="00EF14FD">
      <w:pPr>
        <w:pStyle w:val="Heading2"/>
        <w:numPr>
          <w:ilvl w:val="1"/>
          <w:numId w:val="16"/>
        </w:numPr>
        <w:ind w:left="1080"/>
        <w:rPr>
          <w:rStyle w:val="Strong"/>
          <w:rFonts w:ascii="Arial" w:hAnsi="Arial" w:cs="Arial"/>
          <w:b w:val="0"/>
          <w:bCs w:val="0"/>
          <w:sz w:val="24"/>
          <w:szCs w:val="24"/>
        </w:rPr>
      </w:pPr>
      <w:bookmarkStart w:id="77" w:name="_Toc150162919"/>
      <w:r w:rsidRPr="00901904">
        <w:rPr>
          <w:rStyle w:val="Strong"/>
          <w:rFonts w:ascii="Arial" w:hAnsi="Arial" w:cs="Arial"/>
          <w:b w:val="0"/>
          <w:bCs w:val="0"/>
          <w:sz w:val="24"/>
          <w:szCs w:val="24"/>
        </w:rPr>
        <w:t>ECO TDB</w:t>
      </w:r>
      <w:bookmarkEnd w:id="77"/>
      <w:r w:rsidRPr="00901904">
        <w:rPr>
          <w:rStyle w:val="Strong"/>
          <w:rFonts w:ascii="Arial" w:hAnsi="Arial" w:cs="Arial"/>
          <w:b w:val="0"/>
          <w:bCs w:val="0"/>
          <w:sz w:val="24"/>
          <w:szCs w:val="24"/>
        </w:rPr>
        <w:t xml:space="preserve"> </w:t>
      </w:r>
    </w:p>
    <w:p w:rsidR="00315557" w:rsidRPr="00901904" w:rsidRDefault="00315557" w:rsidP="00315557">
      <w:pPr>
        <w:pStyle w:val="ListParagraph"/>
        <w:spacing w:after="120" w:line="240" w:lineRule="auto"/>
        <w:ind w:left="1134" w:right="270"/>
        <w:jc w:val="both"/>
        <w:rPr>
          <w:rStyle w:val="Heading1Char"/>
          <w:rFonts w:ascii="Arial" w:eastAsiaTheme="minorEastAsia" w:hAnsi="Arial" w:cs="Arial"/>
          <w:sz w:val="24"/>
          <w:szCs w:val="24"/>
        </w:rPr>
      </w:pPr>
    </w:p>
    <w:p w:rsidR="00315557" w:rsidRPr="00901904" w:rsidRDefault="00315557" w:rsidP="00EF14FD">
      <w:pPr>
        <w:pStyle w:val="ListParagraph"/>
        <w:numPr>
          <w:ilvl w:val="0"/>
          <w:numId w:val="16"/>
        </w:numPr>
        <w:spacing w:before="120" w:after="120" w:line="240" w:lineRule="auto"/>
        <w:ind w:left="0" w:firstLine="0"/>
        <w:jc w:val="both"/>
        <w:rPr>
          <w:rFonts w:ascii="Arial" w:hAnsi="Arial"/>
          <w:sz w:val="24"/>
          <w:szCs w:val="24"/>
          <w:lang w:val="en-GB"/>
        </w:rPr>
      </w:pPr>
      <w:r w:rsidRPr="00901904">
        <w:rPr>
          <w:rFonts w:ascii="Arial" w:hAnsi="Arial"/>
          <w:bCs/>
          <w:sz w:val="24"/>
          <w:szCs w:val="24"/>
          <w:lang w:val="en-GB"/>
        </w:rPr>
        <w:t>The</w:t>
      </w:r>
      <w:r w:rsidRPr="00901904">
        <w:rPr>
          <w:rFonts w:ascii="Arial" w:hAnsi="Arial"/>
          <w:sz w:val="24"/>
          <w:szCs w:val="24"/>
          <w:lang w:val="en-GB"/>
        </w:rPr>
        <w:t xml:space="preserve"> ECO Trade and Development Bank (ECO-TDB) was established on 3 August 2005 with its headquarters located in Istanbul. The Bank started its operations in 2008. The representative offices of the Bank in Tehran (Iran) and Karachi (Pakistan) are fully functional. The current shareholders are now six members of ECO, namely Afghanistan, Azerbaijan, Iran, Kyrgyz Republic, Pakistan and Türkiye. </w:t>
      </w:r>
    </w:p>
    <w:p w:rsidR="00315557" w:rsidRPr="00901904" w:rsidRDefault="00315557" w:rsidP="002E2C96">
      <w:pPr>
        <w:rPr>
          <w:rStyle w:val="Strong"/>
          <w:rFonts w:ascii="Arial" w:hAnsi="Arial" w:cs="Arial"/>
          <w:sz w:val="24"/>
          <w:szCs w:val="24"/>
          <w:u w:val="single"/>
        </w:rPr>
      </w:pPr>
      <w:bookmarkStart w:id="78" w:name="_Toc89775715"/>
      <w:bookmarkStart w:id="79" w:name="_Toc120611535"/>
      <w:r w:rsidRPr="00901904">
        <w:rPr>
          <w:rStyle w:val="Strong"/>
          <w:rFonts w:ascii="Arial" w:hAnsi="Arial" w:cs="Arial"/>
          <w:sz w:val="24"/>
          <w:szCs w:val="24"/>
          <w:u w:val="single"/>
        </w:rPr>
        <w:t>Main products of the bank</w:t>
      </w:r>
      <w:bookmarkEnd w:id="78"/>
      <w:r w:rsidRPr="00901904">
        <w:rPr>
          <w:rStyle w:val="Strong"/>
          <w:rFonts w:ascii="Arial" w:hAnsi="Arial" w:cs="Arial"/>
          <w:sz w:val="24"/>
          <w:szCs w:val="24"/>
          <w:u w:val="single"/>
        </w:rPr>
        <w:t>:</w:t>
      </w:r>
      <w:bookmarkEnd w:id="79"/>
    </w:p>
    <w:p w:rsidR="00315557" w:rsidRPr="00901904" w:rsidRDefault="00315557" w:rsidP="00315557">
      <w:pPr>
        <w:pStyle w:val="ListParagraph"/>
        <w:spacing w:before="120" w:after="120" w:line="240" w:lineRule="auto"/>
        <w:ind w:left="0"/>
        <w:jc w:val="both"/>
        <w:rPr>
          <w:rFonts w:ascii="Arial" w:hAnsi="Arial"/>
          <w:sz w:val="24"/>
          <w:szCs w:val="24"/>
          <w:lang w:val="en-GB"/>
        </w:rPr>
      </w:pPr>
    </w:p>
    <w:p w:rsidR="00315557" w:rsidRDefault="00315557" w:rsidP="00EF14FD">
      <w:pPr>
        <w:pStyle w:val="ListParagraph"/>
        <w:numPr>
          <w:ilvl w:val="0"/>
          <w:numId w:val="16"/>
        </w:numPr>
        <w:spacing w:before="120" w:after="120" w:line="240" w:lineRule="auto"/>
        <w:ind w:left="0" w:firstLine="0"/>
        <w:jc w:val="both"/>
        <w:rPr>
          <w:rFonts w:ascii="Arial" w:hAnsi="Arial"/>
          <w:sz w:val="24"/>
          <w:szCs w:val="24"/>
          <w:lang w:val="en-GB"/>
        </w:rPr>
      </w:pPr>
      <w:r w:rsidRPr="00901904">
        <w:rPr>
          <w:rFonts w:ascii="Arial" w:hAnsi="Arial"/>
          <w:sz w:val="24"/>
          <w:szCs w:val="24"/>
          <w:lang w:val="en-GB"/>
        </w:rPr>
        <w:t xml:space="preserve">The primary objective of the Bank is to provide financial resources for projects and programmes in member countries. The Bank offers a range of medium-to-long term products i.e. project finance, corporate finance, trade finance and loans to support small and medium-sized enterprises directly or through financial intermediaries to private and state owned entities. In this context, sectors such as infrastructure, manufacturing, agriculture, energy, transport and communications, which have potential impact on the development of the member states, are given special attention. </w:t>
      </w:r>
    </w:p>
    <w:p w:rsidR="00FB0832" w:rsidRPr="00901904" w:rsidRDefault="00FB0832" w:rsidP="00FB0832">
      <w:pPr>
        <w:pStyle w:val="ListParagraph"/>
        <w:spacing w:before="120" w:after="120" w:line="240" w:lineRule="auto"/>
        <w:ind w:left="0"/>
        <w:jc w:val="both"/>
        <w:rPr>
          <w:rFonts w:ascii="Arial" w:hAnsi="Arial"/>
          <w:sz w:val="24"/>
          <w:szCs w:val="24"/>
          <w:lang w:val="en-GB"/>
        </w:rPr>
      </w:pPr>
    </w:p>
    <w:p w:rsidR="00315557" w:rsidRPr="00901904" w:rsidRDefault="00315557" w:rsidP="00EF14FD">
      <w:pPr>
        <w:pStyle w:val="ListParagraph"/>
        <w:numPr>
          <w:ilvl w:val="0"/>
          <w:numId w:val="16"/>
        </w:numPr>
        <w:spacing w:before="120" w:after="120" w:line="240" w:lineRule="auto"/>
        <w:ind w:left="0" w:firstLine="0"/>
        <w:jc w:val="both"/>
        <w:rPr>
          <w:rFonts w:ascii="Arial" w:hAnsi="Arial"/>
          <w:sz w:val="24"/>
          <w:szCs w:val="24"/>
          <w:lang w:val="en-GB"/>
        </w:rPr>
      </w:pPr>
      <w:r w:rsidRPr="00901904">
        <w:rPr>
          <w:rFonts w:ascii="Arial" w:hAnsi="Arial"/>
          <w:sz w:val="24"/>
          <w:szCs w:val="24"/>
          <w:lang w:val="en-GB"/>
        </w:rPr>
        <w:t xml:space="preserve">Trade Finance and SMEs Development Programme: Through this network the Bank is offering short and medium-term loans to finance trade transactions and support the financing needs of the Small and Medium Sized Enterprises (SMEs). </w:t>
      </w:r>
    </w:p>
    <w:p w:rsidR="00315557" w:rsidRPr="00901904" w:rsidRDefault="00315557" w:rsidP="00315557">
      <w:pPr>
        <w:pStyle w:val="ListParagraph"/>
        <w:spacing w:after="0" w:line="240" w:lineRule="auto"/>
        <w:ind w:left="0" w:right="-86"/>
        <w:jc w:val="both"/>
        <w:rPr>
          <w:rFonts w:ascii="Arial" w:hAnsi="Arial"/>
          <w:b/>
          <w:bCs/>
          <w:sz w:val="24"/>
          <w:szCs w:val="24"/>
          <w:u w:val="single"/>
          <w:lang w:val="en-GB"/>
        </w:rPr>
      </w:pPr>
    </w:p>
    <w:p w:rsidR="00315557" w:rsidRPr="00901904" w:rsidRDefault="00315557" w:rsidP="002E2C96">
      <w:pPr>
        <w:rPr>
          <w:rStyle w:val="Strong"/>
          <w:rFonts w:ascii="Arial" w:hAnsi="Arial" w:cs="Arial"/>
          <w:sz w:val="24"/>
          <w:szCs w:val="24"/>
          <w:u w:val="single"/>
        </w:rPr>
      </w:pPr>
      <w:r w:rsidRPr="00901904">
        <w:rPr>
          <w:rStyle w:val="Strong"/>
          <w:rFonts w:ascii="Arial" w:hAnsi="Arial" w:cs="Arial"/>
          <w:sz w:val="24"/>
          <w:szCs w:val="24"/>
          <w:u w:val="single"/>
        </w:rPr>
        <w:t xml:space="preserve">Corporate and Project Finance: </w:t>
      </w:r>
    </w:p>
    <w:p w:rsidR="00315557" w:rsidRPr="00901904" w:rsidRDefault="00315557" w:rsidP="00EF14FD">
      <w:pPr>
        <w:pStyle w:val="ListParagraph"/>
        <w:numPr>
          <w:ilvl w:val="0"/>
          <w:numId w:val="16"/>
        </w:numPr>
        <w:spacing w:before="120" w:after="120" w:line="240" w:lineRule="auto"/>
        <w:ind w:left="0" w:firstLine="0"/>
        <w:jc w:val="both"/>
        <w:rPr>
          <w:rFonts w:ascii="Arial" w:hAnsi="Arial"/>
          <w:sz w:val="24"/>
          <w:szCs w:val="24"/>
          <w:lang w:val="en-GB"/>
        </w:rPr>
      </w:pPr>
      <w:r w:rsidRPr="00901904">
        <w:rPr>
          <w:rFonts w:ascii="Arial" w:hAnsi="Arial"/>
          <w:sz w:val="24"/>
          <w:szCs w:val="24"/>
          <w:lang w:val="en-GB"/>
        </w:rPr>
        <w:lastRenderedPageBreak/>
        <w:t xml:space="preserve">The other operations of the Bank are focused on corporate and project financing. The investment needs of corporate firms and public sector entities are catered to by direct lending from the Bank. </w:t>
      </w:r>
    </w:p>
    <w:p w:rsidR="00315557" w:rsidRPr="00901904" w:rsidRDefault="00315557" w:rsidP="002E2C96">
      <w:pPr>
        <w:rPr>
          <w:rStyle w:val="Strong"/>
          <w:rFonts w:ascii="Arial" w:hAnsi="Arial" w:cs="Arial"/>
          <w:sz w:val="24"/>
          <w:szCs w:val="24"/>
          <w:u w:val="single"/>
        </w:rPr>
      </w:pPr>
      <w:bookmarkStart w:id="80" w:name="_Toc89775716"/>
      <w:bookmarkStart w:id="81" w:name="_Toc120611536"/>
      <w:r w:rsidRPr="00901904">
        <w:rPr>
          <w:rStyle w:val="Strong"/>
          <w:rFonts w:ascii="Arial" w:hAnsi="Arial" w:cs="Arial"/>
          <w:sz w:val="24"/>
          <w:szCs w:val="24"/>
          <w:u w:val="single"/>
        </w:rPr>
        <w:t>Regional Partnership Forum (RPF)</w:t>
      </w:r>
      <w:bookmarkEnd w:id="80"/>
      <w:r w:rsidRPr="00901904">
        <w:rPr>
          <w:rStyle w:val="Strong"/>
          <w:rFonts w:ascii="Arial" w:hAnsi="Arial" w:cs="Arial"/>
          <w:sz w:val="24"/>
          <w:szCs w:val="24"/>
          <w:u w:val="single"/>
        </w:rPr>
        <w:t>:</w:t>
      </w:r>
      <w:bookmarkEnd w:id="81"/>
    </w:p>
    <w:p w:rsidR="00315557" w:rsidRPr="00901904" w:rsidRDefault="00315557" w:rsidP="00EF14FD">
      <w:pPr>
        <w:pStyle w:val="ListParagraph"/>
        <w:numPr>
          <w:ilvl w:val="0"/>
          <w:numId w:val="16"/>
        </w:numPr>
        <w:spacing w:before="120" w:after="120" w:line="240" w:lineRule="auto"/>
        <w:ind w:left="0" w:firstLine="0"/>
        <w:jc w:val="both"/>
        <w:rPr>
          <w:rFonts w:ascii="Arial" w:hAnsi="Arial"/>
          <w:sz w:val="24"/>
          <w:szCs w:val="24"/>
          <w:lang w:val="en-GB"/>
        </w:rPr>
      </w:pPr>
      <w:r w:rsidRPr="00901904">
        <w:rPr>
          <w:rFonts w:ascii="Arial" w:hAnsi="Arial"/>
          <w:sz w:val="24"/>
          <w:szCs w:val="24"/>
          <w:lang w:val="en-GB"/>
        </w:rPr>
        <w:t>The ECO Trade and Development Bank (ECO-TDB) during the 22</w:t>
      </w:r>
      <w:r w:rsidRPr="00901904">
        <w:rPr>
          <w:rFonts w:ascii="Arial" w:hAnsi="Arial"/>
          <w:sz w:val="24"/>
          <w:szCs w:val="24"/>
          <w:vertAlign w:val="superscript"/>
          <w:lang w:val="en-GB"/>
        </w:rPr>
        <w:t>nd</w:t>
      </w:r>
      <w:r w:rsidRPr="00901904">
        <w:rPr>
          <w:rFonts w:ascii="Arial" w:hAnsi="Arial"/>
          <w:sz w:val="24"/>
          <w:szCs w:val="24"/>
          <w:lang w:val="en-GB"/>
        </w:rPr>
        <w:t xml:space="preserve"> Meeting of ECO Regional Planning Council held on 9-11 July 2012 in Tehran proposed to establish an ECO Regional Partnership Forum (ERPF) with the aim to support the advancement of partnering process among the relevant stakeholders for sustainable development of ECO Member States and mobilize resources and locate attractive investment and commercial opportunities with the help of all institutional stake holders. The ECO Council of Ministers in its 20</w:t>
      </w:r>
      <w:r w:rsidRPr="0048419B">
        <w:rPr>
          <w:rFonts w:ascii="Arial" w:hAnsi="Arial"/>
          <w:sz w:val="24"/>
          <w:szCs w:val="24"/>
          <w:vertAlign w:val="superscript"/>
          <w:lang w:val="en-GB"/>
        </w:rPr>
        <w:t>th</w:t>
      </w:r>
      <w:r w:rsidRPr="00901904">
        <w:rPr>
          <w:rFonts w:ascii="Arial" w:hAnsi="Arial"/>
          <w:sz w:val="24"/>
          <w:szCs w:val="24"/>
          <w:lang w:val="en-GB"/>
        </w:rPr>
        <w:t xml:space="preserve"> Meeting held on 15 October 2012 in Baku, asked the ECO-TDB to set up the subject Regional Partnership Forum. The Terms of Reference (TOR) for establishing an ECO Regional Partnership Forum (ERPF) has been finalized by the ECO Trade and Development Bank, the ECO Secretariat and ECO Member States. The final version of the aforesaid TORs was conveyed to Member States on October 24, 2016.</w:t>
      </w:r>
    </w:p>
    <w:p w:rsidR="00315557" w:rsidRPr="00901904" w:rsidRDefault="00315557" w:rsidP="00315557">
      <w:pPr>
        <w:pStyle w:val="ListParagraph"/>
        <w:tabs>
          <w:tab w:val="left" w:pos="709"/>
        </w:tabs>
        <w:spacing w:before="120" w:after="120" w:line="240" w:lineRule="auto"/>
        <w:ind w:left="0" w:right="2"/>
        <w:jc w:val="both"/>
        <w:rPr>
          <w:rFonts w:ascii="Arial" w:hAnsi="Arial"/>
          <w:sz w:val="24"/>
          <w:szCs w:val="24"/>
          <w:lang w:val="en-GB"/>
        </w:rPr>
      </w:pPr>
    </w:p>
    <w:p w:rsidR="00315557" w:rsidRPr="00901904" w:rsidRDefault="00315557" w:rsidP="00EF14FD">
      <w:pPr>
        <w:pStyle w:val="ListParagraph"/>
        <w:numPr>
          <w:ilvl w:val="0"/>
          <w:numId w:val="16"/>
        </w:numPr>
        <w:spacing w:before="120" w:after="120" w:line="240" w:lineRule="auto"/>
        <w:ind w:left="0" w:firstLine="0"/>
        <w:jc w:val="both"/>
        <w:rPr>
          <w:rFonts w:ascii="Arial" w:hAnsi="Arial"/>
          <w:sz w:val="24"/>
          <w:szCs w:val="24"/>
          <w:lang w:val="en-GB"/>
        </w:rPr>
      </w:pPr>
      <w:r w:rsidRPr="00901904">
        <w:rPr>
          <w:rFonts w:ascii="Arial" w:eastAsia="Cambria" w:hAnsi="Arial"/>
          <w:bCs/>
          <w:sz w:val="24"/>
          <w:szCs w:val="24"/>
        </w:rPr>
        <w:t>The 31</w:t>
      </w:r>
      <w:r w:rsidRPr="00901904">
        <w:rPr>
          <w:rFonts w:ascii="Arial" w:eastAsia="Cambria" w:hAnsi="Arial"/>
          <w:bCs/>
          <w:sz w:val="24"/>
          <w:szCs w:val="24"/>
          <w:vertAlign w:val="superscript"/>
        </w:rPr>
        <w:t>st</w:t>
      </w:r>
      <w:r w:rsidRPr="00901904">
        <w:rPr>
          <w:rFonts w:ascii="Arial" w:eastAsia="Cambria" w:hAnsi="Arial"/>
          <w:bCs/>
          <w:sz w:val="24"/>
          <w:szCs w:val="24"/>
        </w:rPr>
        <w:t>&amp; 32</w:t>
      </w:r>
      <w:r w:rsidRPr="00901904">
        <w:rPr>
          <w:rFonts w:ascii="Arial" w:eastAsia="Cambria" w:hAnsi="Arial"/>
          <w:bCs/>
          <w:sz w:val="24"/>
          <w:szCs w:val="24"/>
          <w:vertAlign w:val="superscript"/>
        </w:rPr>
        <w:t>nd</w:t>
      </w:r>
      <w:r w:rsidRPr="00901904">
        <w:rPr>
          <w:rFonts w:ascii="Arial" w:eastAsia="Cambria" w:hAnsi="Arial"/>
          <w:bCs/>
          <w:sz w:val="24"/>
          <w:szCs w:val="24"/>
        </w:rPr>
        <w:t xml:space="preserve"> RPC r</w:t>
      </w:r>
      <w:r w:rsidRPr="00901904">
        <w:rPr>
          <w:rFonts w:ascii="Arial" w:eastAsia="Cambria" w:hAnsi="Arial"/>
          <w:bCs/>
          <w:kern w:val="32"/>
          <w:sz w:val="24"/>
          <w:szCs w:val="24"/>
        </w:rPr>
        <w:t>equ</w:t>
      </w:r>
      <w:r w:rsidRPr="00901904">
        <w:rPr>
          <w:rFonts w:ascii="Arial" w:eastAsia="Cambria" w:hAnsi="Arial"/>
          <w:bCs/>
          <w:sz w:val="24"/>
          <w:szCs w:val="24"/>
        </w:rPr>
        <w:t xml:space="preserve">ested ETDB to organize the first </w:t>
      </w:r>
      <w:r w:rsidR="003217B5">
        <w:rPr>
          <w:rFonts w:ascii="Arial" w:eastAsia="Cambria" w:hAnsi="Arial"/>
          <w:bCs/>
          <w:sz w:val="24"/>
          <w:szCs w:val="24"/>
        </w:rPr>
        <w:t>E</w:t>
      </w:r>
      <w:r w:rsidRPr="00901904">
        <w:rPr>
          <w:rFonts w:ascii="Arial" w:eastAsia="Cambria" w:hAnsi="Arial"/>
          <w:bCs/>
          <w:sz w:val="24"/>
          <w:szCs w:val="24"/>
        </w:rPr>
        <w:t xml:space="preserve">RPF </w:t>
      </w:r>
      <w:r w:rsidR="003217B5">
        <w:rPr>
          <w:rFonts w:ascii="Arial" w:eastAsia="Cambria" w:hAnsi="Arial"/>
          <w:bCs/>
          <w:sz w:val="24"/>
          <w:szCs w:val="24"/>
        </w:rPr>
        <w:t xml:space="preserve">with active coordination of the </w:t>
      </w:r>
      <w:r w:rsidRPr="00901904">
        <w:rPr>
          <w:rFonts w:ascii="Arial" w:eastAsia="Cambria" w:hAnsi="Arial"/>
          <w:bCs/>
          <w:sz w:val="24"/>
          <w:szCs w:val="24"/>
        </w:rPr>
        <w:t xml:space="preserve">Secretariat. </w:t>
      </w:r>
      <w:r w:rsidR="003217B5">
        <w:rPr>
          <w:rFonts w:ascii="Arial" w:eastAsia="Cambria" w:hAnsi="Arial"/>
          <w:bCs/>
          <w:sz w:val="24"/>
          <w:szCs w:val="24"/>
        </w:rPr>
        <w:t xml:space="preserve">However, it could not be held and the </w:t>
      </w:r>
      <w:r w:rsidRPr="00901904">
        <w:rPr>
          <w:rFonts w:ascii="Arial" w:eastAsia="Cambria" w:hAnsi="Arial"/>
          <w:bCs/>
          <w:sz w:val="24"/>
          <w:szCs w:val="24"/>
        </w:rPr>
        <w:t xml:space="preserve">ETDB has assured its readiness to hold the event once </w:t>
      </w:r>
      <w:r w:rsidRPr="003217B5">
        <w:rPr>
          <w:rFonts w:ascii="Arial" w:eastAsia="Cambria" w:hAnsi="Arial"/>
          <w:b/>
          <w:sz w:val="24"/>
          <w:szCs w:val="24"/>
          <w:u w:val="single"/>
        </w:rPr>
        <w:t>any ECO Member State offers to host in physical mode.</w:t>
      </w:r>
      <w:r w:rsidRPr="00901904">
        <w:rPr>
          <w:rFonts w:ascii="Arial" w:eastAsia="Cambria" w:hAnsi="Arial"/>
          <w:bCs/>
          <w:sz w:val="24"/>
          <w:szCs w:val="24"/>
        </w:rPr>
        <w:t xml:space="preserve"> The Secretariat is pursuing with the Member States to offer to host the event at the earliest.</w:t>
      </w:r>
    </w:p>
    <w:p w:rsidR="00315557" w:rsidRPr="00901904" w:rsidRDefault="00315557" w:rsidP="00315557">
      <w:pPr>
        <w:pStyle w:val="ListParagraph"/>
        <w:spacing w:after="120" w:line="240" w:lineRule="auto"/>
        <w:ind w:left="0" w:right="-90"/>
        <w:jc w:val="both"/>
        <w:rPr>
          <w:rFonts w:ascii="Arial" w:hAnsi="Arial"/>
          <w:b/>
          <w:bCs/>
          <w:sz w:val="24"/>
          <w:szCs w:val="24"/>
          <w:u w:val="single"/>
        </w:rPr>
      </w:pPr>
    </w:p>
    <w:p w:rsidR="00315557" w:rsidRPr="00901904" w:rsidRDefault="00315557" w:rsidP="00315557">
      <w:pPr>
        <w:pStyle w:val="ListParagraph"/>
        <w:spacing w:after="120" w:line="240" w:lineRule="auto"/>
        <w:ind w:left="0" w:right="-90"/>
        <w:jc w:val="both"/>
        <w:rPr>
          <w:rFonts w:ascii="Arial" w:hAnsi="Arial"/>
          <w:b/>
          <w:bCs/>
          <w:sz w:val="24"/>
          <w:szCs w:val="24"/>
          <w:u w:val="single"/>
        </w:rPr>
      </w:pPr>
      <w:r w:rsidRPr="00901904">
        <w:rPr>
          <w:rFonts w:ascii="Arial" w:hAnsi="Arial"/>
          <w:b/>
          <w:bCs/>
          <w:sz w:val="24"/>
          <w:szCs w:val="24"/>
          <w:u w:val="single"/>
        </w:rPr>
        <w:t>Latest Status:</w:t>
      </w:r>
    </w:p>
    <w:p w:rsidR="00315557" w:rsidRPr="00901904" w:rsidRDefault="00315557" w:rsidP="00315557">
      <w:pPr>
        <w:pStyle w:val="ListParagraph"/>
        <w:spacing w:after="120" w:line="240" w:lineRule="auto"/>
        <w:ind w:left="0" w:right="-90"/>
        <w:jc w:val="both"/>
        <w:rPr>
          <w:rFonts w:ascii="Arial" w:hAnsi="Arial"/>
          <w:sz w:val="24"/>
          <w:szCs w:val="24"/>
        </w:rPr>
      </w:pPr>
    </w:p>
    <w:p w:rsidR="00315557" w:rsidRPr="00901904" w:rsidRDefault="00315557" w:rsidP="00EF14FD">
      <w:pPr>
        <w:pStyle w:val="ListParagraph"/>
        <w:numPr>
          <w:ilvl w:val="0"/>
          <w:numId w:val="16"/>
        </w:numPr>
        <w:spacing w:before="120" w:after="120" w:line="240" w:lineRule="auto"/>
        <w:ind w:left="0" w:firstLine="0"/>
        <w:jc w:val="both"/>
        <w:rPr>
          <w:rFonts w:ascii="Arial" w:hAnsi="Arial"/>
          <w:sz w:val="24"/>
          <w:szCs w:val="24"/>
          <w:lang w:val="en-GB"/>
        </w:rPr>
      </w:pPr>
      <w:r w:rsidRPr="00901904">
        <w:rPr>
          <w:rFonts w:ascii="Arial" w:hAnsi="Arial"/>
          <w:color w:val="000000"/>
          <w:sz w:val="24"/>
          <w:szCs w:val="24"/>
          <w:shd w:val="clear" w:color="auto" w:fill="FFFFFF"/>
        </w:rPr>
        <w:t>On June 23, 2023 the Secretary General ECO, participated in the Annual BOG Meeting of the ETDB and discussed the project financing by the bank. He appreciated the Bank and its management for financing the prioritized Projects to support the monetary needs of the Member States. He shared the initiative taken by the Secretariat to pursue the mandate of 15th ECO Summit for expansion of the membership of the Bank and increase paid-in-capital contribution of the parties. He further encouraged the Bank to contribute in the projects pursued by the Secretariat to meet the targets set in ECO Vision 2025 with participation of international partners like ADB, IsDB, UNIDO etc.</w:t>
      </w:r>
    </w:p>
    <w:p w:rsidR="00315557" w:rsidRPr="00901904" w:rsidRDefault="00315557" w:rsidP="00315557">
      <w:pPr>
        <w:pStyle w:val="ListParagraph"/>
        <w:tabs>
          <w:tab w:val="left" w:pos="709"/>
        </w:tabs>
        <w:spacing w:before="120" w:after="120" w:line="240" w:lineRule="auto"/>
        <w:ind w:left="0" w:right="2"/>
        <w:jc w:val="both"/>
        <w:rPr>
          <w:rFonts w:ascii="Arial" w:hAnsi="Arial"/>
          <w:sz w:val="24"/>
          <w:szCs w:val="24"/>
          <w:lang w:val="en-GB"/>
        </w:rPr>
      </w:pPr>
    </w:p>
    <w:p w:rsidR="00315557" w:rsidRPr="00901904" w:rsidRDefault="00315557" w:rsidP="00EF14FD">
      <w:pPr>
        <w:pStyle w:val="ListParagraph"/>
        <w:numPr>
          <w:ilvl w:val="0"/>
          <w:numId w:val="16"/>
        </w:numPr>
        <w:spacing w:before="120" w:after="120" w:line="240" w:lineRule="auto"/>
        <w:ind w:left="0" w:firstLine="0"/>
        <w:jc w:val="both"/>
        <w:rPr>
          <w:rFonts w:ascii="Arial" w:hAnsi="Arial"/>
          <w:sz w:val="24"/>
          <w:szCs w:val="24"/>
          <w:lang w:val="en-GB"/>
        </w:rPr>
      </w:pPr>
      <w:r w:rsidRPr="00901904">
        <w:rPr>
          <w:rFonts w:ascii="Arial" w:hAnsi="Arial"/>
          <w:color w:val="000000"/>
          <w:sz w:val="24"/>
          <w:szCs w:val="24"/>
          <w:shd w:val="clear" w:color="auto" w:fill="FFFFFF"/>
        </w:rPr>
        <w:t>The President of the Bank acknowledged the significance of cooperation between the organizations with a focus on financing bankable projects for infrastructure development in the ECO region. He highlighted that the ECO region has transited through a difficult time of a severe pandemic and is still whacking to tackle its repercussion</w:t>
      </w:r>
    </w:p>
    <w:p w:rsidR="00315557" w:rsidRPr="00901904" w:rsidRDefault="00315557" w:rsidP="00315557">
      <w:pPr>
        <w:pStyle w:val="ListParagraph"/>
        <w:spacing w:before="120" w:after="120" w:line="240" w:lineRule="auto"/>
        <w:ind w:left="0"/>
        <w:jc w:val="both"/>
        <w:rPr>
          <w:rFonts w:ascii="Arial" w:hAnsi="Arial"/>
          <w:sz w:val="24"/>
          <w:szCs w:val="24"/>
          <w:lang w:val="en-GB"/>
        </w:rPr>
      </w:pPr>
    </w:p>
    <w:p w:rsidR="00315557" w:rsidRDefault="00315557" w:rsidP="00921EF9">
      <w:pPr>
        <w:pStyle w:val="Heading2"/>
        <w:numPr>
          <w:ilvl w:val="0"/>
          <w:numId w:val="105"/>
        </w:numPr>
        <w:rPr>
          <w:rFonts w:ascii="Arial" w:hAnsi="Arial" w:cs="Arial"/>
          <w:sz w:val="24"/>
          <w:szCs w:val="24"/>
        </w:rPr>
      </w:pPr>
      <w:bookmarkStart w:id="82" w:name="_Toc150162920"/>
      <w:bookmarkStart w:id="83" w:name="_Toc89775723"/>
      <w:bookmarkStart w:id="84" w:name="_Toc120611537"/>
      <w:r w:rsidRPr="00901904">
        <w:rPr>
          <w:rFonts w:ascii="Arial" w:hAnsi="Arial" w:cs="Arial"/>
          <w:sz w:val="24"/>
          <w:szCs w:val="24"/>
        </w:rPr>
        <w:t>ECO Reinsurance Company</w:t>
      </w:r>
      <w:bookmarkEnd w:id="82"/>
      <w:bookmarkEnd w:id="83"/>
      <w:bookmarkEnd w:id="84"/>
    </w:p>
    <w:p w:rsidR="00921EF9" w:rsidRPr="00921EF9" w:rsidRDefault="00921EF9" w:rsidP="00921EF9">
      <w:pPr>
        <w:pStyle w:val="ListParagraph"/>
        <w:rPr>
          <w:sz w:val="8"/>
        </w:rPr>
      </w:pPr>
    </w:p>
    <w:p w:rsidR="00315557" w:rsidRPr="00901904" w:rsidRDefault="00315557" w:rsidP="002E2C96">
      <w:pPr>
        <w:rPr>
          <w:rStyle w:val="Strong"/>
          <w:rFonts w:ascii="Arial" w:hAnsi="Arial" w:cs="Arial"/>
          <w:sz w:val="24"/>
          <w:szCs w:val="24"/>
          <w:u w:val="single"/>
        </w:rPr>
      </w:pPr>
      <w:bookmarkStart w:id="85" w:name="_Toc89775724"/>
      <w:bookmarkStart w:id="86" w:name="_Toc120611538"/>
      <w:r w:rsidRPr="00901904">
        <w:rPr>
          <w:rStyle w:val="Strong"/>
          <w:rFonts w:ascii="Arial" w:hAnsi="Arial" w:cs="Arial"/>
          <w:sz w:val="24"/>
          <w:szCs w:val="24"/>
          <w:u w:val="single"/>
        </w:rPr>
        <w:t>ECO Vision 2025 Target</w:t>
      </w:r>
      <w:bookmarkEnd w:id="85"/>
      <w:r w:rsidRPr="00901904">
        <w:rPr>
          <w:rStyle w:val="Strong"/>
          <w:rFonts w:ascii="Arial" w:hAnsi="Arial" w:cs="Arial"/>
          <w:sz w:val="24"/>
          <w:szCs w:val="24"/>
          <w:u w:val="single"/>
        </w:rPr>
        <w:t>s:</w:t>
      </w:r>
      <w:bookmarkEnd w:id="86"/>
    </w:p>
    <w:p w:rsidR="00315557" w:rsidRPr="00901904" w:rsidRDefault="00315557" w:rsidP="007B724B">
      <w:pPr>
        <w:pStyle w:val="ListParagraph"/>
        <w:numPr>
          <w:ilvl w:val="0"/>
          <w:numId w:val="47"/>
        </w:numPr>
        <w:spacing w:after="120"/>
        <w:rPr>
          <w:rFonts w:ascii="Arial" w:hAnsi="Arial"/>
          <w:sz w:val="24"/>
          <w:szCs w:val="24"/>
        </w:rPr>
      </w:pPr>
      <w:r w:rsidRPr="00901904">
        <w:rPr>
          <w:rFonts w:ascii="Arial" w:hAnsi="Arial"/>
          <w:sz w:val="24"/>
          <w:szCs w:val="24"/>
        </w:rPr>
        <w:t>ECO Reinsurance Company will be operationalized.</w:t>
      </w:r>
    </w:p>
    <w:p w:rsidR="00315557" w:rsidRPr="00901904" w:rsidRDefault="00315557" w:rsidP="002E2C96">
      <w:pPr>
        <w:rPr>
          <w:rStyle w:val="Strong"/>
          <w:rFonts w:ascii="Arial" w:hAnsi="Arial" w:cs="Arial"/>
          <w:sz w:val="24"/>
          <w:szCs w:val="24"/>
        </w:rPr>
      </w:pPr>
      <w:bookmarkStart w:id="87" w:name="_Toc89775725"/>
      <w:bookmarkStart w:id="88" w:name="_Toc120611539"/>
      <w:r w:rsidRPr="00901904">
        <w:rPr>
          <w:rStyle w:val="Strong"/>
          <w:rFonts w:ascii="Arial" w:hAnsi="Arial" w:cs="Arial"/>
          <w:sz w:val="24"/>
          <w:szCs w:val="24"/>
        </w:rPr>
        <w:t>Background</w:t>
      </w:r>
      <w:bookmarkEnd w:id="87"/>
      <w:r w:rsidRPr="00901904">
        <w:rPr>
          <w:rStyle w:val="Strong"/>
          <w:rFonts w:ascii="Arial" w:hAnsi="Arial" w:cs="Arial"/>
          <w:sz w:val="24"/>
          <w:szCs w:val="24"/>
        </w:rPr>
        <w:t>:</w:t>
      </w:r>
      <w:bookmarkEnd w:id="88"/>
    </w:p>
    <w:p w:rsidR="00315557" w:rsidRPr="00901904" w:rsidRDefault="00315557" w:rsidP="00EF14FD">
      <w:pPr>
        <w:pStyle w:val="ListParagraph"/>
        <w:numPr>
          <w:ilvl w:val="0"/>
          <w:numId w:val="16"/>
        </w:numPr>
        <w:spacing w:before="120" w:after="120" w:line="240" w:lineRule="auto"/>
        <w:ind w:left="0" w:firstLine="0"/>
        <w:jc w:val="both"/>
        <w:rPr>
          <w:rFonts w:ascii="Arial" w:hAnsi="Arial"/>
          <w:sz w:val="24"/>
          <w:szCs w:val="24"/>
        </w:rPr>
      </w:pPr>
      <w:r w:rsidRPr="00901904">
        <w:rPr>
          <w:rFonts w:ascii="Arial" w:hAnsi="Arial"/>
          <w:sz w:val="24"/>
          <w:szCs w:val="24"/>
          <w:lang w:val="en-GB"/>
        </w:rPr>
        <w:lastRenderedPageBreak/>
        <w:t xml:space="preserve">Reinsurance Companies serve as a major mean to growth of national underwriting capacities and thereby promoting trade growth. Pursuant to this aim, the </w:t>
      </w:r>
      <w:r w:rsidRPr="00901904">
        <w:rPr>
          <w:rFonts w:ascii="Arial" w:eastAsia="Cambria" w:hAnsi="Arial"/>
          <w:b/>
          <w:sz w:val="24"/>
          <w:szCs w:val="24"/>
        </w:rPr>
        <w:t xml:space="preserve">the Articles of Agreement of ECO Reinsurance Company (ERC) </w:t>
      </w:r>
      <w:r w:rsidRPr="00901904">
        <w:rPr>
          <w:rFonts w:ascii="Arial" w:hAnsi="Arial"/>
          <w:sz w:val="24"/>
          <w:szCs w:val="24"/>
          <w:lang w:val="en-GB"/>
        </w:rPr>
        <w:t xml:space="preserve">were signed by three Member States i.e. Iran, Pakistan and Türkiye, on February 10, 2010 and ratified in 2017. </w:t>
      </w:r>
    </w:p>
    <w:p w:rsidR="00315557" w:rsidRPr="00901904" w:rsidRDefault="00315557" w:rsidP="00315557">
      <w:pPr>
        <w:pStyle w:val="ListParagraph"/>
        <w:spacing w:before="120" w:after="120" w:line="240" w:lineRule="auto"/>
        <w:ind w:left="0"/>
        <w:jc w:val="both"/>
        <w:rPr>
          <w:rFonts w:ascii="Arial" w:hAnsi="Arial"/>
          <w:sz w:val="24"/>
          <w:szCs w:val="24"/>
        </w:rPr>
      </w:pPr>
    </w:p>
    <w:p w:rsidR="00315557" w:rsidRPr="00901904" w:rsidRDefault="00315557" w:rsidP="00EF14FD">
      <w:pPr>
        <w:pStyle w:val="ListParagraph"/>
        <w:numPr>
          <w:ilvl w:val="0"/>
          <w:numId w:val="16"/>
        </w:numPr>
        <w:spacing w:before="120" w:after="120" w:line="240" w:lineRule="auto"/>
        <w:ind w:left="0" w:firstLine="0"/>
        <w:jc w:val="both"/>
        <w:rPr>
          <w:rFonts w:ascii="Arial" w:hAnsi="Arial"/>
          <w:sz w:val="24"/>
          <w:szCs w:val="24"/>
        </w:rPr>
      </w:pPr>
      <w:r w:rsidRPr="00901904">
        <w:rPr>
          <w:rFonts w:ascii="Arial" w:hAnsi="Arial"/>
          <w:sz w:val="24"/>
          <w:szCs w:val="24"/>
          <w:lang w:val="en-GB"/>
        </w:rPr>
        <w:t>The company will serve as a regional centre for collection of insurance /reinsurance information and the development of expertise in the field. It would facilitate regional trade, increase commercial activities, improve contacts with international institutions and strengthen the insurance sectors particularly, through capacity building and technical assistance of the insurance organizations.</w:t>
      </w:r>
    </w:p>
    <w:p w:rsidR="00315557" w:rsidRPr="00901904" w:rsidRDefault="00315557" w:rsidP="00315557">
      <w:pPr>
        <w:pStyle w:val="ListParagraph"/>
        <w:spacing w:before="120" w:after="120" w:line="240" w:lineRule="auto"/>
        <w:ind w:left="0"/>
        <w:jc w:val="both"/>
        <w:rPr>
          <w:rFonts w:ascii="Arial" w:hAnsi="Arial"/>
          <w:sz w:val="24"/>
          <w:szCs w:val="24"/>
        </w:rPr>
      </w:pPr>
    </w:p>
    <w:p w:rsidR="00315557" w:rsidRPr="00901904" w:rsidRDefault="00315557" w:rsidP="00EF14FD">
      <w:pPr>
        <w:pStyle w:val="ListParagraph"/>
        <w:numPr>
          <w:ilvl w:val="0"/>
          <w:numId w:val="16"/>
        </w:numPr>
        <w:spacing w:before="120" w:after="120" w:line="240" w:lineRule="auto"/>
        <w:ind w:left="0" w:firstLine="0"/>
        <w:jc w:val="both"/>
        <w:rPr>
          <w:rFonts w:ascii="Arial" w:hAnsi="Arial"/>
          <w:sz w:val="24"/>
          <w:szCs w:val="24"/>
        </w:rPr>
      </w:pPr>
      <w:r w:rsidRPr="00901904">
        <w:rPr>
          <w:rFonts w:ascii="Arial" w:hAnsi="Arial"/>
          <w:sz w:val="24"/>
          <w:szCs w:val="24"/>
          <w:lang w:val="en-GB"/>
        </w:rPr>
        <w:t xml:space="preserve">All the Contracting Parties have submitted their nominations for the Board of Directors (BOD) and the General Assembly (GA) of ERC. After receiving updated nominations, the ECO Secretariat had circulated the same in January 2023. </w:t>
      </w:r>
    </w:p>
    <w:p w:rsidR="00315557" w:rsidRPr="00901904" w:rsidRDefault="00315557" w:rsidP="00315557">
      <w:pPr>
        <w:pStyle w:val="ListParagraph"/>
        <w:spacing w:before="120" w:after="120" w:line="240" w:lineRule="auto"/>
        <w:ind w:left="0"/>
        <w:jc w:val="both"/>
        <w:rPr>
          <w:rFonts w:ascii="Arial" w:hAnsi="Arial"/>
          <w:sz w:val="24"/>
          <w:szCs w:val="24"/>
        </w:rPr>
      </w:pPr>
    </w:p>
    <w:p w:rsidR="00315557" w:rsidRPr="00901904" w:rsidRDefault="00315557" w:rsidP="00EF14FD">
      <w:pPr>
        <w:pStyle w:val="ListParagraph"/>
        <w:numPr>
          <w:ilvl w:val="0"/>
          <w:numId w:val="16"/>
        </w:numPr>
        <w:spacing w:before="120" w:after="120" w:line="240" w:lineRule="auto"/>
        <w:ind w:left="0" w:firstLine="0"/>
        <w:jc w:val="both"/>
        <w:rPr>
          <w:rFonts w:ascii="Arial" w:eastAsia="Cambria" w:hAnsi="Arial"/>
          <w:sz w:val="24"/>
          <w:szCs w:val="24"/>
        </w:rPr>
      </w:pPr>
      <w:r w:rsidRPr="00901904">
        <w:rPr>
          <w:rFonts w:ascii="Arial" w:eastAsia="Cambria" w:hAnsi="Arial"/>
          <w:sz w:val="24"/>
          <w:szCs w:val="24"/>
        </w:rPr>
        <w:t xml:space="preserve">A Consultative Meeting on ERC held on February 6, 2023 in hybrid mode, by the Secretariat. According to the Report of the Consultative Meeting on ERC held on February 6, 2023 in hybrid mode, the Parties accepted the following obligations: </w:t>
      </w:r>
    </w:p>
    <w:p w:rsidR="00315557" w:rsidRPr="00901904" w:rsidRDefault="00315557" w:rsidP="00315557">
      <w:pPr>
        <w:pStyle w:val="ListParagraph"/>
        <w:spacing w:before="120" w:after="120" w:line="240" w:lineRule="auto"/>
        <w:ind w:left="0"/>
        <w:jc w:val="both"/>
        <w:rPr>
          <w:rFonts w:ascii="Arial" w:eastAsia="Cambria" w:hAnsi="Arial"/>
          <w:sz w:val="24"/>
          <w:szCs w:val="24"/>
        </w:rPr>
      </w:pPr>
    </w:p>
    <w:p w:rsidR="00315557" w:rsidRPr="00901904" w:rsidRDefault="00315557" w:rsidP="007B724B">
      <w:pPr>
        <w:pStyle w:val="ListParagraph"/>
        <w:numPr>
          <w:ilvl w:val="0"/>
          <w:numId w:val="48"/>
        </w:numPr>
        <w:spacing w:before="120" w:after="120" w:line="240" w:lineRule="auto"/>
        <w:jc w:val="both"/>
        <w:rPr>
          <w:rFonts w:ascii="Arial" w:eastAsia="Cambria" w:hAnsi="Arial"/>
          <w:sz w:val="24"/>
          <w:szCs w:val="24"/>
        </w:rPr>
      </w:pPr>
      <w:r w:rsidRPr="00901904">
        <w:rPr>
          <w:rFonts w:ascii="Arial" w:eastAsia="Cambria" w:hAnsi="Arial"/>
          <w:sz w:val="24"/>
          <w:szCs w:val="24"/>
        </w:rPr>
        <w:t>The I.R of Pakistan will prepare initial drafts of the regulations for G.A &amp; BoD, the recruitment policy, the financial &amp; service rules etc, and share with relevant stakeholders for input and finalization. Response is awaited.</w:t>
      </w:r>
    </w:p>
    <w:p w:rsidR="00315557" w:rsidRPr="00901904" w:rsidRDefault="00315557" w:rsidP="00315557">
      <w:pPr>
        <w:pStyle w:val="ListParagraph"/>
        <w:spacing w:before="120" w:after="120" w:line="240" w:lineRule="auto"/>
        <w:ind w:left="0"/>
        <w:jc w:val="both"/>
        <w:rPr>
          <w:rFonts w:ascii="Arial" w:eastAsia="Cambria" w:hAnsi="Arial"/>
          <w:sz w:val="24"/>
          <w:szCs w:val="24"/>
        </w:rPr>
      </w:pPr>
    </w:p>
    <w:p w:rsidR="00315557" w:rsidRPr="00901904" w:rsidRDefault="00315557" w:rsidP="007B724B">
      <w:pPr>
        <w:pStyle w:val="ListParagraph"/>
        <w:numPr>
          <w:ilvl w:val="0"/>
          <w:numId w:val="48"/>
        </w:numPr>
        <w:spacing w:before="120" w:after="120" w:line="240" w:lineRule="auto"/>
        <w:jc w:val="both"/>
        <w:rPr>
          <w:rFonts w:ascii="Arial" w:eastAsia="Cambria" w:hAnsi="Arial"/>
          <w:sz w:val="24"/>
          <w:szCs w:val="24"/>
        </w:rPr>
      </w:pPr>
      <w:r w:rsidRPr="00901904">
        <w:rPr>
          <w:rFonts w:ascii="Arial" w:eastAsia="Cambria" w:hAnsi="Arial"/>
          <w:sz w:val="24"/>
          <w:szCs w:val="24"/>
        </w:rPr>
        <w:t>The Secretariat sought approval of the 273</w:t>
      </w:r>
      <w:r w:rsidRPr="00901904">
        <w:rPr>
          <w:rFonts w:ascii="Arial" w:eastAsia="Cambria" w:hAnsi="Arial"/>
          <w:sz w:val="24"/>
          <w:szCs w:val="24"/>
          <w:vertAlign w:val="superscript"/>
        </w:rPr>
        <w:t>rd</w:t>
      </w:r>
      <w:r w:rsidRPr="00901904">
        <w:rPr>
          <w:rFonts w:ascii="Arial" w:eastAsia="Cambria" w:hAnsi="Arial"/>
          <w:sz w:val="24"/>
          <w:szCs w:val="24"/>
        </w:rPr>
        <w:t xml:space="preserve"> Council of Permanent Representatives, held on February 27, 2023, which mandated the Secretariat to organize 1</w:t>
      </w:r>
      <w:r w:rsidRPr="00901904">
        <w:rPr>
          <w:rFonts w:ascii="Arial" w:eastAsia="Cambria" w:hAnsi="Arial"/>
          <w:sz w:val="24"/>
          <w:szCs w:val="24"/>
          <w:vertAlign w:val="superscript"/>
        </w:rPr>
        <w:t>st</w:t>
      </w:r>
      <w:r w:rsidRPr="00901904">
        <w:rPr>
          <w:rFonts w:ascii="Arial" w:eastAsia="Cambria" w:hAnsi="Arial"/>
          <w:sz w:val="24"/>
          <w:szCs w:val="24"/>
        </w:rPr>
        <w:t xml:space="preserve"> Meeting of the G.A preceded by 1</w:t>
      </w:r>
      <w:r w:rsidRPr="00901904">
        <w:rPr>
          <w:rFonts w:ascii="Arial" w:eastAsia="Cambria" w:hAnsi="Arial"/>
          <w:sz w:val="24"/>
          <w:szCs w:val="24"/>
          <w:vertAlign w:val="superscript"/>
        </w:rPr>
        <w:t>st</w:t>
      </w:r>
      <w:r w:rsidRPr="00901904">
        <w:rPr>
          <w:rFonts w:ascii="Arial" w:eastAsia="Cambria" w:hAnsi="Arial"/>
          <w:sz w:val="24"/>
          <w:szCs w:val="24"/>
        </w:rPr>
        <w:t xml:space="preserve"> BoD Meeting of the ERC. </w:t>
      </w:r>
    </w:p>
    <w:p w:rsidR="00315557" w:rsidRPr="00901904" w:rsidRDefault="00315557" w:rsidP="00315557">
      <w:pPr>
        <w:pStyle w:val="ListParagraph"/>
        <w:spacing w:before="120" w:after="120" w:line="240" w:lineRule="auto"/>
        <w:ind w:left="0"/>
        <w:jc w:val="both"/>
        <w:rPr>
          <w:rFonts w:ascii="Arial" w:eastAsia="Cambria" w:hAnsi="Arial"/>
          <w:sz w:val="24"/>
          <w:szCs w:val="24"/>
        </w:rPr>
      </w:pPr>
    </w:p>
    <w:p w:rsidR="00315557" w:rsidRPr="00901904" w:rsidRDefault="00315557" w:rsidP="007B724B">
      <w:pPr>
        <w:pStyle w:val="ListParagraph"/>
        <w:numPr>
          <w:ilvl w:val="0"/>
          <w:numId w:val="48"/>
        </w:numPr>
        <w:spacing w:before="120" w:after="120" w:line="240" w:lineRule="auto"/>
        <w:jc w:val="both"/>
        <w:rPr>
          <w:rFonts w:ascii="Arial" w:eastAsia="Cambria" w:hAnsi="Arial"/>
          <w:sz w:val="24"/>
          <w:szCs w:val="24"/>
        </w:rPr>
      </w:pPr>
      <w:r w:rsidRPr="00901904">
        <w:rPr>
          <w:rFonts w:ascii="Arial" w:eastAsia="Cambria" w:hAnsi="Arial"/>
          <w:sz w:val="24"/>
          <w:szCs w:val="24"/>
        </w:rPr>
        <w:t xml:space="preserve">The I.R of Pakistan will finalize consultation of State Bank of Pakistan with Central bank of Iran and share details of the modality for transfer of Capital Contribution by parties. The I.R of Iran and Republic of Türkiye, have already expressed their readiness to share Capital Contributions, awaiting modality to transfer their capital contributions. Response is awaited. </w:t>
      </w:r>
    </w:p>
    <w:p w:rsidR="00315557" w:rsidRPr="00901904" w:rsidRDefault="00315557" w:rsidP="00315557">
      <w:pPr>
        <w:pStyle w:val="ListParagraph"/>
        <w:spacing w:before="120" w:after="120" w:line="240" w:lineRule="auto"/>
        <w:ind w:left="0"/>
        <w:jc w:val="both"/>
        <w:rPr>
          <w:rFonts w:ascii="Arial" w:eastAsia="Cambria" w:hAnsi="Arial"/>
          <w:sz w:val="24"/>
          <w:szCs w:val="24"/>
        </w:rPr>
      </w:pPr>
    </w:p>
    <w:p w:rsidR="00315557" w:rsidRPr="00901904" w:rsidRDefault="00315557" w:rsidP="007B724B">
      <w:pPr>
        <w:pStyle w:val="ListParagraph"/>
        <w:numPr>
          <w:ilvl w:val="0"/>
          <w:numId w:val="48"/>
        </w:numPr>
        <w:spacing w:before="120" w:after="120" w:line="240" w:lineRule="auto"/>
        <w:jc w:val="both"/>
        <w:rPr>
          <w:rFonts w:ascii="Arial" w:eastAsia="Cambria" w:hAnsi="Arial"/>
          <w:sz w:val="24"/>
          <w:szCs w:val="24"/>
        </w:rPr>
      </w:pPr>
      <w:r w:rsidRPr="00901904">
        <w:rPr>
          <w:rFonts w:ascii="Arial" w:eastAsia="Cambria" w:hAnsi="Arial"/>
          <w:sz w:val="24"/>
          <w:szCs w:val="24"/>
        </w:rPr>
        <w:t>Republic of Türkiye will share formal request for updating the information to replace the name of the Turkish Catastrophe Insurance Pool, in place of T.C Ziraat Bankasi, as the relevant authority to deal with matters relating to ERC. The Secretariat will circulate the updated information. Response is awaited.</w:t>
      </w:r>
    </w:p>
    <w:p w:rsidR="00315557" w:rsidRPr="00901904" w:rsidRDefault="00315557" w:rsidP="00315557">
      <w:pPr>
        <w:pStyle w:val="ListParagraph"/>
        <w:spacing w:before="120" w:after="120" w:line="240" w:lineRule="auto"/>
        <w:jc w:val="both"/>
        <w:rPr>
          <w:rFonts w:ascii="Arial" w:eastAsia="Cambria" w:hAnsi="Arial"/>
          <w:sz w:val="24"/>
          <w:szCs w:val="24"/>
        </w:rPr>
      </w:pPr>
    </w:p>
    <w:p w:rsidR="00315557" w:rsidRPr="00901904" w:rsidRDefault="00315557" w:rsidP="00EF14FD">
      <w:pPr>
        <w:pStyle w:val="ListParagraph"/>
        <w:numPr>
          <w:ilvl w:val="0"/>
          <w:numId w:val="16"/>
        </w:numPr>
        <w:spacing w:before="120" w:after="120" w:line="240" w:lineRule="auto"/>
        <w:ind w:left="0" w:firstLine="0"/>
        <w:jc w:val="both"/>
        <w:rPr>
          <w:rStyle w:val="Heading1Char"/>
          <w:rFonts w:ascii="Arial" w:eastAsia="Cambria" w:hAnsi="Arial" w:cs="Arial"/>
          <w:b/>
          <w:bCs/>
          <w:sz w:val="24"/>
          <w:szCs w:val="24"/>
        </w:rPr>
      </w:pPr>
      <w:r w:rsidRPr="00901904">
        <w:rPr>
          <w:rFonts w:ascii="Arial" w:eastAsia="Cambria" w:hAnsi="Arial"/>
          <w:bCs/>
          <w:sz w:val="24"/>
          <w:szCs w:val="24"/>
        </w:rPr>
        <w:t>It is pertinent to mention that the 5</w:t>
      </w:r>
      <w:r w:rsidRPr="00901904">
        <w:rPr>
          <w:rFonts w:ascii="Arial" w:eastAsia="Cambria" w:hAnsi="Arial"/>
          <w:bCs/>
          <w:sz w:val="24"/>
          <w:szCs w:val="24"/>
          <w:vertAlign w:val="superscript"/>
        </w:rPr>
        <w:t>th</w:t>
      </w:r>
      <w:r w:rsidRPr="00901904">
        <w:rPr>
          <w:rFonts w:ascii="Arial" w:eastAsia="Cambria" w:hAnsi="Arial"/>
          <w:bCs/>
          <w:sz w:val="24"/>
          <w:szCs w:val="24"/>
        </w:rPr>
        <w:t xml:space="preserve"> Ministerial Meeting on Finance/Economy emphasized the Contracting Parties to ECO Re-Insurance Company (ERC) to operationalize ERC to compliment the investment conducive environment by building confidence of the traders and investors on the prospects of secure trade in the region and encourage other Member States to join ERC.</w:t>
      </w:r>
    </w:p>
    <w:p w:rsidR="00315557" w:rsidRPr="00901904" w:rsidRDefault="00315557" w:rsidP="006559FB">
      <w:pPr>
        <w:rPr>
          <w:rStyle w:val="Strong"/>
          <w:rFonts w:ascii="Arial" w:hAnsi="Arial" w:cs="Arial"/>
          <w:sz w:val="24"/>
          <w:szCs w:val="24"/>
          <w:u w:val="single"/>
        </w:rPr>
      </w:pPr>
      <w:r w:rsidRPr="00901904">
        <w:rPr>
          <w:rStyle w:val="Strong"/>
          <w:rFonts w:ascii="Arial" w:hAnsi="Arial" w:cs="Arial"/>
          <w:sz w:val="24"/>
          <w:szCs w:val="24"/>
          <w:u w:val="single"/>
        </w:rPr>
        <w:t>Secretariat's recommendations:</w:t>
      </w:r>
    </w:p>
    <w:p w:rsidR="00315557" w:rsidRPr="00901904" w:rsidRDefault="00315557" w:rsidP="00EF14FD">
      <w:pPr>
        <w:pStyle w:val="ListParagraph"/>
        <w:numPr>
          <w:ilvl w:val="0"/>
          <w:numId w:val="16"/>
        </w:numPr>
        <w:spacing w:before="120" w:after="120" w:line="240" w:lineRule="auto"/>
        <w:ind w:left="0" w:firstLine="0"/>
        <w:jc w:val="both"/>
        <w:rPr>
          <w:rFonts w:ascii="Arial" w:hAnsi="Arial"/>
          <w:sz w:val="24"/>
          <w:szCs w:val="24"/>
          <w:lang w:val="en-GB"/>
        </w:rPr>
      </w:pPr>
      <w:r w:rsidRPr="00901904">
        <w:rPr>
          <w:rFonts w:ascii="Arial" w:hAnsi="Arial"/>
          <w:bCs/>
          <w:kern w:val="32"/>
          <w:sz w:val="24"/>
          <w:szCs w:val="24"/>
        </w:rPr>
        <w:t>The Council may request:</w:t>
      </w:r>
    </w:p>
    <w:p w:rsidR="00315557" w:rsidRPr="00901904" w:rsidRDefault="00315557" w:rsidP="007B724B">
      <w:pPr>
        <w:numPr>
          <w:ilvl w:val="0"/>
          <w:numId w:val="49"/>
        </w:numPr>
        <w:spacing w:after="0" w:line="240" w:lineRule="auto"/>
        <w:jc w:val="both"/>
        <w:rPr>
          <w:rFonts w:ascii="Arial" w:hAnsi="Arial" w:cs="Arial"/>
          <w:color w:val="000000" w:themeColor="text1"/>
          <w:sz w:val="24"/>
          <w:szCs w:val="24"/>
        </w:rPr>
      </w:pPr>
      <w:r w:rsidRPr="00901904">
        <w:rPr>
          <w:rFonts w:ascii="Arial" w:hAnsi="Arial" w:cs="Arial"/>
          <w:color w:val="000000" w:themeColor="text1"/>
          <w:sz w:val="24"/>
          <w:szCs w:val="24"/>
        </w:rPr>
        <w:t>ETDB to allocate resources to hold RPF in 2023 once the host is finalized by the 33</w:t>
      </w:r>
      <w:r w:rsidRPr="00901904">
        <w:rPr>
          <w:rFonts w:ascii="Arial" w:hAnsi="Arial" w:cs="Arial"/>
          <w:color w:val="000000" w:themeColor="text1"/>
          <w:sz w:val="24"/>
          <w:szCs w:val="24"/>
          <w:vertAlign w:val="superscript"/>
        </w:rPr>
        <w:t>rd</w:t>
      </w:r>
      <w:r w:rsidRPr="00901904">
        <w:rPr>
          <w:rFonts w:ascii="Arial" w:hAnsi="Arial" w:cs="Arial"/>
          <w:color w:val="000000" w:themeColor="text1"/>
          <w:sz w:val="24"/>
          <w:szCs w:val="24"/>
        </w:rPr>
        <w:t xml:space="preserve"> RPC.</w:t>
      </w:r>
    </w:p>
    <w:p w:rsidR="00315557" w:rsidRPr="00901904" w:rsidRDefault="00315557" w:rsidP="007B724B">
      <w:pPr>
        <w:numPr>
          <w:ilvl w:val="0"/>
          <w:numId w:val="49"/>
        </w:numPr>
        <w:spacing w:after="0" w:line="240" w:lineRule="auto"/>
        <w:jc w:val="both"/>
        <w:rPr>
          <w:rFonts w:ascii="Arial" w:hAnsi="Arial" w:cs="Arial"/>
          <w:color w:val="000000" w:themeColor="text1"/>
          <w:sz w:val="24"/>
          <w:szCs w:val="24"/>
        </w:rPr>
      </w:pPr>
      <w:r w:rsidRPr="00901904">
        <w:rPr>
          <w:rFonts w:ascii="Arial" w:hAnsi="Arial" w:cs="Arial"/>
          <w:color w:val="000000" w:themeColor="text1"/>
          <w:sz w:val="24"/>
          <w:szCs w:val="24"/>
        </w:rPr>
        <w:lastRenderedPageBreak/>
        <w:t>The Member States to volunteer to host the 1</w:t>
      </w:r>
      <w:r w:rsidRPr="00901904">
        <w:rPr>
          <w:rFonts w:ascii="Arial" w:hAnsi="Arial" w:cs="Arial"/>
          <w:color w:val="000000" w:themeColor="text1"/>
          <w:sz w:val="24"/>
          <w:szCs w:val="24"/>
          <w:vertAlign w:val="superscript"/>
        </w:rPr>
        <w:t>st</w:t>
      </w:r>
      <w:r w:rsidRPr="00901904">
        <w:rPr>
          <w:rFonts w:ascii="Arial" w:hAnsi="Arial" w:cs="Arial"/>
          <w:color w:val="000000" w:themeColor="text1"/>
          <w:sz w:val="24"/>
          <w:szCs w:val="24"/>
        </w:rPr>
        <w:t xml:space="preserve"> RPF in physical mode.</w:t>
      </w:r>
    </w:p>
    <w:p w:rsidR="00315557" w:rsidRPr="00901904" w:rsidRDefault="00315557" w:rsidP="007B724B">
      <w:pPr>
        <w:numPr>
          <w:ilvl w:val="0"/>
          <w:numId w:val="49"/>
        </w:numPr>
        <w:spacing w:after="0" w:line="240" w:lineRule="auto"/>
        <w:jc w:val="both"/>
        <w:rPr>
          <w:rFonts w:ascii="Arial" w:hAnsi="Arial" w:cs="Arial"/>
          <w:color w:val="000000" w:themeColor="text1"/>
          <w:sz w:val="24"/>
          <w:szCs w:val="24"/>
        </w:rPr>
      </w:pPr>
      <w:r w:rsidRPr="00901904">
        <w:rPr>
          <w:rFonts w:ascii="Arial" w:hAnsi="Arial" w:cs="Arial"/>
          <w:color w:val="000000" w:themeColor="text1"/>
          <w:sz w:val="24"/>
          <w:szCs w:val="24"/>
        </w:rPr>
        <w:t>Remaining Member States to join the Bank.</w:t>
      </w:r>
    </w:p>
    <w:p w:rsidR="00315557" w:rsidRPr="00901904" w:rsidRDefault="00315557" w:rsidP="007B724B">
      <w:pPr>
        <w:pStyle w:val="ListParagraph"/>
        <w:numPr>
          <w:ilvl w:val="0"/>
          <w:numId w:val="49"/>
        </w:numPr>
        <w:spacing w:after="0" w:line="240" w:lineRule="auto"/>
        <w:jc w:val="both"/>
        <w:rPr>
          <w:rFonts w:ascii="Arial" w:eastAsia="Cambria" w:hAnsi="Arial"/>
          <w:sz w:val="24"/>
          <w:szCs w:val="24"/>
        </w:rPr>
      </w:pPr>
      <w:r w:rsidRPr="00901904">
        <w:rPr>
          <w:rFonts w:ascii="Arial" w:eastAsia="Cambria" w:hAnsi="Arial"/>
          <w:sz w:val="24"/>
          <w:szCs w:val="24"/>
        </w:rPr>
        <w:t>The I.R of Pakistan may be requested to prepare initial drafts of the regulations for G.A &amp; BoD and share with relevant stakeholders for input and finalization.</w:t>
      </w:r>
    </w:p>
    <w:p w:rsidR="00315557" w:rsidRPr="00901904" w:rsidRDefault="00315557" w:rsidP="007B724B">
      <w:pPr>
        <w:numPr>
          <w:ilvl w:val="0"/>
          <w:numId w:val="49"/>
        </w:numPr>
        <w:spacing w:after="0" w:line="240" w:lineRule="auto"/>
        <w:jc w:val="both"/>
        <w:rPr>
          <w:rFonts w:ascii="Arial" w:hAnsi="Arial" w:cs="Arial"/>
          <w:color w:val="000000" w:themeColor="text1"/>
          <w:sz w:val="24"/>
          <w:szCs w:val="24"/>
        </w:rPr>
      </w:pPr>
      <w:r w:rsidRPr="00901904">
        <w:rPr>
          <w:rFonts w:ascii="Arial" w:hAnsi="Arial" w:cs="Arial"/>
          <w:color w:val="000000" w:themeColor="text1"/>
          <w:sz w:val="24"/>
          <w:szCs w:val="24"/>
        </w:rPr>
        <w:t>The I.R of Pakistan and Secretariat will coordinate and announce the dates for 1</w:t>
      </w:r>
      <w:r w:rsidRPr="00901904">
        <w:rPr>
          <w:rFonts w:ascii="Arial" w:hAnsi="Arial" w:cs="Arial"/>
          <w:color w:val="000000" w:themeColor="text1"/>
          <w:sz w:val="24"/>
          <w:szCs w:val="24"/>
          <w:vertAlign w:val="superscript"/>
        </w:rPr>
        <w:t>st</w:t>
      </w:r>
      <w:r w:rsidRPr="00901904">
        <w:rPr>
          <w:rFonts w:ascii="Arial" w:hAnsi="Arial" w:cs="Arial"/>
          <w:color w:val="000000" w:themeColor="text1"/>
          <w:sz w:val="24"/>
          <w:szCs w:val="24"/>
        </w:rPr>
        <w:t xml:space="preserve"> Meeting of GA &amp; BoD at an early date. </w:t>
      </w:r>
    </w:p>
    <w:p w:rsidR="00315557" w:rsidRPr="00901904" w:rsidRDefault="00315557" w:rsidP="007B724B">
      <w:pPr>
        <w:numPr>
          <w:ilvl w:val="0"/>
          <w:numId w:val="49"/>
        </w:numPr>
        <w:spacing w:after="0" w:line="240" w:lineRule="auto"/>
        <w:jc w:val="both"/>
        <w:rPr>
          <w:rFonts w:ascii="Arial" w:hAnsi="Arial" w:cs="Arial"/>
          <w:color w:val="000000"/>
          <w:sz w:val="24"/>
          <w:szCs w:val="24"/>
        </w:rPr>
      </w:pPr>
      <w:r w:rsidRPr="00901904">
        <w:rPr>
          <w:rFonts w:ascii="Arial" w:hAnsi="Arial" w:cs="Arial"/>
          <w:color w:val="000000" w:themeColor="text1"/>
          <w:sz w:val="24"/>
          <w:szCs w:val="24"/>
        </w:rPr>
        <w:t>Iran and Türkiye to release 100% paid up capital contribution of ERC.</w:t>
      </w:r>
    </w:p>
    <w:p w:rsidR="00315557" w:rsidRPr="00901904" w:rsidRDefault="00315557" w:rsidP="007B724B">
      <w:pPr>
        <w:numPr>
          <w:ilvl w:val="0"/>
          <w:numId w:val="49"/>
        </w:numPr>
        <w:spacing w:after="0" w:line="240" w:lineRule="auto"/>
        <w:jc w:val="both"/>
        <w:rPr>
          <w:rFonts w:ascii="Arial" w:hAnsi="Arial" w:cs="Arial"/>
          <w:color w:val="000000"/>
          <w:sz w:val="24"/>
          <w:szCs w:val="24"/>
        </w:rPr>
      </w:pPr>
      <w:r w:rsidRPr="00901904">
        <w:rPr>
          <w:rFonts w:ascii="Arial" w:eastAsia="Cambria" w:hAnsi="Arial" w:cs="Arial"/>
          <w:sz w:val="24"/>
          <w:szCs w:val="24"/>
        </w:rPr>
        <w:t>Republic of Türkiye may be requested to share the name of relevant authority to deal with matters relating to ERC.</w:t>
      </w:r>
    </w:p>
    <w:p w:rsidR="00315557" w:rsidRPr="00901904" w:rsidRDefault="00315557" w:rsidP="007B724B">
      <w:pPr>
        <w:pStyle w:val="BodyText2"/>
        <w:numPr>
          <w:ilvl w:val="0"/>
          <w:numId w:val="49"/>
        </w:numPr>
        <w:spacing w:after="0" w:line="240" w:lineRule="auto"/>
        <w:jc w:val="both"/>
        <w:rPr>
          <w:rFonts w:ascii="Arial" w:hAnsi="Arial" w:cs="Arial"/>
          <w:color w:val="000000" w:themeColor="text1"/>
          <w:lang w:val="en-GB"/>
        </w:rPr>
      </w:pPr>
      <w:r w:rsidRPr="00901904">
        <w:rPr>
          <w:rFonts w:ascii="Arial" w:hAnsi="Arial" w:cs="Arial"/>
          <w:color w:val="000000" w:themeColor="text1"/>
          <w:lang w:val="en-GB"/>
        </w:rPr>
        <w:t xml:space="preserve">Remaining Member States to consider joining ERC to benefit risk free trade and investment in the region. </w:t>
      </w:r>
    </w:p>
    <w:p w:rsidR="00315557" w:rsidRPr="00901904" w:rsidRDefault="00315557" w:rsidP="00315557">
      <w:pPr>
        <w:pStyle w:val="BodyText2"/>
        <w:spacing w:after="0" w:line="240" w:lineRule="auto"/>
        <w:jc w:val="both"/>
        <w:rPr>
          <w:rFonts w:ascii="Arial" w:hAnsi="Arial" w:cs="Arial"/>
          <w:color w:val="000000" w:themeColor="text1"/>
          <w:lang w:val="en-GB"/>
        </w:rPr>
      </w:pPr>
    </w:p>
    <w:p w:rsidR="00315557" w:rsidRPr="00901904" w:rsidRDefault="00315557" w:rsidP="008B3055">
      <w:pPr>
        <w:rPr>
          <w:rStyle w:val="Strong"/>
          <w:rFonts w:ascii="Arial" w:hAnsi="Arial" w:cs="Arial"/>
          <w:sz w:val="24"/>
          <w:szCs w:val="24"/>
          <w:u w:val="single"/>
        </w:rPr>
      </w:pPr>
      <w:r w:rsidRPr="00901904">
        <w:rPr>
          <w:rStyle w:val="Strong"/>
          <w:rFonts w:ascii="Arial" w:hAnsi="Arial" w:cs="Arial"/>
          <w:sz w:val="24"/>
          <w:szCs w:val="24"/>
          <w:u w:val="single"/>
        </w:rPr>
        <w:t>Area Conclusion:</w:t>
      </w:r>
    </w:p>
    <w:p w:rsidR="00315557" w:rsidRPr="00901904" w:rsidRDefault="00315557" w:rsidP="00EF14FD">
      <w:pPr>
        <w:pStyle w:val="ListParagraph"/>
        <w:numPr>
          <w:ilvl w:val="0"/>
          <w:numId w:val="16"/>
        </w:numPr>
        <w:spacing w:before="120" w:after="120" w:line="240" w:lineRule="auto"/>
        <w:ind w:left="0" w:firstLine="0"/>
        <w:jc w:val="both"/>
        <w:rPr>
          <w:rFonts w:ascii="Arial" w:hAnsi="Arial"/>
          <w:sz w:val="24"/>
          <w:szCs w:val="24"/>
        </w:rPr>
      </w:pPr>
      <w:r w:rsidRPr="00901904">
        <w:rPr>
          <w:rFonts w:ascii="Arial" w:hAnsi="Arial"/>
          <w:sz w:val="24"/>
          <w:szCs w:val="24"/>
          <w:lang w:val="en-GB"/>
        </w:rPr>
        <w:t xml:space="preserve">Expansion of membership of ECO-TDB and augmenting capital of the bank are essential for trade and development of the region. </w:t>
      </w:r>
      <w:r w:rsidRPr="00901904">
        <w:rPr>
          <w:rFonts w:ascii="Arial" w:hAnsi="Arial"/>
          <w:sz w:val="24"/>
          <w:szCs w:val="24"/>
        </w:rPr>
        <w:t xml:space="preserve">The ERC </w:t>
      </w:r>
      <w:r w:rsidRPr="00901904">
        <w:rPr>
          <w:rFonts w:ascii="Arial" w:eastAsia="Cambria" w:hAnsi="Arial"/>
          <w:sz w:val="24"/>
          <w:szCs w:val="24"/>
        </w:rPr>
        <w:t>is expected to multiply the confidence of the investors and traders in the insurance/re-insurance related regulatory frame-work for risk free trade and investment in the region. Contracting Parties may consider this important aspect of trade expansion in the region in the light of ECO Vision 2025.</w:t>
      </w:r>
    </w:p>
    <w:p w:rsidR="00027E66" w:rsidRDefault="00027E66">
      <w:pPr>
        <w:spacing w:after="160" w:line="259" w:lineRule="auto"/>
        <w:rPr>
          <w:rFonts w:ascii="Book Antiqua" w:eastAsiaTheme="majorEastAsia" w:hAnsi="Book Antiqua" w:cstheme="majorBidi"/>
          <w:color w:val="2E74B5" w:themeColor="accent1" w:themeShade="BF"/>
          <w:sz w:val="28"/>
          <w:szCs w:val="28"/>
        </w:rPr>
      </w:pPr>
      <w:r>
        <w:rPr>
          <w:rFonts w:ascii="Book Antiqua" w:hAnsi="Book Antiqua"/>
          <w:sz w:val="28"/>
          <w:szCs w:val="28"/>
        </w:rPr>
        <w:br w:type="page"/>
      </w:r>
    </w:p>
    <w:p w:rsidR="00E23FD6" w:rsidRPr="00EA7774" w:rsidRDefault="00E23FD6" w:rsidP="00E23FD6">
      <w:pPr>
        <w:pStyle w:val="Heading1"/>
        <w:spacing w:before="120" w:line="240" w:lineRule="auto"/>
        <w:jc w:val="center"/>
        <w:rPr>
          <w:rFonts w:ascii="Arial" w:hAnsi="Arial" w:cs="Arial"/>
        </w:rPr>
      </w:pPr>
      <w:bookmarkStart w:id="89" w:name="_Toc150162921"/>
      <w:r w:rsidRPr="00EA7774">
        <w:rPr>
          <w:rFonts w:ascii="Arial" w:hAnsi="Arial" w:cs="Arial"/>
        </w:rPr>
        <w:lastRenderedPageBreak/>
        <w:t>Section-VII</w:t>
      </w:r>
      <w:bookmarkEnd w:id="89"/>
    </w:p>
    <w:p w:rsidR="00717782" w:rsidRPr="00EA7774" w:rsidRDefault="00717782" w:rsidP="00E23FD6">
      <w:pPr>
        <w:pStyle w:val="Heading1"/>
        <w:spacing w:before="120" w:line="240" w:lineRule="auto"/>
        <w:jc w:val="center"/>
        <w:rPr>
          <w:rFonts w:ascii="Arial" w:hAnsi="Arial" w:cs="Arial"/>
        </w:rPr>
      </w:pPr>
      <w:bookmarkStart w:id="90" w:name="_Toc150162922"/>
      <w:r w:rsidRPr="00EA7774">
        <w:rPr>
          <w:rFonts w:ascii="Arial" w:hAnsi="Arial" w:cs="Arial"/>
          <w:bCs/>
          <w:lang w:val="en-GB"/>
        </w:rPr>
        <w:t>Capacity Building</w:t>
      </w:r>
      <w:bookmarkEnd w:id="90"/>
    </w:p>
    <w:p w:rsidR="00717782" w:rsidRPr="00D33162" w:rsidRDefault="00717782" w:rsidP="00717782">
      <w:pPr>
        <w:pStyle w:val="ListParagraph"/>
        <w:tabs>
          <w:tab w:val="left" w:pos="1164"/>
        </w:tabs>
        <w:spacing w:before="120" w:after="120" w:line="240" w:lineRule="auto"/>
        <w:ind w:left="0" w:right="270"/>
        <w:rPr>
          <w:rFonts w:ascii="Book Antiqua" w:hAnsi="Book Antiqua"/>
          <w:b/>
          <w:bCs/>
          <w:color w:val="0070C0"/>
          <w:sz w:val="20"/>
          <w:szCs w:val="20"/>
          <w:lang w:val="en-GB"/>
        </w:rPr>
      </w:pPr>
      <w:r w:rsidRPr="00D33162">
        <w:rPr>
          <w:rFonts w:ascii="Book Antiqua" w:hAnsi="Book Antiqua"/>
          <w:b/>
          <w:bCs/>
          <w:color w:val="0070C0"/>
          <w:sz w:val="20"/>
          <w:szCs w:val="20"/>
          <w:lang w:val="en-GB"/>
        </w:rPr>
        <w:tab/>
      </w:r>
    </w:p>
    <w:p w:rsidR="00717782" w:rsidRPr="00EA7774" w:rsidRDefault="00717782" w:rsidP="007B724B">
      <w:pPr>
        <w:pStyle w:val="ListParagraph"/>
        <w:numPr>
          <w:ilvl w:val="0"/>
          <w:numId w:val="58"/>
        </w:numPr>
        <w:ind w:left="1440" w:right="720"/>
        <w:jc w:val="both"/>
        <w:rPr>
          <w:rFonts w:ascii="Arial" w:hAnsi="Arial"/>
          <w:sz w:val="24"/>
          <w:szCs w:val="24"/>
        </w:rPr>
      </w:pPr>
      <w:r w:rsidRPr="00EA7774">
        <w:rPr>
          <w:rFonts w:ascii="Arial" w:hAnsi="Arial"/>
          <w:sz w:val="24"/>
          <w:szCs w:val="24"/>
        </w:rPr>
        <w:t>Trade Policy Reviews and Assistance to non-WTO Members for their Accession to WTO.</w:t>
      </w:r>
    </w:p>
    <w:p w:rsidR="00717782" w:rsidRPr="00EA7774" w:rsidRDefault="00717782" w:rsidP="007B724B">
      <w:pPr>
        <w:pStyle w:val="ListParagraph"/>
        <w:numPr>
          <w:ilvl w:val="0"/>
          <w:numId w:val="58"/>
        </w:numPr>
        <w:ind w:left="1440" w:right="720"/>
        <w:jc w:val="both"/>
        <w:rPr>
          <w:rFonts w:ascii="Arial" w:hAnsi="Arial"/>
          <w:sz w:val="24"/>
          <w:szCs w:val="24"/>
        </w:rPr>
      </w:pPr>
      <w:r w:rsidRPr="00EA7774">
        <w:rPr>
          <w:rFonts w:ascii="Arial" w:hAnsi="Arial"/>
          <w:sz w:val="24"/>
          <w:szCs w:val="24"/>
        </w:rPr>
        <w:t>Capacity Building Programs for Trade Facilitation.</w:t>
      </w:r>
    </w:p>
    <w:p w:rsidR="00717782" w:rsidRPr="00EA7774" w:rsidRDefault="00717782" w:rsidP="00EF14FD">
      <w:pPr>
        <w:pStyle w:val="Heading2"/>
        <w:numPr>
          <w:ilvl w:val="1"/>
          <w:numId w:val="16"/>
        </w:numPr>
        <w:rPr>
          <w:rFonts w:ascii="Arial" w:hAnsi="Arial" w:cs="Arial"/>
          <w:sz w:val="24"/>
          <w:szCs w:val="24"/>
        </w:rPr>
      </w:pPr>
      <w:bookmarkStart w:id="91" w:name="_Toc150162923"/>
      <w:r w:rsidRPr="00EA7774">
        <w:rPr>
          <w:rFonts w:ascii="Arial" w:hAnsi="Arial" w:cs="Arial"/>
          <w:sz w:val="24"/>
          <w:szCs w:val="24"/>
        </w:rPr>
        <w:t>Trade Policy Reviews and Assistance to non-WTO Members for their Accession to WTO</w:t>
      </w:r>
      <w:bookmarkEnd w:id="91"/>
    </w:p>
    <w:p w:rsidR="00717782" w:rsidRPr="00EA7774" w:rsidRDefault="00717782" w:rsidP="00717782">
      <w:pPr>
        <w:rPr>
          <w:rStyle w:val="MSGENFONTSTYLENAMETEMPLATEROLENUMBERMSGENFONTSTYLENAMEBYROLETEXT20"/>
          <w:rFonts w:ascii="Arial" w:hAnsi="Arial" w:cs="Arial"/>
          <w:b/>
          <w:sz w:val="24"/>
          <w:szCs w:val="24"/>
        </w:rPr>
      </w:pPr>
      <w:bookmarkStart w:id="92" w:name="_Toc120611542"/>
      <w:r w:rsidRPr="00EA7774">
        <w:rPr>
          <w:rStyle w:val="MSGENFONTSTYLENAMETEMPLATEROLENUMBERMSGENFONTSTYLENAMEBYROLETEXT20"/>
          <w:rFonts w:ascii="Arial" w:hAnsi="Arial" w:cs="Arial"/>
          <w:b/>
          <w:sz w:val="24"/>
          <w:szCs w:val="24"/>
        </w:rPr>
        <w:t>ECO Vision</w:t>
      </w:r>
      <w:r w:rsidR="0048419B">
        <w:rPr>
          <w:rStyle w:val="MSGENFONTSTYLENAMETEMPLATEROLENUMBERMSGENFONTSTYLENAMEBYROLETEXT20"/>
          <w:rFonts w:ascii="Arial" w:hAnsi="Arial" w:cs="Arial"/>
          <w:b/>
          <w:sz w:val="24"/>
          <w:szCs w:val="24"/>
        </w:rPr>
        <w:t xml:space="preserve"> </w:t>
      </w:r>
      <w:r w:rsidRPr="00EA7774">
        <w:rPr>
          <w:rStyle w:val="MSGENFONTSTYLENAMETEMPLATEROLENUMBERMSGENFONTSTYLENAMEBYROLETEXT20"/>
          <w:rFonts w:ascii="Arial" w:hAnsi="Arial" w:cs="Arial"/>
          <w:b/>
          <w:sz w:val="24"/>
          <w:szCs w:val="24"/>
        </w:rPr>
        <w:t>2025 Expected Outcome:</w:t>
      </w:r>
      <w:bookmarkEnd w:id="92"/>
    </w:p>
    <w:p w:rsidR="00717782" w:rsidRPr="00EA7774" w:rsidRDefault="00717782" w:rsidP="007B724B">
      <w:pPr>
        <w:pStyle w:val="ListParagraph"/>
        <w:numPr>
          <w:ilvl w:val="0"/>
          <w:numId w:val="81"/>
        </w:numPr>
        <w:rPr>
          <w:rStyle w:val="Heading1Char"/>
          <w:rFonts w:ascii="Arial" w:eastAsiaTheme="minorEastAsia" w:hAnsi="Arial" w:cs="Arial"/>
          <w:bCs/>
          <w:sz w:val="24"/>
          <w:szCs w:val="24"/>
          <w:u w:val="single"/>
        </w:rPr>
      </w:pPr>
      <w:r w:rsidRPr="00EA7774">
        <w:rPr>
          <w:rFonts w:ascii="Arial" w:hAnsi="Arial"/>
          <w:sz w:val="24"/>
          <w:szCs w:val="24"/>
        </w:rPr>
        <w:t>Non-WTO Member Countries will be assisted in their accession to WTO.</w:t>
      </w:r>
    </w:p>
    <w:p w:rsidR="00717782" w:rsidRPr="00EA7774" w:rsidRDefault="00717782" w:rsidP="00717782">
      <w:pPr>
        <w:rPr>
          <w:rStyle w:val="MSGENFONTSTYLENAMETEMPLATEROLENUMBERMSGENFONTSTYLENAMEBYROLETEXT20"/>
          <w:rFonts w:ascii="Arial" w:hAnsi="Arial" w:cs="Arial"/>
          <w:b/>
          <w:sz w:val="24"/>
          <w:szCs w:val="24"/>
          <w:u w:val="single"/>
        </w:rPr>
      </w:pPr>
      <w:bookmarkStart w:id="93" w:name="_Toc120611543"/>
      <w:r w:rsidRPr="00EA7774">
        <w:rPr>
          <w:rStyle w:val="MSGENFONTSTYLENAMETEMPLATEROLENUMBERMSGENFONTSTYLENAMEBYROLETEXT20"/>
          <w:rFonts w:ascii="Arial" w:hAnsi="Arial" w:cs="Arial"/>
          <w:b/>
          <w:sz w:val="24"/>
          <w:szCs w:val="24"/>
          <w:u w:val="single"/>
        </w:rPr>
        <w:t>Background:</w:t>
      </w:r>
      <w:bookmarkEnd w:id="93"/>
    </w:p>
    <w:p w:rsidR="00717782" w:rsidRPr="00EA7774" w:rsidRDefault="00717782" w:rsidP="00EF14FD">
      <w:pPr>
        <w:pStyle w:val="ListParagraph"/>
        <w:numPr>
          <w:ilvl w:val="0"/>
          <w:numId w:val="16"/>
        </w:numPr>
        <w:spacing w:before="120" w:after="120" w:line="240" w:lineRule="auto"/>
        <w:ind w:left="0" w:firstLine="0"/>
        <w:jc w:val="both"/>
        <w:rPr>
          <w:rFonts w:ascii="Arial" w:hAnsi="Arial"/>
          <w:sz w:val="24"/>
          <w:szCs w:val="24"/>
          <w:lang w:val="en-GB"/>
        </w:rPr>
      </w:pPr>
      <w:r w:rsidRPr="00EA7774">
        <w:rPr>
          <w:rFonts w:ascii="Arial" w:hAnsi="Arial"/>
          <w:sz w:val="24"/>
          <w:szCs w:val="24"/>
          <w:lang w:val="en-GB"/>
        </w:rPr>
        <w:t>The 24</w:t>
      </w:r>
      <w:r w:rsidRPr="00EA7774">
        <w:rPr>
          <w:rFonts w:ascii="Arial" w:hAnsi="Arial"/>
          <w:sz w:val="24"/>
          <w:szCs w:val="24"/>
          <w:vertAlign w:val="superscript"/>
          <w:lang w:val="en-GB"/>
        </w:rPr>
        <w:t>th</w:t>
      </w:r>
      <w:r w:rsidRPr="00EA7774">
        <w:rPr>
          <w:rFonts w:ascii="Arial" w:hAnsi="Arial"/>
          <w:sz w:val="24"/>
          <w:szCs w:val="24"/>
          <w:lang w:val="en-GB"/>
        </w:rPr>
        <w:t xml:space="preserve"> Meeting of COM (9 November, 2019 Antalya) agreed to:  </w:t>
      </w:r>
    </w:p>
    <w:p w:rsidR="00717782" w:rsidRPr="00EA7774" w:rsidRDefault="00717782" w:rsidP="00717782">
      <w:pPr>
        <w:tabs>
          <w:tab w:val="left" w:pos="709"/>
        </w:tabs>
        <w:spacing w:after="120" w:line="240" w:lineRule="auto"/>
        <w:ind w:left="720"/>
        <w:jc w:val="both"/>
        <w:rPr>
          <w:rFonts w:ascii="Arial" w:eastAsia="Times New Roman" w:hAnsi="Arial" w:cs="Arial"/>
          <w:bCs/>
          <w:i/>
          <w:iCs/>
          <w:sz w:val="24"/>
          <w:szCs w:val="24"/>
        </w:rPr>
      </w:pPr>
      <w:r w:rsidRPr="00EA7774">
        <w:rPr>
          <w:rFonts w:ascii="Arial" w:eastAsia="Times New Roman" w:hAnsi="Arial" w:cs="Arial"/>
          <w:bCs/>
          <w:i/>
          <w:iCs/>
          <w:sz w:val="24"/>
          <w:szCs w:val="24"/>
        </w:rPr>
        <w:t>"…Reaffirm … support to the accession of all ECO Member States to WTO, and in this context …denounce any effort for restricting accession of the remaining ECO Member States to the WTO."</w:t>
      </w:r>
    </w:p>
    <w:p w:rsidR="00717782" w:rsidRPr="00EA7774" w:rsidRDefault="00717782" w:rsidP="00EF14FD">
      <w:pPr>
        <w:pStyle w:val="ListParagraph"/>
        <w:numPr>
          <w:ilvl w:val="0"/>
          <w:numId w:val="16"/>
        </w:numPr>
        <w:spacing w:before="120" w:after="120" w:line="240" w:lineRule="auto"/>
        <w:ind w:left="0" w:firstLine="0"/>
        <w:jc w:val="both"/>
        <w:rPr>
          <w:rFonts w:ascii="Arial" w:hAnsi="Arial"/>
          <w:bCs/>
          <w:i/>
          <w:iCs/>
          <w:kern w:val="32"/>
          <w:sz w:val="24"/>
          <w:szCs w:val="24"/>
        </w:rPr>
      </w:pPr>
      <w:r w:rsidRPr="00EA7774">
        <w:rPr>
          <w:rFonts w:ascii="Arial" w:hAnsi="Arial"/>
          <w:sz w:val="24"/>
          <w:szCs w:val="24"/>
          <w:lang w:val="en-GB"/>
        </w:rPr>
        <w:t xml:space="preserve">The Secretariat initiated activities for identifying the specific needs, coordinated with key organizations of the Member States and solicited support of the regional and international specialized agencies. Regular Trade Policy Review Sessions were planned to assist Member States in their accession to WTO. The activities have so far been hosted by Afghanistan, Iran, Pakistan and Türkiye. </w:t>
      </w:r>
      <w:r w:rsidRPr="00EA7774">
        <w:rPr>
          <w:rFonts w:ascii="Arial" w:eastAsia="Cambria" w:hAnsi="Arial"/>
          <w:sz w:val="24"/>
          <w:szCs w:val="24"/>
        </w:rPr>
        <w:t xml:space="preserve">So far, six ECO Member States are WTO Members at the same time. </w:t>
      </w:r>
    </w:p>
    <w:p w:rsidR="00717782" w:rsidRPr="00EA7774" w:rsidRDefault="00717782" w:rsidP="00717782">
      <w:pPr>
        <w:pStyle w:val="ListParagraph"/>
        <w:spacing w:before="120" w:after="120" w:line="240" w:lineRule="auto"/>
        <w:ind w:left="0"/>
        <w:jc w:val="both"/>
        <w:rPr>
          <w:rFonts w:ascii="Arial" w:eastAsia="Times New Roman" w:hAnsi="Arial"/>
          <w:bCs/>
          <w:i/>
          <w:iCs/>
          <w:sz w:val="24"/>
          <w:szCs w:val="24"/>
        </w:rPr>
      </w:pPr>
    </w:p>
    <w:p w:rsidR="00717782" w:rsidRPr="00EA7774" w:rsidRDefault="00717782" w:rsidP="00EF14FD">
      <w:pPr>
        <w:pStyle w:val="ListParagraph"/>
        <w:numPr>
          <w:ilvl w:val="0"/>
          <w:numId w:val="16"/>
        </w:numPr>
        <w:spacing w:before="120" w:after="120" w:line="240" w:lineRule="auto"/>
        <w:ind w:left="0" w:right="270" w:firstLine="0"/>
        <w:jc w:val="both"/>
        <w:rPr>
          <w:rFonts w:ascii="Arial" w:eastAsiaTheme="minorEastAsia" w:hAnsi="Arial"/>
          <w:b/>
          <w:bCs/>
          <w:kern w:val="32"/>
          <w:sz w:val="24"/>
          <w:szCs w:val="24"/>
        </w:rPr>
      </w:pPr>
      <w:r w:rsidRPr="00EA7774">
        <w:rPr>
          <w:rFonts w:ascii="Arial" w:hAnsi="Arial"/>
          <w:sz w:val="24"/>
          <w:szCs w:val="24"/>
          <w:lang w:val="en-GB"/>
        </w:rPr>
        <w:t>The 5</w:t>
      </w:r>
      <w:r w:rsidRPr="00EA7774">
        <w:rPr>
          <w:rFonts w:ascii="Arial" w:hAnsi="Arial"/>
          <w:sz w:val="24"/>
          <w:szCs w:val="24"/>
          <w:vertAlign w:val="superscript"/>
          <w:lang w:val="en-GB"/>
        </w:rPr>
        <w:t>th</w:t>
      </w:r>
      <w:r w:rsidRPr="00EA7774">
        <w:rPr>
          <w:rFonts w:ascii="Arial" w:hAnsi="Arial"/>
          <w:sz w:val="24"/>
          <w:szCs w:val="24"/>
          <w:lang w:val="en-GB"/>
        </w:rPr>
        <w:t xml:space="preserve">Seminar on Trading Patterns in ECO Region was planned to be held in 2018 but the same could not be held so far. </w:t>
      </w:r>
      <w:r w:rsidRPr="00EA7774">
        <w:rPr>
          <w:rFonts w:ascii="Arial" w:hAnsi="Arial"/>
          <w:bCs/>
          <w:spacing w:val="-4"/>
          <w:sz w:val="24"/>
          <w:szCs w:val="24"/>
          <w:lang w:val="en-GB"/>
        </w:rPr>
        <w:t xml:space="preserve">The ETDB agreed to allocate resources to hold the event. The ECO Member States, who are members of WTO, have been requested to offer to host these events during 2020, 2021, 2022 and 2023. These Member States, especially Pakistan, agreed to host the events if the Non WTO Members, among ECO countries will specify their needs. The Non WTO Member, ECO countries have been encouraged by the Secretariat to share their capacity building needs in the area. The details for the capacity building needs are awaited from Member States, showing their lack of interest in the seminars. </w:t>
      </w:r>
      <w:bookmarkStart w:id="94" w:name="_Toc120611544"/>
    </w:p>
    <w:p w:rsidR="00717782" w:rsidRPr="00EA7774" w:rsidRDefault="00717782" w:rsidP="00567497">
      <w:pPr>
        <w:rPr>
          <w:rStyle w:val="MSGENFONTSTYLENAMETEMPLATEROLENUMBERMSGENFONTSTYLENAMEBYROLETEXT20"/>
          <w:rFonts w:ascii="Arial" w:hAnsi="Arial" w:cs="Arial"/>
          <w:b/>
          <w:sz w:val="24"/>
          <w:szCs w:val="24"/>
          <w:u w:val="single"/>
        </w:rPr>
      </w:pPr>
      <w:r w:rsidRPr="00EA7774">
        <w:rPr>
          <w:rStyle w:val="MSGENFONTSTYLENAMETEMPLATEROLENUMBERMSGENFONTSTYLENAMEBYROLETEXT20"/>
          <w:rFonts w:ascii="Arial" w:hAnsi="Arial" w:cs="Arial"/>
          <w:b/>
          <w:sz w:val="24"/>
          <w:szCs w:val="24"/>
          <w:u w:val="single"/>
        </w:rPr>
        <w:t>Secretariat's Recommendations:</w:t>
      </w:r>
      <w:bookmarkEnd w:id="94"/>
    </w:p>
    <w:p w:rsidR="00717782" w:rsidRPr="00EA7774" w:rsidRDefault="00717782" w:rsidP="00EF14FD">
      <w:pPr>
        <w:pStyle w:val="ListParagraph"/>
        <w:numPr>
          <w:ilvl w:val="0"/>
          <w:numId w:val="16"/>
        </w:numPr>
        <w:spacing w:before="120" w:after="120" w:line="240" w:lineRule="auto"/>
        <w:ind w:left="0" w:firstLine="0"/>
        <w:jc w:val="both"/>
        <w:rPr>
          <w:rFonts w:ascii="Arial" w:hAnsi="Arial"/>
          <w:sz w:val="24"/>
          <w:szCs w:val="24"/>
          <w:lang w:val="en-GB"/>
        </w:rPr>
      </w:pPr>
      <w:r w:rsidRPr="00EA7774">
        <w:rPr>
          <w:rFonts w:ascii="Arial" w:hAnsi="Arial"/>
          <w:sz w:val="24"/>
          <w:szCs w:val="24"/>
          <w:lang w:val="en-GB"/>
        </w:rPr>
        <w:t>The Council may request:</w:t>
      </w:r>
    </w:p>
    <w:p w:rsidR="00717782" w:rsidRPr="00EA7774" w:rsidRDefault="00717782" w:rsidP="007B724B">
      <w:pPr>
        <w:pStyle w:val="BodyText2"/>
        <w:numPr>
          <w:ilvl w:val="0"/>
          <w:numId w:val="56"/>
        </w:numPr>
        <w:tabs>
          <w:tab w:val="clear" w:pos="720"/>
          <w:tab w:val="num" w:pos="0"/>
          <w:tab w:val="num" w:pos="900"/>
        </w:tabs>
        <w:spacing w:line="240" w:lineRule="auto"/>
        <w:ind w:right="2"/>
        <w:jc w:val="both"/>
        <w:rPr>
          <w:rFonts w:ascii="Arial" w:hAnsi="Arial" w:cs="Arial"/>
          <w:lang w:val="en-GB"/>
        </w:rPr>
      </w:pPr>
      <w:r w:rsidRPr="00EA7774">
        <w:rPr>
          <w:rFonts w:ascii="Arial" w:hAnsi="Arial" w:cs="Arial"/>
          <w:lang w:val="en-GB"/>
        </w:rPr>
        <w:t>The non-WTO ECO Member States to inform the ECO Secretariat, if they are interested, for any assistance in WTO accession, capacity building and Trade Policy Review Sessions.</w:t>
      </w:r>
    </w:p>
    <w:p w:rsidR="00717782" w:rsidRPr="00EA7774" w:rsidRDefault="00717782" w:rsidP="007B724B">
      <w:pPr>
        <w:pStyle w:val="ListParagraph"/>
        <w:numPr>
          <w:ilvl w:val="0"/>
          <w:numId w:val="56"/>
        </w:numPr>
        <w:spacing w:before="120" w:after="120" w:line="240" w:lineRule="auto"/>
        <w:ind w:right="-90"/>
        <w:jc w:val="both"/>
        <w:rPr>
          <w:rFonts w:ascii="Arial" w:hAnsi="Arial"/>
          <w:sz w:val="24"/>
          <w:szCs w:val="24"/>
          <w:lang w:val="en-GB"/>
        </w:rPr>
      </w:pPr>
      <w:r w:rsidRPr="00EA7774">
        <w:rPr>
          <w:rFonts w:ascii="Arial" w:hAnsi="Arial"/>
          <w:sz w:val="24"/>
          <w:szCs w:val="24"/>
          <w:lang w:val="en-GB"/>
        </w:rPr>
        <w:t xml:space="preserve">WTO ECO Member States to offer organizing events of which content could be prioritized by non-WTO ECO Members. </w:t>
      </w:r>
    </w:p>
    <w:p w:rsidR="00717782" w:rsidRPr="00EA7774" w:rsidRDefault="00717782" w:rsidP="00717782">
      <w:pPr>
        <w:pStyle w:val="ListParagraph"/>
        <w:spacing w:before="120" w:after="120" w:line="240" w:lineRule="auto"/>
        <w:ind w:right="-90"/>
        <w:jc w:val="both"/>
        <w:rPr>
          <w:rFonts w:ascii="Arial" w:hAnsi="Arial"/>
          <w:sz w:val="24"/>
          <w:szCs w:val="24"/>
          <w:lang w:val="en-GB"/>
        </w:rPr>
      </w:pPr>
    </w:p>
    <w:p w:rsidR="00717782" w:rsidRPr="00EA7774" w:rsidRDefault="00717782" w:rsidP="007B724B">
      <w:pPr>
        <w:pStyle w:val="ListParagraph"/>
        <w:numPr>
          <w:ilvl w:val="0"/>
          <w:numId w:val="56"/>
        </w:numPr>
        <w:spacing w:before="120" w:after="120" w:line="240" w:lineRule="auto"/>
        <w:ind w:right="-90"/>
        <w:jc w:val="both"/>
        <w:rPr>
          <w:rFonts w:ascii="Arial" w:hAnsi="Arial"/>
          <w:sz w:val="24"/>
          <w:szCs w:val="24"/>
          <w:lang w:val="en-GB"/>
        </w:rPr>
      </w:pPr>
      <w:r w:rsidRPr="00EA7774">
        <w:rPr>
          <w:rFonts w:ascii="Arial" w:eastAsia="Times New Roman" w:hAnsi="Arial"/>
          <w:sz w:val="24"/>
          <w:szCs w:val="24"/>
          <w:lang w:val="en-GB"/>
        </w:rPr>
        <w:lastRenderedPageBreak/>
        <w:t xml:space="preserve">The esteemed Member States, having ample expertise in the area of Trade Policy Review Mechanism (TPRM) as Members of WTO; are requested to kindly volunteer organize these sessions. </w:t>
      </w:r>
    </w:p>
    <w:p w:rsidR="00717782" w:rsidRPr="00EA7774" w:rsidRDefault="00717782" w:rsidP="007B724B">
      <w:pPr>
        <w:pStyle w:val="ListParagraph"/>
        <w:numPr>
          <w:ilvl w:val="0"/>
          <w:numId w:val="56"/>
        </w:numPr>
        <w:spacing w:before="120" w:after="120" w:line="240" w:lineRule="auto"/>
        <w:ind w:right="-90"/>
        <w:jc w:val="both"/>
        <w:rPr>
          <w:rFonts w:ascii="Arial" w:hAnsi="Arial"/>
          <w:sz w:val="24"/>
          <w:szCs w:val="24"/>
          <w:lang w:val="en-GB"/>
        </w:rPr>
      </w:pPr>
      <w:r w:rsidRPr="00EA7774">
        <w:rPr>
          <w:rFonts w:ascii="Arial" w:eastAsia="Times New Roman" w:hAnsi="Arial"/>
          <w:sz w:val="24"/>
          <w:szCs w:val="24"/>
          <w:lang w:val="en-GB"/>
        </w:rPr>
        <w:t>The non-WTO Member States are also invited to kindly indicate their training needs for training courses in these areas for further follow-up by the Secretariat.</w:t>
      </w:r>
    </w:p>
    <w:p w:rsidR="00717782" w:rsidRPr="00EA7774" w:rsidRDefault="00717782" w:rsidP="00717782">
      <w:pPr>
        <w:pStyle w:val="ListParagraph"/>
        <w:spacing w:before="120" w:after="120" w:line="240" w:lineRule="auto"/>
        <w:ind w:right="-90"/>
        <w:jc w:val="both"/>
        <w:rPr>
          <w:rFonts w:ascii="Arial" w:eastAsia="Times New Roman" w:hAnsi="Arial"/>
          <w:sz w:val="24"/>
          <w:szCs w:val="24"/>
          <w:lang w:val="en-GB"/>
        </w:rPr>
      </w:pPr>
    </w:p>
    <w:p w:rsidR="00717782" w:rsidRPr="00EA7774" w:rsidRDefault="00717782" w:rsidP="005C0225">
      <w:pPr>
        <w:pStyle w:val="Heading2"/>
        <w:rPr>
          <w:rStyle w:val="Heading1Char"/>
          <w:rFonts w:ascii="Arial" w:eastAsiaTheme="minorEastAsia" w:hAnsi="Arial" w:cs="Arial"/>
          <w:color w:val="7030A0"/>
          <w:sz w:val="24"/>
          <w:szCs w:val="24"/>
          <w:u w:val="single"/>
          <w:lang w:val="en-GB"/>
        </w:rPr>
      </w:pPr>
      <w:bookmarkStart w:id="95" w:name="_Toc150162924"/>
      <w:r w:rsidRPr="00EA7774">
        <w:rPr>
          <w:rFonts w:ascii="Arial" w:hAnsi="Arial" w:cs="Arial"/>
          <w:sz w:val="24"/>
          <w:szCs w:val="24"/>
          <w:lang w:val="en-GB"/>
        </w:rPr>
        <w:t>b.</w:t>
      </w:r>
      <w:r w:rsidRPr="00EA7774">
        <w:rPr>
          <w:rFonts w:ascii="Arial" w:hAnsi="Arial" w:cs="Arial"/>
          <w:sz w:val="24"/>
          <w:szCs w:val="24"/>
          <w:lang w:val="en-GB"/>
        </w:rPr>
        <w:tab/>
        <w:t>Capacity Building Programs for Trade Facilitation</w:t>
      </w:r>
      <w:bookmarkStart w:id="96" w:name="_Toc120611545"/>
      <w:bookmarkEnd w:id="95"/>
    </w:p>
    <w:p w:rsidR="00BF3460" w:rsidRPr="00EA7774" w:rsidRDefault="00BF3460" w:rsidP="00BD4C0E">
      <w:pPr>
        <w:rPr>
          <w:rStyle w:val="MSGENFONTSTYLENAMETEMPLATEROLENUMBERMSGENFONTSTYLENAMEBYROLETEXT20"/>
          <w:rFonts w:ascii="Arial" w:hAnsi="Arial" w:cs="Arial"/>
          <w:b/>
          <w:sz w:val="24"/>
          <w:szCs w:val="24"/>
        </w:rPr>
      </w:pPr>
    </w:p>
    <w:p w:rsidR="00717782" w:rsidRPr="00EA7774" w:rsidRDefault="00717782" w:rsidP="00BD4C0E">
      <w:pPr>
        <w:rPr>
          <w:rStyle w:val="MSGENFONTSTYLENAMETEMPLATEROLENUMBERMSGENFONTSTYLENAMEBYROLETEXT20"/>
          <w:rFonts w:ascii="Arial" w:hAnsi="Arial" w:cs="Arial"/>
          <w:b/>
          <w:sz w:val="24"/>
          <w:szCs w:val="24"/>
        </w:rPr>
      </w:pPr>
      <w:r w:rsidRPr="00EA7774">
        <w:rPr>
          <w:rStyle w:val="MSGENFONTSTYLENAMETEMPLATEROLENUMBERMSGENFONTSTYLENAMEBYROLETEXT20"/>
          <w:rFonts w:ascii="Arial" w:hAnsi="Arial" w:cs="Arial"/>
          <w:b/>
          <w:sz w:val="24"/>
          <w:szCs w:val="24"/>
        </w:rPr>
        <w:t>Capacity Building Activities in Customs Matters:</w:t>
      </w:r>
      <w:bookmarkEnd w:id="96"/>
    </w:p>
    <w:p w:rsidR="00717782" w:rsidRPr="00EA7774" w:rsidRDefault="00717782" w:rsidP="00EF14FD">
      <w:pPr>
        <w:pStyle w:val="ListParagraph"/>
        <w:numPr>
          <w:ilvl w:val="0"/>
          <w:numId w:val="16"/>
        </w:numPr>
        <w:spacing w:before="120" w:after="120" w:line="240" w:lineRule="auto"/>
        <w:ind w:left="0" w:firstLine="0"/>
        <w:jc w:val="both"/>
        <w:rPr>
          <w:rFonts w:ascii="Arial" w:eastAsiaTheme="minorEastAsia" w:hAnsi="Arial"/>
          <w:b/>
          <w:color w:val="FF0000"/>
          <w:kern w:val="32"/>
          <w:sz w:val="24"/>
          <w:szCs w:val="24"/>
        </w:rPr>
      </w:pPr>
      <w:r w:rsidRPr="00EA7774">
        <w:rPr>
          <w:rFonts w:ascii="Arial" w:hAnsi="Arial"/>
          <w:sz w:val="24"/>
          <w:szCs w:val="24"/>
          <w:lang w:val="en-GB"/>
        </w:rPr>
        <w:t>The Heads of Customs Administrations the ECO Region recommended to initiate Capacity Building Activities, during 8</w:t>
      </w:r>
      <w:r w:rsidRPr="00EA7774">
        <w:rPr>
          <w:rFonts w:ascii="Arial" w:hAnsi="Arial"/>
          <w:sz w:val="24"/>
          <w:szCs w:val="24"/>
          <w:vertAlign w:val="superscript"/>
          <w:lang w:val="en-GB"/>
        </w:rPr>
        <w:t>th</w:t>
      </w:r>
      <w:r w:rsidRPr="00EA7774">
        <w:rPr>
          <w:rFonts w:ascii="Arial" w:hAnsi="Arial"/>
          <w:sz w:val="24"/>
          <w:szCs w:val="24"/>
          <w:lang w:val="en-GB"/>
        </w:rPr>
        <w:t xml:space="preserve"> Meeting Heads of Customs Administrations (CHCA)(Islamabad, November 2017). Pakistan offered to support the </w:t>
      </w:r>
      <w:r w:rsidRPr="00EA7774">
        <w:rPr>
          <w:rFonts w:ascii="Arial" w:hAnsi="Arial"/>
          <w:b/>
          <w:sz w:val="24"/>
          <w:szCs w:val="24"/>
          <w:lang w:val="en-GB"/>
        </w:rPr>
        <w:t xml:space="preserve">capacity building activities of Member States on customs </w:t>
      </w:r>
      <w:r w:rsidRPr="00EA7774">
        <w:rPr>
          <w:rFonts w:ascii="Arial" w:hAnsi="Arial"/>
          <w:sz w:val="24"/>
          <w:szCs w:val="24"/>
          <w:lang w:val="en-GB"/>
        </w:rPr>
        <w:t xml:space="preserve">through a set of different trainings at the Customs Training Academy at </w:t>
      </w:r>
      <w:r w:rsidRPr="00EA7774">
        <w:rPr>
          <w:rFonts w:ascii="Arial" w:hAnsi="Arial"/>
          <w:color w:val="000000" w:themeColor="text1"/>
          <w:sz w:val="24"/>
          <w:szCs w:val="24"/>
          <w:lang w:val="en-GB"/>
        </w:rPr>
        <w:t>Karachi which were held.</w:t>
      </w:r>
      <w:bookmarkStart w:id="97" w:name="_Toc120611546"/>
    </w:p>
    <w:p w:rsidR="00717782" w:rsidRPr="00EA7774" w:rsidRDefault="00717782" w:rsidP="00717782">
      <w:pPr>
        <w:pStyle w:val="ListParagraph"/>
        <w:spacing w:before="120" w:after="120" w:line="240" w:lineRule="auto"/>
        <w:ind w:left="0"/>
        <w:jc w:val="both"/>
        <w:rPr>
          <w:rFonts w:ascii="Arial" w:eastAsiaTheme="minorEastAsia" w:hAnsi="Arial"/>
          <w:b/>
          <w:color w:val="FF0000"/>
          <w:kern w:val="32"/>
          <w:sz w:val="24"/>
          <w:szCs w:val="24"/>
        </w:rPr>
      </w:pPr>
    </w:p>
    <w:bookmarkEnd w:id="97"/>
    <w:p w:rsidR="00717782" w:rsidRPr="00EA7774" w:rsidRDefault="00345D36" w:rsidP="00EF14FD">
      <w:pPr>
        <w:pStyle w:val="ListParagraph"/>
        <w:numPr>
          <w:ilvl w:val="0"/>
          <w:numId w:val="16"/>
        </w:numPr>
        <w:spacing w:before="120" w:after="120" w:line="240" w:lineRule="auto"/>
        <w:ind w:left="0" w:firstLine="0"/>
        <w:jc w:val="both"/>
        <w:rPr>
          <w:rFonts w:ascii="Arial" w:eastAsiaTheme="minorEastAsia" w:hAnsi="Arial"/>
          <w:b/>
          <w:color w:val="FF0000"/>
          <w:kern w:val="32"/>
          <w:sz w:val="24"/>
          <w:szCs w:val="24"/>
        </w:rPr>
      </w:pPr>
      <w:r w:rsidRPr="00EA7774">
        <w:rPr>
          <w:rFonts w:ascii="Arial" w:eastAsia="Cambria" w:hAnsi="Arial"/>
          <w:color w:val="000000" w:themeColor="text1"/>
          <w:sz w:val="24"/>
          <w:szCs w:val="24"/>
        </w:rPr>
        <w:t xml:space="preserve">In 2018, Türkiye expressed </w:t>
      </w:r>
      <w:r w:rsidR="00717782" w:rsidRPr="00EA7774">
        <w:rPr>
          <w:rFonts w:ascii="Arial" w:eastAsia="Cambria" w:hAnsi="Arial"/>
          <w:color w:val="000000" w:themeColor="text1"/>
          <w:sz w:val="24"/>
          <w:szCs w:val="24"/>
        </w:rPr>
        <w:t xml:space="preserve">its readiness to share its experiences on the themes such as implementation of common transit convention, e-TIR system, simplified procedures on expedited shipments, customs enforcement measures as well as single window system.  Further, Member States were requested to share their training needs and best practices in different thematic areas, and may communicate the proposed set of trainings with the ECO Secretariat which are awaited. </w:t>
      </w:r>
    </w:p>
    <w:p w:rsidR="00717782" w:rsidRPr="00EA7774" w:rsidRDefault="00717782" w:rsidP="00717782">
      <w:pPr>
        <w:pStyle w:val="ListParagraph"/>
        <w:spacing w:before="120" w:after="120" w:line="240" w:lineRule="auto"/>
        <w:ind w:left="0"/>
        <w:jc w:val="both"/>
        <w:rPr>
          <w:rFonts w:ascii="Arial" w:eastAsiaTheme="minorEastAsia" w:hAnsi="Arial"/>
          <w:b/>
          <w:color w:val="FF0000"/>
          <w:kern w:val="32"/>
          <w:sz w:val="24"/>
          <w:szCs w:val="24"/>
        </w:rPr>
      </w:pPr>
    </w:p>
    <w:p w:rsidR="00717782" w:rsidRPr="00EA7774" w:rsidRDefault="00717782" w:rsidP="00EF14FD">
      <w:pPr>
        <w:pStyle w:val="ListParagraph"/>
        <w:numPr>
          <w:ilvl w:val="0"/>
          <w:numId w:val="16"/>
        </w:numPr>
        <w:spacing w:before="120" w:after="120" w:line="240" w:lineRule="auto"/>
        <w:ind w:left="0" w:firstLine="0"/>
        <w:jc w:val="both"/>
        <w:rPr>
          <w:rFonts w:ascii="Arial" w:eastAsiaTheme="minorEastAsia" w:hAnsi="Arial"/>
          <w:color w:val="FF0000"/>
          <w:kern w:val="32"/>
          <w:sz w:val="24"/>
          <w:szCs w:val="24"/>
        </w:rPr>
      </w:pPr>
      <w:r w:rsidRPr="00EA7774">
        <w:rPr>
          <w:rFonts w:ascii="Arial" w:hAnsi="Arial"/>
          <w:sz w:val="24"/>
          <w:szCs w:val="24"/>
        </w:rPr>
        <w:t>During the 33</w:t>
      </w:r>
      <w:r w:rsidRPr="00EA7774">
        <w:rPr>
          <w:rFonts w:ascii="Arial" w:hAnsi="Arial"/>
          <w:sz w:val="24"/>
          <w:szCs w:val="24"/>
          <w:vertAlign w:val="superscript"/>
        </w:rPr>
        <w:t>rd</w:t>
      </w:r>
      <w:r w:rsidRPr="00EA7774">
        <w:rPr>
          <w:rFonts w:ascii="Arial" w:hAnsi="Arial"/>
          <w:sz w:val="24"/>
          <w:szCs w:val="24"/>
        </w:rPr>
        <w:t xml:space="preserve"> RPC meeting in January 2023,</w:t>
      </w:r>
      <w:r w:rsidR="005C0225" w:rsidRPr="00EA7774">
        <w:rPr>
          <w:rFonts w:ascii="Arial" w:hAnsi="Arial"/>
          <w:sz w:val="24"/>
          <w:szCs w:val="24"/>
        </w:rPr>
        <w:t xml:space="preserve"> </w:t>
      </w:r>
      <w:r w:rsidRPr="00EA7774">
        <w:rPr>
          <w:rFonts w:ascii="Arial" w:eastAsiaTheme="minorEastAsia" w:hAnsi="Arial"/>
          <w:color w:val="000000" w:themeColor="text1"/>
          <w:kern w:val="32"/>
          <w:sz w:val="24"/>
          <w:szCs w:val="24"/>
        </w:rPr>
        <w:t>Türkiye reminded its readiness</w:t>
      </w:r>
      <w:r w:rsidRPr="00EA7774">
        <w:rPr>
          <w:rFonts w:ascii="Arial" w:eastAsiaTheme="minorEastAsia" w:hAnsi="Arial"/>
          <w:color w:val="FF0000"/>
          <w:kern w:val="32"/>
          <w:sz w:val="24"/>
          <w:szCs w:val="24"/>
        </w:rPr>
        <w:t xml:space="preserve"> </w:t>
      </w:r>
      <w:r w:rsidRPr="00EA7774">
        <w:rPr>
          <w:rFonts w:ascii="Arial" w:eastAsiaTheme="minorEastAsia" w:hAnsi="Arial"/>
          <w:color w:val="000000" w:themeColor="text1"/>
          <w:kern w:val="32"/>
          <w:sz w:val="24"/>
          <w:szCs w:val="24"/>
        </w:rPr>
        <w:t xml:space="preserve">to </w:t>
      </w:r>
      <w:r w:rsidRPr="00EA7774">
        <w:rPr>
          <w:rFonts w:ascii="Arial" w:hAnsi="Arial"/>
          <w:sz w:val="24"/>
          <w:szCs w:val="24"/>
        </w:rPr>
        <w:t xml:space="preserve">organize training courses during on the following subjects: </w:t>
      </w:r>
    </w:p>
    <w:p w:rsidR="00717782" w:rsidRPr="00EA7774" w:rsidRDefault="00717782" w:rsidP="007B724B">
      <w:pPr>
        <w:widowControl w:val="0"/>
        <w:numPr>
          <w:ilvl w:val="0"/>
          <w:numId w:val="55"/>
        </w:numPr>
        <w:spacing w:after="120" w:line="240" w:lineRule="auto"/>
        <w:ind w:left="1080"/>
        <w:jc w:val="both"/>
        <w:rPr>
          <w:rFonts w:ascii="Arial" w:hAnsi="Arial" w:cs="Arial"/>
          <w:bCs/>
          <w:sz w:val="24"/>
          <w:szCs w:val="24"/>
        </w:rPr>
      </w:pPr>
      <w:r w:rsidRPr="00EA7774">
        <w:rPr>
          <w:rFonts w:ascii="Arial" w:hAnsi="Arial" w:cs="Arial"/>
          <w:bCs/>
          <w:sz w:val="24"/>
          <w:szCs w:val="24"/>
        </w:rPr>
        <w:t>Authorized Economic Operator;</w:t>
      </w:r>
    </w:p>
    <w:p w:rsidR="00717782" w:rsidRPr="00EA7774" w:rsidRDefault="00717782" w:rsidP="007B724B">
      <w:pPr>
        <w:widowControl w:val="0"/>
        <w:numPr>
          <w:ilvl w:val="0"/>
          <w:numId w:val="55"/>
        </w:numPr>
        <w:spacing w:after="120" w:line="240" w:lineRule="auto"/>
        <w:ind w:left="1080"/>
        <w:jc w:val="both"/>
        <w:rPr>
          <w:rFonts w:ascii="Arial" w:hAnsi="Arial" w:cs="Arial"/>
          <w:bCs/>
          <w:sz w:val="24"/>
          <w:szCs w:val="24"/>
        </w:rPr>
      </w:pPr>
      <w:r w:rsidRPr="00EA7774">
        <w:rPr>
          <w:rFonts w:ascii="Arial" w:hAnsi="Arial" w:cs="Arial"/>
          <w:bCs/>
          <w:sz w:val="24"/>
          <w:szCs w:val="24"/>
        </w:rPr>
        <w:t>Single Window;</w:t>
      </w:r>
    </w:p>
    <w:p w:rsidR="00717782" w:rsidRPr="00EA7774" w:rsidRDefault="00717782" w:rsidP="007B724B">
      <w:pPr>
        <w:widowControl w:val="0"/>
        <w:numPr>
          <w:ilvl w:val="0"/>
          <w:numId w:val="55"/>
        </w:numPr>
        <w:spacing w:after="120" w:line="240" w:lineRule="auto"/>
        <w:ind w:left="1080"/>
        <w:jc w:val="both"/>
        <w:rPr>
          <w:rFonts w:ascii="Arial" w:hAnsi="Arial" w:cs="Arial"/>
          <w:bCs/>
          <w:sz w:val="24"/>
          <w:szCs w:val="24"/>
        </w:rPr>
      </w:pPr>
      <w:r w:rsidRPr="00EA7774">
        <w:rPr>
          <w:rFonts w:ascii="Arial" w:hAnsi="Arial" w:cs="Arial"/>
          <w:bCs/>
          <w:sz w:val="24"/>
          <w:szCs w:val="24"/>
        </w:rPr>
        <w:t>Implementation of TIR system;</w:t>
      </w:r>
    </w:p>
    <w:p w:rsidR="00717782" w:rsidRPr="00EA7774" w:rsidRDefault="00717782" w:rsidP="007B724B">
      <w:pPr>
        <w:widowControl w:val="0"/>
        <w:numPr>
          <w:ilvl w:val="0"/>
          <w:numId w:val="55"/>
        </w:numPr>
        <w:spacing w:after="120" w:line="240" w:lineRule="auto"/>
        <w:ind w:left="1080"/>
        <w:jc w:val="both"/>
        <w:rPr>
          <w:rFonts w:ascii="Arial" w:hAnsi="Arial" w:cs="Arial"/>
          <w:bCs/>
          <w:sz w:val="24"/>
          <w:szCs w:val="24"/>
        </w:rPr>
      </w:pPr>
      <w:r w:rsidRPr="00EA7774">
        <w:rPr>
          <w:rFonts w:ascii="Arial" w:hAnsi="Arial" w:cs="Arial"/>
          <w:bCs/>
          <w:sz w:val="24"/>
          <w:szCs w:val="24"/>
        </w:rPr>
        <w:t>Simplified Procedures on Expedited Shipments, and</w:t>
      </w:r>
    </w:p>
    <w:p w:rsidR="00717782" w:rsidRPr="00EA7774" w:rsidRDefault="00717782" w:rsidP="007B724B">
      <w:pPr>
        <w:pStyle w:val="ListParagraph"/>
        <w:numPr>
          <w:ilvl w:val="0"/>
          <w:numId w:val="55"/>
        </w:numPr>
        <w:spacing w:after="120" w:line="240" w:lineRule="auto"/>
        <w:ind w:left="1080"/>
        <w:contextualSpacing w:val="0"/>
        <w:jc w:val="both"/>
        <w:rPr>
          <w:rFonts w:ascii="Arial" w:hAnsi="Arial"/>
          <w:sz w:val="24"/>
          <w:szCs w:val="24"/>
        </w:rPr>
      </w:pPr>
      <w:r w:rsidRPr="00EA7774">
        <w:rPr>
          <w:rFonts w:ascii="Arial" w:hAnsi="Arial"/>
          <w:bCs/>
          <w:sz w:val="24"/>
          <w:szCs w:val="24"/>
        </w:rPr>
        <w:t>Implementation of Customs Enforcement Matters</w:t>
      </w:r>
    </w:p>
    <w:p w:rsidR="00717782" w:rsidRPr="00EA7774" w:rsidRDefault="0048419B" w:rsidP="00EF14FD">
      <w:pPr>
        <w:pStyle w:val="ListParagraph"/>
        <w:numPr>
          <w:ilvl w:val="0"/>
          <w:numId w:val="16"/>
        </w:numPr>
        <w:spacing w:before="120" w:after="120" w:line="240" w:lineRule="auto"/>
        <w:ind w:left="0" w:firstLine="0"/>
        <w:jc w:val="both"/>
        <w:rPr>
          <w:rFonts w:ascii="Arial" w:eastAsiaTheme="minorEastAsia" w:hAnsi="Arial"/>
          <w:kern w:val="32"/>
          <w:sz w:val="24"/>
          <w:szCs w:val="24"/>
        </w:rPr>
      </w:pPr>
      <w:r w:rsidRPr="00EA7774">
        <w:rPr>
          <w:rFonts w:ascii="Arial" w:eastAsiaTheme="minorEastAsia" w:hAnsi="Arial"/>
          <w:kern w:val="32"/>
          <w:sz w:val="24"/>
          <w:szCs w:val="24"/>
        </w:rPr>
        <w:t>Türkiye's</w:t>
      </w:r>
      <w:r w:rsidR="00717782" w:rsidRPr="00EA7774">
        <w:rPr>
          <w:rFonts w:ascii="Arial" w:eastAsiaTheme="minorEastAsia" w:hAnsi="Arial"/>
          <w:kern w:val="32"/>
          <w:sz w:val="24"/>
          <w:szCs w:val="24"/>
        </w:rPr>
        <w:t xml:space="preserve"> proposals were shared with Member States but no response or interest could have been collected. Subsequently, the Secretariat kindly invited Member States to provide any other project or training needs on April 5</w:t>
      </w:r>
      <w:r w:rsidR="00717782" w:rsidRPr="00EA7774">
        <w:rPr>
          <w:rFonts w:ascii="Arial" w:eastAsiaTheme="minorEastAsia" w:hAnsi="Arial"/>
          <w:kern w:val="32"/>
          <w:sz w:val="24"/>
          <w:szCs w:val="24"/>
          <w:vertAlign w:val="superscript"/>
        </w:rPr>
        <w:t>th</w:t>
      </w:r>
      <w:r w:rsidR="00717782" w:rsidRPr="00EA7774">
        <w:rPr>
          <w:rFonts w:ascii="Arial" w:eastAsiaTheme="minorEastAsia" w:hAnsi="Arial"/>
          <w:kern w:val="32"/>
          <w:sz w:val="24"/>
          <w:szCs w:val="24"/>
        </w:rPr>
        <w:t xml:space="preserve">, 2023. </w:t>
      </w:r>
    </w:p>
    <w:p w:rsidR="00717782" w:rsidRPr="00EA7774" w:rsidRDefault="00717782" w:rsidP="00717782">
      <w:pPr>
        <w:pStyle w:val="ListParagraph"/>
        <w:spacing w:before="120" w:after="120" w:line="240" w:lineRule="auto"/>
        <w:ind w:left="0"/>
        <w:jc w:val="both"/>
        <w:rPr>
          <w:rFonts w:ascii="Arial" w:eastAsiaTheme="minorEastAsia" w:hAnsi="Arial"/>
          <w:color w:val="FF0000"/>
          <w:kern w:val="32"/>
          <w:sz w:val="24"/>
          <w:szCs w:val="24"/>
        </w:rPr>
      </w:pPr>
    </w:p>
    <w:p w:rsidR="00717782" w:rsidRPr="00EA7774" w:rsidRDefault="00717782" w:rsidP="00EF14FD">
      <w:pPr>
        <w:pStyle w:val="ListParagraph"/>
        <w:numPr>
          <w:ilvl w:val="0"/>
          <w:numId w:val="16"/>
        </w:numPr>
        <w:spacing w:before="120" w:after="120" w:line="240" w:lineRule="auto"/>
        <w:ind w:left="0" w:firstLine="0"/>
        <w:jc w:val="both"/>
        <w:rPr>
          <w:rFonts w:ascii="Arial" w:eastAsiaTheme="minorEastAsia" w:hAnsi="Arial"/>
          <w:color w:val="FF0000"/>
          <w:kern w:val="32"/>
          <w:sz w:val="24"/>
          <w:szCs w:val="24"/>
        </w:rPr>
      </w:pPr>
      <w:r w:rsidRPr="00EA7774">
        <w:rPr>
          <w:rFonts w:ascii="Arial" w:hAnsi="Arial"/>
          <w:sz w:val="24"/>
          <w:szCs w:val="24"/>
        </w:rPr>
        <w:t>In response, Iran Customs Administration (IRICA) proposed on April 10</w:t>
      </w:r>
      <w:r w:rsidRPr="00EA7774">
        <w:rPr>
          <w:rFonts w:ascii="Arial" w:hAnsi="Arial"/>
          <w:sz w:val="24"/>
          <w:szCs w:val="24"/>
          <w:vertAlign w:val="superscript"/>
        </w:rPr>
        <w:t>th</w:t>
      </w:r>
      <w:r w:rsidRPr="00EA7774">
        <w:rPr>
          <w:rFonts w:ascii="Arial" w:hAnsi="Arial"/>
          <w:sz w:val="24"/>
          <w:szCs w:val="24"/>
        </w:rPr>
        <w:t xml:space="preserve"> 2023 for Türkiye’s consideration for the organization of following customs training courses:</w:t>
      </w:r>
    </w:p>
    <w:p w:rsidR="00717782" w:rsidRPr="00EA7774" w:rsidRDefault="00717782" w:rsidP="00717782">
      <w:pPr>
        <w:pStyle w:val="ListParagraph"/>
        <w:spacing w:before="120" w:after="120" w:line="240" w:lineRule="auto"/>
        <w:ind w:left="0"/>
        <w:jc w:val="both"/>
        <w:rPr>
          <w:rFonts w:ascii="Arial" w:eastAsiaTheme="minorEastAsia" w:hAnsi="Arial"/>
          <w:color w:val="FF0000"/>
          <w:kern w:val="32"/>
          <w:sz w:val="24"/>
          <w:szCs w:val="24"/>
        </w:rPr>
      </w:pPr>
    </w:p>
    <w:p w:rsidR="00717782" w:rsidRPr="00EA7774" w:rsidRDefault="00717782" w:rsidP="00717782">
      <w:pPr>
        <w:pStyle w:val="ListParagraph"/>
        <w:ind w:left="540"/>
        <w:jc w:val="both"/>
        <w:rPr>
          <w:rFonts w:ascii="Arial" w:hAnsi="Arial"/>
          <w:sz w:val="24"/>
          <w:szCs w:val="24"/>
        </w:rPr>
      </w:pPr>
      <w:r w:rsidRPr="00EA7774">
        <w:rPr>
          <w:rFonts w:ascii="Arial" w:hAnsi="Arial"/>
          <w:sz w:val="24"/>
          <w:szCs w:val="24"/>
        </w:rPr>
        <w:t xml:space="preserve">i. </w:t>
      </w:r>
      <w:r w:rsidRPr="00EA7774">
        <w:rPr>
          <w:rFonts w:ascii="Arial" w:hAnsi="Arial"/>
          <w:b/>
          <w:sz w:val="24"/>
          <w:szCs w:val="24"/>
          <w:u w:val="single"/>
        </w:rPr>
        <w:t>AUTHORIZED ECONOMIC OPERATORS</w:t>
      </w:r>
      <w:r w:rsidRPr="00EA7774">
        <w:rPr>
          <w:rFonts w:ascii="Arial" w:hAnsi="Arial"/>
          <w:sz w:val="24"/>
          <w:szCs w:val="24"/>
        </w:rPr>
        <w:t xml:space="preserve">: </w:t>
      </w:r>
    </w:p>
    <w:p w:rsidR="00717782" w:rsidRPr="00EA7774" w:rsidRDefault="00717782" w:rsidP="00717782">
      <w:pPr>
        <w:pStyle w:val="ListParagraph"/>
        <w:ind w:left="540"/>
        <w:jc w:val="both"/>
        <w:rPr>
          <w:rFonts w:ascii="Arial" w:hAnsi="Arial"/>
          <w:sz w:val="24"/>
          <w:szCs w:val="24"/>
        </w:rPr>
      </w:pPr>
    </w:p>
    <w:p w:rsidR="00717782" w:rsidRPr="00EA7774" w:rsidRDefault="00717782" w:rsidP="00717782">
      <w:pPr>
        <w:pStyle w:val="ListParagraph"/>
        <w:ind w:left="540"/>
        <w:jc w:val="both"/>
        <w:rPr>
          <w:rFonts w:ascii="Arial" w:hAnsi="Arial"/>
          <w:sz w:val="24"/>
          <w:szCs w:val="24"/>
        </w:rPr>
      </w:pPr>
      <w:r w:rsidRPr="00EA7774">
        <w:rPr>
          <w:rFonts w:ascii="Arial" w:hAnsi="Arial"/>
          <w:sz w:val="24"/>
          <w:szCs w:val="24"/>
        </w:rPr>
        <w:t xml:space="preserve">Defining and compiling the bases of legislation in the field of commerce and customs in the fields of import, export and transit. </w:t>
      </w:r>
    </w:p>
    <w:p w:rsidR="00717782" w:rsidRPr="00EA7774" w:rsidRDefault="00717782" w:rsidP="00717782">
      <w:pPr>
        <w:pStyle w:val="ListParagraph"/>
        <w:ind w:left="540"/>
        <w:jc w:val="both"/>
        <w:rPr>
          <w:rFonts w:ascii="Arial" w:hAnsi="Arial"/>
          <w:sz w:val="24"/>
          <w:szCs w:val="24"/>
        </w:rPr>
      </w:pPr>
    </w:p>
    <w:p w:rsidR="00717782" w:rsidRPr="00EA7774" w:rsidRDefault="00717782" w:rsidP="00CD7EB8">
      <w:pPr>
        <w:pStyle w:val="ListParagraph"/>
        <w:numPr>
          <w:ilvl w:val="2"/>
          <w:numId w:val="25"/>
        </w:numPr>
        <w:ind w:hanging="90"/>
        <w:jc w:val="both"/>
        <w:rPr>
          <w:rFonts w:ascii="Arial" w:hAnsi="Arial"/>
          <w:sz w:val="24"/>
          <w:szCs w:val="24"/>
        </w:rPr>
      </w:pPr>
      <w:r w:rsidRPr="00EA7774">
        <w:rPr>
          <w:rFonts w:ascii="Arial" w:hAnsi="Arial"/>
          <w:b/>
          <w:sz w:val="24"/>
          <w:szCs w:val="24"/>
          <w:u w:val="single"/>
        </w:rPr>
        <w:t>RISK MANAGEMENT</w:t>
      </w:r>
      <w:r w:rsidRPr="00EA7774">
        <w:rPr>
          <w:rFonts w:ascii="Arial" w:hAnsi="Arial"/>
          <w:sz w:val="24"/>
          <w:szCs w:val="24"/>
        </w:rPr>
        <w:t xml:space="preserve">: </w:t>
      </w:r>
    </w:p>
    <w:p w:rsidR="00717782" w:rsidRPr="00EA7774" w:rsidRDefault="00717782" w:rsidP="00717782">
      <w:pPr>
        <w:pStyle w:val="ListParagraph"/>
        <w:ind w:left="540"/>
        <w:jc w:val="both"/>
        <w:rPr>
          <w:rFonts w:ascii="Arial" w:hAnsi="Arial"/>
          <w:sz w:val="24"/>
          <w:szCs w:val="24"/>
        </w:rPr>
      </w:pPr>
      <w:r w:rsidRPr="00EA7774">
        <w:rPr>
          <w:rFonts w:ascii="Arial" w:hAnsi="Arial"/>
          <w:sz w:val="24"/>
          <w:szCs w:val="24"/>
        </w:rPr>
        <w:t xml:space="preserve">Defining indicators and increasing the power of analysis in customs decisions. </w:t>
      </w:r>
    </w:p>
    <w:p w:rsidR="00717782" w:rsidRPr="00EA7774" w:rsidRDefault="00717782" w:rsidP="00717782">
      <w:pPr>
        <w:pStyle w:val="ListParagraph"/>
        <w:ind w:left="540"/>
        <w:jc w:val="both"/>
        <w:rPr>
          <w:rFonts w:ascii="Arial" w:hAnsi="Arial"/>
          <w:sz w:val="24"/>
          <w:szCs w:val="24"/>
        </w:rPr>
      </w:pPr>
    </w:p>
    <w:p w:rsidR="00717782" w:rsidRPr="00EA7774" w:rsidRDefault="00717782" w:rsidP="00CD7EB8">
      <w:pPr>
        <w:pStyle w:val="ListParagraph"/>
        <w:numPr>
          <w:ilvl w:val="2"/>
          <w:numId w:val="25"/>
        </w:numPr>
        <w:jc w:val="both"/>
        <w:rPr>
          <w:rFonts w:ascii="Arial" w:hAnsi="Arial"/>
          <w:sz w:val="24"/>
          <w:szCs w:val="24"/>
        </w:rPr>
      </w:pPr>
      <w:r w:rsidRPr="00EA7774">
        <w:rPr>
          <w:rFonts w:ascii="Arial" w:hAnsi="Arial"/>
          <w:b/>
          <w:sz w:val="24"/>
          <w:szCs w:val="24"/>
          <w:u w:val="single"/>
        </w:rPr>
        <w:lastRenderedPageBreak/>
        <w:t>COMMERCIAL DOCUMENTS</w:t>
      </w:r>
      <w:r w:rsidRPr="00EA7774">
        <w:rPr>
          <w:rFonts w:ascii="Arial" w:hAnsi="Arial"/>
          <w:sz w:val="24"/>
          <w:szCs w:val="24"/>
        </w:rPr>
        <w:t xml:space="preserve">: </w:t>
      </w:r>
    </w:p>
    <w:p w:rsidR="00717782" w:rsidRPr="00EA7774" w:rsidRDefault="00717782" w:rsidP="00717782">
      <w:pPr>
        <w:pStyle w:val="ListParagraph"/>
        <w:ind w:left="540"/>
        <w:jc w:val="both"/>
        <w:rPr>
          <w:rFonts w:ascii="Arial" w:hAnsi="Arial"/>
          <w:sz w:val="24"/>
          <w:szCs w:val="24"/>
        </w:rPr>
      </w:pPr>
      <w:r w:rsidRPr="00EA7774">
        <w:rPr>
          <w:rFonts w:ascii="Arial" w:hAnsi="Arial"/>
          <w:sz w:val="24"/>
          <w:szCs w:val="24"/>
        </w:rPr>
        <w:t xml:space="preserve">Recognition, reading and analysis of commercial documents; such as, buying documents, transport documents, etc. </w:t>
      </w:r>
    </w:p>
    <w:p w:rsidR="00717782" w:rsidRPr="00EA7774" w:rsidRDefault="00717782" w:rsidP="00717782">
      <w:pPr>
        <w:pStyle w:val="ListParagraph"/>
        <w:ind w:left="540"/>
        <w:jc w:val="both"/>
        <w:rPr>
          <w:rFonts w:ascii="Arial" w:hAnsi="Arial"/>
          <w:sz w:val="24"/>
          <w:szCs w:val="24"/>
        </w:rPr>
      </w:pPr>
    </w:p>
    <w:p w:rsidR="00717782" w:rsidRPr="00EA7774" w:rsidRDefault="00717782" w:rsidP="00717782">
      <w:pPr>
        <w:pStyle w:val="ListParagraph"/>
        <w:ind w:left="360"/>
        <w:jc w:val="both"/>
        <w:rPr>
          <w:rFonts w:ascii="Arial" w:hAnsi="Arial"/>
          <w:sz w:val="24"/>
          <w:szCs w:val="24"/>
        </w:rPr>
      </w:pPr>
      <w:r w:rsidRPr="00EA7774">
        <w:rPr>
          <w:rFonts w:ascii="Arial" w:hAnsi="Arial"/>
          <w:sz w:val="24"/>
          <w:szCs w:val="24"/>
        </w:rPr>
        <w:t xml:space="preserve">iv. </w:t>
      </w:r>
      <w:r w:rsidRPr="00EA7774">
        <w:rPr>
          <w:rFonts w:ascii="Arial" w:hAnsi="Arial"/>
          <w:b/>
          <w:sz w:val="24"/>
          <w:szCs w:val="24"/>
          <w:u w:val="single"/>
        </w:rPr>
        <w:t>PROFESSIONAL PRINCIPLES IN TRANSPORTATION</w:t>
      </w:r>
      <w:r w:rsidRPr="00EA7774">
        <w:rPr>
          <w:rFonts w:ascii="Arial" w:hAnsi="Arial"/>
          <w:sz w:val="24"/>
          <w:szCs w:val="24"/>
        </w:rPr>
        <w:t xml:space="preserve">: </w:t>
      </w:r>
    </w:p>
    <w:p w:rsidR="00717782" w:rsidRPr="00EA7774" w:rsidRDefault="00717782" w:rsidP="007B724B">
      <w:pPr>
        <w:pStyle w:val="ListParagraph"/>
        <w:numPr>
          <w:ilvl w:val="2"/>
          <w:numId w:val="60"/>
        </w:numPr>
        <w:jc w:val="both"/>
        <w:rPr>
          <w:rFonts w:ascii="Arial" w:hAnsi="Arial"/>
          <w:sz w:val="24"/>
          <w:szCs w:val="24"/>
        </w:rPr>
      </w:pPr>
      <w:r w:rsidRPr="00EA7774">
        <w:rPr>
          <w:rFonts w:ascii="Arial" w:hAnsi="Arial"/>
          <w:sz w:val="24"/>
          <w:szCs w:val="24"/>
        </w:rPr>
        <w:t>Transport covered by TIR and CMR,</w:t>
      </w:r>
    </w:p>
    <w:p w:rsidR="00717782" w:rsidRPr="00EA7774" w:rsidRDefault="00717782" w:rsidP="007B724B">
      <w:pPr>
        <w:pStyle w:val="ListParagraph"/>
        <w:numPr>
          <w:ilvl w:val="2"/>
          <w:numId w:val="60"/>
        </w:numPr>
        <w:jc w:val="both"/>
        <w:rPr>
          <w:rFonts w:ascii="Arial" w:hAnsi="Arial"/>
          <w:sz w:val="24"/>
          <w:szCs w:val="24"/>
        </w:rPr>
      </w:pPr>
      <w:r w:rsidRPr="00EA7774">
        <w:rPr>
          <w:rFonts w:ascii="Arial" w:hAnsi="Arial"/>
          <w:sz w:val="24"/>
          <w:szCs w:val="24"/>
        </w:rPr>
        <w:t xml:space="preserve">Recognizing the rail bill of lading (SMGS and etc), </w:t>
      </w:r>
    </w:p>
    <w:p w:rsidR="00717782" w:rsidRPr="00EA7774" w:rsidRDefault="00717782" w:rsidP="007B724B">
      <w:pPr>
        <w:pStyle w:val="ListParagraph"/>
        <w:numPr>
          <w:ilvl w:val="2"/>
          <w:numId w:val="60"/>
        </w:numPr>
        <w:jc w:val="both"/>
        <w:rPr>
          <w:rFonts w:ascii="Arial" w:hAnsi="Arial"/>
          <w:sz w:val="24"/>
          <w:szCs w:val="24"/>
        </w:rPr>
      </w:pPr>
      <w:r w:rsidRPr="00EA7774">
        <w:rPr>
          <w:rFonts w:ascii="Arial" w:hAnsi="Arial"/>
          <w:sz w:val="24"/>
          <w:szCs w:val="24"/>
        </w:rPr>
        <w:t xml:space="preserve">Inspection of containers and trucks. </w:t>
      </w:r>
    </w:p>
    <w:p w:rsidR="00717782" w:rsidRPr="00EA7774" w:rsidRDefault="00717782" w:rsidP="00717782">
      <w:pPr>
        <w:pStyle w:val="ListParagraph"/>
        <w:ind w:left="1080"/>
        <w:jc w:val="both"/>
        <w:rPr>
          <w:rFonts w:ascii="Arial" w:hAnsi="Arial"/>
          <w:sz w:val="24"/>
          <w:szCs w:val="24"/>
        </w:rPr>
      </w:pPr>
    </w:p>
    <w:p w:rsidR="00717782" w:rsidRPr="00EA7774" w:rsidRDefault="00717782" w:rsidP="00717782">
      <w:pPr>
        <w:pStyle w:val="ListParagraph"/>
        <w:ind w:left="540"/>
        <w:jc w:val="both"/>
        <w:rPr>
          <w:rFonts w:ascii="Arial" w:hAnsi="Arial"/>
          <w:sz w:val="24"/>
          <w:szCs w:val="24"/>
        </w:rPr>
      </w:pPr>
      <w:r w:rsidRPr="00EA7774">
        <w:rPr>
          <w:rFonts w:ascii="Arial" w:hAnsi="Arial"/>
          <w:sz w:val="24"/>
          <w:szCs w:val="24"/>
        </w:rPr>
        <w:t xml:space="preserve">v-  </w:t>
      </w:r>
      <w:r w:rsidRPr="00EA7774">
        <w:rPr>
          <w:rFonts w:ascii="Arial" w:hAnsi="Arial"/>
          <w:b/>
          <w:sz w:val="24"/>
          <w:szCs w:val="24"/>
          <w:u w:val="single"/>
        </w:rPr>
        <w:t>SINGLE WINDOW</w:t>
      </w:r>
      <w:r w:rsidRPr="00EA7774">
        <w:rPr>
          <w:rFonts w:ascii="Arial" w:hAnsi="Arial"/>
          <w:sz w:val="24"/>
          <w:szCs w:val="24"/>
        </w:rPr>
        <w:t xml:space="preserve"> </w:t>
      </w:r>
    </w:p>
    <w:p w:rsidR="00717782" w:rsidRPr="00EA7774" w:rsidRDefault="00717782" w:rsidP="00717782">
      <w:pPr>
        <w:pStyle w:val="ListParagraph"/>
        <w:ind w:left="540"/>
        <w:jc w:val="both"/>
        <w:rPr>
          <w:rFonts w:ascii="Arial" w:hAnsi="Arial"/>
          <w:sz w:val="24"/>
          <w:szCs w:val="24"/>
        </w:rPr>
      </w:pPr>
    </w:p>
    <w:p w:rsidR="00717782" w:rsidRPr="00EA7774" w:rsidRDefault="00717782" w:rsidP="00717782">
      <w:pPr>
        <w:pStyle w:val="ListParagraph"/>
        <w:ind w:left="540"/>
        <w:jc w:val="both"/>
        <w:rPr>
          <w:rFonts w:ascii="Arial" w:hAnsi="Arial"/>
          <w:sz w:val="24"/>
          <w:szCs w:val="24"/>
        </w:rPr>
      </w:pPr>
      <w:r w:rsidRPr="00EA7774">
        <w:rPr>
          <w:rFonts w:ascii="Arial" w:hAnsi="Arial"/>
          <w:sz w:val="24"/>
          <w:szCs w:val="24"/>
        </w:rPr>
        <w:t xml:space="preserve">vi - </w:t>
      </w:r>
      <w:r w:rsidRPr="00EA7774">
        <w:rPr>
          <w:rFonts w:ascii="Arial" w:hAnsi="Arial"/>
          <w:b/>
          <w:sz w:val="24"/>
          <w:szCs w:val="24"/>
          <w:u w:val="single"/>
        </w:rPr>
        <w:t>CUSTOMS ENFORCEMENT AND OFFENCES</w:t>
      </w:r>
      <w:r w:rsidRPr="00EA7774">
        <w:rPr>
          <w:rFonts w:ascii="Arial" w:hAnsi="Arial"/>
          <w:sz w:val="24"/>
          <w:szCs w:val="24"/>
        </w:rPr>
        <w:t xml:space="preserve"> </w:t>
      </w:r>
    </w:p>
    <w:p w:rsidR="00717782" w:rsidRPr="00EA7774" w:rsidRDefault="00717782" w:rsidP="00717782">
      <w:pPr>
        <w:pStyle w:val="ListParagraph"/>
        <w:spacing w:before="120" w:after="120" w:line="240" w:lineRule="auto"/>
        <w:ind w:left="0"/>
        <w:jc w:val="both"/>
        <w:rPr>
          <w:rFonts w:ascii="Arial" w:eastAsiaTheme="minorEastAsia" w:hAnsi="Arial"/>
          <w:kern w:val="32"/>
          <w:sz w:val="24"/>
          <w:szCs w:val="24"/>
        </w:rPr>
      </w:pPr>
    </w:p>
    <w:p w:rsidR="00717782" w:rsidRPr="00EA7774" w:rsidRDefault="00717782" w:rsidP="00EF14FD">
      <w:pPr>
        <w:pStyle w:val="ListParagraph"/>
        <w:numPr>
          <w:ilvl w:val="0"/>
          <w:numId w:val="16"/>
        </w:numPr>
        <w:spacing w:before="120" w:after="120" w:line="240" w:lineRule="auto"/>
        <w:ind w:left="0" w:firstLine="0"/>
        <w:jc w:val="both"/>
        <w:rPr>
          <w:rFonts w:ascii="Arial" w:eastAsiaTheme="minorEastAsia" w:hAnsi="Arial"/>
          <w:kern w:val="32"/>
          <w:sz w:val="24"/>
          <w:szCs w:val="24"/>
        </w:rPr>
      </w:pPr>
      <w:r w:rsidRPr="00EA7774">
        <w:rPr>
          <w:rFonts w:ascii="Arial" w:eastAsiaTheme="minorEastAsia" w:hAnsi="Arial"/>
          <w:kern w:val="32"/>
          <w:sz w:val="24"/>
          <w:szCs w:val="24"/>
        </w:rPr>
        <w:t>Besides, on May 31</w:t>
      </w:r>
      <w:r w:rsidRPr="00EA7774">
        <w:rPr>
          <w:rFonts w:ascii="Arial" w:eastAsiaTheme="minorEastAsia" w:hAnsi="Arial"/>
          <w:kern w:val="32"/>
          <w:sz w:val="24"/>
          <w:szCs w:val="24"/>
          <w:vertAlign w:val="superscript"/>
        </w:rPr>
        <w:t>st</w:t>
      </w:r>
      <w:r w:rsidRPr="00EA7774">
        <w:rPr>
          <w:rFonts w:ascii="Arial" w:eastAsiaTheme="minorEastAsia" w:hAnsi="Arial"/>
          <w:kern w:val="32"/>
          <w:sz w:val="24"/>
          <w:szCs w:val="24"/>
        </w:rPr>
        <w:t xml:space="preserve">, 2023, Azerbaijan supported </w:t>
      </w:r>
      <w:r w:rsidR="00093FE3" w:rsidRPr="00EA7774">
        <w:rPr>
          <w:rFonts w:ascii="Arial" w:eastAsiaTheme="minorEastAsia" w:hAnsi="Arial"/>
          <w:kern w:val="32"/>
          <w:sz w:val="24"/>
          <w:szCs w:val="24"/>
        </w:rPr>
        <w:t>Türkiye's</w:t>
      </w:r>
      <w:r w:rsidRPr="00EA7774">
        <w:rPr>
          <w:rFonts w:ascii="Arial" w:eastAsiaTheme="minorEastAsia" w:hAnsi="Arial"/>
          <w:kern w:val="32"/>
          <w:sz w:val="24"/>
          <w:szCs w:val="24"/>
        </w:rPr>
        <w:t xml:space="preserve"> training proposals, and suggested additional training topics that could be useful as follows: </w:t>
      </w:r>
    </w:p>
    <w:p w:rsidR="00717782" w:rsidRPr="00EA7774" w:rsidRDefault="00717782" w:rsidP="00717782">
      <w:pPr>
        <w:pStyle w:val="ListParagraph"/>
        <w:spacing w:before="120" w:after="120" w:line="240" w:lineRule="auto"/>
        <w:ind w:left="0"/>
        <w:jc w:val="both"/>
        <w:rPr>
          <w:rFonts w:ascii="Arial" w:eastAsiaTheme="minorEastAsia" w:hAnsi="Arial"/>
          <w:color w:val="FF0000"/>
          <w:kern w:val="32"/>
          <w:sz w:val="24"/>
          <w:szCs w:val="24"/>
        </w:rPr>
      </w:pPr>
    </w:p>
    <w:p w:rsidR="00717782" w:rsidRPr="00EA7774" w:rsidRDefault="00717782" w:rsidP="007B724B">
      <w:pPr>
        <w:pStyle w:val="ListParagraph"/>
        <w:numPr>
          <w:ilvl w:val="0"/>
          <w:numId w:val="59"/>
        </w:numPr>
        <w:spacing w:after="0" w:line="240" w:lineRule="auto"/>
        <w:rPr>
          <w:rFonts w:ascii="Arial" w:hAnsi="Arial"/>
          <w:sz w:val="24"/>
          <w:szCs w:val="24"/>
        </w:rPr>
      </w:pPr>
      <w:r w:rsidRPr="00EA7774">
        <w:rPr>
          <w:rFonts w:ascii="Arial" w:hAnsi="Arial"/>
          <w:sz w:val="24"/>
          <w:szCs w:val="24"/>
        </w:rPr>
        <w:t>Turkey's experience on the New Computerized Transit System procedure;</w:t>
      </w:r>
    </w:p>
    <w:p w:rsidR="00717782" w:rsidRPr="00EA7774" w:rsidRDefault="00717782" w:rsidP="007B724B">
      <w:pPr>
        <w:pStyle w:val="ListParagraph"/>
        <w:numPr>
          <w:ilvl w:val="0"/>
          <w:numId w:val="59"/>
        </w:numPr>
        <w:spacing w:after="0" w:line="240" w:lineRule="auto"/>
        <w:rPr>
          <w:rFonts w:ascii="Arial" w:hAnsi="Arial"/>
          <w:sz w:val="24"/>
          <w:szCs w:val="24"/>
        </w:rPr>
      </w:pPr>
      <w:r w:rsidRPr="00EA7774">
        <w:rPr>
          <w:rFonts w:ascii="Arial" w:hAnsi="Arial"/>
          <w:sz w:val="24"/>
          <w:szCs w:val="24"/>
        </w:rPr>
        <w:t xml:space="preserve">Customs control and clearance process for goods transported through Turkey's seaports; </w:t>
      </w:r>
    </w:p>
    <w:p w:rsidR="00717782" w:rsidRPr="00EA7774" w:rsidRDefault="00717782" w:rsidP="007B724B">
      <w:pPr>
        <w:pStyle w:val="ListParagraph"/>
        <w:numPr>
          <w:ilvl w:val="0"/>
          <w:numId w:val="59"/>
        </w:numPr>
        <w:spacing w:after="0" w:line="240" w:lineRule="auto"/>
        <w:rPr>
          <w:rFonts w:ascii="Arial" w:hAnsi="Arial"/>
          <w:sz w:val="24"/>
          <w:szCs w:val="24"/>
        </w:rPr>
      </w:pPr>
      <w:r w:rsidRPr="00EA7774">
        <w:rPr>
          <w:rFonts w:ascii="Arial" w:hAnsi="Arial"/>
          <w:sz w:val="24"/>
          <w:szCs w:val="24"/>
        </w:rPr>
        <w:t xml:space="preserve">Registration of containers during transportation, customs clearance and organization of customs control of containers; </w:t>
      </w:r>
    </w:p>
    <w:p w:rsidR="00717782" w:rsidRPr="00EA7774" w:rsidRDefault="00717782" w:rsidP="007B724B">
      <w:pPr>
        <w:pStyle w:val="ListParagraph"/>
        <w:numPr>
          <w:ilvl w:val="0"/>
          <w:numId w:val="59"/>
        </w:numPr>
        <w:spacing w:after="0" w:line="240" w:lineRule="auto"/>
        <w:rPr>
          <w:rFonts w:ascii="Arial" w:hAnsi="Arial"/>
          <w:sz w:val="24"/>
          <w:szCs w:val="24"/>
        </w:rPr>
      </w:pPr>
      <w:r w:rsidRPr="00EA7774">
        <w:rPr>
          <w:rFonts w:ascii="Arial" w:hAnsi="Arial"/>
          <w:sz w:val="24"/>
          <w:szCs w:val="24"/>
        </w:rPr>
        <w:t xml:space="preserve">Operator courses on the analysis of X-ray images related to cargo vehicles on stationary inspection systems, </w:t>
      </w:r>
    </w:p>
    <w:p w:rsidR="00717782" w:rsidRPr="00EA7774" w:rsidRDefault="00717782" w:rsidP="007B724B">
      <w:pPr>
        <w:pStyle w:val="ListParagraph"/>
        <w:numPr>
          <w:ilvl w:val="0"/>
          <w:numId w:val="59"/>
        </w:numPr>
        <w:spacing w:after="0" w:line="240" w:lineRule="auto"/>
        <w:rPr>
          <w:rFonts w:ascii="Arial" w:hAnsi="Arial"/>
          <w:sz w:val="24"/>
          <w:szCs w:val="24"/>
        </w:rPr>
      </w:pPr>
      <w:r w:rsidRPr="00EA7774">
        <w:rPr>
          <w:rFonts w:ascii="Arial" w:hAnsi="Arial"/>
          <w:sz w:val="24"/>
          <w:szCs w:val="24"/>
        </w:rPr>
        <w:t>Customs clearance of goods brought to the free zones,</w:t>
      </w:r>
    </w:p>
    <w:p w:rsidR="00717782" w:rsidRPr="00EA7774" w:rsidRDefault="00717782" w:rsidP="007B724B">
      <w:pPr>
        <w:pStyle w:val="ListParagraph"/>
        <w:numPr>
          <w:ilvl w:val="0"/>
          <w:numId w:val="59"/>
        </w:numPr>
        <w:spacing w:after="0" w:line="240" w:lineRule="auto"/>
        <w:rPr>
          <w:rFonts w:ascii="Arial" w:hAnsi="Arial"/>
          <w:sz w:val="24"/>
          <w:szCs w:val="24"/>
        </w:rPr>
      </w:pPr>
      <w:r w:rsidRPr="00EA7774">
        <w:rPr>
          <w:rFonts w:ascii="Arial" w:hAnsi="Arial"/>
          <w:sz w:val="24"/>
          <w:szCs w:val="24"/>
        </w:rPr>
        <w:t xml:space="preserve">Customs clearance of goods placed under a special customs procedure of internal processing; </w:t>
      </w:r>
    </w:p>
    <w:p w:rsidR="00717782" w:rsidRPr="00EA7774" w:rsidRDefault="00717782" w:rsidP="007B724B">
      <w:pPr>
        <w:pStyle w:val="ListParagraph"/>
        <w:numPr>
          <w:ilvl w:val="0"/>
          <w:numId w:val="59"/>
        </w:numPr>
        <w:spacing w:after="0" w:line="240" w:lineRule="auto"/>
        <w:rPr>
          <w:rFonts w:ascii="Arial" w:hAnsi="Arial"/>
          <w:sz w:val="24"/>
          <w:szCs w:val="24"/>
        </w:rPr>
      </w:pPr>
      <w:r w:rsidRPr="00EA7774">
        <w:rPr>
          <w:rFonts w:ascii="Arial" w:hAnsi="Arial"/>
          <w:sz w:val="24"/>
          <w:szCs w:val="24"/>
        </w:rPr>
        <w:t>Procedures &amp; operations on customs control measures at  border crossing points, applied to persons crossing the customs border, and their goods &amp; transport means;</w:t>
      </w:r>
    </w:p>
    <w:p w:rsidR="00717782" w:rsidRPr="00EA7774" w:rsidRDefault="00717782" w:rsidP="007B724B">
      <w:pPr>
        <w:pStyle w:val="ListParagraph"/>
        <w:numPr>
          <w:ilvl w:val="0"/>
          <w:numId w:val="59"/>
        </w:numPr>
        <w:spacing w:after="0" w:line="240" w:lineRule="auto"/>
        <w:rPr>
          <w:rFonts w:ascii="Arial" w:hAnsi="Arial"/>
          <w:sz w:val="24"/>
          <w:szCs w:val="24"/>
        </w:rPr>
      </w:pPr>
      <w:r w:rsidRPr="00EA7774">
        <w:rPr>
          <w:rFonts w:ascii="Arial" w:hAnsi="Arial"/>
          <w:sz w:val="24"/>
          <w:szCs w:val="24"/>
        </w:rPr>
        <w:t xml:space="preserve">Customs control and clearance of international mailings, learning the experience regarding e-commerce; </w:t>
      </w:r>
    </w:p>
    <w:p w:rsidR="00717782" w:rsidRPr="00EA7774" w:rsidRDefault="00717782" w:rsidP="007B724B">
      <w:pPr>
        <w:pStyle w:val="ListParagraph"/>
        <w:numPr>
          <w:ilvl w:val="0"/>
          <w:numId w:val="59"/>
        </w:numPr>
        <w:spacing w:after="0" w:line="240" w:lineRule="auto"/>
        <w:rPr>
          <w:rFonts w:ascii="Arial" w:hAnsi="Arial"/>
          <w:sz w:val="24"/>
          <w:szCs w:val="24"/>
        </w:rPr>
      </w:pPr>
      <w:r w:rsidRPr="00EA7774">
        <w:rPr>
          <w:rFonts w:ascii="Arial" w:hAnsi="Arial"/>
          <w:sz w:val="24"/>
          <w:szCs w:val="24"/>
        </w:rPr>
        <w:t xml:space="preserve">Application of info systems in the operation of customs border checkpoints (e.g. e-queue, one window, etc.), </w:t>
      </w:r>
    </w:p>
    <w:p w:rsidR="00717782" w:rsidRPr="00EA7774" w:rsidRDefault="00717782" w:rsidP="007B724B">
      <w:pPr>
        <w:pStyle w:val="ListParagraph"/>
        <w:numPr>
          <w:ilvl w:val="0"/>
          <w:numId w:val="59"/>
        </w:numPr>
        <w:spacing w:after="0" w:line="240" w:lineRule="auto"/>
        <w:rPr>
          <w:rFonts w:ascii="Arial" w:hAnsi="Arial"/>
          <w:sz w:val="24"/>
          <w:szCs w:val="24"/>
        </w:rPr>
      </w:pPr>
      <w:r w:rsidRPr="00EA7774">
        <w:rPr>
          <w:rFonts w:ascii="Arial" w:hAnsi="Arial"/>
          <w:sz w:val="24"/>
          <w:szCs w:val="24"/>
        </w:rPr>
        <w:t xml:space="preserve">Customs control in railway transportation, </w:t>
      </w:r>
    </w:p>
    <w:p w:rsidR="00717782" w:rsidRPr="00EA7774" w:rsidRDefault="00717782" w:rsidP="007B724B">
      <w:pPr>
        <w:pStyle w:val="ListParagraph"/>
        <w:numPr>
          <w:ilvl w:val="0"/>
          <w:numId w:val="59"/>
        </w:numPr>
        <w:spacing w:after="0" w:line="240" w:lineRule="auto"/>
        <w:rPr>
          <w:rFonts w:ascii="Arial" w:hAnsi="Arial"/>
          <w:sz w:val="24"/>
          <w:szCs w:val="24"/>
        </w:rPr>
      </w:pPr>
      <w:r w:rsidRPr="00EA7774">
        <w:rPr>
          <w:rFonts w:ascii="Arial" w:hAnsi="Arial"/>
          <w:sz w:val="24"/>
          <w:szCs w:val="24"/>
        </w:rPr>
        <w:t xml:space="preserve">Transition to digital economy, </w:t>
      </w:r>
    </w:p>
    <w:p w:rsidR="00717782" w:rsidRPr="00EA7774" w:rsidRDefault="00717782" w:rsidP="007B724B">
      <w:pPr>
        <w:pStyle w:val="ListParagraph"/>
        <w:numPr>
          <w:ilvl w:val="0"/>
          <w:numId w:val="59"/>
        </w:numPr>
        <w:spacing w:after="0" w:line="240" w:lineRule="auto"/>
        <w:rPr>
          <w:rFonts w:ascii="Arial" w:hAnsi="Arial"/>
          <w:sz w:val="24"/>
          <w:szCs w:val="24"/>
        </w:rPr>
      </w:pPr>
      <w:r w:rsidRPr="00EA7774">
        <w:rPr>
          <w:rFonts w:ascii="Arial" w:hAnsi="Arial"/>
          <w:sz w:val="24"/>
          <w:szCs w:val="24"/>
        </w:rPr>
        <w:t xml:space="preserve">Opportunities to realize export potential, </w:t>
      </w:r>
    </w:p>
    <w:p w:rsidR="00717782" w:rsidRPr="00EA7774" w:rsidRDefault="00717782" w:rsidP="007B724B">
      <w:pPr>
        <w:pStyle w:val="ListParagraph"/>
        <w:numPr>
          <w:ilvl w:val="0"/>
          <w:numId w:val="59"/>
        </w:numPr>
        <w:spacing w:after="0" w:line="240" w:lineRule="auto"/>
        <w:rPr>
          <w:rFonts w:ascii="Arial" w:hAnsi="Arial"/>
          <w:sz w:val="24"/>
          <w:szCs w:val="24"/>
        </w:rPr>
      </w:pPr>
      <w:r w:rsidRPr="00EA7774">
        <w:rPr>
          <w:rFonts w:ascii="Arial" w:hAnsi="Arial"/>
          <w:sz w:val="24"/>
          <w:szCs w:val="24"/>
        </w:rPr>
        <w:t>Türkiye's experience in support measures for R&amp;D, technological production and localization,</w:t>
      </w:r>
    </w:p>
    <w:p w:rsidR="00717782" w:rsidRPr="00EA7774" w:rsidRDefault="00717782" w:rsidP="007B724B">
      <w:pPr>
        <w:pStyle w:val="ListParagraph"/>
        <w:numPr>
          <w:ilvl w:val="0"/>
          <w:numId w:val="59"/>
        </w:numPr>
        <w:spacing w:after="0" w:line="240" w:lineRule="auto"/>
        <w:rPr>
          <w:rFonts w:ascii="Arial" w:hAnsi="Arial"/>
          <w:sz w:val="24"/>
          <w:szCs w:val="24"/>
        </w:rPr>
      </w:pPr>
      <w:r w:rsidRPr="00EA7774">
        <w:rPr>
          <w:rFonts w:ascii="Arial" w:hAnsi="Arial"/>
          <w:sz w:val="24"/>
          <w:szCs w:val="24"/>
        </w:rPr>
        <w:t xml:space="preserve">Monitoring mechanisms of investment projects, </w:t>
      </w:r>
    </w:p>
    <w:p w:rsidR="00717782" w:rsidRPr="00EA7774" w:rsidRDefault="00717782" w:rsidP="007B724B">
      <w:pPr>
        <w:pStyle w:val="ListParagraph"/>
        <w:numPr>
          <w:ilvl w:val="0"/>
          <w:numId w:val="59"/>
        </w:numPr>
        <w:spacing w:after="0" w:line="240" w:lineRule="auto"/>
        <w:rPr>
          <w:rFonts w:ascii="Arial" w:hAnsi="Arial"/>
          <w:sz w:val="24"/>
          <w:szCs w:val="24"/>
        </w:rPr>
      </w:pPr>
      <w:r w:rsidRPr="00EA7774">
        <w:rPr>
          <w:rFonts w:ascii="Arial" w:hAnsi="Arial"/>
          <w:sz w:val="24"/>
          <w:szCs w:val="24"/>
        </w:rPr>
        <w:t xml:space="preserve">Single window and optimization of the number of required authorization documents and issuing procedures; </w:t>
      </w:r>
    </w:p>
    <w:p w:rsidR="00717782" w:rsidRPr="00EA7774" w:rsidRDefault="00717782" w:rsidP="007B724B">
      <w:pPr>
        <w:pStyle w:val="ListParagraph"/>
        <w:numPr>
          <w:ilvl w:val="0"/>
          <w:numId w:val="59"/>
        </w:numPr>
        <w:spacing w:after="0" w:line="240" w:lineRule="auto"/>
        <w:rPr>
          <w:rFonts w:ascii="Arial" w:hAnsi="Arial"/>
          <w:sz w:val="24"/>
          <w:szCs w:val="24"/>
        </w:rPr>
      </w:pPr>
      <w:r w:rsidRPr="00EA7774">
        <w:rPr>
          <w:rFonts w:ascii="Arial" w:hAnsi="Arial"/>
          <w:sz w:val="24"/>
          <w:szCs w:val="24"/>
        </w:rPr>
        <w:t>Measures to improve business environment regarding the digital economy.</w:t>
      </w:r>
    </w:p>
    <w:p w:rsidR="00717782" w:rsidRPr="00EA7774" w:rsidRDefault="00717782" w:rsidP="00717782">
      <w:pPr>
        <w:pStyle w:val="ListParagraph"/>
        <w:spacing w:before="120" w:after="120" w:line="240" w:lineRule="auto"/>
        <w:ind w:left="0"/>
        <w:jc w:val="both"/>
        <w:rPr>
          <w:rFonts w:ascii="Arial" w:eastAsiaTheme="minorEastAsia" w:hAnsi="Arial"/>
          <w:color w:val="FF0000"/>
          <w:kern w:val="32"/>
          <w:sz w:val="24"/>
          <w:szCs w:val="24"/>
        </w:rPr>
      </w:pPr>
    </w:p>
    <w:p w:rsidR="00717782" w:rsidRPr="00EA7774" w:rsidRDefault="00717782" w:rsidP="00EF14FD">
      <w:pPr>
        <w:pStyle w:val="ListParagraph"/>
        <w:numPr>
          <w:ilvl w:val="0"/>
          <w:numId w:val="16"/>
        </w:numPr>
        <w:spacing w:before="120" w:after="120" w:line="240" w:lineRule="auto"/>
        <w:ind w:left="0" w:firstLine="0"/>
        <w:jc w:val="both"/>
        <w:rPr>
          <w:rFonts w:ascii="Arial" w:eastAsiaTheme="minorEastAsia" w:hAnsi="Arial"/>
          <w:color w:val="FF0000"/>
          <w:kern w:val="32"/>
          <w:sz w:val="24"/>
          <w:szCs w:val="24"/>
        </w:rPr>
      </w:pPr>
      <w:r w:rsidRPr="00EA7774">
        <w:rPr>
          <w:rFonts w:ascii="Arial" w:hAnsi="Arial"/>
          <w:color w:val="000000"/>
          <w:sz w:val="24"/>
          <w:szCs w:val="24"/>
        </w:rPr>
        <w:t>Furthermore, during the 9</w:t>
      </w:r>
      <w:r w:rsidRPr="00EA7774">
        <w:rPr>
          <w:rFonts w:ascii="Arial" w:hAnsi="Arial"/>
          <w:color w:val="000000"/>
          <w:sz w:val="24"/>
          <w:szCs w:val="24"/>
          <w:vertAlign w:val="superscript"/>
        </w:rPr>
        <w:t>th</w:t>
      </w:r>
      <w:r w:rsidRPr="00EA7774">
        <w:rPr>
          <w:rFonts w:ascii="Arial" w:hAnsi="Arial"/>
          <w:color w:val="000000"/>
          <w:sz w:val="24"/>
          <w:szCs w:val="24"/>
        </w:rPr>
        <w:t xml:space="preserve"> Meeting of the ECO Council of Heads of Customs Administration (CHCA), (Baku, Azerbaijan, July 20, 2023), Türkiye proposed to organize a workshop, on virtual format, covering the topics of EDI, paperless trade and digital trade, e-commerce and other electronic system in relation to foreign trade and customs procedures, for the purpose of raising awareness within the ECO region. The workshop </w:t>
      </w:r>
      <w:r w:rsidRPr="00EA7774">
        <w:rPr>
          <w:rFonts w:ascii="Arial" w:hAnsi="Arial"/>
          <w:color w:val="000000"/>
          <w:sz w:val="24"/>
          <w:szCs w:val="24"/>
        </w:rPr>
        <w:lastRenderedPageBreak/>
        <w:t xml:space="preserve">could be held between the dates of </w:t>
      </w:r>
      <w:r w:rsidRPr="00EA7774">
        <w:rPr>
          <w:rFonts w:ascii="Arial" w:hAnsi="Arial"/>
          <w:i/>
          <w:color w:val="000000"/>
          <w:sz w:val="24"/>
          <w:szCs w:val="24"/>
        </w:rPr>
        <w:t>2</w:t>
      </w:r>
      <w:r w:rsidRPr="00EA7774">
        <w:rPr>
          <w:rFonts w:ascii="Arial" w:hAnsi="Arial"/>
          <w:i/>
          <w:color w:val="000000"/>
          <w:sz w:val="24"/>
          <w:szCs w:val="24"/>
          <w:vertAlign w:val="superscript"/>
        </w:rPr>
        <w:t>nd</w:t>
      </w:r>
      <w:r w:rsidRPr="00EA7774">
        <w:rPr>
          <w:rFonts w:ascii="Arial" w:hAnsi="Arial"/>
          <w:sz w:val="24"/>
          <w:szCs w:val="24"/>
        </w:rPr>
        <w:t xml:space="preserve">and </w:t>
      </w:r>
      <w:r w:rsidRPr="00EA7774">
        <w:rPr>
          <w:rFonts w:ascii="Arial" w:hAnsi="Arial"/>
          <w:i/>
          <w:sz w:val="24"/>
          <w:szCs w:val="24"/>
        </w:rPr>
        <w:t>3</w:t>
      </w:r>
      <w:r w:rsidRPr="00EA7774">
        <w:rPr>
          <w:rFonts w:ascii="Arial" w:hAnsi="Arial"/>
          <w:i/>
          <w:sz w:val="24"/>
          <w:szCs w:val="24"/>
          <w:vertAlign w:val="superscript"/>
        </w:rPr>
        <w:t>rd</w:t>
      </w:r>
      <w:r w:rsidRPr="00EA7774">
        <w:rPr>
          <w:rFonts w:ascii="Arial" w:hAnsi="Arial"/>
          <w:i/>
          <w:sz w:val="24"/>
          <w:szCs w:val="24"/>
        </w:rPr>
        <w:t xml:space="preserve"> Meetings of the Working Group of Experts on EDI</w:t>
      </w:r>
      <w:r w:rsidRPr="00EA7774">
        <w:rPr>
          <w:rFonts w:ascii="Arial" w:hAnsi="Arial"/>
          <w:sz w:val="24"/>
          <w:szCs w:val="24"/>
        </w:rPr>
        <w:t>.</w:t>
      </w:r>
    </w:p>
    <w:p w:rsidR="00717782" w:rsidRPr="00EA7774" w:rsidRDefault="00717782" w:rsidP="00717782">
      <w:pPr>
        <w:pStyle w:val="ListParagraph"/>
        <w:spacing w:before="120" w:after="120" w:line="240" w:lineRule="auto"/>
        <w:jc w:val="both"/>
        <w:rPr>
          <w:rFonts w:ascii="Arial" w:eastAsiaTheme="minorEastAsia" w:hAnsi="Arial"/>
          <w:color w:val="FF0000"/>
          <w:kern w:val="32"/>
          <w:sz w:val="24"/>
          <w:szCs w:val="24"/>
        </w:rPr>
      </w:pPr>
    </w:p>
    <w:p w:rsidR="00717782" w:rsidRPr="00EA7774" w:rsidRDefault="00717782" w:rsidP="00EF14FD">
      <w:pPr>
        <w:pStyle w:val="ListParagraph"/>
        <w:numPr>
          <w:ilvl w:val="0"/>
          <w:numId w:val="16"/>
        </w:numPr>
        <w:spacing w:before="120" w:after="120" w:line="240" w:lineRule="auto"/>
        <w:ind w:left="0" w:firstLine="0"/>
        <w:jc w:val="both"/>
        <w:rPr>
          <w:rFonts w:ascii="Arial" w:eastAsiaTheme="minorEastAsia" w:hAnsi="Arial"/>
          <w:kern w:val="32"/>
          <w:sz w:val="24"/>
          <w:szCs w:val="24"/>
        </w:rPr>
      </w:pPr>
      <w:r w:rsidRPr="00EA7774">
        <w:rPr>
          <w:rFonts w:ascii="Arial" w:eastAsiaTheme="minorEastAsia" w:hAnsi="Arial"/>
          <w:kern w:val="32"/>
          <w:sz w:val="24"/>
          <w:szCs w:val="24"/>
        </w:rPr>
        <w:t xml:space="preserve">The Secretariat notes that common areas clearly exist between training subjects proposed by Türkiye and those supported/proposed by Iran and/or Azerbaijan. The Secretariat wishes to kindly invite Türkiye to provide the Secretariat with a tentative schedule and content of a training program for hosting a relevant event in 2024. </w:t>
      </w:r>
    </w:p>
    <w:p w:rsidR="00717782" w:rsidRPr="00EA7774" w:rsidRDefault="00717782" w:rsidP="00717782">
      <w:pPr>
        <w:pStyle w:val="ListParagraph"/>
        <w:spacing w:before="120" w:after="120" w:line="240" w:lineRule="auto"/>
        <w:jc w:val="both"/>
        <w:rPr>
          <w:rFonts w:ascii="Arial" w:eastAsiaTheme="minorEastAsia" w:hAnsi="Arial"/>
          <w:color w:val="FF0000"/>
          <w:kern w:val="32"/>
          <w:sz w:val="24"/>
          <w:szCs w:val="24"/>
        </w:rPr>
      </w:pPr>
    </w:p>
    <w:p w:rsidR="00717782" w:rsidRPr="00EA7774" w:rsidRDefault="00717782" w:rsidP="00EF14FD">
      <w:pPr>
        <w:pStyle w:val="ListParagraph"/>
        <w:numPr>
          <w:ilvl w:val="0"/>
          <w:numId w:val="16"/>
        </w:numPr>
        <w:spacing w:before="120" w:after="120" w:line="240" w:lineRule="auto"/>
        <w:ind w:left="0" w:firstLine="0"/>
        <w:jc w:val="both"/>
        <w:rPr>
          <w:rFonts w:ascii="Arial" w:eastAsiaTheme="minorEastAsia" w:hAnsi="Arial"/>
          <w:b/>
          <w:color w:val="FF0000"/>
          <w:kern w:val="32"/>
          <w:sz w:val="24"/>
          <w:szCs w:val="24"/>
        </w:rPr>
      </w:pPr>
      <w:r w:rsidRPr="00EA7774">
        <w:rPr>
          <w:rFonts w:ascii="Arial" w:hAnsi="Arial"/>
          <w:sz w:val="24"/>
          <w:szCs w:val="24"/>
          <w:lang w:val="en-GB"/>
        </w:rPr>
        <w:t>The Secretariat has been coordinating with the development partners to schedule capacity building activities in priority sectors to meet the targets set in ECO Vision 2025. In this regard the Secretariat has initiated consultations and collaborations with UNIDO, UNCTAD, IsDB, ADB, ETDB, etc.</w:t>
      </w:r>
      <w:r w:rsidRPr="00EA7774">
        <w:rPr>
          <w:rFonts w:ascii="Arial" w:hAnsi="Arial"/>
          <w:color w:val="000000" w:themeColor="text1"/>
          <w:sz w:val="24"/>
          <w:szCs w:val="24"/>
        </w:rPr>
        <w:t xml:space="preserve"> Capacity Building activities are being pursued in the following areas:</w:t>
      </w:r>
    </w:p>
    <w:p w:rsidR="00717782" w:rsidRPr="00EA7774" w:rsidRDefault="00717782" w:rsidP="00717782">
      <w:pPr>
        <w:pStyle w:val="ListParagraph"/>
        <w:rPr>
          <w:rFonts w:ascii="Arial" w:hAnsi="Arial"/>
          <w:sz w:val="24"/>
          <w:szCs w:val="24"/>
          <w:lang w:val="en-GB"/>
        </w:rPr>
      </w:pPr>
    </w:p>
    <w:p w:rsidR="00717782" w:rsidRPr="00EA7774" w:rsidRDefault="00717782" w:rsidP="007B724B">
      <w:pPr>
        <w:pStyle w:val="ListParagraph"/>
        <w:numPr>
          <w:ilvl w:val="0"/>
          <w:numId w:val="54"/>
        </w:numPr>
        <w:ind w:left="1134" w:hanging="425"/>
        <w:rPr>
          <w:rFonts w:ascii="Arial" w:hAnsi="Arial"/>
          <w:sz w:val="24"/>
          <w:szCs w:val="24"/>
          <w:lang w:val="en-GB"/>
        </w:rPr>
      </w:pPr>
      <w:r w:rsidRPr="00EA7774">
        <w:rPr>
          <w:rFonts w:ascii="Arial" w:hAnsi="Arial"/>
          <w:sz w:val="24"/>
          <w:szCs w:val="24"/>
          <w:lang w:val="en-GB"/>
        </w:rPr>
        <w:t>ECO-UNIDO Trade Capacity Building Project, Phase-IV.</w:t>
      </w:r>
    </w:p>
    <w:p w:rsidR="00717782" w:rsidRPr="00EA7774" w:rsidRDefault="00717782" w:rsidP="007B724B">
      <w:pPr>
        <w:pStyle w:val="ListParagraph"/>
        <w:numPr>
          <w:ilvl w:val="0"/>
          <w:numId w:val="54"/>
        </w:numPr>
        <w:ind w:left="1134" w:hanging="425"/>
        <w:rPr>
          <w:rFonts w:ascii="Arial" w:hAnsi="Arial"/>
          <w:sz w:val="24"/>
          <w:szCs w:val="24"/>
          <w:lang w:val="en-GB"/>
        </w:rPr>
      </w:pPr>
      <w:r w:rsidRPr="00EA7774">
        <w:rPr>
          <w:rFonts w:ascii="Arial" w:hAnsi="Arial"/>
          <w:sz w:val="24"/>
          <w:szCs w:val="24"/>
          <w:lang w:val="en-GB"/>
        </w:rPr>
        <w:t>ECO-UNCTAD project on Investment Policy Review.</w:t>
      </w:r>
    </w:p>
    <w:p w:rsidR="00717782" w:rsidRPr="00EA7774" w:rsidRDefault="00717782" w:rsidP="007B724B">
      <w:pPr>
        <w:pStyle w:val="ListParagraph"/>
        <w:numPr>
          <w:ilvl w:val="0"/>
          <w:numId w:val="54"/>
        </w:numPr>
        <w:ind w:left="1134" w:hanging="425"/>
        <w:rPr>
          <w:rFonts w:ascii="Arial" w:hAnsi="Arial"/>
          <w:color w:val="000000" w:themeColor="text1"/>
          <w:sz w:val="24"/>
          <w:szCs w:val="24"/>
          <w:lang w:val="en-GB"/>
        </w:rPr>
      </w:pPr>
      <w:r w:rsidRPr="00EA7774">
        <w:rPr>
          <w:rFonts w:ascii="Arial" w:hAnsi="Arial"/>
          <w:color w:val="000000" w:themeColor="text1"/>
          <w:sz w:val="24"/>
          <w:szCs w:val="24"/>
          <w:lang w:val="en-GB"/>
        </w:rPr>
        <w:t xml:space="preserve">Standardization, Metallurgy and   </w:t>
      </w:r>
    </w:p>
    <w:p w:rsidR="00717782" w:rsidRPr="00EA7774" w:rsidRDefault="00717782" w:rsidP="00717782">
      <w:pPr>
        <w:pStyle w:val="ListParagraph"/>
        <w:ind w:left="1134"/>
        <w:rPr>
          <w:rFonts w:ascii="Arial" w:hAnsi="Arial"/>
          <w:sz w:val="24"/>
          <w:szCs w:val="24"/>
          <w:lang w:val="en-GB"/>
        </w:rPr>
      </w:pPr>
    </w:p>
    <w:p w:rsidR="00717782" w:rsidRPr="00EA7774" w:rsidRDefault="00717782" w:rsidP="00EF14FD">
      <w:pPr>
        <w:pStyle w:val="ListParagraph"/>
        <w:numPr>
          <w:ilvl w:val="0"/>
          <w:numId w:val="16"/>
        </w:numPr>
        <w:spacing w:before="120" w:after="120" w:line="240" w:lineRule="auto"/>
        <w:ind w:left="0" w:firstLine="0"/>
        <w:jc w:val="both"/>
        <w:rPr>
          <w:rFonts w:ascii="Arial" w:hAnsi="Arial"/>
          <w:sz w:val="24"/>
          <w:szCs w:val="24"/>
          <w:lang w:val="en-GB"/>
        </w:rPr>
      </w:pPr>
      <w:r w:rsidRPr="00EA7774">
        <w:rPr>
          <w:rFonts w:ascii="Arial" w:hAnsi="Arial"/>
          <w:sz w:val="24"/>
          <w:szCs w:val="24"/>
          <w:lang w:val="en-GB"/>
        </w:rPr>
        <w:t>The details of these projects are included in the project sections.</w:t>
      </w:r>
    </w:p>
    <w:p w:rsidR="00717782" w:rsidRPr="00EA7774" w:rsidRDefault="00717782" w:rsidP="00717782">
      <w:pPr>
        <w:pStyle w:val="ListParagraph"/>
        <w:spacing w:before="120" w:after="120" w:line="240" w:lineRule="auto"/>
        <w:ind w:left="0"/>
        <w:jc w:val="both"/>
        <w:rPr>
          <w:rFonts w:ascii="Arial" w:hAnsi="Arial"/>
          <w:sz w:val="24"/>
          <w:szCs w:val="24"/>
          <w:lang w:val="en-GB"/>
        </w:rPr>
      </w:pPr>
    </w:p>
    <w:p w:rsidR="00717782" w:rsidRPr="00EA7774" w:rsidRDefault="00717782" w:rsidP="007B724B">
      <w:pPr>
        <w:pStyle w:val="ListParagraph"/>
        <w:numPr>
          <w:ilvl w:val="1"/>
          <w:numId w:val="60"/>
        </w:numPr>
        <w:rPr>
          <w:rFonts w:ascii="Arial" w:hAnsi="Arial"/>
          <w:b/>
          <w:bCs/>
          <w:sz w:val="24"/>
          <w:szCs w:val="24"/>
          <w:u w:val="single"/>
          <w:lang w:val="en-GB"/>
        </w:rPr>
      </w:pPr>
      <w:r w:rsidRPr="00EA7774">
        <w:rPr>
          <w:rFonts w:ascii="Arial" w:hAnsi="Arial"/>
          <w:b/>
          <w:bCs/>
          <w:sz w:val="24"/>
          <w:szCs w:val="24"/>
          <w:u w:val="single"/>
          <w:lang w:val="en-GB"/>
        </w:rPr>
        <w:t>Awareness Building-Studies on Trading Patterns in the ECO Region</w:t>
      </w:r>
    </w:p>
    <w:p w:rsidR="00717782" w:rsidRPr="00EA7774" w:rsidRDefault="00717782" w:rsidP="00717782">
      <w:pPr>
        <w:rPr>
          <w:rFonts w:ascii="Arial" w:hAnsi="Arial" w:cs="Arial"/>
          <w:b/>
          <w:bCs/>
          <w:sz w:val="24"/>
          <w:szCs w:val="24"/>
          <w:u w:val="single"/>
          <w:lang w:val="en-GB"/>
        </w:rPr>
      </w:pPr>
      <w:r w:rsidRPr="00EA7774">
        <w:rPr>
          <w:rFonts w:ascii="Arial" w:hAnsi="Arial" w:cs="Arial"/>
          <w:b/>
          <w:bCs/>
          <w:sz w:val="24"/>
          <w:szCs w:val="24"/>
          <w:u w:val="single"/>
          <w:lang w:val="en-GB"/>
        </w:rPr>
        <w:t>Background:</w:t>
      </w:r>
    </w:p>
    <w:p w:rsidR="00717782" w:rsidRPr="00EA7774" w:rsidRDefault="00717782" w:rsidP="00EF14FD">
      <w:pPr>
        <w:pStyle w:val="ListParagraph"/>
        <w:numPr>
          <w:ilvl w:val="0"/>
          <w:numId w:val="16"/>
        </w:numPr>
        <w:spacing w:before="120" w:after="120" w:line="240" w:lineRule="auto"/>
        <w:ind w:left="0" w:firstLine="0"/>
        <w:jc w:val="both"/>
        <w:rPr>
          <w:rFonts w:ascii="Arial" w:hAnsi="Arial"/>
          <w:sz w:val="24"/>
          <w:szCs w:val="24"/>
        </w:rPr>
      </w:pPr>
      <w:r w:rsidRPr="00EA7774">
        <w:rPr>
          <w:rFonts w:ascii="Arial" w:hAnsi="Arial"/>
          <w:sz w:val="24"/>
          <w:szCs w:val="24"/>
          <w:lang w:val="en-GB"/>
        </w:rPr>
        <w:t>The 1</w:t>
      </w:r>
      <w:r w:rsidRPr="00EA7774">
        <w:rPr>
          <w:rFonts w:ascii="Arial" w:hAnsi="Arial"/>
          <w:sz w:val="24"/>
          <w:szCs w:val="24"/>
          <w:vertAlign w:val="superscript"/>
          <w:lang w:val="en-GB"/>
        </w:rPr>
        <w:t>st</w:t>
      </w:r>
      <w:r w:rsidRPr="00EA7774">
        <w:rPr>
          <w:rFonts w:ascii="Arial" w:hAnsi="Arial"/>
          <w:sz w:val="24"/>
          <w:szCs w:val="24"/>
          <w:lang w:val="en-GB"/>
        </w:rPr>
        <w:t xml:space="preserve"> Study on Trading Patterns in the ECO Region was completed by Pakistan Institute of Development Economics (PIDE), in April 2011. The publication of the Study has been circulated to Member States and also placed in the ECO Web-site.</w:t>
      </w:r>
    </w:p>
    <w:p w:rsidR="00717782" w:rsidRPr="00EA7774" w:rsidRDefault="00717782" w:rsidP="00717782">
      <w:pPr>
        <w:pStyle w:val="ListParagraph"/>
        <w:spacing w:before="120" w:after="120" w:line="240" w:lineRule="auto"/>
        <w:ind w:left="0"/>
        <w:jc w:val="both"/>
        <w:rPr>
          <w:rFonts w:ascii="Arial" w:hAnsi="Arial"/>
          <w:sz w:val="24"/>
          <w:szCs w:val="24"/>
        </w:rPr>
      </w:pPr>
    </w:p>
    <w:p w:rsidR="00717782" w:rsidRPr="00EA7774" w:rsidRDefault="00717782" w:rsidP="00EF14FD">
      <w:pPr>
        <w:pStyle w:val="ListParagraph"/>
        <w:numPr>
          <w:ilvl w:val="0"/>
          <w:numId w:val="16"/>
        </w:numPr>
        <w:spacing w:before="120" w:after="120" w:line="240" w:lineRule="auto"/>
        <w:ind w:left="0" w:firstLine="0"/>
        <w:jc w:val="both"/>
        <w:rPr>
          <w:rFonts w:ascii="Arial" w:hAnsi="Arial"/>
          <w:sz w:val="24"/>
          <w:szCs w:val="24"/>
        </w:rPr>
      </w:pPr>
      <w:r w:rsidRPr="00EA7774">
        <w:rPr>
          <w:rFonts w:ascii="Arial" w:hAnsi="Arial"/>
          <w:sz w:val="24"/>
          <w:szCs w:val="24"/>
          <w:lang w:val="en-GB"/>
        </w:rPr>
        <w:t>The approved allocation of US$50,000 by the Secretariat for the 2</w:t>
      </w:r>
      <w:r w:rsidRPr="00EA7774">
        <w:rPr>
          <w:rFonts w:ascii="Arial" w:hAnsi="Arial"/>
          <w:sz w:val="24"/>
          <w:szCs w:val="24"/>
          <w:vertAlign w:val="superscript"/>
          <w:lang w:val="en-GB"/>
        </w:rPr>
        <w:t>nd</w:t>
      </w:r>
      <w:r w:rsidRPr="00EA7774">
        <w:rPr>
          <w:rFonts w:ascii="Arial" w:hAnsi="Arial"/>
          <w:sz w:val="24"/>
          <w:szCs w:val="24"/>
          <w:lang w:val="en-GB"/>
        </w:rPr>
        <w:t xml:space="preserve"> Phase of Study on </w:t>
      </w:r>
      <w:r w:rsidRPr="00EA7774">
        <w:rPr>
          <w:rFonts w:ascii="Arial" w:hAnsi="Arial"/>
          <w:bCs/>
          <w:sz w:val="24"/>
          <w:szCs w:val="24"/>
          <w:lang w:val="en-GB"/>
        </w:rPr>
        <w:t xml:space="preserve">"Trading Pattern in the ECO Region" </w:t>
      </w:r>
      <w:r w:rsidRPr="00EA7774">
        <w:rPr>
          <w:rFonts w:ascii="Arial" w:hAnsi="Arial"/>
          <w:sz w:val="24"/>
          <w:szCs w:val="24"/>
          <w:lang w:val="en-GB"/>
        </w:rPr>
        <w:t>was signed on September 10, 2017 with PIDE. The 1</w:t>
      </w:r>
      <w:r w:rsidRPr="00EA7774">
        <w:rPr>
          <w:rFonts w:ascii="Arial" w:hAnsi="Arial"/>
          <w:sz w:val="24"/>
          <w:szCs w:val="24"/>
          <w:vertAlign w:val="superscript"/>
          <w:lang w:val="en-GB"/>
        </w:rPr>
        <w:t xml:space="preserve">st </w:t>
      </w:r>
      <w:r w:rsidRPr="00EA7774">
        <w:rPr>
          <w:rFonts w:ascii="Arial" w:hAnsi="Arial"/>
          <w:sz w:val="24"/>
          <w:szCs w:val="24"/>
          <w:lang w:val="en-GB"/>
        </w:rPr>
        <w:t>&amp; 2</w:t>
      </w:r>
      <w:r w:rsidRPr="00EA7774">
        <w:rPr>
          <w:rFonts w:ascii="Arial" w:hAnsi="Arial"/>
          <w:sz w:val="24"/>
          <w:szCs w:val="24"/>
          <w:vertAlign w:val="superscript"/>
          <w:lang w:val="en-GB"/>
        </w:rPr>
        <w:t>nd</w:t>
      </w:r>
      <w:r w:rsidRPr="00EA7774">
        <w:rPr>
          <w:rFonts w:ascii="Arial" w:hAnsi="Arial"/>
          <w:sz w:val="24"/>
          <w:szCs w:val="24"/>
          <w:lang w:val="en-GB"/>
        </w:rPr>
        <w:t xml:space="preserve"> Milestone study report on Trading Pattern in the ECO Region (2nd Phase) has been shared with the Member States. However, no comments have been received from the Member States. The Study report on 3</w:t>
      </w:r>
      <w:r w:rsidRPr="00EA7774">
        <w:rPr>
          <w:rFonts w:ascii="Arial" w:hAnsi="Arial"/>
          <w:sz w:val="24"/>
          <w:szCs w:val="24"/>
          <w:vertAlign w:val="superscript"/>
          <w:lang w:val="en-GB"/>
        </w:rPr>
        <w:t>rd</w:t>
      </w:r>
      <w:r w:rsidRPr="00EA7774">
        <w:rPr>
          <w:rFonts w:ascii="Arial" w:hAnsi="Arial"/>
          <w:sz w:val="24"/>
          <w:szCs w:val="24"/>
          <w:lang w:val="en-GB"/>
        </w:rPr>
        <w:t xml:space="preserve"> milestone is being pursued with the PIDE and Member States have been requested to share their comments on the first and second milestone reports.</w:t>
      </w:r>
    </w:p>
    <w:p w:rsidR="00717782" w:rsidRPr="00EA7774" w:rsidRDefault="00717782" w:rsidP="00717782">
      <w:pPr>
        <w:pStyle w:val="ListParagraph"/>
        <w:rPr>
          <w:rFonts w:ascii="Arial" w:hAnsi="Arial"/>
          <w:sz w:val="24"/>
          <w:szCs w:val="24"/>
          <w:lang w:val="en-GB"/>
        </w:rPr>
      </w:pPr>
    </w:p>
    <w:p w:rsidR="00717782" w:rsidRPr="00EA7774" w:rsidRDefault="00717782" w:rsidP="00EF14FD">
      <w:pPr>
        <w:pStyle w:val="ListParagraph"/>
        <w:numPr>
          <w:ilvl w:val="0"/>
          <w:numId w:val="16"/>
        </w:numPr>
        <w:spacing w:before="120" w:after="120" w:line="240" w:lineRule="auto"/>
        <w:ind w:left="0" w:firstLine="0"/>
        <w:jc w:val="both"/>
        <w:rPr>
          <w:rFonts w:ascii="Arial" w:hAnsi="Arial"/>
          <w:sz w:val="24"/>
          <w:szCs w:val="24"/>
        </w:rPr>
      </w:pPr>
      <w:r w:rsidRPr="00EA7774">
        <w:rPr>
          <w:rFonts w:ascii="Arial" w:hAnsi="Arial"/>
          <w:sz w:val="24"/>
          <w:szCs w:val="24"/>
          <w:lang w:val="en-GB"/>
        </w:rPr>
        <w:t>Based on the proposal of the ECO Heads of State/ Government during 15</w:t>
      </w:r>
      <w:r w:rsidRPr="00EA7774">
        <w:rPr>
          <w:rFonts w:ascii="Arial" w:hAnsi="Arial"/>
          <w:sz w:val="24"/>
          <w:szCs w:val="24"/>
          <w:vertAlign w:val="superscript"/>
          <w:lang w:val="en-GB"/>
        </w:rPr>
        <w:t>th</w:t>
      </w:r>
      <w:r w:rsidRPr="00EA7774">
        <w:rPr>
          <w:rFonts w:ascii="Arial" w:hAnsi="Arial"/>
          <w:sz w:val="24"/>
          <w:szCs w:val="24"/>
          <w:lang w:val="en-GB"/>
        </w:rPr>
        <w:t xml:space="preserve"> Summit, the embassy of Uzbekistan shared a proposal to set up a Centre for Trade, Investment and Innovation, vide N.V No. 011/109 dated 20</w:t>
      </w:r>
      <w:r w:rsidRPr="00EA7774">
        <w:rPr>
          <w:rFonts w:ascii="Arial" w:hAnsi="Arial"/>
          <w:sz w:val="24"/>
          <w:szCs w:val="24"/>
          <w:vertAlign w:val="superscript"/>
          <w:lang w:val="en-GB"/>
        </w:rPr>
        <w:t>th</w:t>
      </w:r>
      <w:r w:rsidRPr="00EA7774">
        <w:rPr>
          <w:rFonts w:ascii="Arial" w:hAnsi="Arial"/>
          <w:sz w:val="24"/>
          <w:szCs w:val="24"/>
          <w:lang w:val="en-GB"/>
        </w:rPr>
        <w:t xml:space="preserve"> January 2022. The proposed establishment of a Centre for Trade, Investment, innovation within ECO in cooperation with the UNIDO and UN SPECA, was recommended to be located with its Headquarters in Tashkent city. The Secretariat circulated the proposal to the ECO Member States vide N.V No. POW/15</w:t>
      </w:r>
      <w:r w:rsidRPr="00EA7774">
        <w:rPr>
          <w:rFonts w:ascii="Arial" w:hAnsi="Arial"/>
          <w:sz w:val="24"/>
          <w:szCs w:val="24"/>
          <w:vertAlign w:val="superscript"/>
          <w:lang w:val="en-GB"/>
        </w:rPr>
        <w:t>th</w:t>
      </w:r>
      <w:r w:rsidRPr="00EA7774">
        <w:rPr>
          <w:rFonts w:ascii="Arial" w:hAnsi="Arial"/>
          <w:sz w:val="24"/>
          <w:szCs w:val="24"/>
          <w:lang w:val="en-GB"/>
        </w:rPr>
        <w:t xml:space="preserve"> ECO Summit/2022/79 dated 25</w:t>
      </w:r>
      <w:r w:rsidRPr="00EA7774">
        <w:rPr>
          <w:rFonts w:ascii="Arial" w:hAnsi="Arial"/>
          <w:sz w:val="24"/>
          <w:szCs w:val="24"/>
          <w:vertAlign w:val="superscript"/>
          <w:lang w:val="en-GB"/>
        </w:rPr>
        <w:t>th</w:t>
      </w:r>
      <w:r w:rsidRPr="00EA7774">
        <w:rPr>
          <w:rFonts w:ascii="Arial" w:hAnsi="Arial"/>
          <w:sz w:val="24"/>
          <w:szCs w:val="24"/>
          <w:lang w:val="en-GB"/>
        </w:rPr>
        <w:t xml:space="preserve"> January 2022. The Secretariat requested Uzbekistan to share the detailed ‘Concept Paper’ for circulation among the Member States for soliciting their comments vide N.V No. T&amp;I/Proposals/DPA/85 dated 30</w:t>
      </w:r>
      <w:r w:rsidRPr="00EA7774">
        <w:rPr>
          <w:rFonts w:ascii="Arial" w:hAnsi="Arial"/>
          <w:sz w:val="24"/>
          <w:szCs w:val="24"/>
          <w:vertAlign w:val="superscript"/>
          <w:lang w:val="en-GB"/>
        </w:rPr>
        <w:t>th</w:t>
      </w:r>
      <w:r w:rsidRPr="00EA7774">
        <w:rPr>
          <w:rFonts w:ascii="Arial" w:hAnsi="Arial"/>
          <w:sz w:val="24"/>
          <w:szCs w:val="24"/>
          <w:lang w:val="en-GB"/>
        </w:rPr>
        <w:t xml:space="preserve"> January 2022. The Secretariat followed up for the same from Uzbekistan for sharing the requisite ‘Concept Paper’ vide N.V No. T&amp;I/Proposals/DPA/1010 dated 24</w:t>
      </w:r>
      <w:r w:rsidRPr="00EA7774">
        <w:rPr>
          <w:rFonts w:ascii="Arial" w:hAnsi="Arial"/>
          <w:sz w:val="24"/>
          <w:szCs w:val="24"/>
          <w:vertAlign w:val="superscript"/>
          <w:lang w:val="en-GB"/>
        </w:rPr>
        <w:t>th</w:t>
      </w:r>
      <w:r w:rsidRPr="00EA7774">
        <w:rPr>
          <w:rFonts w:ascii="Arial" w:hAnsi="Arial"/>
          <w:sz w:val="24"/>
          <w:szCs w:val="24"/>
          <w:lang w:val="en-GB"/>
        </w:rPr>
        <w:t xml:space="preserve"> July 2022. The Concept Paper was prepared and shared by Uzbekistan and the Secretariat circulated it among the Member States for </w:t>
      </w:r>
      <w:r w:rsidRPr="00EA7774">
        <w:rPr>
          <w:rFonts w:ascii="Arial" w:hAnsi="Arial"/>
          <w:sz w:val="24"/>
          <w:szCs w:val="24"/>
          <w:lang w:val="en-GB"/>
        </w:rPr>
        <w:lastRenderedPageBreak/>
        <w:t xml:space="preserve">views and comments. Comments have been received from Tajikistan, which were circulated among the Member States. Comments are awaited from the remaining Member States.   </w:t>
      </w:r>
    </w:p>
    <w:p w:rsidR="00717782" w:rsidRPr="00EA7774" w:rsidRDefault="00717782" w:rsidP="00CA15AF">
      <w:pPr>
        <w:rPr>
          <w:rStyle w:val="MSGENFONTSTYLENAMETEMPLATEROLENUMBERMSGENFONTSTYLENAMEBYROLETEXT20"/>
          <w:rFonts w:ascii="Arial" w:hAnsi="Arial" w:cs="Arial"/>
          <w:b/>
          <w:sz w:val="24"/>
          <w:szCs w:val="24"/>
          <w:u w:val="single"/>
        </w:rPr>
      </w:pPr>
      <w:bookmarkStart w:id="98" w:name="_Toc120611548"/>
      <w:r w:rsidRPr="00EA7774">
        <w:rPr>
          <w:rStyle w:val="MSGENFONTSTYLENAMETEMPLATEROLENUMBERMSGENFONTSTYLENAMEBYROLETEXT20"/>
          <w:rFonts w:ascii="Arial" w:hAnsi="Arial" w:cs="Arial"/>
          <w:b/>
          <w:sz w:val="24"/>
          <w:szCs w:val="24"/>
          <w:u w:val="single"/>
        </w:rPr>
        <w:t>Secretariat's recommendations:</w:t>
      </w:r>
      <w:bookmarkEnd w:id="98"/>
    </w:p>
    <w:p w:rsidR="00717782" w:rsidRPr="00EA7774" w:rsidRDefault="00717782" w:rsidP="00EF14FD">
      <w:pPr>
        <w:pStyle w:val="ListParagraph"/>
        <w:numPr>
          <w:ilvl w:val="0"/>
          <w:numId w:val="16"/>
        </w:numPr>
        <w:spacing w:before="120" w:after="120" w:line="240" w:lineRule="auto"/>
        <w:ind w:left="0" w:firstLine="0"/>
        <w:jc w:val="both"/>
        <w:rPr>
          <w:rFonts w:ascii="Arial" w:hAnsi="Arial"/>
          <w:sz w:val="24"/>
          <w:szCs w:val="24"/>
          <w:lang w:val="en-GB"/>
        </w:rPr>
      </w:pPr>
      <w:r w:rsidRPr="00EA7774">
        <w:rPr>
          <w:rFonts w:ascii="Arial" w:hAnsi="Arial"/>
          <w:sz w:val="24"/>
          <w:szCs w:val="24"/>
          <w:lang w:val="en-GB"/>
        </w:rPr>
        <w:t>The Council may:</w:t>
      </w:r>
    </w:p>
    <w:p w:rsidR="00717782" w:rsidRPr="00EA7774" w:rsidRDefault="00717782" w:rsidP="00717782">
      <w:pPr>
        <w:pStyle w:val="ListParagraph"/>
        <w:tabs>
          <w:tab w:val="left" w:pos="709"/>
        </w:tabs>
        <w:spacing w:before="120" w:after="120" w:line="240" w:lineRule="auto"/>
        <w:ind w:left="0" w:right="-90"/>
        <w:jc w:val="both"/>
        <w:rPr>
          <w:rFonts w:ascii="Arial" w:hAnsi="Arial"/>
          <w:sz w:val="24"/>
          <w:szCs w:val="24"/>
          <w:lang w:val="en-GB"/>
        </w:rPr>
      </w:pPr>
    </w:p>
    <w:p w:rsidR="00717782" w:rsidRPr="00EA7774" w:rsidRDefault="00717782" w:rsidP="007B724B">
      <w:pPr>
        <w:pStyle w:val="ListParagraph"/>
        <w:numPr>
          <w:ilvl w:val="0"/>
          <w:numId w:val="57"/>
        </w:numPr>
        <w:tabs>
          <w:tab w:val="left" w:pos="720"/>
        </w:tabs>
        <w:spacing w:after="120" w:line="240" w:lineRule="auto"/>
        <w:jc w:val="both"/>
        <w:rPr>
          <w:rFonts w:ascii="Arial" w:hAnsi="Arial"/>
          <w:sz w:val="24"/>
          <w:szCs w:val="24"/>
        </w:rPr>
      </w:pPr>
      <w:r w:rsidRPr="00EA7774">
        <w:rPr>
          <w:rFonts w:ascii="Arial" w:hAnsi="Arial"/>
          <w:sz w:val="24"/>
          <w:szCs w:val="24"/>
        </w:rPr>
        <w:t>Request the Non-WTO Member countries of the ECO to indicate their interest in WTO related Capacity Building Seminars/Workshops as well as Trade Policy Review Sessions.</w:t>
      </w:r>
    </w:p>
    <w:p w:rsidR="00717782" w:rsidRPr="00EA7774" w:rsidRDefault="00717782" w:rsidP="007B724B">
      <w:pPr>
        <w:pStyle w:val="ListParagraph"/>
        <w:numPr>
          <w:ilvl w:val="0"/>
          <w:numId w:val="57"/>
        </w:numPr>
        <w:tabs>
          <w:tab w:val="left" w:pos="720"/>
        </w:tabs>
        <w:spacing w:after="120" w:line="240" w:lineRule="auto"/>
        <w:jc w:val="both"/>
        <w:rPr>
          <w:rFonts w:ascii="Arial" w:hAnsi="Arial"/>
          <w:sz w:val="24"/>
          <w:szCs w:val="24"/>
        </w:rPr>
      </w:pPr>
      <w:r w:rsidRPr="00EA7774">
        <w:rPr>
          <w:rFonts w:ascii="Arial" w:hAnsi="Arial"/>
          <w:sz w:val="24"/>
          <w:szCs w:val="24"/>
        </w:rPr>
        <w:t xml:space="preserve">Task the Secretariat to pursue collaboration with the developing partners i.e. UNIDO, UNCTAD, IsDB, ADB, ETDB etc. to initiate the Capacity Building activities in the projects listed in </w:t>
      </w:r>
      <w:r w:rsidRPr="00EA7774">
        <w:rPr>
          <w:rFonts w:ascii="Arial" w:hAnsi="Arial"/>
          <w:color w:val="000000" w:themeColor="text1"/>
          <w:sz w:val="24"/>
          <w:szCs w:val="24"/>
        </w:rPr>
        <w:t>the project section.</w:t>
      </w:r>
    </w:p>
    <w:p w:rsidR="00717782" w:rsidRPr="00EA7774" w:rsidRDefault="00717782" w:rsidP="007B724B">
      <w:pPr>
        <w:pStyle w:val="ListParagraph"/>
        <w:numPr>
          <w:ilvl w:val="0"/>
          <w:numId w:val="57"/>
        </w:numPr>
        <w:tabs>
          <w:tab w:val="left" w:pos="720"/>
        </w:tabs>
        <w:spacing w:after="120" w:line="240" w:lineRule="auto"/>
        <w:jc w:val="both"/>
        <w:rPr>
          <w:rFonts w:ascii="Arial" w:hAnsi="Arial"/>
          <w:sz w:val="24"/>
          <w:szCs w:val="24"/>
        </w:rPr>
      </w:pPr>
      <w:r w:rsidRPr="00EA7774">
        <w:rPr>
          <w:rFonts w:ascii="Arial" w:hAnsi="Arial"/>
          <w:sz w:val="24"/>
          <w:szCs w:val="24"/>
        </w:rPr>
        <w:t>The</w:t>
      </w:r>
      <w:r w:rsidRPr="00EA7774">
        <w:rPr>
          <w:rFonts w:ascii="Arial" w:hAnsi="Arial"/>
          <w:iCs/>
          <w:sz w:val="24"/>
          <w:szCs w:val="24"/>
          <w:lang w:val="en-GB"/>
        </w:rPr>
        <w:t xml:space="preserve"> Member States </w:t>
      </w:r>
      <w:r w:rsidR="00E52483">
        <w:rPr>
          <w:rFonts w:ascii="Arial" w:hAnsi="Arial"/>
          <w:iCs/>
          <w:sz w:val="24"/>
          <w:szCs w:val="24"/>
          <w:lang w:val="en-GB"/>
        </w:rPr>
        <w:t xml:space="preserve">(except Pakistan and Tajikistan) </w:t>
      </w:r>
      <w:r w:rsidRPr="00EA7774">
        <w:rPr>
          <w:rFonts w:ascii="Arial" w:hAnsi="Arial"/>
          <w:iCs/>
          <w:sz w:val="24"/>
          <w:szCs w:val="24"/>
          <w:lang w:val="en-GB"/>
        </w:rPr>
        <w:t>to give their views/comments on the report of the second Phase (1</w:t>
      </w:r>
      <w:r w:rsidRPr="00EA7774">
        <w:rPr>
          <w:rFonts w:ascii="Arial" w:hAnsi="Arial"/>
          <w:iCs/>
          <w:sz w:val="24"/>
          <w:szCs w:val="24"/>
          <w:vertAlign w:val="superscript"/>
          <w:lang w:val="en-GB"/>
        </w:rPr>
        <w:t>st</w:t>
      </w:r>
      <w:r w:rsidRPr="00EA7774">
        <w:rPr>
          <w:rFonts w:ascii="Arial" w:hAnsi="Arial"/>
          <w:iCs/>
          <w:sz w:val="24"/>
          <w:szCs w:val="24"/>
          <w:lang w:val="en-GB"/>
        </w:rPr>
        <w:t>&amp; 2</w:t>
      </w:r>
      <w:r w:rsidRPr="00EA7774">
        <w:rPr>
          <w:rFonts w:ascii="Arial" w:hAnsi="Arial"/>
          <w:iCs/>
          <w:sz w:val="24"/>
          <w:szCs w:val="24"/>
          <w:vertAlign w:val="superscript"/>
          <w:lang w:val="en-GB"/>
        </w:rPr>
        <w:t>nd</w:t>
      </w:r>
      <w:r w:rsidRPr="00EA7774">
        <w:rPr>
          <w:rFonts w:ascii="Arial" w:hAnsi="Arial"/>
          <w:iCs/>
          <w:sz w:val="24"/>
          <w:szCs w:val="24"/>
          <w:lang w:val="en-GB"/>
        </w:rPr>
        <w:t xml:space="preserve"> milestone) of the PIDE study.</w:t>
      </w:r>
    </w:p>
    <w:p w:rsidR="00717782" w:rsidRPr="00EA7774" w:rsidRDefault="00921EF9" w:rsidP="007B724B">
      <w:pPr>
        <w:pStyle w:val="ListParagraph"/>
        <w:numPr>
          <w:ilvl w:val="0"/>
          <w:numId w:val="57"/>
        </w:numPr>
        <w:tabs>
          <w:tab w:val="left" w:pos="720"/>
        </w:tabs>
        <w:spacing w:after="120" w:line="240" w:lineRule="auto"/>
        <w:jc w:val="both"/>
        <w:rPr>
          <w:rFonts w:ascii="Arial" w:hAnsi="Arial"/>
          <w:sz w:val="24"/>
          <w:szCs w:val="24"/>
        </w:rPr>
      </w:pPr>
      <w:r>
        <w:rPr>
          <w:rFonts w:ascii="Arial" w:hAnsi="Arial"/>
          <w:iCs/>
          <w:sz w:val="24"/>
          <w:szCs w:val="24"/>
          <w:lang w:val="en-GB"/>
        </w:rPr>
        <w:t xml:space="preserve">Member States, except Pakistan, to share their views/comments on </w:t>
      </w:r>
      <w:r w:rsidR="00717782" w:rsidRPr="00EA7774">
        <w:rPr>
          <w:rFonts w:ascii="Arial" w:hAnsi="Arial"/>
          <w:iCs/>
          <w:sz w:val="24"/>
          <w:szCs w:val="24"/>
          <w:lang w:val="en-GB"/>
        </w:rPr>
        <w:t>Uzbekistan</w:t>
      </w:r>
      <w:r>
        <w:rPr>
          <w:rFonts w:ascii="Arial" w:hAnsi="Arial"/>
          <w:iCs/>
          <w:sz w:val="24"/>
          <w:szCs w:val="24"/>
          <w:lang w:val="en-GB"/>
        </w:rPr>
        <w:t>’s</w:t>
      </w:r>
      <w:r w:rsidR="00717782" w:rsidRPr="00EA7774">
        <w:rPr>
          <w:rFonts w:ascii="Arial" w:hAnsi="Arial"/>
          <w:iCs/>
          <w:sz w:val="24"/>
          <w:szCs w:val="24"/>
          <w:lang w:val="en-GB"/>
        </w:rPr>
        <w:t xml:space="preserve"> </w:t>
      </w:r>
      <w:r>
        <w:rPr>
          <w:rFonts w:ascii="Arial" w:hAnsi="Arial"/>
          <w:iCs/>
          <w:sz w:val="24"/>
          <w:szCs w:val="24"/>
          <w:lang w:val="en-GB"/>
        </w:rPr>
        <w:t>‘Concept Paper</w:t>
      </w:r>
      <w:r w:rsidR="00717782" w:rsidRPr="00EA7774">
        <w:rPr>
          <w:rFonts w:ascii="Arial" w:hAnsi="Arial"/>
          <w:iCs/>
          <w:sz w:val="24"/>
          <w:szCs w:val="24"/>
          <w:lang w:val="en-GB"/>
        </w:rPr>
        <w:t xml:space="preserve"> on </w:t>
      </w:r>
      <w:r w:rsidR="00717782" w:rsidRPr="00EA7774">
        <w:rPr>
          <w:rFonts w:ascii="Arial" w:hAnsi="Arial"/>
          <w:sz w:val="24"/>
          <w:szCs w:val="24"/>
          <w:lang w:val="en-GB"/>
        </w:rPr>
        <w:t>Centre for Trade, Investment, innovation within ECO’.</w:t>
      </w:r>
    </w:p>
    <w:p w:rsidR="00717782" w:rsidRPr="00EA7774" w:rsidRDefault="00717782" w:rsidP="007B724B">
      <w:pPr>
        <w:pStyle w:val="ListParagraph"/>
        <w:numPr>
          <w:ilvl w:val="0"/>
          <w:numId w:val="57"/>
        </w:numPr>
        <w:tabs>
          <w:tab w:val="left" w:pos="720"/>
        </w:tabs>
        <w:spacing w:after="120" w:line="240" w:lineRule="auto"/>
        <w:jc w:val="both"/>
        <w:rPr>
          <w:rFonts w:ascii="Arial" w:hAnsi="Arial"/>
          <w:sz w:val="24"/>
          <w:szCs w:val="24"/>
        </w:rPr>
      </w:pPr>
      <w:r w:rsidRPr="00EA7774">
        <w:rPr>
          <w:rFonts w:ascii="Arial" w:eastAsia="Cambria" w:hAnsi="Arial"/>
          <w:color w:val="000000" w:themeColor="text1"/>
          <w:sz w:val="24"/>
          <w:szCs w:val="24"/>
        </w:rPr>
        <w:t>Türkiye to share experiences on the themes such as Implementation of Common Transit Convention, e-TIR System, Simplified Procedures on Expedited Shipments, Customs Enforcement measures as well as Single Window System.</w:t>
      </w:r>
    </w:p>
    <w:p w:rsidR="00717782" w:rsidRPr="00EA7774" w:rsidRDefault="00717782" w:rsidP="00024D5F">
      <w:pPr>
        <w:rPr>
          <w:rStyle w:val="MSGENFONTSTYLENAMETEMPLATEROLENUMBERMSGENFONTSTYLENAMEBYROLETEXT20"/>
          <w:rFonts w:ascii="Arial" w:hAnsi="Arial" w:cs="Arial"/>
          <w:b/>
          <w:sz w:val="24"/>
          <w:szCs w:val="24"/>
          <w:u w:val="single"/>
        </w:rPr>
      </w:pPr>
      <w:bookmarkStart w:id="99" w:name="_Toc120611549"/>
      <w:r w:rsidRPr="00EA7774">
        <w:rPr>
          <w:rStyle w:val="MSGENFONTSTYLENAMETEMPLATEROLENUMBERMSGENFONTSTYLENAMEBYROLETEXT20"/>
          <w:rFonts w:ascii="Arial" w:hAnsi="Arial" w:cs="Arial"/>
          <w:b/>
          <w:sz w:val="24"/>
          <w:szCs w:val="24"/>
          <w:u w:val="single"/>
        </w:rPr>
        <w:t>Area Conclusion:</w:t>
      </w:r>
      <w:bookmarkEnd w:id="99"/>
    </w:p>
    <w:p w:rsidR="00717782" w:rsidRPr="00EA7774" w:rsidRDefault="00717782" w:rsidP="00EF14FD">
      <w:pPr>
        <w:pStyle w:val="ListParagraph"/>
        <w:numPr>
          <w:ilvl w:val="0"/>
          <w:numId w:val="16"/>
        </w:numPr>
        <w:spacing w:before="120" w:after="120" w:line="240" w:lineRule="auto"/>
        <w:ind w:left="0" w:firstLine="0"/>
        <w:jc w:val="both"/>
        <w:rPr>
          <w:rFonts w:ascii="Arial" w:eastAsia="Cambria" w:hAnsi="Arial"/>
          <w:sz w:val="24"/>
          <w:szCs w:val="24"/>
        </w:rPr>
      </w:pPr>
      <w:r w:rsidRPr="00EA7774">
        <w:rPr>
          <w:rFonts w:ascii="Arial" w:eastAsia="Cambria" w:hAnsi="Arial"/>
          <w:sz w:val="24"/>
          <w:szCs w:val="24"/>
        </w:rPr>
        <w:t>Capacity building of customs officials will facilitate trade in the region and move to higher level of cooperation.</w:t>
      </w:r>
    </w:p>
    <w:p w:rsidR="00717782" w:rsidRPr="00EA7774" w:rsidRDefault="00717782" w:rsidP="00717782">
      <w:pPr>
        <w:pStyle w:val="ListParagraph"/>
        <w:spacing w:before="120" w:after="120" w:line="240" w:lineRule="auto"/>
        <w:ind w:left="0"/>
        <w:jc w:val="both"/>
        <w:rPr>
          <w:rFonts w:ascii="Arial" w:eastAsia="Cambria" w:hAnsi="Arial"/>
          <w:sz w:val="24"/>
          <w:szCs w:val="24"/>
        </w:rPr>
      </w:pPr>
    </w:p>
    <w:p w:rsidR="00623FCC" w:rsidRDefault="00717782" w:rsidP="00EF14FD">
      <w:pPr>
        <w:pStyle w:val="ListParagraph"/>
        <w:numPr>
          <w:ilvl w:val="0"/>
          <w:numId w:val="16"/>
        </w:numPr>
        <w:spacing w:before="120" w:after="160" w:line="259" w:lineRule="auto"/>
        <w:ind w:left="0" w:firstLine="0"/>
        <w:jc w:val="both"/>
        <w:rPr>
          <w:rStyle w:val="Heading1Char"/>
          <w:rFonts w:ascii="Book Antiqua" w:hAnsi="Book Antiqua" w:cs="Arial"/>
          <w:bCs/>
          <w:sz w:val="20"/>
          <w:szCs w:val="20"/>
          <w:u w:val="single"/>
        </w:rPr>
      </w:pPr>
      <w:r w:rsidRPr="00623FCC">
        <w:rPr>
          <w:rFonts w:ascii="Arial" w:hAnsi="Arial"/>
          <w:sz w:val="24"/>
          <w:szCs w:val="24"/>
          <w:lang w:val="en-GB"/>
        </w:rPr>
        <w:t>Projects such as ECO-UNIDO Project for Trade Capacity Building (TCB) of Member States aiming to reducing Non-Tariff measures among member states and will complement ECOTA as it is finalized. In the same manner, ECO Project on Expanding Intra-Regional Trade Project and holding of Business Forum will enhance understanding among the leadership of the region and thereby help in better results for the prosperity in the region.</w:t>
      </w:r>
    </w:p>
    <w:p w:rsidR="00623FCC" w:rsidRPr="00623FCC" w:rsidRDefault="00623FCC" w:rsidP="00623FCC">
      <w:pPr>
        <w:pStyle w:val="ListParagraph"/>
        <w:rPr>
          <w:rFonts w:ascii="Arial" w:hAnsi="Arial"/>
          <w:sz w:val="24"/>
          <w:szCs w:val="24"/>
          <w:lang w:val="en-GB"/>
        </w:rPr>
      </w:pPr>
    </w:p>
    <w:p w:rsidR="00623FCC" w:rsidRDefault="00623FCC" w:rsidP="00623FCC">
      <w:pPr>
        <w:pStyle w:val="ListParagraph"/>
        <w:spacing w:before="120" w:after="160" w:line="259" w:lineRule="auto"/>
        <w:ind w:left="0"/>
        <w:jc w:val="both"/>
        <w:rPr>
          <w:rFonts w:ascii="Book Antiqua" w:eastAsiaTheme="majorEastAsia" w:hAnsi="Book Antiqua"/>
          <w:bCs/>
          <w:color w:val="2E74B5" w:themeColor="accent1" w:themeShade="BF"/>
          <w:sz w:val="20"/>
          <w:szCs w:val="20"/>
          <w:u w:val="single"/>
          <w:lang w:eastAsia="zh-CN"/>
        </w:rPr>
      </w:pPr>
    </w:p>
    <w:p w:rsidR="00FB0832" w:rsidRDefault="00FB0832">
      <w:pPr>
        <w:spacing w:after="160" w:line="259" w:lineRule="auto"/>
        <w:rPr>
          <w:rStyle w:val="MSGENFONTSTYLENAMETEMPLATEROLENUMBERMSGENFONTSTYLENAMEBYROLETEXT20"/>
          <w:rFonts w:ascii="Arial" w:hAnsi="Arial" w:cs="Arial"/>
          <w:b/>
          <w:sz w:val="24"/>
          <w:szCs w:val="24"/>
          <w:u w:val="single"/>
        </w:rPr>
      </w:pPr>
      <w:r>
        <w:rPr>
          <w:rStyle w:val="MSGENFONTSTYLENAMETEMPLATEROLENUMBERMSGENFONTSTYLENAMEBYROLETEXT20"/>
          <w:rFonts w:ascii="Arial" w:hAnsi="Arial" w:cs="Arial"/>
          <w:b/>
          <w:sz w:val="24"/>
          <w:szCs w:val="24"/>
          <w:u w:val="single"/>
        </w:rPr>
        <w:br w:type="page"/>
      </w:r>
    </w:p>
    <w:p w:rsidR="00623FCC" w:rsidRPr="00623FCC" w:rsidRDefault="00623FCC" w:rsidP="00623FCC">
      <w:pPr>
        <w:jc w:val="right"/>
        <w:rPr>
          <w:rStyle w:val="MSGENFONTSTYLENAMETEMPLATEROLENUMBERMSGENFONTSTYLENAMEBYROLETEXT20"/>
          <w:rFonts w:ascii="Arial" w:hAnsi="Arial" w:cs="Arial"/>
          <w:b/>
          <w:sz w:val="24"/>
          <w:szCs w:val="24"/>
          <w:u w:val="single"/>
        </w:rPr>
      </w:pPr>
      <w:r w:rsidRPr="00623FCC">
        <w:rPr>
          <w:rStyle w:val="MSGENFONTSTYLENAMETEMPLATEROLENUMBERMSGENFONTSTYLENAMEBYROLETEXT20"/>
          <w:rFonts w:ascii="Arial" w:hAnsi="Arial" w:cs="Arial"/>
          <w:b/>
          <w:sz w:val="24"/>
          <w:szCs w:val="24"/>
          <w:u w:val="single"/>
        </w:rPr>
        <w:lastRenderedPageBreak/>
        <w:t>Annex I</w:t>
      </w:r>
    </w:p>
    <w:p w:rsidR="00623FCC" w:rsidRPr="00623FCC" w:rsidRDefault="00623FCC" w:rsidP="00623FCC">
      <w:pPr>
        <w:rPr>
          <w:rStyle w:val="MSGENFONTSTYLENAMETEMPLATEROLENUMBERMSGENFONTSTYLENAMEBYROLETEXT20"/>
          <w:rFonts w:ascii="Arial" w:hAnsi="Arial" w:cs="Arial"/>
          <w:b/>
          <w:sz w:val="24"/>
          <w:szCs w:val="24"/>
        </w:rPr>
      </w:pPr>
      <w:r w:rsidRPr="00623FCC">
        <w:rPr>
          <w:rStyle w:val="MSGENFONTSTYLENAMETEMPLATEROLENUMBERMSGENFONTSTYLENAMEBYROLETEXT20"/>
          <w:rFonts w:ascii="Arial" w:hAnsi="Arial" w:cs="Arial"/>
          <w:b/>
          <w:sz w:val="24"/>
          <w:szCs w:val="24"/>
        </w:rPr>
        <w:t xml:space="preserve">Operationalization of ECOTA </w:t>
      </w:r>
      <w:r w:rsidR="00921EF9" w:rsidRPr="00623FCC">
        <w:rPr>
          <w:rStyle w:val="MSGENFONTSTYLENAMETEMPLATEROLENUMBERMSGENFONTSTYLENAMEBYROLETEXT20"/>
          <w:rFonts w:ascii="Arial" w:hAnsi="Arial" w:cs="Arial"/>
          <w:b/>
          <w:sz w:val="24"/>
          <w:szCs w:val="24"/>
        </w:rPr>
        <w:t>– a</w:t>
      </w:r>
      <w:r w:rsidRPr="00623FCC">
        <w:rPr>
          <w:rStyle w:val="MSGENFONTSTYLENAMETEMPLATEROLENUMBERMSGENFONTSTYLENAMEBYROLETEXT20"/>
          <w:rFonts w:ascii="Arial" w:hAnsi="Arial" w:cs="Arial"/>
          <w:b/>
          <w:sz w:val="24"/>
          <w:szCs w:val="24"/>
        </w:rPr>
        <w:t xml:space="preserve"> chronology of the efforts made and issues faced</w:t>
      </w:r>
    </w:p>
    <w:p w:rsidR="00623FCC" w:rsidRDefault="00717782" w:rsidP="00EF14FD">
      <w:pPr>
        <w:pStyle w:val="ListParagraph"/>
        <w:numPr>
          <w:ilvl w:val="0"/>
          <w:numId w:val="16"/>
        </w:numPr>
        <w:spacing w:before="120" w:after="160" w:line="259" w:lineRule="auto"/>
        <w:ind w:left="0" w:firstLine="0"/>
        <w:jc w:val="both"/>
        <w:rPr>
          <w:rFonts w:ascii="Arial" w:eastAsiaTheme="majorEastAsia" w:hAnsi="Arial"/>
          <w:bCs/>
          <w:color w:val="2E74B5" w:themeColor="accent1" w:themeShade="BF"/>
          <w:sz w:val="24"/>
          <w:szCs w:val="24"/>
          <w:u w:val="single"/>
          <w:lang w:eastAsia="zh-CN"/>
        </w:rPr>
      </w:pPr>
      <w:r w:rsidRPr="00623FCC">
        <w:rPr>
          <w:rFonts w:ascii="Arial" w:hAnsi="Arial"/>
          <w:sz w:val="24"/>
          <w:szCs w:val="24"/>
          <w:lang w:val="en-GB"/>
        </w:rPr>
        <w:t>In order to promote trade and investment in the ECO region especially through preferential and free trade regime/arrangements, Ministerial Meetings on Commerce/ Foreign Trade serve as one of the key and vital forum which, inter alia, decides about preferential or free trade regimes and ancillary matters. This forum provides directions for enhancing ECO trade cooperation, developing policy guidelines for future developments based on the review of ongoing programs, projects, etc.</w:t>
      </w:r>
    </w:p>
    <w:p w:rsidR="00623FCC" w:rsidRDefault="00623FCC" w:rsidP="00623FCC">
      <w:pPr>
        <w:pStyle w:val="ListParagraph"/>
        <w:spacing w:before="120" w:after="160" w:line="259" w:lineRule="auto"/>
        <w:ind w:left="0"/>
        <w:jc w:val="both"/>
        <w:rPr>
          <w:rFonts w:ascii="Arial" w:eastAsiaTheme="majorEastAsia" w:hAnsi="Arial"/>
          <w:bCs/>
          <w:color w:val="2E74B5" w:themeColor="accent1" w:themeShade="BF"/>
          <w:sz w:val="24"/>
          <w:szCs w:val="24"/>
          <w:u w:val="single"/>
          <w:lang w:eastAsia="zh-CN"/>
        </w:rPr>
      </w:pPr>
    </w:p>
    <w:p w:rsidR="008C57BA" w:rsidRDefault="00717782" w:rsidP="00EF14FD">
      <w:pPr>
        <w:pStyle w:val="ListParagraph"/>
        <w:numPr>
          <w:ilvl w:val="0"/>
          <w:numId w:val="16"/>
        </w:numPr>
        <w:spacing w:before="120" w:after="160" w:line="259" w:lineRule="auto"/>
        <w:ind w:left="0" w:firstLine="0"/>
        <w:jc w:val="both"/>
        <w:rPr>
          <w:rFonts w:ascii="Arial" w:eastAsiaTheme="majorEastAsia" w:hAnsi="Arial"/>
          <w:bCs/>
          <w:color w:val="2E74B5" w:themeColor="accent1" w:themeShade="BF"/>
          <w:sz w:val="24"/>
          <w:szCs w:val="24"/>
          <w:u w:val="single"/>
          <w:lang w:eastAsia="zh-CN"/>
        </w:rPr>
      </w:pPr>
      <w:r w:rsidRPr="00623FCC">
        <w:rPr>
          <w:rFonts w:ascii="Arial" w:hAnsi="Arial"/>
          <w:sz w:val="24"/>
          <w:szCs w:val="24"/>
          <w:lang w:val="en-GB"/>
        </w:rPr>
        <w:t xml:space="preserve">It is significant to evoke the </w:t>
      </w:r>
      <w:r w:rsidRPr="00623FCC">
        <w:rPr>
          <w:rFonts w:ascii="Arial" w:hAnsi="Arial"/>
          <w:b/>
          <w:bCs/>
          <w:sz w:val="24"/>
          <w:szCs w:val="24"/>
          <w:lang w:val="en-GB"/>
        </w:rPr>
        <w:t>4</w:t>
      </w:r>
      <w:r w:rsidRPr="00623FCC">
        <w:rPr>
          <w:rFonts w:ascii="Arial" w:hAnsi="Arial"/>
          <w:b/>
          <w:bCs/>
          <w:sz w:val="24"/>
          <w:szCs w:val="24"/>
          <w:vertAlign w:val="superscript"/>
          <w:lang w:val="en-GB"/>
        </w:rPr>
        <w:t>th</w:t>
      </w:r>
      <w:r w:rsidRPr="00623FCC">
        <w:rPr>
          <w:rFonts w:ascii="Arial" w:hAnsi="Arial"/>
          <w:b/>
          <w:bCs/>
          <w:sz w:val="24"/>
          <w:szCs w:val="24"/>
          <w:lang w:val="en-GB"/>
        </w:rPr>
        <w:t xml:space="preserve"> Ministerial Meeting on Commerce and Foreign Trade, which was held on 11-13 July, 2011 in Kabul, Afghanistan.</w:t>
      </w:r>
      <w:r w:rsidRPr="00623FCC">
        <w:rPr>
          <w:rFonts w:ascii="Arial" w:hAnsi="Arial"/>
          <w:sz w:val="24"/>
          <w:szCs w:val="24"/>
          <w:lang w:val="en-GB"/>
        </w:rPr>
        <w:t xml:space="preserve"> The following main business and decisions, inter alia, were carried out: </w:t>
      </w:r>
    </w:p>
    <w:p w:rsidR="008C57BA" w:rsidRPr="008C57BA" w:rsidRDefault="008C57BA" w:rsidP="008C57BA">
      <w:pPr>
        <w:pStyle w:val="ListParagraph"/>
        <w:rPr>
          <w:rFonts w:ascii="Arial" w:hAnsi="Arial"/>
          <w:b/>
          <w:sz w:val="24"/>
          <w:szCs w:val="24"/>
          <w:lang w:val="en-GB"/>
        </w:rPr>
      </w:pPr>
    </w:p>
    <w:p w:rsidR="008C57BA" w:rsidRPr="00623FCC" w:rsidRDefault="008C57BA" w:rsidP="007B724B">
      <w:pPr>
        <w:numPr>
          <w:ilvl w:val="0"/>
          <w:numId w:val="51"/>
        </w:numPr>
        <w:tabs>
          <w:tab w:val="clear" w:pos="1440"/>
        </w:tabs>
        <w:spacing w:before="120" w:after="120" w:line="240" w:lineRule="auto"/>
        <w:ind w:left="1260" w:hanging="540"/>
        <w:jc w:val="both"/>
        <w:rPr>
          <w:rFonts w:ascii="Arial" w:hAnsi="Arial" w:cs="Arial"/>
          <w:sz w:val="24"/>
          <w:szCs w:val="24"/>
          <w:lang w:val="en-GB"/>
        </w:rPr>
      </w:pPr>
      <w:r w:rsidRPr="00623FCC">
        <w:rPr>
          <w:rFonts w:ascii="Arial" w:hAnsi="Arial" w:cs="Arial"/>
          <w:sz w:val="24"/>
          <w:szCs w:val="24"/>
          <w:lang w:val="en-GB"/>
        </w:rPr>
        <w:t>Reviewed the ECO initiatives and activities with regard to trade, investment, finance, customs and visa simplification.</w:t>
      </w:r>
    </w:p>
    <w:p w:rsidR="008C57BA" w:rsidRPr="00623FCC" w:rsidRDefault="008C57BA" w:rsidP="007B724B">
      <w:pPr>
        <w:numPr>
          <w:ilvl w:val="0"/>
          <w:numId w:val="51"/>
        </w:numPr>
        <w:tabs>
          <w:tab w:val="num" w:pos="1260"/>
        </w:tabs>
        <w:spacing w:before="120" w:after="120" w:line="240" w:lineRule="auto"/>
        <w:ind w:left="1267" w:hanging="547"/>
        <w:jc w:val="both"/>
        <w:rPr>
          <w:rFonts w:ascii="Arial" w:hAnsi="Arial" w:cs="Arial"/>
          <w:sz w:val="24"/>
          <w:szCs w:val="24"/>
          <w:lang w:val="en-GB"/>
        </w:rPr>
      </w:pPr>
      <w:r w:rsidRPr="00623FCC">
        <w:rPr>
          <w:rFonts w:ascii="Arial" w:hAnsi="Arial" w:cs="Arial"/>
          <w:sz w:val="24"/>
          <w:szCs w:val="24"/>
          <w:lang w:val="en-GB"/>
        </w:rPr>
        <w:t xml:space="preserve">Underlined the need to ensure expeditious implementation of the relevant Agreements to strengthen the base of cooperation in trade related initiatives among the Member States. </w:t>
      </w:r>
    </w:p>
    <w:p w:rsidR="008C57BA" w:rsidRPr="00623FCC" w:rsidRDefault="008C57BA" w:rsidP="007B724B">
      <w:pPr>
        <w:numPr>
          <w:ilvl w:val="0"/>
          <w:numId w:val="51"/>
        </w:numPr>
        <w:tabs>
          <w:tab w:val="num" w:pos="1260"/>
        </w:tabs>
        <w:spacing w:before="120" w:after="120" w:line="240" w:lineRule="auto"/>
        <w:ind w:left="1267" w:hanging="547"/>
        <w:jc w:val="both"/>
        <w:rPr>
          <w:rFonts w:ascii="Arial" w:hAnsi="Arial" w:cs="Arial"/>
          <w:sz w:val="24"/>
          <w:szCs w:val="24"/>
          <w:lang w:val="en-GB"/>
        </w:rPr>
      </w:pPr>
      <w:r w:rsidRPr="00623FCC">
        <w:rPr>
          <w:rFonts w:ascii="Arial" w:hAnsi="Arial" w:cs="Arial"/>
          <w:sz w:val="24"/>
          <w:szCs w:val="24"/>
          <w:lang w:val="en-GB"/>
        </w:rPr>
        <w:t xml:space="preserve">Recollecting the decisions of ECO Summits, COM Meetings and Ministerial Meetings and considering the recommendations of other ECO forums regarding ECOTA implementation, the Meeting took note of the delay in implementation of the tariff concession under ECOTA. </w:t>
      </w:r>
    </w:p>
    <w:p w:rsidR="008C57BA" w:rsidRPr="00623FCC" w:rsidRDefault="008C57BA" w:rsidP="007B724B">
      <w:pPr>
        <w:numPr>
          <w:ilvl w:val="0"/>
          <w:numId w:val="51"/>
        </w:numPr>
        <w:tabs>
          <w:tab w:val="num" w:pos="1260"/>
        </w:tabs>
        <w:spacing w:before="120" w:after="120" w:line="240" w:lineRule="auto"/>
        <w:ind w:left="1267" w:hanging="547"/>
        <w:jc w:val="both"/>
        <w:rPr>
          <w:rFonts w:ascii="Arial" w:hAnsi="Arial" w:cs="Arial"/>
          <w:sz w:val="24"/>
          <w:szCs w:val="24"/>
          <w:lang w:val="en-GB"/>
        </w:rPr>
      </w:pPr>
      <w:r w:rsidRPr="00623FCC">
        <w:rPr>
          <w:rFonts w:ascii="Arial" w:hAnsi="Arial" w:cs="Arial"/>
          <w:sz w:val="24"/>
          <w:szCs w:val="24"/>
          <w:lang w:val="en-GB"/>
        </w:rPr>
        <w:t xml:space="preserve">The Contracting Parties of ECOTA were also entreated to remove trade impediments for its accelerated implementation. </w:t>
      </w:r>
    </w:p>
    <w:p w:rsidR="008C57BA" w:rsidRPr="00623FCC" w:rsidRDefault="008C57BA" w:rsidP="007B724B">
      <w:pPr>
        <w:numPr>
          <w:ilvl w:val="0"/>
          <w:numId w:val="51"/>
        </w:numPr>
        <w:tabs>
          <w:tab w:val="num" w:pos="1260"/>
        </w:tabs>
        <w:spacing w:before="120" w:after="120" w:line="240" w:lineRule="auto"/>
        <w:ind w:left="1267" w:hanging="547"/>
        <w:jc w:val="both"/>
        <w:rPr>
          <w:rFonts w:ascii="Arial" w:hAnsi="Arial" w:cs="Arial"/>
          <w:sz w:val="24"/>
          <w:szCs w:val="24"/>
          <w:lang w:val="en-GB"/>
        </w:rPr>
      </w:pPr>
      <w:r w:rsidRPr="00623FCC">
        <w:rPr>
          <w:rFonts w:ascii="Arial" w:hAnsi="Arial" w:cs="Arial"/>
          <w:sz w:val="24"/>
          <w:szCs w:val="24"/>
          <w:lang w:val="en-GB"/>
        </w:rPr>
        <w:t xml:space="preserve">The meeting established a working group to prepare and finalize a Multi- Dimensional Regional Trade and Investment Strategy and Action Plan on the prospects of establishing Free Trade Area in the Region. </w:t>
      </w:r>
    </w:p>
    <w:p w:rsidR="008C57BA" w:rsidRPr="00623FCC" w:rsidRDefault="008C57BA" w:rsidP="007B724B">
      <w:pPr>
        <w:numPr>
          <w:ilvl w:val="0"/>
          <w:numId w:val="51"/>
        </w:numPr>
        <w:tabs>
          <w:tab w:val="num" w:pos="1260"/>
        </w:tabs>
        <w:spacing w:before="120" w:after="120" w:line="240" w:lineRule="auto"/>
        <w:ind w:left="1267" w:hanging="547"/>
        <w:jc w:val="both"/>
        <w:rPr>
          <w:rFonts w:ascii="Arial" w:hAnsi="Arial" w:cs="Arial"/>
          <w:sz w:val="24"/>
          <w:szCs w:val="24"/>
          <w:lang w:val="en-GB"/>
        </w:rPr>
      </w:pPr>
      <w:r w:rsidRPr="00623FCC">
        <w:rPr>
          <w:rFonts w:ascii="Arial" w:hAnsi="Arial" w:cs="Arial"/>
          <w:sz w:val="24"/>
          <w:szCs w:val="24"/>
          <w:lang w:val="en-GB"/>
        </w:rPr>
        <w:t xml:space="preserve">Another working group was set up to finalize draft of ECO Trade Facilitation Agreement. </w:t>
      </w:r>
    </w:p>
    <w:p w:rsidR="008C57BA" w:rsidRPr="00623FCC" w:rsidRDefault="008C57BA" w:rsidP="007B724B">
      <w:pPr>
        <w:numPr>
          <w:ilvl w:val="0"/>
          <w:numId w:val="51"/>
        </w:numPr>
        <w:tabs>
          <w:tab w:val="num" w:pos="1260"/>
        </w:tabs>
        <w:spacing w:before="120" w:after="120" w:line="240" w:lineRule="auto"/>
        <w:ind w:left="1267" w:hanging="547"/>
        <w:jc w:val="both"/>
        <w:rPr>
          <w:rFonts w:ascii="Arial" w:hAnsi="Arial" w:cs="Arial"/>
          <w:i/>
          <w:iCs/>
          <w:sz w:val="24"/>
          <w:szCs w:val="24"/>
          <w:lang w:val="en-GB"/>
        </w:rPr>
      </w:pPr>
      <w:r w:rsidRPr="00623FCC">
        <w:rPr>
          <w:rFonts w:ascii="Arial" w:hAnsi="Arial" w:cs="Arial"/>
          <w:sz w:val="24"/>
          <w:szCs w:val="24"/>
          <w:lang w:val="en-GB"/>
        </w:rPr>
        <w:t xml:space="preserve">The Meeting also appreciated the offer of the Türkiye to prepare the draft of the “Regional Agreement on Organizing Joint Trade Promotional Activities”. </w:t>
      </w:r>
    </w:p>
    <w:p w:rsidR="008C57BA" w:rsidRPr="00623FCC" w:rsidRDefault="008C57BA" w:rsidP="008C57BA">
      <w:pPr>
        <w:tabs>
          <w:tab w:val="left" w:pos="9360"/>
        </w:tabs>
        <w:spacing w:after="120" w:line="240" w:lineRule="auto"/>
        <w:ind w:right="270"/>
        <w:jc w:val="both"/>
        <w:rPr>
          <w:rStyle w:val="Heading1Char"/>
          <w:rFonts w:ascii="Arial" w:hAnsi="Arial" w:cs="Arial"/>
          <w:bCs/>
          <w:sz w:val="24"/>
          <w:szCs w:val="24"/>
          <w:u w:val="single"/>
        </w:rPr>
      </w:pPr>
      <w:bookmarkStart w:id="100" w:name="_Toc120611476"/>
    </w:p>
    <w:p w:rsidR="008C57BA" w:rsidRPr="00623FCC" w:rsidRDefault="008C57BA" w:rsidP="008C57BA">
      <w:pPr>
        <w:rPr>
          <w:rStyle w:val="MSGENFONTSTYLENAMETEMPLATEROLENUMBERMSGENFONTSTYLENAMEBYROLETEXT20"/>
          <w:rFonts w:ascii="Arial" w:hAnsi="Arial" w:cs="Arial"/>
          <w:b/>
          <w:sz w:val="24"/>
          <w:szCs w:val="24"/>
          <w:u w:val="single"/>
        </w:rPr>
      </w:pPr>
      <w:r w:rsidRPr="00623FCC">
        <w:rPr>
          <w:rStyle w:val="MSGENFONTSTYLENAMETEMPLATEROLENUMBERMSGENFONTSTYLENAMEBYROLETEXT20"/>
          <w:rFonts w:ascii="Arial" w:hAnsi="Arial" w:cs="Arial"/>
          <w:b/>
          <w:sz w:val="24"/>
          <w:szCs w:val="24"/>
          <w:u w:val="single"/>
        </w:rPr>
        <w:t>ECOTA and ECOTA Cooperation Council Meetings</w:t>
      </w:r>
      <w:bookmarkEnd w:id="100"/>
      <w:r w:rsidRPr="00623FCC">
        <w:rPr>
          <w:rStyle w:val="MSGENFONTSTYLENAMETEMPLATEROLENUMBERMSGENFONTSTYLENAMEBYROLETEXT20"/>
          <w:rFonts w:ascii="Arial" w:hAnsi="Arial" w:cs="Arial"/>
          <w:b/>
          <w:sz w:val="24"/>
          <w:szCs w:val="24"/>
          <w:u w:val="single"/>
        </w:rPr>
        <w:t>:</w:t>
      </w:r>
    </w:p>
    <w:p w:rsidR="002D222F" w:rsidRDefault="00717782" w:rsidP="00EF14FD">
      <w:pPr>
        <w:pStyle w:val="ListParagraph"/>
        <w:numPr>
          <w:ilvl w:val="0"/>
          <w:numId w:val="16"/>
        </w:numPr>
        <w:spacing w:before="120" w:after="120" w:line="240" w:lineRule="auto"/>
        <w:ind w:left="0" w:firstLine="0"/>
        <w:jc w:val="both"/>
        <w:rPr>
          <w:rFonts w:ascii="Arial" w:hAnsi="Arial"/>
          <w:sz w:val="24"/>
          <w:szCs w:val="24"/>
          <w:lang w:val="en-GB"/>
        </w:rPr>
      </w:pPr>
      <w:r w:rsidRPr="002D222F">
        <w:rPr>
          <w:rFonts w:ascii="Arial" w:hAnsi="Arial"/>
          <w:b/>
          <w:sz w:val="24"/>
          <w:szCs w:val="24"/>
          <w:lang w:val="en-GB"/>
        </w:rPr>
        <w:t xml:space="preserve">ECO Trade Agreement (ECOTA), </w:t>
      </w:r>
      <w:r w:rsidRPr="002D222F">
        <w:rPr>
          <w:rFonts w:ascii="Arial" w:hAnsi="Arial"/>
          <w:sz w:val="24"/>
          <w:szCs w:val="24"/>
          <w:lang w:val="en-GB"/>
        </w:rPr>
        <w:t>preferential trade arrangement, is one of the major initiatives of the organization which broadly covers a host of vital issues including the 8 years trade liberalization programme, NTBs, para-tariffs, transit trade, transport facilitation, WTO accession, Rules of Origin, intellectual property rights (IPR) and dispute settlement mechanism. For implementation of the agreement, the 1</w:t>
      </w:r>
      <w:r w:rsidRPr="002D222F">
        <w:rPr>
          <w:rFonts w:ascii="Arial" w:hAnsi="Arial"/>
          <w:sz w:val="24"/>
          <w:szCs w:val="24"/>
          <w:vertAlign w:val="superscript"/>
          <w:lang w:val="en-GB"/>
        </w:rPr>
        <w:t>st</w:t>
      </w:r>
      <w:r w:rsidRPr="002D222F">
        <w:rPr>
          <w:rFonts w:ascii="Arial" w:hAnsi="Arial"/>
          <w:sz w:val="24"/>
          <w:szCs w:val="24"/>
          <w:lang w:val="en-GB"/>
        </w:rPr>
        <w:t xml:space="preserve"> Meeting of the ECOTA Cooperation Council (May 2008, Mersin, Türkiye) decided to effectuate tariff concessions under the Agreement from 1</w:t>
      </w:r>
      <w:r w:rsidRPr="002D222F">
        <w:rPr>
          <w:rFonts w:ascii="Arial" w:hAnsi="Arial"/>
          <w:sz w:val="24"/>
          <w:szCs w:val="24"/>
          <w:vertAlign w:val="superscript"/>
          <w:lang w:val="en-GB"/>
        </w:rPr>
        <w:t>st</w:t>
      </w:r>
      <w:r w:rsidRPr="002D222F">
        <w:rPr>
          <w:rFonts w:ascii="Arial" w:hAnsi="Arial"/>
          <w:sz w:val="24"/>
          <w:szCs w:val="24"/>
          <w:lang w:val="en-GB"/>
        </w:rPr>
        <w:t xml:space="preserve"> January, 2009. However, the decision could not be implemented.</w:t>
      </w:r>
    </w:p>
    <w:p w:rsidR="002D222F" w:rsidRPr="002D222F" w:rsidRDefault="002D222F" w:rsidP="002D222F">
      <w:pPr>
        <w:pStyle w:val="ListParagraph"/>
        <w:spacing w:before="120" w:after="120" w:line="240" w:lineRule="auto"/>
        <w:ind w:left="0"/>
        <w:jc w:val="both"/>
        <w:rPr>
          <w:rFonts w:ascii="Arial" w:hAnsi="Arial"/>
          <w:sz w:val="24"/>
          <w:szCs w:val="24"/>
          <w:lang w:val="en-GB"/>
        </w:rPr>
      </w:pPr>
    </w:p>
    <w:p w:rsidR="00A46B4E" w:rsidRPr="00A46B4E" w:rsidRDefault="00717782" w:rsidP="00EF14FD">
      <w:pPr>
        <w:pStyle w:val="ListParagraph"/>
        <w:numPr>
          <w:ilvl w:val="0"/>
          <w:numId w:val="16"/>
        </w:numPr>
        <w:spacing w:before="120" w:after="120" w:line="240" w:lineRule="auto"/>
        <w:ind w:left="0" w:firstLine="0"/>
        <w:jc w:val="both"/>
        <w:rPr>
          <w:rFonts w:ascii="Arial" w:hAnsi="Arial"/>
          <w:sz w:val="24"/>
          <w:szCs w:val="24"/>
          <w:lang w:val="en-GB"/>
        </w:rPr>
      </w:pPr>
      <w:r w:rsidRPr="00A46B4E">
        <w:rPr>
          <w:rFonts w:ascii="Arial" w:hAnsi="Arial"/>
          <w:sz w:val="24"/>
          <w:szCs w:val="24"/>
        </w:rPr>
        <w:lastRenderedPageBreak/>
        <w:t xml:space="preserve">To review the situation, take decisions on day to day matters and define future course of action, the Agreement provides the constitution of ECOTA Cooperation Council comprising the Trade Experts from the Member States to hold their meetings twice a year. </w:t>
      </w:r>
      <w:r w:rsidRPr="00A46B4E">
        <w:rPr>
          <w:rFonts w:ascii="Arial" w:hAnsi="Arial"/>
          <w:b/>
          <w:bCs/>
          <w:sz w:val="24"/>
          <w:szCs w:val="24"/>
        </w:rPr>
        <w:t>The decision to establish ECOTA Implementation Fund to facilitate provision of technical assistance, coordination of Seminars, Fairs/ Exhibitions and similar promotional program was taken in the 2</w:t>
      </w:r>
      <w:r w:rsidRPr="00A46B4E">
        <w:rPr>
          <w:rFonts w:ascii="Arial" w:hAnsi="Arial"/>
          <w:b/>
          <w:bCs/>
          <w:sz w:val="24"/>
          <w:szCs w:val="24"/>
          <w:vertAlign w:val="superscript"/>
        </w:rPr>
        <w:t>nd</w:t>
      </w:r>
      <w:r w:rsidRPr="00A46B4E">
        <w:rPr>
          <w:rFonts w:ascii="Arial" w:hAnsi="Arial"/>
          <w:b/>
          <w:bCs/>
          <w:sz w:val="24"/>
          <w:szCs w:val="24"/>
        </w:rPr>
        <w:t xml:space="preserve"> ECOTA Cooperation Council Meeting in 2011.</w:t>
      </w:r>
      <w:r w:rsidRPr="00A46B4E">
        <w:rPr>
          <w:rFonts w:ascii="Arial" w:hAnsi="Arial"/>
          <w:sz w:val="24"/>
          <w:szCs w:val="24"/>
        </w:rPr>
        <w:t xml:space="preserve"> </w:t>
      </w:r>
      <w:r w:rsidRPr="00A46B4E">
        <w:rPr>
          <w:rFonts w:ascii="Arial" w:hAnsi="Arial"/>
          <w:sz w:val="24"/>
          <w:szCs w:val="24"/>
          <w:lang w:val="en-GB"/>
        </w:rPr>
        <w:t>The</w:t>
      </w:r>
      <w:r w:rsidRPr="00A46B4E">
        <w:rPr>
          <w:rFonts w:ascii="Arial" w:hAnsi="Arial"/>
          <w:sz w:val="24"/>
          <w:szCs w:val="24"/>
        </w:rPr>
        <w:t xml:space="preserve"> 3</w:t>
      </w:r>
      <w:r w:rsidRPr="00A46B4E">
        <w:rPr>
          <w:rFonts w:ascii="Arial" w:hAnsi="Arial"/>
          <w:sz w:val="24"/>
          <w:szCs w:val="24"/>
          <w:vertAlign w:val="superscript"/>
        </w:rPr>
        <w:t>rd</w:t>
      </w:r>
      <w:r w:rsidRPr="00A46B4E">
        <w:rPr>
          <w:rFonts w:ascii="Arial" w:hAnsi="Arial"/>
          <w:sz w:val="24"/>
          <w:szCs w:val="24"/>
        </w:rPr>
        <w:t xml:space="preserve"> Meeting of the ECOTA Cooperation Council held on 2-3 October, 2012 in Ankara, Türkiye, decided that ECOTA Contracting Parties would submit their Positive, Negative and Sensitive Lists to the ECO Secretariat by 15</w:t>
      </w:r>
      <w:r w:rsidRPr="00A46B4E">
        <w:rPr>
          <w:rFonts w:ascii="Arial" w:hAnsi="Arial"/>
          <w:sz w:val="24"/>
          <w:szCs w:val="24"/>
          <w:vertAlign w:val="superscript"/>
        </w:rPr>
        <w:t>th</w:t>
      </w:r>
      <w:r w:rsidRPr="00A46B4E">
        <w:rPr>
          <w:rFonts w:ascii="Arial" w:hAnsi="Arial"/>
          <w:sz w:val="24"/>
          <w:szCs w:val="24"/>
        </w:rPr>
        <w:t xml:space="preserve"> November, 2012 and subsequently the implementation of Tariff Concessions among ECOTA Contracting Parties would commence on 1</w:t>
      </w:r>
      <w:r w:rsidRPr="00A46B4E">
        <w:rPr>
          <w:rFonts w:ascii="Arial" w:hAnsi="Arial"/>
          <w:sz w:val="24"/>
          <w:szCs w:val="24"/>
          <w:vertAlign w:val="superscript"/>
        </w:rPr>
        <w:t>st</w:t>
      </w:r>
      <w:r w:rsidRPr="00A46B4E">
        <w:rPr>
          <w:rFonts w:ascii="Arial" w:hAnsi="Arial"/>
          <w:sz w:val="24"/>
          <w:szCs w:val="24"/>
        </w:rPr>
        <w:t xml:space="preserve"> January 2013. However, the Contracting Parties (except Türkiye) could not submit their ECOTA Lists within the stipulated time. In the same manner, the 4</w:t>
      </w:r>
      <w:r w:rsidRPr="00A46B4E">
        <w:rPr>
          <w:rFonts w:ascii="Arial" w:hAnsi="Arial"/>
          <w:sz w:val="24"/>
          <w:szCs w:val="24"/>
          <w:vertAlign w:val="superscript"/>
        </w:rPr>
        <w:t>th</w:t>
      </w:r>
      <w:r w:rsidRPr="00A46B4E">
        <w:rPr>
          <w:rFonts w:ascii="Arial" w:hAnsi="Arial"/>
          <w:sz w:val="24"/>
          <w:szCs w:val="24"/>
        </w:rPr>
        <w:t xml:space="preserve"> and 5</w:t>
      </w:r>
      <w:r w:rsidRPr="00A46B4E">
        <w:rPr>
          <w:rFonts w:ascii="Arial" w:hAnsi="Arial"/>
          <w:sz w:val="24"/>
          <w:szCs w:val="24"/>
          <w:vertAlign w:val="superscript"/>
        </w:rPr>
        <w:t>th</w:t>
      </w:r>
      <w:r w:rsidRPr="00A46B4E">
        <w:rPr>
          <w:rFonts w:ascii="Arial" w:hAnsi="Arial"/>
          <w:sz w:val="24"/>
          <w:szCs w:val="24"/>
        </w:rPr>
        <w:t xml:space="preserve"> Meeting of the ECOTA Cooperation Council were held in Tehran and Islamabad on April 23, 2013 and April 2-3, 2014 respectively. However, Iran and Tajikistan again could not fulfill their commitments on submission their ECOTA Lists made during these Meetings. The ratification of Annexes by Tajikistan was also awaited.</w:t>
      </w:r>
    </w:p>
    <w:p w:rsidR="00A46B4E" w:rsidRPr="00A46B4E" w:rsidRDefault="00A46B4E" w:rsidP="00A46B4E">
      <w:pPr>
        <w:pStyle w:val="ListParagraph"/>
        <w:spacing w:before="120" w:after="120" w:line="240" w:lineRule="auto"/>
        <w:ind w:left="0"/>
        <w:jc w:val="both"/>
        <w:rPr>
          <w:rFonts w:ascii="Arial" w:hAnsi="Arial"/>
          <w:sz w:val="24"/>
          <w:szCs w:val="24"/>
          <w:lang w:val="en-GB"/>
        </w:rPr>
      </w:pPr>
    </w:p>
    <w:p w:rsidR="005C2C28" w:rsidRPr="005C2C28" w:rsidRDefault="00717782" w:rsidP="00EF14FD">
      <w:pPr>
        <w:pStyle w:val="ListParagraph"/>
        <w:numPr>
          <w:ilvl w:val="0"/>
          <w:numId w:val="16"/>
        </w:numPr>
        <w:spacing w:before="120" w:after="120" w:line="240" w:lineRule="auto"/>
        <w:ind w:left="0" w:firstLine="0"/>
        <w:jc w:val="both"/>
        <w:rPr>
          <w:rFonts w:ascii="Arial" w:hAnsi="Arial"/>
          <w:sz w:val="24"/>
          <w:szCs w:val="24"/>
          <w:lang w:val="en-GB"/>
        </w:rPr>
      </w:pPr>
      <w:r w:rsidRPr="005C2C28">
        <w:rPr>
          <w:rFonts w:ascii="Arial" w:hAnsi="Arial"/>
          <w:sz w:val="24"/>
          <w:szCs w:val="24"/>
          <w:lang w:val="en-GB"/>
        </w:rPr>
        <w:t>I</w:t>
      </w:r>
      <w:r w:rsidRPr="005C2C28">
        <w:rPr>
          <w:rFonts w:ascii="Arial" w:hAnsi="Arial"/>
          <w:sz w:val="24"/>
          <w:szCs w:val="24"/>
        </w:rPr>
        <w:t>t is imperative to underscore that progress remained stalled on tariff implementation of ECOTA. As core decisions of the 5</w:t>
      </w:r>
      <w:r w:rsidRPr="005C2C28">
        <w:rPr>
          <w:rFonts w:ascii="Arial" w:hAnsi="Arial"/>
          <w:sz w:val="24"/>
          <w:szCs w:val="24"/>
          <w:vertAlign w:val="superscript"/>
        </w:rPr>
        <w:t>th</w:t>
      </w:r>
      <w:r w:rsidRPr="005C2C28">
        <w:rPr>
          <w:rFonts w:ascii="Arial" w:hAnsi="Arial"/>
          <w:sz w:val="24"/>
          <w:szCs w:val="24"/>
        </w:rPr>
        <w:t xml:space="preserve"> Meeting of the Cooperation Council could not be executed by the Contracting Parties, the 25</w:t>
      </w:r>
      <w:r w:rsidRPr="005C2C28">
        <w:rPr>
          <w:rFonts w:ascii="Arial" w:hAnsi="Arial"/>
          <w:sz w:val="24"/>
          <w:szCs w:val="24"/>
          <w:vertAlign w:val="superscript"/>
        </w:rPr>
        <w:t>th</w:t>
      </w:r>
      <w:r w:rsidRPr="005C2C28">
        <w:rPr>
          <w:rFonts w:ascii="Arial" w:hAnsi="Arial"/>
          <w:sz w:val="24"/>
          <w:szCs w:val="24"/>
        </w:rPr>
        <w:t xml:space="preserve"> RPC in March 2015 again requested Iran and Tajikistan to complete all legal and procedural requirements including submission of Product Lists and ratification of the Annexes to ECOTA before the 6th Meeting of ECOTA Cooperation Council, in order to have fruitful deliberations and pave the way for the start of implementation of the Agreement. Likewise, the 6</w:t>
      </w:r>
      <w:r w:rsidRPr="005C2C28">
        <w:rPr>
          <w:rFonts w:ascii="Arial" w:hAnsi="Arial"/>
          <w:sz w:val="24"/>
          <w:szCs w:val="24"/>
          <w:vertAlign w:val="superscript"/>
        </w:rPr>
        <w:t>th</w:t>
      </w:r>
      <w:r w:rsidRPr="005C2C28">
        <w:rPr>
          <w:rFonts w:ascii="Arial" w:hAnsi="Arial"/>
          <w:sz w:val="24"/>
          <w:szCs w:val="24"/>
        </w:rPr>
        <w:t xml:space="preserve"> Meeting of the ECOTA Cooperation Council was held on 15-16 June, 2015 in Ankara so as to register a forward movement on exchange of ECOTA Lists and implementation of tariff concession, but no progress was made on this count.</w:t>
      </w:r>
      <w:r w:rsidRPr="005C2C28">
        <w:rPr>
          <w:rFonts w:ascii="Arial" w:hAnsi="Arial"/>
          <w:b/>
          <w:bCs/>
          <w:sz w:val="24"/>
          <w:szCs w:val="24"/>
          <w:lang w:val="en-GB"/>
        </w:rPr>
        <w:tab/>
      </w:r>
    </w:p>
    <w:p w:rsidR="005C2C28" w:rsidRPr="005C2C28" w:rsidRDefault="005C2C28" w:rsidP="005C2C28">
      <w:pPr>
        <w:pStyle w:val="ListParagraph"/>
        <w:rPr>
          <w:rFonts w:ascii="Arial" w:hAnsi="Arial"/>
          <w:sz w:val="24"/>
          <w:szCs w:val="24"/>
          <w:lang w:val="en-GB"/>
        </w:rPr>
      </w:pPr>
    </w:p>
    <w:p w:rsidR="00915550" w:rsidRPr="00915550" w:rsidRDefault="00717782" w:rsidP="00EF14FD">
      <w:pPr>
        <w:pStyle w:val="ListParagraph"/>
        <w:numPr>
          <w:ilvl w:val="0"/>
          <w:numId w:val="16"/>
        </w:numPr>
        <w:spacing w:before="120" w:after="120" w:line="240" w:lineRule="auto"/>
        <w:ind w:left="0" w:firstLine="0"/>
        <w:jc w:val="both"/>
        <w:rPr>
          <w:rFonts w:ascii="Arial" w:hAnsi="Arial"/>
          <w:bCs/>
          <w:sz w:val="24"/>
          <w:szCs w:val="24"/>
        </w:rPr>
      </w:pPr>
      <w:r w:rsidRPr="00915550">
        <w:rPr>
          <w:rFonts w:ascii="Arial" w:hAnsi="Arial"/>
          <w:sz w:val="24"/>
          <w:szCs w:val="24"/>
          <w:lang w:val="en-GB"/>
        </w:rPr>
        <w:t xml:space="preserve">In July 2018, the Tajikistan conveyed that ECOTA remains non-functional despite the passage of seventeen (17) years and seven meetings of the ECOTA Cooperation Council. It proposed that ECOTA might be reconsidered to find ways to improve it in order to implement it efficiently and provide for maximal productivity for each signatory state. This proposal was circulated to seek views and comments of the Contracting Parties. In response, in August, 2018, the Pakistan supported the proposal of the Tajikistan and informed that ECOTA in its current form cannot be implemented. The Pakistan further requested that their views and comments may be taken into account while reconsidering/amending ECOTA. Views/comments of the Contracting Parties are summarized in the succeeding para  under </w:t>
      </w:r>
      <w:r w:rsidRPr="00E52483">
        <w:rPr>
          <w:rFonts w:ascii="Arial" w:hAnsi="Arial"/>
          <w:b/>
          <w:color w:val="000000" w:themeColor="text1"/>
          <w:sz w:val="24"/>
          <w:szCs w:val="24"/>
          <w:u w:val="single"/>
          <w:lang w:val="en-GB"/>
        </w:rPr>
        <w:t>ECOTA facts</w:t>
      </w:r>
      <w:r w:rsidRPr="00E52483">
        <w:rPr>
          <w:rFonts w:ascii="Arial" w:hAnsi="Arial"/>
          <w:color w:val="000000" w:themeColor="text1"/>
          <w:sz w:val="24"/>
          <w:szCs w:val="24"/>
          <w:lang w:val="en-GB"/>
        </w:rPr>
        <w:t>.</w:t>
      </w:r>
      <w:r w:rsidRPr="00915550">
        <w:rPr>
          <w:rFonts w:ascii="Arial" w:hAnsi="Arial"/>
          <w:sz w:val="24"/>
          <w:szCs w:val="24"/>
          <w:lang w:val="en-GB"/>
        </w:rPr>
        <w:t xml:space="preserve"> </w:t>
      </w:r>
    </w:p>
    <w:p w:rsidR="00915550" w:rsidRPr="00915550" w:rsidRDefault="00915550" w:rsidP="00915550">
      <w:pPr>
        <w:pStyle w:val="ListParagraph"/>
        <w:rPr>
          <w:rFonts w:ascii="Arial" w:hAnsi="Arial"/>
          <w:bCs/>
          <w:sz w:val="24"/>
          <w:szCs w:val="24"/>
        </w:rPr>
      </w:pPr>
    </w:p>
    <w:p w:rsidR="00E52483" w:rsidRPr="00E52483" w:rsidRDefault="00717782" w:rsidP="00EF14FD">
      <w:pPr>
        <w:pStyle w:val="ListParagraph"/>
        <w:numPr>
          <w:ilvl w:val="0"/>
          <w:numId w:val="16"/>
        </w:numPr>
        <w:spacing w:before="120" w:after="120" w:line="240" w:lineRule="auto"/>
        <w:ind w:left="0" w:firstLine="0"/>
        <w:jc w:val="both"/>
        <w:rPr>
          <w:rFonts w:ascii="Arial" w:hAnsi="Arial"/>
          <w:bCs/>
          <w:sz w:val="24"/>
          <w:szCs w:val="24"/>
        </w:rPr>
      </w:pPr>
      <w:r w:rsidRPr="00E52483">
        <w:rPr>
          <w:rFonts w:ascii="Arial" w:hAnsi="Arial"/>
          <w:bCs/>
          <w:sz w:val="24"/>
          <w:szCs w:val="24"/>
        </w:rPr>
        <w:t>The</w:t>
      </w:r>
      <w:r w:rsidRPr="00E52483">
        <w:rPr>
          <w:rFonts w:ascii="Arial" w:hAnsi="Arial"/>
          <w:b/>
          <w:bCs/>
          <w:sz w:val="24"/>
          <w:szCs w:val="24"/>
        </w:rPr>
        <w:t xml:space="preserve"> 8</w:t>
      </w:r>
      <w:r w:rsidRPr="00E52483">
        <w:rPr>
          <w:rFonts w:ascii="Arial" w:hAnsi="Arial"/>
          <w:b/>
          <w:bCs/>
          <w:sz w:val="24"/>
          <w:szCs w:val="24"/>
          <w:vertAlign w:val="superscript"/>
        </w:rPr>
        <w:t>th</w:t>
      </w:r>
      <w:r w:rsidRPr="00E52483">
        <w:rPr>
          <w:rFonts w:ascii="Arial" w:hAnsi="Arial"/>
          <w:b/>
          <w:bCs/>
          <w:sz w:val="24"/>
          <w:szCs w:val="24"/>
        </w:rPr>
        <w:t xml:space="preserve"> ECOTA Cooperation Council (18-19 August, 2019, the ECO Secretariat) </w:t>
      </w:r>
      <w:r w:rsidRPr="00E52483">
        <w:rPr>
          <w:rFonts w:ascii="Arial" w:hAnsi="Arial"/>
          <w:bCs/>
          <w:sz w:val="24"/>
          <w:szCs w:val="24"/>
        </w:rPr>
        <w:t xml:space="preserve">discussed Tajikistan's proposal to reconsider ECOTA and solicited views of other Contracting Parties. </w:t>
      </w:r>
      <w:r w:rsidRPr="00E52483">
        <w:rPr>
          <w:rFonts w:ascii="Arial" w:hAnsi="Arial"/>
          <w:sz w:val="24"/>
          <w:szCs w:val="24"/>
        </w:rPr>
        <w:t>The Council further discussed the `Way out for Implementation of ECOTA` considering the proposals from the Contracting parties for its amendment and announcement of new date for the Effectuation of Tariff Concessions under ECOTA</w:t>
      </w:r>
      <w:r w:rsidR="00B23BD5" w:rsidRPr="00E52483">
        <w:rPr>
          <w:rFonts w:ascii="Arial" w:hAnsi="Arial"/>
          <w:sz w:val="24"/>
          <w:szCs w:val="24"/>
        </w:rPr>
        <w:t>.</w:t>
      </w:r>
      <w:r w:rsidRPr="00E52483">
        <w:rPr>
          <w:rFonts w:ascii="Arial" w:hAnsi="Arial"/>
          <w:sz w:val="24"/>
          <w:szCs w:val="24"/>
        </w:rPr>
        <w:t xml:space="preserve"> </w:t>
      </w:r>
    </w:p>
    <w:p w:rsidR="00E52483" w:rsidRPr="00E52483" w:rsidRDefault="00E52483" w:rsidP="00E52483">
      <w:pPr>
        <w:pStyle w:val="ListParagraph"/>
        <w:spacing w:before="120" w:after="120" w:line="240" w:lineRule="auto"/>
        <w:ind w:left="0"/>
        <w:jc w:val="both"/>
        <w:rPr>
          <w:rFonts w:ascii="Arial" w:hAnsi="Arial"/>
          <w:bCs/>
          <w:sz w:val="24"/>
          <w:szCs w:val="24"/>
        </w:rPr>
      </w:pPr>
    </w:p>
    <w:p w:rsidR="002525C9" w:rsidRDefault="00717782" w:rsidP="00EF14FD">
      <w:pPr>
        <w:pStyle w:val="ListParagraph"/>
        <w:numPr>
          <w:ilvl w:val="0"/>
          <w:numId w:val="16"/>
        </w:numPr>
        <w:spacing w:before="120" w:after="120" w:line="240" w:lineRule="auto"/>
        <w:ind w:left="0" w:firstLine="0"/>
        <w:jc w:val="both"/>
        <w:rPr>
          <w:rFonts w:ascii="Arial" w:hAnsi="Arial"/>
          <w:bCs/>
          <w:sz w:val="24"/>
          <w:szCs w:val="24"/>
        </w:rPr>
      </w:pPr>
      <w:r w:rsidRPr="00E52483">
        <w:rPr>
          <w:rFonts w:ascii="Arial" w:hAnsi="Arial"/>
          <w:sz w:val="24"/>
          <w:szCs w:val="24"/>
        </w:rPr>
        <w:t xml:space="preserve">In the light of views of the Contracting Parties, it is ascertainable that three Contracting Parties i.e. Iran, Pakistan and Tajikistan are manifestly interested in </w:t>
      </w:r>
      <w:r w:rsidRPr="00E52483">
        <w:rPr>
          <w:rFonts w:ascii="Arial" w:hAnsi="Arial"/>
          <w:sz w:val="24"/>
          <w:szCs w:val="24"/>
        </w:rPr>
        <w:lastRenderedPageBreak/>
        <w:t>reconsidering ECOTA</w:t>
      </w:r>
      <w:r w:rsidR="002525C9">
        <w:rPr>
          <w:rFonts w:ascii="Arial" w:hAnsi="Arial"/>
          <w:sz w:val="24"/>
          <w:szCs w:val="24"/>
        </w:rPr>
        <w:t>, t</w:t>
      </w:r>
      <w:r w:rsidRPr="00E52483">
        <w:rPr>
          <w:rFonts w:ascii="Arial" w:hAnsi="Arial"/>
          <w:color w:val="000000" w:themeColor="text1"/>
          <w:sz w:val="24"/>
          <w:szCs w:val="24"/>
          <w:lang w:val="en-GB"/>
        </w:rPr>
        <w:t>he Secretariat approached the focal point informally to hold the Working Group meeting on ECOTA to discuss comments/views of the Contracting Parties on Sectoral Approach before holding the 9</w:t>
      </w:r>
      <w:r w:rsidRPr="00E52483">
        <w:rPr>
          <w:rFonts w:ascii="Arial" w:hAnsi="Arial"/>
          <w:color w:val="000000" w:themeColor="text1"/>
          <w:sz w:val="24"/>
          <w:szCs w:val="24"/>
          <w:vertAlign w:val="superscript"/>
          <w:lang w:val="en-GB"/>
        </w:rPr>
        <w:t>th</w:t>
      </w:r>
      <w:r w:rsidRPr="00E52483">
        <w:rPr>
          <w:rFonts w:ascii="Arial" w:hAnsi="Arial"/>
          <w:color w:val="000000" w:themeColor="text1"/>
          <w:sz w:val="24"/>
          <w:szCs w:val="24"/>
          <w:lang w:val="en-GB"/>
        </w:rPr>
        <w:t xml:space="preserve"> Meeting of the ECOTA Cooperation Council however, due to the COVID -19 outbreaks, the meeting was not convened in 2020</w:t>
      </w:r>
      <w:r w:rsidR="002525C9">
        <w:rPr>
          <w:rFonts w:ascii="Arial" w:hAnsi="Arial"/>
          <w:color w:val="000000" w:themeColor="text1"/>
          <w:sz w:val="24"/>
          <w:szCs w:val="24"/>
          <w:lang w:val="en-GB"/>
        </w:rPr>
        <w:t>.</w:t>
      </w:r>
    </w:p>
    <w:p w:rsidR="002525C9" w:rsidRDefault="002525C9" w:rsidP="002525C9">
      <w:pPr>
        <w:pStyle w:val="ListParagraph"/>
        <w:spacing w:before="120" w:after="120" w:line="240" w:lineRule="auto"/>
        <w:ind w:left="0"/>
        <w:jc w:val="both"/>
        <w:rPr>
          <w:rFonts w:ascii="Arial" w:hAnsi="Arial"/>
          <w:bCs/>
          <w:sz w:val="24"/>
          <w:szCs w:val="24"/>
        </w:rPr>
      </w:pPr>
    </w:p>
    <w:p w:rsidR="002525C9" w:rsidRPr="002525C9" w:rsidRDefault="002525C9" w:rsidP="00EF14FD">
      <w:pPr>
        <w:pStyle w:val="ListParagraph"/>
        <w:numPr>
          <w:ilvl w:val="0"/>
          <w:numId w:val="16"/>
        </w:numPr>
        <w:spacing w:before="120" w:after="120" w:line="240" w:lineRule="auto"/>
        <w:ind w:left="0" w:firstLine="0"/>
        <w:jc w:val="both"/>
        <w:rPr>
          <w:rFonts w:ascii="Arial" w:hAnsi="Arial"/>
          <w:bCs/>
          <w:sz w:val="24"/>
          <w:szCs w:val="24"/>
        </w:rPr>
      </w:pPr>
      <w:r w:rsidRPr="002525C9">
        <w:rPr>
          <w:rFonts w:ascii="Arial" w:hAnsi="Arial"/>
          <w:sz w:val="24"/>
          <w:szCs w:val="24"/>
          <w:lang w:val="en-GB"/>
        </w:rPr>
        <w:t xml:space="preserve">The </w:t>
      </w:r>
      <w:r w:rsidRPr="002525C9">
        <w:rPr>
          <w:rFonts w:ascii="Arial" w:hAnsi="Arial"/>
          <w:b/>
          <w:bCs/>
          <w:sz w:val="24"/>
          <w:szCs w:val="24"/>
          <w:lang w:val="en-GB"/>
        </w:rPr>
        <w:t>15</w:t>
      </w:r>
      <w:r w:rsidRPr="002525C9">
        <w:rPr>
          <w:rFonts w:ascii="Arial" w:hAnsi="Arial"/>
          <w:b/>
          <w:bCs/>
          <w:sz w:val="24"/>
          <w:szCs w:val="24"/>
          <w:vertAlign w:val="superscript"/>
          <w:lang w:val="en-GB"/>
        </w:rPr>
        <w:t xml:space="preserve">th </w:t>
      </w:r>
      <w:r w:rsidRPr="002525C9">
        <w:rPr>
          <w:rFonts w:ascii="Arial" w:hAnsi="Arial"/>
          <w:b/>
          <w:bCs/>
          <w:sz w:val="24"/>
          <w:szCs w:val="24"/>
          <w:lang w:val="en-GB"/>
        </w:rPr>
        <w:t>ECO Summit,</w:t>
      </w:r>
      <w:r w:rsidRPr="002525C9">
        <w:rPr>
          <w:rFonts w:ascii="Arial" w:hAnsi="Arial"/>
          <w:sz w:val="24"/>
          <w:szCs w:val="24"/>
          <w:lang w:val="en-GB"/>
        </w:rPr>
        <w:t xml:space="preserve"> the apex decision making body of the organization, held on 28 November, 2021 in Ashgabat, Turkmenistan, concluded with Ashgabat Consensus for Action incorporating trade regime/</w:t>
      </w:r>
      <w:r w:rsidRPr="002525C9">
        <w:rPr>
          <w:rFonts w:ascii="Arial" w:hAnsi="Arial"/>
          <w:b/>
          <w:bCs/>
          <w:sz w:val="24"/>
          <w:szCs w:val="24"/>
          <w:lang w:val="en-GB"/>
        </w:rPr>
        <w:t>ECOTA</w:t>
      </w:r>
      <w:r w:rsidRPr="002525C9">
        <w:rPr>
          <w:rFonts w:ascii="Arial" w:hAnsi="Arial"/>
          <w:sz w:val="24"/>
          <w:szCs w:val="24"/>
          <w:lang w:val="en-GB"/>
        </w:rPr>
        <w:t xml:space="preserve"> in the following words:</w:t>
      </w:r>
    </w:p>
    <w:p w:rsidR="002525C9" w:rsidRDefault="002525C9" w:rsidP="002525C9">
      <w:pPr>
        <w:pStyle w:val="ListParagraph"/>
        <w:spacing w:before="120" w:after="120" w:line="240" w:lineRule="auto"/>
        <w:ind w:left="0"/>
        <w:jc w:val="both"/>
        <w:rPr>
          <w:rFonts w:ascii="Arial" w:hAnsi="Arial"/>
          <w:sz w:val="24"/>
          <w:szCs w:val="24"/>
        </w:rPr>
      </w:pPr>
    </w:p>
    <w:p w:rsidR="002525C9" w:rsidRPr="002525C9" w:rsidRDefault="002525C9" w:rsidP="002525C9">
      <w:pPr>
        <w:pStyle w:val="ListParagraph"/>
        <w:spacing w:after="0" w:line="240" w:lineRule="auto"/>
        <w:ind w:left="810"/>
        <w:jc w:val="both"/>
        <w:rPr>
          <w:rFonts w:ascii="Arial" w:hAnsi="Arial"/>
          <w:i/>
          <w:iCs/>
          <w:color w:val="000000" w:themeColor="text1"/>
          <w:sz w:val="24"/>
          <w:szCs w:val="24"/>
          <w:lang w:val="en-GB"/>
        </w:rPr>
      </w:pPr>
      <w:r w:rsidRPr="002525C9">
        <w:rPr>
          <w:rFonts w:ascii="Arial" w:hAnsi="Arial"/>
          <w:b/>
          <w:bCs/>
          <w:i/>
          <w:iCs/>
          <w:color w:val="000000" w:themeColor="text1"/>
          <w:sz w:val="24"/>
          <w:szCs w:val="24"/>
          <w:lang w:val="en-GB"/>
        </w:rPr>
        <w:t>"Acknowledging</w:t>
      </w:r>
      <w:r w:rsidRPr="002525C9">
        <w:rPr>
          <w:rFonts w:ascii="Arial" w:hAnsi="Arial"/>
          <w:i/>
          <w:iCs/>
          <w:color w:val="000000" w:themeColor="text1"/>
          <w:sz w:val="24"/>
          <w:szCs w:val="24"/>
          <w:lang w:val="en-GB"/>
        </w:rPr>
        <w:t xml:space="preserve"> the key importance of the implementation of ECO Trade Agreement (ECOTA) in achieving strategic objectives of ECO Vision 2025, including doubling intra-regional trade and increasing share in the global trade;" </w:t>
      </w:r>
    </w:p>
    <w:p w:rsidR="002525C9" w:rsidRPr="002525C9" w:rsidRDefault="002525C9" w:rsidP="002525C9">
      <w:pPr>
        <w:tabs>
          <w:tab w:val="left" w:pos="810"/>
        </w:tabs>
        <w:spacing w:before="120" w:after="120" w:line="240" w:lineRule="auto"/>
        <w:jc w:val="both"/>
        <w:rPr>
          <w:rFonts w:ascii="Arial" w:eastAsia="Calibri" w:hAnsi="Arial" w:cs="Arial"/>
          <w:i/>
          <w:iCs/>
          <w:color w:val="000000" w:themeColor="text1"/>
          <w:sz w:val="24"/>
          <w:szCs w:val="24"/>
          <w:lang w:val="en-GB" w:eastAsia="en-US"/>
        </w:rPr>
      </w:pPr>
      <w:r w:rsidRPr="002525C9">
        <w:rPr>
          <w:rFonts w:ascii="Arial" w:eastAsia="Calibri" w:hAnsi="Arial" w:cs="Arial"/>
          <w:i/>
          <w:iCs/>
          <w:color w:val="000000" w:themeColor="text1"/>
          <w:sz w:val="24"/>
          <w:szCs w:val="24"/>
          <w:lang w:val="en-GB" w:eastAsia="en-US"/>
        </w:rPr>
        <w:tab/>
      </w:r>
      <w:r w:rsidRPr="002525C9">
        <w:rPr>
          <w:rFonts w:ascii="Arial" w:eastAsia="Calibri" w:hAnsi="Arial" w:cs="Arial"/>
          <w:b/>
          <w:bCs/>
          <w:i/>
          <w:iCs/>
          <w:color w:val="000000" w:themeColor="text1"/>
          <w:sz w:val="24"/>
          <w:szCs w:val="24"/>
          <w:lang w:val="en-GB" w:eastAsia="en-US"/>
        </w:rPr>
        <w:t>"Reiterating</w:t>
      </w:r>
      <w:r w:rsidRPr="002525C9">
        <w:rPr>
          <w:rFonts w:ascii="Arial" w:eastAsia="Calibri" w:hAnsi="Arial" w:cs="Arial"/>
          <w:i/>
          <w:iCs/>
          <w:color w:val="000000" w:themeColor="text1"/>
          <w:sz w:val="24"/>
          <w:szCs w:val="24"/>
          <w:lang w:val="en-GB" w:eastAsia="en-US"/>
        </w:rPr>
        <w:t xml:space="preserve"> the joint commitment to establish a free trade area in the ECO </w:t>
      </w:r>
      <w:r w:rsidRPr="002525C9">
        <w:rPr>
          <w:rFonts w:ascii="Arial" w:eastAsia="Calibri" w:hAnsi="Arial" w:cs="Arial"/>
          <w:i/>
          <w:iCs/>
          <w:color w:val="000000" w:themeColor="text1"/>
          <w:sz w:val="24"/>
          <w:szCs w:val="24"/>
          <w:lang w:val="en-GB" w:eastAsia="en-US"/>
        </w:rPr>
        <w:tab/>
        <w:t xml:space="preserve">Region to ensure maximum intra-regional trade as an instrument of enhanced </w:t>
      </w:r>
      <w:r w:rsidRPr="002525C9">
        <w:rPr>
          <w:rFonts w:ascii="Arial" w:eastAsia="Calibri" w:hAnsi="Arial" w:cs="Arial"/>
          <w:i/>
          <w:iCs/>
          <w:color w:val="000000" w:themeColor="text1"/>
          <w:sz w:val="24"/>
          <w:szCs w:val="24"/>
          <w:lang w:val="en-GB" w:eastAsia="en-US"/>
        </w:rPr>
        <w:tab/>
        <w:t xml:space="preserve">economic recovery, development, and growth in the Region;" </w:t>
      </w:r>
    </w:p>
    <w:p w:rsidR="002525C9" w:rsidRPr="002525C9" w:rsidRDefault="002525C9" w:rsidP="002525C9">
      <w:pPr>
        <w:pStyle w:val="ListParagraph"/>
        <w:spacing w:before="120" w:after="120" w:line="240" w:lineRule="auto"/>
        <w:ind w:left="0"/>
        <w:jc w:val="both"/>
        <w:rPr>
          <w:rFonts w:ascii="Arial" w:hAnsi="Arial"/>
          <w:sz w:val="24"/>
          <w:szCs w:val="24"/>
          <w:lang w:val="en-GB"/>
        </w:rPr>
      </w:pPr>
    </w:p>
    <w:p w:rsidR="00717782" w:rsidRDefault="00ED5016" w:rsidP="00EF14FD">
      <w:pPr>
        <w:pStyle w:val="ListParagraph"/>
        <w:numPr>
          <w:ilvl w:val="0"/>
          <w:numId w:val="16"/>
        </w:numPr>
        <w:spacing w:before="120" w:after="120" w:line="240" w:lineRule="auto"/>
        <w:ind w:left="0" w:firstLine="0"/>
        <w:jc w:val="both"/>
        <w:rPr>
          <w:rFonts w:ascii="Arial" w:hAnsi="Arial"/>
          <w:bCs/>
          <w:sz w:val="24"/>
          <w:szCs w:val="24"/>
        </w:rPr>
      </w:pPr>
      <w:r w:rsidRPr="00ED5016">
        <w:rPr>
          <w:rFonts w:ascii="Arial" w:hAnsi="Arial"/>
          <w:b/>
          <w:sz w:val="24"/>
          <w:szCs w:val="24"/>
        </w:rPr>
        <w:t>Likewise</w:t>
      </w:r>
      <w:r>
        <w:rPr>
          <w:rFonts w:ascii="Arial" w:hAnsi="Arial"/>
          <w:bCs/>
          <w:sz w:val="24"/>
          <w:szCs w:val="24"/>
        </w:rPr>
        <w:t xml:space="preserve"> the Ashgabat Declaration incorporating trade regime/ECOTA in the following words and therein esteemed Member States agreed to:</w:t>
      </w:r>
    </w:p>
    <w:p w:rsidR="00ED5016" w:rsidRDefault="00ED5016" w:rsidP="00ED5016">
      <w:pPr>
        <w:pStyle w:val="ListParagraph"/>
        <w:spacing w:before="120" w:after="120" w:line="240" w:lineRule="auto"/>
        <w:ind w:left="0"/>
        <w:jc w:val="both"/>
        <w:rPr>
          <w:rFonts w:ascii="Arial" w:hAnsi="Arial"/>
          <w:bCs/>
          <w:sz w:val="24"/>
          <w:szCs w:val="24"/>
        </w:rPr>
      </w:pPr>
    </w:p>
    <w:p w:rsidR="00ED5016" w:rsidRPr="00ED5016" w:rsidRDefault="00ED5016" w:rsidP="00ED5016">
      <w:pPr>
        <w:widowControl w:val="0"/>
        <w:tabs>
          <w:tab w:val="left" w:pos="720"/>
        </w:tabs>
        <w:spacing w:after="0" w:line="240" w:lineRule="auto"/>
        <w:ind w:left="720" w:right="-90"/>
        <w:jc w:val="both"/>
        <w:rPr>
          <w:rFonts w:asciiTheme="minorBidi" w:hAnsiTheme="minorBidi"/>
          <w:i/>
          <w:iCs/>
          <w:color w:val="000000" w:themeColor="text1"/>
          <w:sz w:val="24"/>
          <w:szCs w:val="24"/>
        </w:rPr>
      </w:pPr>
      <w:r w:rsidRPr="00ED5016">
        <w:rPr>
          <w:rFonts w:asciiTheme="minorBidi" w:hAnsiTheme="minorBidi"/>
          <w:b/>
          <w:i/>
          <w:iCs/>
          <w:color w:val="000000" w:themeColor="text1"/>
          <w:sz w:val="24"/>
          <w:szCs w:val="24"/>
        </w:rPr>
        <w:t>"Para-3 Decide</w:t>
      </w:r>
      <w:r w:rsidRPr="00ED5016">
        <w:rPr>
          <w:rFonts w:asciiTheme="minorBidi" w:hAnsiTheme="minorBidi"/>
          <w:i/>
          <w:iCs/>
          <w:color w:val="000000" w:themeColor="text1"/>
          <w:sz w:val="24"/>
          <w:szCs w:val="24"/>
        </w:rPr>
        <w:t xml:space="preserve"> to increase the low intra-regional trade and increase our region’s contribution in overall global trade by harnessing trade potential of the ECO region to achieve sustainable economic growth as stipulated in the ECO Vision 2025 through implementation of ECO Trade Agreement (ECOTA) and other ECO trade-related arrangements and; </w:t>
      </w:r>
      <w:r w:rsidRPr="00ED5016">
        <w:rPr>
          <w:rFonts w:asciiTheme="minorBidi" w:hAnsiTheme="minorBidi"/>
          <w:b/>
          <w:i/>
          <w:iCs/>
          <w:color w:val="000000" w:themeColor="text1"/>
          <w:sz w:val="24"/>
          <w:szCs w:val="24"/>
        </w:rPr>
        <w:t>Task</w:t>
      </w:r>
      <w:r w:rsidRPr="00ED5016">
        <w:rPr>
          <w:rFonts w:asciiTheme="minorBidi" w:hAnsiTheme="minorBidi"/>
          <w:i/>
          <w:iCs/>
          <w:color w:val="000000" w:themeColor="text1"/>
          <w:sz w:val="24"/>
          <w:szCs w:val="24"/>
        </w:rPr>
        <w:t xml:space="preserve"> hereby our relevant authorities to expedite removal of unnecessary technical and operational barriers,</w:t>
      </w:r>
      <w:r w:rsidRPr="00ED5016">
        <w:rPr>
          <w:rFonts w:asciiTheme="minorBidi" w:hAnsiTheme="minorBidi"/>
          <w:bCs/>
          <w:i/>
          <w:iCs/>
          <w:color w:val="000000" w:themeColor="text1"/>
          <w:sz w:val="24"/>
          <w:szCs w:val="24"/>
        </w:rPr>
        <w:t xml:space="preserve"> including due to the COVID-19</w:t>
      </w:r>
      <w:r w:rsidRPr="00ED5016">
        <w:rPr>
          <w:rFonts w:asciiTheme="minorBidi" w:hAnsiTheme="minorBidi"/>
          <w:i/>
          <w:iCs/>
          <w:color w:val="000000" w:themeColor="text1"/>
          <w:sz w:val="24"/>
          <w:szCs w:val="24"/>
        </w:rPr>
        <w:t xml:space="preserve"> to effectuate these arrangements and to start trade negotiations with involvement of Member States in a position to do so  for an ECO Free Trade Area;" </w:t>
      </w:r>
    </w:p>
    <w:p w:rsidR="00ED5016" w:rsidRPr="002525C9" w:rsidRDefault="00ED5016" w:rsidP="00ED5016">
      <w:pPr>
        <w:pStyle w:val="ListParagraph"/>
        <w:spacing w:before="120" w:after="120" w:line="240" w:lineRule="auto"/>
        <w:ind w:left="0"/>
        <w:jc w:val="both"/>
        <w:rPr>
          <w:rFonts w:ascii="Arial" w:hAnsi="Arial"/>
          <w:bCs/>
          <w:sz w:val="24"/>
          <w:szCs w:val="24"/>
        </w:rPr>
      </w:pPr>
    </w:p>
    <w:p w:rsidR="00717782" w:rsidRPr="00530624" w:rsidRDefault="00717782" w:rsidP="00717782">
      <w:pPr>
        <w:widowControl w:val="0"/>
        <w:tabs>
          <w:tab w:val="left" w:pos="720"/>
        </w:tabs>
        <w:spacing w:after="0" w:line="240" w:lineRule="auto"/>
        <w:ind w:left="720" w:right="-90"/>
        <w:jc w:val="both"/>
        <w:rPr>
          <w:rFonts w:ascii="Book Antiqua" w:hAnsi="Book Antiqua" w:cs="Arial"/>
          <w:b/>
          <w:bCs/>
          <w:sz w:val="18"/>
          <w:szCs w:val="18"/>
          <w:u w:val="single"/>
        </w:rPr>
      </w:pPr>
    </w:p>
    <w:p w:rsidR="00717782" w:rsidRPr="00CA04B5" w:rsidRDefault="00717782" w:rsidP="00717782">
      <w:pPr>
        <w:ind w:right="-4"/>
        <w:jc w:val="center"/>
        <w:rPr>
          <w:rFonts w:ascii="Arial" w:hAnsi="Arial" w:cs="Arial"/>
          <w:b/>
          <w:sz w:val="24"/>
          <w:szCs w:val="24"/>
          <w:u w:val="single"/>
        </w:rPr>
      </w:pPr>
      <w:r w:rsidRPr="00CA04B5">
        <w:rPr>
          <w:rFonts w:ascii="Arial" w:hAnsi="Arial" w:cs="Arial"/>
          <w:b/>
          <w:sz w:val="24"/>
          <w:szCs w:val="24"/>
          <w:u w:val="single"/>
        </w:rPr>
        <w:t>ECOTA Facts</w:t>
      </w:r>
    </w:p>
    <w:p w:rsidR="00717782" w:rsidRPr="00CA04B5" w:rsidRDefault="00717782" w:rsidP="00717782">
      <w:pPr>
        <w:ind w:right="-4"/>
        <w:rPr>
          <w:rFonts w:ascii="Arial" w:hAnsi="Arial" w:cs="Arial"/>
          <w:b/>
          <w:sz w:val="24"/>
          <w:szCs w:val="24"/>
          <w:u w:val="single"/>
        </w:rPr>
      </w:pPr>
      <w:r w:rsidRPr="00CA04B5">
        <w:rPr>
          <w:rFonts w:ascii="Arial" w:hAnsi="Arial" w:cs="Arial"/>
          <w:b/>
          <w:sz w:val="24"/>
          <w:szCs w:val="24"/>
          <w:u w:val="single"/>
        </w:rPr>
        <w:t>Introduction</w:t>
      </w:r>
    </w:p>
    <w:p w:rsidR="00717782" w:rsidRPr="00CA04B5" w:rsidRDefault="00717782" w:rsidP="007B724B">
      <w:pPr>
        <w:pStyle w:val="ListParagraph"/>
        <w:numPr>
          <w:ilvl w:val="0"/>
          <w:numId w:val="72"/>
        </w:numPr>
        <w:spacing w:after="0" w:line="240" w:lineRule="auto"/>
        <w:ind w:right="-4"/>
        <w:jc w:val="both"/>
        <w:rPr>
          <w:rFonts w:ascii="Arial" w:hAnsi="Arial"/>
          <w:sz w:val="24"/>
          <w:szCs w:val="24"/>
        </w:rPr>
      </w:pPr>
      <w:r w:rsidRPr="00CA04B5">
        <w:rPr>
          <w:rFonts w:ascii="Arial" w:hAnsi="Arial"/>
          <w:sz w:val="24"/>
          <w:szCs w:val="24"/>
        </w:rPr>
        <w:t xml:space="preserve">Background. </w:t>
      </w:r>
    </w:p>
    <w:p w:rsidR="00717782" w:rsidRPr="00CA04B5" w:rsidRDefault="00717782" w:rsidP="007B724B">
      <w:pPr>
        <w:pStyle w:val="ListParagraph"/>
        <w:numPr>
          <w:ilvl w:val="0"/>
          <w:numId w:val="72"/>
        </w:numPr>
        <w:spacing w:after="0" w:line="240" w:lineRule="auto"/>
        <w:ind w:right="-4"/>
        <w:jc w:val="both"/>
        <w:rPr>
          <w:rFonts w:ascii="Arial" w:hAnsi="Arial"/>
          <w:sz w:val="24"/>
          <w:szCs w:val="24"/>
        </w:rPr>
      </w:pPr>
      <w:r w:rsidRPr="00CA04B5">
        <w:rPr>
          <w:rFonts w:ascii="Arial" w:hAnsi="Arial"/>
          <w:sz w:val="24"/>
          <w:szCs w:val="24"/>
        </w:rPr>
        <w:t>Pending Requirements of Contracting Parties.</w:t>
      </w:r>
    </w:p>
    <w:p w:rsidR="00717782" w:rsidRPr="00CA04B5" w:rsidRDefault="00717782" w:rsidP="007B724B">
      <w:pPr>
        <w:pStyle w:val="ListParagraph"/>
        <w:numPr>
          <w:ilvl w:val="0"/>
          <w:numId w:val="72"/>
        </w:numPr>
        <w:spacing w:after="0" w:line="240" w:lineRule="auto"/>
        <w:ind w:right="-4"/>
        <w:jc w:val="both"/>
        <w:rPr>
          <w:rFonts w:ascii="Arial" w:hAnsi="Arial"/>
          <w:sz w:val="24"/>
          <w:szCs w:val="24"/>
        </w:rPr>
      </w:pPr>
      <w:r w:rsidRPr="00CA04B5">
        <w:rPr>
          <w:rFonts w:ascii="Arial" w:hAnsi="Arial"/>
          <w:sz w:val="24"/>
          <w:szCs w:val="24"/>
        </w:rPr>
        <w:t>Legal Status.</w:t>
      </w:r>
    </w:p>
    <w:p w:rsidR="00717782" w:rsidRPr="00CA04B5" w:rsidRDefault="00717782" w:rsidP="007B724B">
      <w:pPr>
        <w:pStyle w:val="ListParagraph"/>
        <w:numPr>
          <w:ilvl w:val="0"/>
          <w:numId w:val="72"/>
        </w:numPr>
        <w:spacing w:after="0" w:line="240" w:lineRule="auto"/>
        <w:ind w:right="-4"/>
        <w:jc w:val="both"/>
        <w:rPr>
          <w:rFonts w:ascii="Arial" w:hAnsi="Arial"/>
          <w:sz w:val="24"/>
          <w:szCs w:val="24"/>
        </w:rPr>
      </w:pPr>
      <w:r w:rsidRPr="00CA04B5">
        <w:rPr>
          <w:rFonts w:ascii="Arial" w:hAnsi="Arial"/>
          <w:sz w:val="24"/>
          <w:szCs w:val="24"/>
        </w:rPr>
        <w:t xml:space="preserve"> Decisions of Various Fora. </w:t>
      </w:r>
    </w:p>
    <w:p w:rsidR="00717782" w:rsidRPr="00CA04B5" w:rsidRDefault="00717782" w:rsidP="007B724B">
      <w:pPr>
        <w:pStyle w:val="ListParagraph"/>
        <w:numPr>
          <w:ilvl w:val="0"/>
          <w:numId w:val="72"/>
        </w:numPr>
        <w:spacing w:after="0" w:line="240" w:lineRule="auto"/>
        <w:ind w:right="-4"/>
        <w:jc w:val="both"/>
        <w:rPr>
          <w:rFonts w:ascii="Arial" w:hAnsi="Arial"/>
          <w:sz w:val="24"/>
          <w:szCs w:val="24"/>
        </w:rPr>
      </w:pPr>
      <w:r w:rsidRPr="00CA04B5">
        <w:rPr>
          <w:rFonts w:ascii="Arial" w:hAnsi="Arial"/>
          <w:sz w:val="24"/>
          <w:szCs w:val="24"/>
        </w:rPr>
        <w:t>Various proposals for Implementation of ECOTA with a Chronology of Events.</w:t>
      </w:r>
    </w:p>
    <w:p w:rsidR="00717782" w:rsidRPr="00CA04B5" w:rsidRDefault="00717782" w:rsidP="007B724B">
      <w:pPr>
        <w:pStyle w:val="ListParagraph"/>
        <w:numPr>
          <w:ilvl w:val="0"/>
          <w:numId w:val="72"/>
        </w:numPr>
        <w:spacing w:after="0" w:line="240" w:lineRule="auto"/>
        <w:ind w:right="-4"/>
        <w:jc w:val="both"/>
        <w:rPr>
          <w:rFonts w:ascii="Arial" w:hAnsi="Arial"/>
          <w:sz w:val="24"/>
          <w:szCs w:val="24"/>
        </w:rPr>
      </w:pPr>
      <w:r w:rsidRPr="00CA04B5">
        <w:rPr>
          <w:rFonts w:ascii="Arial" w:hAnsi="Arial"/>
          <w:sz w:val="24"/>
          <w:szCs w:val="24"/>
        </w:rPr>
        <w:t>Scenarios for Implementation of ECOTA.</w:t>
      </w:r>
    </w:p>
    <w:p w:rsidR="00717782" w:rsidRPr="00CA04B5" w:rsidRDefault="00717782" w:rsidP="007B724B">
      <w:pPr>
        <w:pStyle w:val="ListParagraph"/>
        <w:numPr>
          <w:ilvl w:val="0"/>
          <w:numId w:val="72"/>
        </w:numPr>
        <w:spacing w:after="0" w:line="240" w:lineRule="auto"/>
        <w:ind w:right="-4"/>
        <w:jc w:val="both"/>
        <w:rPr>
          <w:rFonts w:ascii="Arial" w:hAnsi="Arial"/>
          <w:sz w:val="24"/>
          <w:szCs w:val="24"/>
        </w:rPr>
      </w:pPr>
      <w:r w:rsidRPr="00CA04B5">
        <w:rPr>
          <w:rFonts w:ascii="Arial" w:hAnsi="Arial"/>
          <w:sz w:val="24"/>
          <w:szCs w:val="24"/>
        </w:rPr>
        <w:t>Way Forward.</w:t>
      </w:r>
    </w:p>
    <w:p w:rsidR="00717782" w:rsidRPr="00CA04B5" w:rsidRDefault="00717782" w:rsidP="00717782">
      <w:pPr>
        <w:pStyle w:val="ListParagraph"/>
        <w:ind w:right="-4"/>
        <w:jc w:val="both"/>
        <w:rPr>
          <w:rFonts w:ascii="Arial" w:hAnsi="Arial"/>
          <w:sz w:val="24"/>
          <w:szCs w:val="24"/>
        </w:rPr>
      </w:pPr>
    </w:p>
    <w:p w:rsidR="00717782" w:rsidRPr="00CA04B5" w:rsidRDefault="00717782" w:rsidP="007B724B">
      <w:pPr>
        <w:pStyle w:val="ListParagraph"/>
        <w:numPr>
          <w:ilvl w:val="0"/>
          <w:numId w:val="79"/>
        </w:numPr>
        <w:spacing w:after="0" w:line="240" w:lineRule="auto"/>
        <w:ind w:right="-57"/>
        <w:jc w:val="both"/>
        <w:rPr>
          <w:rFonts w:ascii="Arial" w:hAnsi="Arial"/>
          <w:b/>
          <w:sz w:val="24"/>
          <w:szCs w:val="24"/>
          <w:u w:val="single"/>
        </w:rPr>
      </w:pPr>
      <w:r w:rsidRPr="00CA04B5">
        <w:rPr>
          <w:rFonts w:ascii="Arial" w:hAnsi="Arial"/>
          <w:b/>
          <w:sz w:val="24"/>
          <w:szCs w:val="24"/>
          <w:u w:val="single"/>
        </w:rPr>
        <w:t>Background</w:t>
      </w:r>
    </w:p>
    <w:p w:rsidR="00717782" w:rsidRPr="00CA04B5" w:rsidRDefault="00717782" w:rsidP="00717782">
      <w:pPr>
        <w:pStyle w:val="ListParagraph"/>
        <w:ind w:left="1080" w:right="-57"/>
        <w:jc w:val="both"/>
        <w:rPr>
          <w:rFonts w:ascii="Arial" w:hAnsi="Arial"/>
          <w:b/>
          <w:sz w:val="24"/>
          <w:szCs w:val="24"/>
          <w:u w:val="single"/>
        </w:rPr>
      </w:pPr>
    </w:p>
    <w:p w:rsidR="005915FE" w:rsidRDefault="00717782" w:rsidP="00EF14FD">
      <w:pPr>
        <w:pStyle w:val="ListParagraph"/>
        <w:numPr>
          <w:ilvl w:val="0"/>
          <w:numId w:val="16"/>
        </w:numPr>
        <w:autoSpaceDE w:val="0"/>
        <w:autoSpaceDN w:val="0"/>
        <w:adjustRightInd w:val="0"/>
        <w:spacing w:after="0"/>
        <w:ind w:left="-90" w:right="-57" w:firstLine="0"/>
        <w:jc w:val="both"/>
        <w:rPr>
          <w:rFonts w:ascii="Arial" w:hAnsi="Arial"/>
          <w:sz w:val="24"/>
          <w:szCs w:val="24"/>
        </w:rPr>
      </w:pPr>
      <w:r w:rsidRPr="005915FE">
        <w:rPr>
          <w:rFonts w:ascii="Arial" w:hAnsi="Arial"/>
          <w:sz w:val="24"/>
          <w:szCs w:val="24"/>
        </w:rPr>
        <w:t xml:space="preserve">ECO Trade Agreement (ECOTA) - the flagship preferential trade agreement of the organization, was signed by five Member States namely, Islamic Republic of </w:t>
      </w:r>
      <w:r w:rsidRPr="005915FE">
        <w:rPr>
          <w:rFonts w:ascii="Arial" w:hAnsi="Arial"/>
          <w:sz w:val="24"/>
          <w:szCs w:val="24"/>
        </w:rPr>
        <w:lastRenderedPageBreak/>
        <w:t>Afghanistan, Islamic Republic of Iran, Islamic Republic of Pakistan, Republic of Tajikistan and Republic of Turkey- during the 2</w:t>
      </w:r>
      <w:r w:rsidRPr="00DF70AD">
        <w:rPr>
          <w:rFonts w:ascii="Arial" w:hAnsi="Arial"/>
          <w:sz w:val="24"/>
          <w:szCs w:val="24"/>
          <w:vertAlign w:val="superscript"/>
        </w:rPr>
        <w:t>nd</w:t>
      </w:r>
      <w:r w:rsidRPr="005915FE">
        <w:rPr>
          <w:rFonts w:ascii="Arial" w:hAnsi="Arial"/>
          <w:sz w:val="24"/>
          <w:szCs w:val="24"/>
        </w:rPr>
        <w:t xml:space="preserve"> ECO Ministerial Meeting on Commerce and Foreign Trade held in Islamabad, in July' 2003 and was ratified by these five signatories/member states from 2004 to 2008. These five ECO Member States are 'the Contracting Parties to the Agreement' whilst the other ECO Member States have observer status. </w:t>
      </w:r>
    </w:p>
    <w:p w:rsidR="005915FE" w:rsidRDefault="005915FE" w:rsidP="005915FE">
      <w:pPr>
        <w:pStyle w:val="ListParagraph"/>
        <w:autoSpaceDE w:val="0"/>
        <w:autoSpaceDN w:val="0"/>
        <w:adjustRightInd w:val="0"/>
        <w:spacing w:after="0"/>
        <w:ind w:left="-90" w:right="-57"/>
        <w:jc w:val="both"/>
        <w:rPr>
          <w:rFonts w:ascii="Arial" w:hAnsi="Arial"/>
          <w:sz w:val="24"/>
          <w:szCs w:val="24"/>
        </w:rPr>
      </w:pPr>
    </w:p>
    <w:p w:rsidR="005251E9" w:rsidRDefault="00717782" w:rsidP="00EF14FD">
      <w:pPr>
        <w:pStyle w:val="ListParagraph"/>
        <w:numPr>
          <w:ilvl w:val="0"/>
          <w:numId w:val="16"/>
        </w:numPr>
        <w:autoSpaceDE w:val="0"/>
        <w:autoSpaceDN w:val="0"/>
        <w:adjustRightInd w:val="0"/>
        <w:spacing w:after="0"/>
        <w:ind w:left="-90" w:right="-57" w:firstLine="0"/>
        <w:jc w:val="both"/>
        <w:rPr>
          <w:rFonts w:ascii="Arial" w:hAnsi="Arial"/>
          <w:sz w:val="24"/>
          <w:szCs w:val="24"/>
        </w:rPr>
      </w:pPr>
      <w:r w:rsidRPr="005251E9">
        <w:rPr>
          <w:rFonts w:ascii="Arial" w:hAnsi="Arial"/>
          <w:sz w:val="24"/>
          <w:szCs w:val="24"/>
        </w:rPr>
        <w:t xml:space="preserve">‘As per Article 39 of the Agreement, it shall l enter into force on the thirtieth day after the date of receipt by the depository of the instrument of ratification, acceptance, or approval by five governments of the Contracting Parties' </w:t>
      </w:r>
    </w:p>
    <w:p w:rsidR="005251E9" w:rsidRPr="005251E9" w:rsidRDefault="005251E9" w:rsidP="005251E9">
      <w:pPr>
        <w:pStyle w:val="ListParagraph"/>
        <w:rPr>
          <w:rFonts w:ascii="Arial" w:hAnsi="Arial"/>
          <w:sz w:val="24"/>
          <w:szCs w:val="24"/>
        </w:rPr>
      </w:pPr>
    </w:p>
    <w:p w:rsidR="00376124" w:rsidRDefault="00717782" w:rsidP="00EF14FD">
      <w:pPr>
        <w:pStyle w:val="ListParagraph"/>
        <w:numPr>
          <w:ilvl w:val="0"/>
          <w:numId w:val="16"/>
        </w:numPr>
        <w:autoSpaceDE w:val="0"/>
        <w:autoSpaceDN w:val="0"/>
        <w:adjustRightInd w:val="0"/>
        <w:spacing w:after="0"/>
        <w:ind w:left="-90" w:right="-57" w:firstLine="0"/>
        <w:jc w:val="both"/>
        <w:rPr>
          <w:rFonts w:ascii="Arial" w:hAnsi="Arial"/>
          <w:sz w:val="24"/>
          <w:szCs w:val="24"/>
        </w:rPr>
      </w:pPr>
      <w:r w:rsidRPr="005251E9">
        <w:rPr>
          <w:rFonts w:ascii="Arial" w:hAnsi="Arial"/>
          <w:sz w:val="24"/>
          <w:szCs w:val="24"/>
        </w:rPr>
        <w:t>It entered into force on March 24, 2008 after ratification of the fifth signatory, Islamic Republic of Iran. Since the Agreement entered into force, the meetings of the ECOTA Cooperation Council, which is formed under the Agreement, were held. The 1st meeting of the ECOTA Cooperation Council (the implementing body for ECOTA under Article 29) was held on May 21-23, 2008 in Republic of Turkey whereas the last, the 8th ECOTA Cooperation Council Meeting was held in the ECO Secretariat on 18-19 August, 2019 under the chairmanship of the Islamic Republic of Pakistan, which also is the coordinating country for ECOTA.</w:t>
      </w:r>
    </w:p>
    <w:p w:rsidR="00376124" w:rsidRPr="00376124" w:rsidRDefault="00376124" w:rsidP="00376124">
      <w:pPr>
        <w:pStyle w:val="ListParagraph"/>
        <w:rPr>
          <w:rFonts w:ascii="Arial" w:hAnsi="Arial"/>
          <w:sz w:val="24"/>
          <w:szCs w:val="24"/>
        </w:rPr>
      </w:pPr>
    </w:p>
    <w:p w:rsidR="00376124" w:rsidRPr="00CA04B5" w:rsidRDefault="00376124" w:rsidP="00376124">
      <w:pPr>
        <w:autoSpaceDE w:val="0"/>
        <w:autoSpaceDN w:val="0"/>
        <w:adjustRightInd w:val="0"/>
        <w:spacing w:after="0"/>
        <w:jc w:val="both"/>
        <w:rPr>
          <w:rFonts w:ascii="Arial" w:hAnsi="Arial" w:cs="Arial"/>
          <w:sz w:val="24"/>
          <w:szCs w:val="24"/>
          <w:u w:val="single"/>
        </w:rPr>
      </w:pPr>
      <w:r w:rsidRPr="00CA04B5">
        <w:rPr>
          <w:rFonts w:ascii="Arial" w:hAnsi="Arial" w:cs="Arial"/>
          <w:sz w:val="24"/>
          <w:szCs w:val="24"/>
        </w:rPr>
        <w:t>i.</w:t>
      </w:r>
      <w:r w:rsidRPr="00CA04B5">
        <w:rPr>
          <w:rFonts w:ascii="Arial" w:hAnsi="Arial" w:cs="Arial"/>
          <w:sz w:val="24"/>
          <w:szCs w:val="24"/>
        </w:rPr>
        <w:tab/>
      </w:r>
      <w:r w:rsidRPr="00CA04B5">
        <w:rPr>
          <w:rFonts w:ascii="Arial" w:hAnsi="Arial" w:cs="Arial"/>
          <w:b/>
          <w:sz w:val="24"/>
          <w:szCs w:val="24"/>
          <w:u w:val="single"/>
        </w:rPr>
        <w:t>Principles of the Agreement</w:t>
      </w:r>
    </w:p>
    <w:p w:rsidR="00376124" w:rsidRPr="00376124" w:rsidRDefault="00376124" w:rsidP="00376124">
      <w:pPr>
        <w:pStyle w:val="ListParagraph"/>
        <w:rPr>
          <w:rFonts w:ascii="Arial" w:hAnsi="Arial"/>
          <w:sz w:val="24"/>
          <w:szCs w:val="24"/>
        </w:rPr>
      </w:pPr>
    </w:p>
    <w:p w:rsidR="00DE6657" w:rsidRDefault="00717782" w:rsidP="00EF14FD">
      <w:pPr>
        <w:pStyle w:val="ListParagraph"/>
        <w:numPr>
          <w:ilvl w:val="0"/>
          <w:numId w:val="16"/>
        </w:numPr>
        <w:autoSpaceDE w:val="0"/>
        <w:autoSpaceDN w:val="0"/>
        <w:adjustRightInd w:val="0"/>
        <w:spacing w:after="0"/>
        <w:ind w:left="-90" w:right="-57" w:firstLine="0"/>
        <w:jc w:val="both"/>
        <w:rPr>
          <w:rFonts w:ascii="Arial" w:hAnsi="Arial"/>
          <w:sz w:val="24"/>
          <w:szCs w:val="24"/>
        </w:rPr>
      </w:pPr>
      <w:r w:rsidRPr="00376124">
        <w:rPr>
          <w:rFonts w:ascii="Arial" w:hAnsi="Arial"/>
          <w:sz w:val="24"/>
          <w:szCs w:val="24"/>
        </w:rPr>
        <w:t xml:space="preserve">The governing principles of ECOTA are ' principle of overall reciprocity and mutuality of advantages to benefit all contracting parties </w:t>
      </w:r>
      <w:r w:rsidR="008A1860" w:rsidRPr="00376124">
        <w:rPr>
          <w:rFonts w:ascii="Arial" w:hAnsi="Arial"/>
          <w:sz w:val="24"/>
          <w:szCs w:val="24"/>
        </w:rPr>
        <w:t>equitably taking</w:t>
      </w:r>
      <w:r w:rsidRPr="00376124">
        <w:rPr>
          <w:rFonts w:ascii="Arial" w:hAnsi="Arial"/>
          <w:sz w:val="24"/>
          <w:szCs w:val="24"/>
        </w:rPr>
        <w:t xml:space="preserve"> into account their respective</w:t>
      </w:r>
      <w:r w:rsidR="00F064BE" w:rsidRPr="00376124">
        <w:rPr>
          <w:rFonts w:ascii="Arial" w:hAnsi="Arial"/>
          <w:sz w:val="24"/>
          <w:szCs w:val="24"/>
        </w:rPr>
        <w:t xml:space="preserve"> </w:t>
      </w:r>
      <w:r w:rsidRPr="00376124">
        <w:rPr>
          <w:rFonts w:ascii="Arial" w:hAnsi="Arial"/>
          <w:sz w:val="24"/>
          <w:szCs w:val="24"/>
        </w:rPr>
        <w:t xml:space="preserve">Levels of economic and industrial development, the pattern of their external trade, trade and tariff policies, </w:t>
      </w:r>
      <w:r w:rsidR="008A1860" w:rsidRPr="00376124">
        <w:rPr>
          <w:rFonts w:ascii="Arial" w:hAnsi="Arial"/>
          <w:sz w:val="24"/>
          <w:szCs w:val="24"/>
        </w:rPr>
        <w:t>systems.</w:t>
      </w:r>
    </w:p>
    <w:p w:rsidR="00806EB4" w:rsidRDefault="00806EB4" w:rsidP="00DE6657">
      <w:pPr>
        <w:autoSpaceDE w:val="0"/>
        <w:autoSpaceDN w:val="0"/>
        <w:adjustRightInd w:val="0"/>
        <w:spacing w:after="0"/>
        <w:jc w:val="both"/>
        <w:rPr>
          <w:rFonts w:ascii="Arial" w:eastAsia="Calibri" w:hAnsi="Arial" w:cs="Arial"/>
          <w:sz w:val="24"/>
          <w:szCs w:val="24"/>
          <w:lang w:eastAsia="en-US"/>
        </w:rPr>
      </w:pPr>
    </w:p>
    <w:p w:rsidR="00DE6657" w:rsidRPr="00CA04B5" w:rsidRDefault="00DE6657" w:rsidP="00DE6657">
      <w:pPr>
        <w:autoSpaceDE w:val="0"/>
        <w:autoSpaceDN w:val="0"/>
        <w:adjustRightInd w:val="0"/>
        <w:spacing w:after="0"/>
        <w:jc w:val="both"/>
        <w:rPr>
          <w:rFonts w:ascii="Arial" w:hAnsi="Arial" w:cs="Arial"/>
          <w:sz w:val="24"/>
          <w:szCs w:val="24"/>
          <w:u w:val="single"/>
        </w:rPr>
      </w:pPr>
      <w:r w:rsidRPr="00CA04B5">
        <w:rPr>
          <w:rFonts w:ascii="Arial" w:hAnsi="Arial" w:cs="Arial"/>
          <w:sz w:val="24"/>
          <w:szCs w:val="24"/>
        </w:rPr>
        <w:t>ii.</w:t>
      </w:r>
      <w:r w:rsidRPr="00CA04B5">
        <w:rPr>
          <w:rFonts w:ascii="Arial" w:hAnsi="Arial" w:cs="Arial"/>
          <w:sz w:val="24"/>
          <w:szCs w:val="24"/>
        </w:rPr>
        <w:tab/>
      </w:r>
      <w:r w:rsidRPr="00CA04B5">
        <w:rPr>
          <w:rFonts w:ascii="Arial" w:hAnsi="Arial" w:cs="Arial"/>
          <w:b/>
          <w:sz w:val="24"/>
          <w:szCs w:val="24"/>
          <w:u w:val="single"/>
        </w:rPr>
        <w:t>Objectives of the Agreement</w:t>
      </w:r>
    </w:p>
    <w:p w:rsidR="00DE6657" w:rsidRDefault="00DE6657" w:rsidP="00DE6657">
      <w:pPr>
        <w:pStyle w:val="ListParagraph"/>
        <w:autoSpaceDE w:val="0"/>
        <w:autoSpaceDN w:val="0"/>
        <w:adjustRightInd w:val="0"/>
        <w:spacing w:after="0"/>
        <w:ind w:left="-90" w:right="-57"/>
        <w:jc w:val="both"/>
        <w:rPr>
          <w:rFonts w:ascii="Arial" w:hAnsi="Arial"/>
          <w:sz w:val="24"/>
          <w:szCs w:val="24"/>
        </w:rPr>
      </w:pPr>
    </w:p>
    <w:p w:rsidR="00717782" w:rsidRPr="00DE6657" w:rsidRDefault="00717782" w:rsidP="00EF14FD">
      <w:pPr>
        <w:pStyle w:val="ListParagraph"/>
        <w:numPr>
          <w:ilvl w:val="0"/>
          <w:numId w:val="16"/>
        </w:numPr>
        <w:autoSpaceDE w:val="0"/>
        <w:autoSpaceDN w:val="0"/>
        <w:adjustRightInd w:val="0"/>
        <w:spacing w:after="0"/>
        <w:ind w:left="-90" w:right="-57" w:firstLine="0"/>
        <w:jc w:val="both"/>
        <w:rPr>
          <w:rFonts w:ascii="Arial" w:hAnsi="Arial"/>
          <w:sz w:val="24"/>
          <w:szCs w:val="24"/>
        </w:rPr>
      </w:pPr>
      <w:r w:rsidRPr="00DE6657">
        <w:rPr>
          <w:rFonts w:ascii="Arial" w:hAnsi="Arial"/>
          <w:sz w:val="24"/>
          <w:szCs w:val="24"/>
        </w:rPr>
        <w:t>The objectives of the Agreement are to foster, support, and boost regional trade based on common principles, and to reinforce economic cooperation among the ECO Member States through the elimination of non-tariff barriers, reduction of tariffs, and exchange of concessions in following areas:</w:t>
      </w:r>
    </w:p>
    <w:p w:rsidR="00717782" w:rsidRPr="00CA04B5" w:rsidRDefault="00717782" w:rsidP="00717782">
      <w:pPr>
        <w:autoSpaceDE w:val="0"/>
        <w:autoSpaceDN w:val="0"/>
        <w:adjustRightInd w:val="0"/>
        <w:spacing w:after="0"/>
        <w:jc w:val="both"/>
        <w:rPr>
          <w:rFonts w:ascii="Arial" w:hAnsi="Arial" w:cs="Arial"/>
          <w:sz w:val="24"/>
          <w:szCs w:val="24"/>
        </w:rPr>
      </w:pPr>
    </w:p>
    <w:p w:rsidR="00717782" w:rsidRPr="00CA04B5" w:rsidRDefault="00717782" w:rsidP="007B724B">
      <w:pPr>
        <w:pStyle w:val="ListParagraph"/>
        <w:numPr>
          <w:ilvl w:val="0"/>
          <w:numId w:val="70"/>
        </w:numPr>
        <w:autoSpaceDE w:val="0"/>
        <w:autoSpaceDN w:val="0"/>
        <w:adjustRightInd w:val="0"/>
        <w:spacing w:after="0"/>
        <w:jc w:val="both"/>
        <w:rPr>
          <w:rFonts w:ascii="Arial" w:hAnsi="Arial"/>
          <w:sz w:val="24"/>
          <w:szCs w:val="24"/>
        </w:rPr>
      </w:pPr>
      <w:r w:rsidRPr="00CA04B5">
        <w:rPr>
          <w:rFonts w:ascii="Arial" w:hAnsi="Arial"/>
          <w:sz w:val="24"/>
          <w:szCs w:val="24"/>
        </w:rPr>
        <w:t>To promote through the expansion of trade the harmonious development of</w:t>
      </w:r>
    </w:p>
    <w:p w:rsidR="00717782" w:rsidRPr="00CA04B5" w:rsidRDefault="00717782" w:rsidP="00717782">
      <w:pPr>
        <w:autoSpaceDE w:val="0"/>
        <w:autoSpaceDN w:val="0"/>
        <w:adjustRightInd w:val="0"/>
        <w:spacing w:after="0"/>
        <w:jc w:val="both"/>
        <w:rPr>
          <w:rFonts w:ascii="Arial" w:hAnsi="Arial" w:cs="Arial"/>
          <w:sz w:val="24"/>
          <w:szCs w:val="24"/>
        </w:rPr>
      </w:pPr>
      <w:r w:rsidRPr="00CA04B5">
        <w:rPr>
          <w:rFonts w:ascii="Arial" w:hAnsi="Arial" w:cs="Arial"/>
          <w:sz w:val="24"/>
          <w:szCs w:val="24"/>
        </w:rPr>
        <w:tab/>
        <w:t>the economic relations among the Contracting Parties;</w:t>
      </w:r>
    </w:p>
    <w:p w:rsidR="00717782" w:rsidRPr="00CA04B5" w:rsidRDefault="00717782" w:rsidP="007B724B">
      <w:pPr>
        <w:pStyle w:val="ListParagraph"/>
        <w:numPr>
          <w:ilvl w:val="0"/>
          <w:numId w:val="70"/>
        </w:numPr>
        <w:autoSpaceDE w:val="0"/>
        <w:autoSpaceDN w:val="0"/>
        <w:adjustRightInd w:val="0"/>
        <w:spacing w:after="0"/>
        <w:jc w:val="both"/>
        <w:rPr>
          <w:rFonts w:ascii="Arial" w:hAnsi="Arial"/>
          <w:sz w:val="24"/>
          <w:szCs w:val="24"/>
        </w:rPr>
      </w:pPr>
      <w:r w:rsidRPr="00CA04B5">
        <w:rPr>
          <w:rFonts w:ascii="Arial" w:hAnsi="Arial"/>
          <w:sz w:val="24"/>
          <w:szCs w:val="24"/>
        </w:rPr>
        <w:t>To provide fair conditions of competition for trade among the Contracting Parties;</w:t>
      </w:r>
    </w:p>
    <w:p w:rsidR="00717782" w:rsidRPr="00CA04B5" w:rsidRDefault="00717782" w:rsidP="007B724B">
      <w:pPr>
        <w:pStyle w:val="ListParagraph"/>
        <w:numPr>
          <w:ilvl w:val="0"/>
          <w:numId w:val="70"/>
        </w:numPr>
        <w:autoSpaceDE w:val="0"/>
        <w:autoSpaceDN w:val="0"/>
        <w:adjustRightInd w:val="0"/>
        <w:spacing w:after="0"/>
        <w:jc w:val="both"/>
        <w:rPr>
          <w:rFonts w:ascii="Arial" w:hAnsi="Arial"/>
          <w:sz w:val="24"/>
          <w:szCs w:val="24"/>
        </w:rPr>
      </w:pPr>
      <w:r w:rsidRPr="00CA04B5">
        <w:rPr>
          <w:rFonts w:ascii="Arial" w:hAnsi="Arial"/>
          <w:sz w:val="24"/>
          <w:szCs w:val="24"/>
        </w:rPr>
        <w:t>To contribute in this way to intra-regional trade, to the smooth flow of commodities and the expansion of world trade; and</w:t>
      </w:r>
    </w:p>
    <w:p w:rsidR="00717782" w:rsidRPr="00CA04B5" w:rsidRDefault="00717782" w:rsidP="00717782">
      <w:pPr>
        <w:pStyle w:val="ListParagraph"/>
        <w:autoSpaceDE w:val="0"/>
        <w:autoSpaceDN w:val="0"/>
        <w:adjustRightInd w:val="0"/>
        <w:jc w:val="both"/>
        <w:rPr>
          <w:rFonts w:ascii="Arial" w:hAnsi="Arial"/>
          <w:sz w:val="24"/>
          <w:szCs w:val="24"/>
        </w:rPr>
      </w:pPr>
    </w:p>
    <w:p w:rsidR="00806EB4" w:rsidRDefault="00717782" w:rsidP="00EF14FD">
      <w:pPr>
        <w:pStyle w:val="ListParagraph"/>
        <w:numPr>
          <w:ilvl w:val="0"/>
          <w:numId w:val="16"/>
        </w:numPr>
        <w:spacing w:after="0"/>
        <w:ind w:left="0" w:right="-57" w:firstLine="0"/>
        <w:jc w:val="both"/>
        <w:rPr>
          <w:rFonts w:ascii="Arial" w:hAnsi="Arial"/>
          <w:sz w:val="24"/>
          <w:szCs w:val="24"/>
        </w:rPr>
      </w:pPr>
      <w:r w:rsidRPr="00806EB4">
        <w:rPr>
          <w:rFonts w:ascii="Arial" w:hAnsi="Arial"/>
          <w:sz w:val="24"/>
          <w:szCs w:val="24"/>
        </w:rPr>
        <w:t xml:space="preserve">ECOTA is aimed at promoting liberalization of trade and commerce in the region, consistent with WTO and other multilateral organizations and directly involving individual </w:t>
      </w:r>
      <w:r w:rsidRPr="00806EB4">
        <w:rPr>
          <w:rFonts w:ascii="Arial" w:hAnsi="Arial"/>
          <w:sz w:val="24"/>
          <w:szCs w:val="24"/>
        </w:rPr>
        <w:lastRenderedPageBreak/>
        <w:t>ECO Member States for the socio-economic development of the region. It is comprehensive in terms of commodity coverage, and the concessions are to be effectuated/operationalized gradually in 8 annual stages over an eight-year period, except in case of I.R Afghanistan for which the period is fifteen years but the stages of gradual reduction are eight. It will scale down tariffs to a maximum of 15 percent on 80 percent of the goods traded, excluding the 19 percent goods on negative list and 1 percent on sensitive list. ECOTA comprehensively covers a host of other vital issues such as Non-Tariff Barriers(NTBs), Para-tariffs, Non Discrimination through National Treatment clause, General exceptions. trade defensive provisions, transit trade, transport facilitation, WTO accession, Rules of Origin, intellectual property rights (IPR) and dispute settlement mechanism.</w:t>
      </w:r>
    </w:p>
    <w:p w:rsidR="00806EB4" w:rsidRDefault="00806EB4" w:rsidP="00806EB4">
      <w:pPr>
        <w:pStyle w:val="ListParagraph"/>
        <w:spacing w:after="0"/>
        <w:ind w:left="0" w:right="-57"/>
        <w:jc w:val="both"/>
        <w:rPr>
          <w:rFonts w:ascii="Arial" w:hAnsi="Arial"/>
          <w:sz w:val="24"/>
          <w:szCs w:val="24"/>
        </w:rPr>
      </w:pPr>
    </w:p>
    <w:p w:rsidR="00033793" w:rsidRDefault="00717782" w:rsidP="00EF14FD">
      <w:pPr>
        <w:pStyle w:val="ListParagraph"/>
        <w:numPr>
          <w:ilvl w:val="0"/>
          <w:numId w:val="16"/>
        </w:numPr>
        <w:spacing w:after="0"/>
        <w:ind w:left="0" w:right="-57" w:firstLine="0"/>
        <w:jc w:val="both"/>
        <w:rPr>
          <w:rFonts w:ascii="Arial" w:hAnsi="Arial"/>
          <w:sz w:val="24"/>
          <w:szCs w:val="24"/>
        </w:rPr>
      </w:pPr>
      <w:r w:rsidRPr="00806EB4">
        <w:rPr>
          <w:rFonts w:ascii="Arial" w:hAnsi="Arial"/>
          <w:sz w:val="24"/>
          <w:szCs w:val="24"/>
        </w:rPr>
        <w:t>The agreement is designed to play instrumental role in enhancing intra-regional trade bearing in mind the aims and objectives of ECO as laid down in its Charter, the Treaty of Izmir; nevertheless, the effectuation/operationalization of the concessions under ECOTA would start upon completion of procedural and legal requirements which are underway.</w:t>
      </w:r>
    </w:p>
    <w:p w:rsidR="00033793" w:rsidRPr="00033793" w:rsidRDefault="00033793" w:rsidP="00033793">
      <w:pPr>
        <w:pStyle w:val="ListParagraph"/>
        <w:rPr>
          <w:rFonts w:ascii="Arial" w:hAnsi="Arial"/>
          <w:sz w:val="24"/>
          <w:szCs w:val="24"/>
        </w:rPr>
      </w:pPr>
    </w:p>
    <w:p w:rsidR="00033793" w:rsidRPr="00033793" w:rsidRDefault="00033793" w:rsidP="007B724B">
      <w:pPr>
        <w:pStyle w:val="ListParagraph"/>
        <w:numPr>
          <w:ilvl w:val="0"/>
          <w:numId w:val="79"/>
        </w:numPr>
        <w:spacing w:after="0" w:line="240" w:lineRule="auto"/>
        <w:ind w:right="-57"/>
        <w:jc w:val="both"/>
        <w:rPr>
          <w:rFonts w:ascii="Arial" w:hAnsi="Arial"/>
          <w:b/>
          <w:sz w:val="24"/>
          <w:szCs w:val="24"/>
          <w:u w:val="single"/>
        </w:rPr>
      </w:pPr>
      <w:r w:rsidRPr="00033793">
        <w:rPr>
          <w:rFonts w:ascii="Arial" w:hAnsi="Arial"/>
          <w:b/>
          <w:sz w:val="24"/>
          <w:szCs w:val="24"/>
          <w:u w:val="single"/>
        </w:rPr>
        <w:t>Pending Requirements of Contracting Parties</w:t>
      </w:r>
    </w:p>
    <w:p w:rsidR="00033793" w:rsidRDefault="00033793" w:rsidP="00033793">
      <w:pPr>
        <w:pStyle w:val="ListParagraph"/>
        <w:spacing w:after="0"/>
        <w:ind w:left="0" w:right="-57"/>
        <w:jc w:val="both"/>
        <w:rPr>
          <w:rFonts w:ascii="Arial" w:hAnsi="Arial"/>
          <w:sz w:val="24"/>
          <w:szCs w:val="24"/>
        </w:rPr>
      </w:pPr>
    </w:p>
    <w:p w:rsidR="00717782" w:rsidRPr="00033793" w:rsidRDefault="00717782" w:rsidP="00EF14FD">
      <w:pPr>
        <w:pStyle w:val="ListParagraph"/>
        <w:numPr>
          <w:ilvl w:val="0"/>
          <w:numId w:val="16"/>
        </w:numPr>
        <w:spacing w:after="0"/>
        <w:ind w:left="0" w:right="-57" w:firstLine="0"/>
        <w:jc w:val="both"/>
        <w:rPr>
          <w:rFonts w:ascii="Arial" w:hAnsi="Arial"/>
          <w:sz w:val="24"/>
          <w:szCs w:val="24"/>
        </w:rPr>
      </w:pPr>
      <w:r w:rsidRPr="00033793">
        <w:rPr>
          <w:rFonts w:ascii="Arial" w:hAnsi="Arial"/>
          <w:sz w:val="24"/>
          <w:szCs w:val="24"/>
        </w:rPr>
        <w:t>Following are the pending requirements for implementation of ECOTA.</w:t>
      </w:r>
    </w:p>
    <w:p w:rsidR="00717782" w:rsidRPr="00CA04B5" w:rsidRDefault="00717782" w:rsidP="007B724B">
      <w:pPr>
        <w:pStyle w:val="ListParagraph"/>
        <w:numPr>
          <w:ilvl w:val="0"/>
          <w:numId w:val="67"/>
        </w:numPr>
        <w:spacing w:after="120"/>
        <w:ind w:right="-4"/>
        <w:contextualSpacing w:val="0"/>
        <w:jc w:val="both"/>
        <w:rPr>
          <w:rFonts w:ascii="Arial" w:hAnsi="Arial"/>
          <w:b/>
          <w:sz w:val="24"/>
          <w:szCs w:val="24"/>
          <w:u w:val="single"/>
        </w:rPr>
      </w:pPr>
      <w:r w:rsidRPr="00CA04B5">
        <w:rPr>
          <w:rFonts w:ascii="Arial" w:hAnsi="Arial"/>
          <w:sz w:val="24"/>
          <w:szCs w:val="24"/>
        </w:rPr>
        <w:t xml:space="preserve">The Islamic Republic of Iran has </w:t>
      </w:r>
      <w:r w:rsidRPr="00CA04B5">
        <w:rPr>
          <w:rFonts w:ascii="Arial" w:hAnsi="Arial"/>
          <w:b/>
          <w:sz w:val="24"/>
          <w:szCs w:val="24"/>
        </w:rPr>
        <w:t>ratified the Agreement and Annexes</w:t>
      </w:r>
      <w:r w:rsidRPr="00CA04B5">
        <w:rPr>
          <w:rFonts w:ascii="Arial" w:hAnsi="Arial"/>
          <w:sz w:val="24"/>
          <w:szCs w:val="24"/>
        </w:rPr>
        <w:t xml:space="preserve"> but has not provided any of the requisite product lists. </w:t>
      </w:r>
    </w:p>
    <w:p w:rsidR="00717782" w:rsidRPr="00CA04B5" w:rsidRDefault="00717782" w:rsidP="007B724B">
      <w:pPr>
        <w:pStyle w:val="ListParagraph"/>
        <w:numPr>
          <w:ilvl w:val="0"/>
          <w:numId w:val="67"/>
        </w:numPr>
        <w:spacing w:after="120"/>
        <w:ind w:right="-4"/>
        <w:contextualSpacing w:val="0"/>
        <w:jc w:val="both"/>
        <w:rPr>
          <w:rFonts w:ascii="Arial" w:hAnsi="Arial"/>
          <w:b/>
          <w:sz w:val="24"/>
          <w:szCs w:val="24"/>
          <w:u w:val="single"/>
        </w:rPr>
      </w:pPr>
      <w:r w:rsidRPr="00CA04B5">
        <w:rPr>
          <w:rFonts w:ascii="Arial" w:hAnsi="Arial"/>
          <w:sz w:val="24"/>
          <w:szCs w:val="24"/>
        </w:rPr>
        <w:t xml:space="preserve">The Republic of Tajikistan has so far </w:t>
      </w:r>
      <w:r w:rsidRPr="00CA04B5">
        <w:rPr>
          <w:rFonts w:ascii="Arial" w:hAnsi="Arial"/>
          <w:b/>
          <w:sz w:val="24"/>
          <w:szCs w:val="24"/>
        </w:rPr>
        <w:t>not ratified the Annexes</w:t>
      </w:r>
      <w:r w:rsidRPr="00CA04B5">
        <w:rPr>
          <w:rFonts w:ascii="Arial" w:hAnsi="Arial"/>
          <w:sz w:val="24"/>
          <w:szCs w:val="24"/>
        </w:rPr>
        <w:t xml:space="preserve"> to the Agreement, which were developed after the ratification of the Agreement and has not provided two of the three product lists.</w:t>
      </w:r>
    </w:p>
    <w:p w:rsidR="00717782" w:rsidRPr="00CA04B5" w:rsidRDefault="00717782" w:rsidP="00717782">
      <w:pPr>
        <w:ind w:right="-4"/>
        <w:jc w:val="both"/>
        <w:rPr>
          <w:rFonts w:ascii="Arial" w:hAnsi="Arial" w:cs="Arial"/>
          <w:b/>
          <w:sz w:val="24"/>
          <w:szCs w:val="24"/>
          <w:u w:val="single"/>
        </w:rPr>
      </w:pPr>
      <w:r w:rsidRPr="00CA04B5">
        <w:rPr>
          <w:rFonts w:ascii="Arial" w:hAnsi="Arial" w:cs="Arial"/>
          <w:b/>
          <w:sz w:val="24"/>
          <w:szCs w:val="24"/>
          <w:u w:val="single"/>
        </w:rPr>
        <w:t>Status of Procedural Requirements/Product Lists</w:t>
      </w:r>
    </w:p>
    <w:tbl>
      <w:tblPr>
        <w:tblStyle w:val="TableGrid"/>
        <w:tblW w:w="9671" w:type="dxa"/>
        <w:tblInd w:w="18" w:type="dxa"/>
        <w:tblLayout w:type="fixed"/>
        <w:tblLook w:val="04A0"/>
      </w:tblPr>
      <w:tblGrid>
        <w:gridCol w:w="911"/>
        <w:gridCol w:w="3139"/>
        <w:gridCol w:w="1620"/>
        <w:gridCol w:w="1350"/>
        <w:gridCol w:w="2651"/>
      </w:tblGrid>
      <w:tr w:rsidR="00717782" w:rsidRPr="0074416B" w:rsidTr="00890FA1">
        <w:trPr>
          <w:trHeight w:val="251"/>
        </w:trPr>
        <w:tc>
          <w:tcPr>
            <w:tcW w:w="911" w:type="dxa"/>
            <w:vMerge w:val="restart"/>
          </w:tcPr>
          <w:p w:rsidR="00717782" w:rsidRPr="0074416B" w:rsidRDefault="00717782" w:rsidP="00890FA1">
            <w:pPr>
              <w:ind w:right="-4"/>
              <w:jc w:val="both"/>
              <w:rPr>
                <w:rFonts w:ascii="Arial" w:hAnsi="Arial"/>
                <w:b/>
                <w:sz w:val="24"/>
                <w:szCs w:val="24"/>
              </w:rPr>
            </w:pPr>
            <w:r w:rsidRPr="0074416B">
              <w:rPr>
                <w:rFonts w:ascii="Arial" w:hAnsi="Arial"/>
                <w:b/>
                <w:sz w:val="24"/>
                <w:szCs w:val="24"/>
              </w:rPr>
              <w:t xml:space="preserve">S. No. </w:t>
            </w:r>
          </w:p>
        </w:tc>
        <w:tc>
          <w:tcPr>
            <w:tcW w:w="3139" w:type="dxa"/>
            <w:vMerge w:val="restart"/>
          </w:tcPr>
          <w:p w:rsidR="00717782" w:rsidRPr="0074416B" w:rsidRDefault="00717782" w:rsidP="00890FA1">
            <w:pPr>
              <w:ind w:right="-4"/>
              <w:jc w:val="both"/>
              <w:rPr>
                <w:rFonts w:ascii="Arial" w:hAnsi="Arial"/>
                <w:b/>
                <w:sz w:val="24"/>
                <w:szCs w:val="24"/>
              </w:rPr>
            </w:pPr>
            <w:r w:rsidRPr="0074416B">
              <w:rPr>
                <w:rFonts w:ascii="Arial" w:hAnsi="Arial"/>
                <w:b/>
                <w:sz w:val="24"/>
                <w:szCs w:val="24"/>
              </w:rPr>
              <w:t>Contracting Parties</w:t>
            </w:r>
          </w:p>
          <w:p w:rsidR="00717782" w:rsidRPr="0074416B" w:rsidRDefault="00717782" w:rsidP="00890FA1">
            <w:pPr>
              <w:ind w:right="-4"/>
              <w:jc w:val="both"/>
              <w:rPr>
                <w:rFonts w:ascii="Arial" w:hAnsi="Arial"/>
                <w:b/>
                <w:sz w:val="24"/>
                <w:szCs w:val="24"/>
              </w:rPr>
            </w:pPr>
          </w:p>
        </w:tc>
        <w:tc>
          <w:tcPr>
            <w:tcW w:w="5621" w:type="dxa"/>
            <w:gridSpan w:val="3"/>
          </w:tcPr>
          <w:p w:rsidR="00717782" w:rsidRPr="0074416B" w:rsidRDefault="00717782" w:rsidP="00890FA1">
            <w:pPr>
              <w:ind w:right="-4"/>
              <w:jc w:val="both"/>
              <w:rPr>
                <w:rFonts w:ascii="Arial" w:hAnsi="Arial"/>
                <w:b/>
                <w:sz w:val="24"/>
                <w:szCs w:val="24"/>
              </w:rPr>
            </w:pPr>
            <w:r w:rsidRPr="0074416B">
              <w:rPr>
                <w:rFonts w:ascii="Arial" w:hAnsi="Arial"/>
                <w:b/>
                <w:sz w:val="24"/>
                <w:szCs w:val="24"/>
              </w:rPr>
              <w:t>Status on Requirements</w:t>
            </w:r>
          </w:p>
        </w:tc>
      </w:tr>
      <w:tr w:rsidR="00717782" w:rsidRPr="0074416B" w:rsidTr="00890FA1">
        <w:trPr>
          <w:trHeight w:val="257"/>
        </w:trPr>
        <w:tc>
          <w:tcPr>
            <w:tcW w:w="911" w:type="dxa"/>
            <w:vMerge/>
          </w:tcPr>
          <w:p w:rsidR="00717782" w:rsidRPr="0074416B" w:rsidRDefault="00717782" w:rsidP="00890FA1">
            <w:pPr>
              <w:ind w:right="-4"/>
              <w:jc w:val="both"/>
              <w:rPr>
                <w:rFonts w:ascii="Arial" w:hAnsi="Arial"/>
                <w:b/>
                <w:sz w:val="24"/>
                <w:szCs w:val="24"/>
              </w:rPr>
            </w:pPr>
          </w:p>
        </w:tc>
        <w:tc>
          <w:tcPr>
            <w:tcW w:w="3139" w:type="dxa"/>
            <w:vMerge/>
          </w:tcPr>
          <w:p w:rsidR="00717782" w:rsidRPr="0074416B" w:rsidRDefault="00717782" w:rsidP="00890FA1">
            <w:pPr>
              <w:ind w:right="-4"/>
              <w:jc w:val="both"/>
              <w:rPr>
                <w:rFonts w:ascii="Arial" w:hAnsi="Arial"/>
                <w:b/>
                <w:sz w:val="24"/>
                <w:szCs w:val="24"/>
              </w:rPr>
            </w:pPr>
          </w:p>
        </w:tc>
        <w:tc>
          <w:tcPr>
            <w:tcW w:w="1620" w:type="dxa"/>
            <w:tcBorders>
              <w:right w:val="single" w:sz="4" w:space="0" w:color="auto"/>
            </w:tcBorders>
          </w:tcPr>
          <w:p w:rsidR="00717782" w:rsidRPr="0074416B" w:rsidRDefault="00717782" w:rsidP="00890FA1">
            <w:pPr>
              <w:ind w:right="-4"/>
              <w:jc w:val="both"/>
              <w:rPr>
                <w:rFonts w:ascii="Arial" w:hAnsi="Arial"/>
                <w:b/>
                <w:sz w:val="24"/>
                <w:szCs w:val="24"/>
              </w:rPr>
            </w:pPr>
            <w:r w:rsidRPr="0074416B">
              <w:rPr>
                <w:rFonts w:ascii="Arial" w:hAnsi="Arial"/>
                <w:b/>
                <w:sz w:val="24"/>
                <w:szCs w:val="24"/>
              </w:rPr>
              <w:t>Signed</w:t>
            </w:r>
          </w:p>
        </w:tc>
        <w:tc>
          <w:tcPr>
            <w:tcW w:w="1350" w:type="dxa"/>
            <w:tcBorders>
              <w:left w:val="single" w:sz="4" w:space="0" w:color="auto"/>
              <w:right w:val="single" w:sz="4" w:space="0" w:color="auto"/>
            </w:tcBorders>
          </w:tcPr>
          <w:p w:rsidR="00717782" w:rsidRPr="0074416B" w:rsidRDefault="00717782" w:rsidP="00890FA1">
            <w:pPr>
              <w:ind w:right="-4"/>
              <w:jc w:val="both"/>
              <w:rPr>
                <w:rFonts w:ascii="Arial" w:hAnsi="Arial"/>
                <w:b/>
                <w:sz w:val="24"/>
                <w:szCs w:val="24"/>
              </w:rPr>
            </w:pPr>
            <w:r w:rsidRPr="0074416B">
              <w:rPr>
                <w:rFonts w:ascii="Arial" w:hAnsi="Arial"/>
                <w:b/>
                <w:sz w:val="24"/>
                <w:szCs w:val="24"/>
              </w:rPr>
              <w:t>Ratified Annexes</w:t>
            </w:r>
          </w:p>
        </w:tc>
        <w:tc>
          <w:tcPr>
            <w:tcW w:w="2651" w:type="dxa"/>
            <w:tcBorders>
              <w:left w:val="single" w:sz="4" w:space="0" w:color="auto"/>
            </w:tcBorders>
          </w:tcPr>
          <w:p w:rsidR="00717782" w:rsidRPr="0074416B" w:rsidRDefault="00717782" w:rsidP="00890FA1">
            <w:pPr>
              <w:ind w:right="-4"/>
              <w:jc w:val="both"/>
              <w:rPr>
                <w:rFonts w:ascii="Arial" w:hAnsi="Arial"/>
                <w:b/>
                <w:sz w:val="24"/>
                <w:szCs w:val="24"/>
              </w:rPr>
            </w:pPr>
            <w:r w:rsidRPr="0074416B">
              <w:rPr>
                <w:rFonts w:ascii="Arial" w:hAnsi="Arial"/>
                <w:b/>
                <w:sz w:val="24"/>
                <w:szCs w:val="24"/>
              </w:rPr>
              <w:t xml:space="preserve">Positive, Negative &amp; Sensitive </w:t>
            </w:r>
          </w:p>
          <w:p w:rsidR="00717782" w:rsidRPr="0074416B" w:rsidRDefault="00717782" w:rsidP="00890FA1">
            <w:pPr>
              <w:ind w:right="-4"/>
              <w:jc w:val="both"/>
              <w:rPr>
                <w:rFonts w:ascii="Arial" w:hAnsi="Arial"/>
                <w:b/>
                <w:sz w:val="24"/>
                <w:szCs w:val="24"/>
              </w:rPr>
            </w:pPr>
            <w:r w:rsidRPr="0074416B">
              <w:rPr>
                <w:rFonts w:ascii="Arial" w:hAnsi="Arial"/>
                <w:b/>
                <w:sz w:val="24"/>
                <w:szCs w:val="24"/>
              </w:rPr>
              <w:t xml:space="preserve"> Product lists</w:t>
            </w:r>
          </w:p>
        </w:tc>
      </w:tr>
      <w:tr w:rsidR="00717782" w:rsidRPr="0074416B" w:rsidTr="00890FA1">
        <w:trPr>
          <w:trHeight w:val="305"/>
        </w:trPr>
        <w:tc>
          <w:tcPr>
            <w:tcW w:w="911" w:type="dxa"/>
          </w:tcPr>
          <w:p w:rsidR="00717782" w:rsidRPr="0074416B" w:rsidRDefault="00717782" w:rsidP="00890FA1">
            <w:pPr>
              <w:ind w:right="-4"/>
              <w:jc w:val="both"/>
              <w:rPr>
                <w:rFonts w:ascii="Arial" w:hAnsi="Arial"/>
                <w:sz w:val="24"/>
                <w:szCs w:val="24"/>
              </w:rPr>
            </w:pPr>
            <w:r w:rsidRPr="0074416B">
              <w:rPr>
                <w:rFonts w:ascii="Arial" w:hAnsi="Arial"/>
                <w:sz w:val="24"/>
                <w:szCs w:val="24"/>
              </w:rPr>
              <w:t>1.</w:t>
            </w:r>
          </w:p>
        </w:tc>
        <w:tc>
          <w:tcPr>
            <w:tcW w:w="3139" w:type="dxa"/>
          </w:tcPr>
          <w:p w:rsidR="00717782" w:rsidRPr="0074416B" w:rsidRDefault="00717782" w:rsidP="00890FA1">
            <w:pPr>
              <w:ind w:right="-4"/>
              <w:jc w:val="both"/>
              <w:rPr>
                <w:rFonts w:ascii="Arial" w:hAnsi="Arial"/>
                <w:sz w:val="24"/>
                <w:szCs w:val="24"/>
              </w:rPr>
            </w:pPr>
            <w:r w:rsidRPr="0074416B">
              <w:rPr>
                <w:rFonts w:ascii="Arial" w:hAnsi="Arial"/>
                <w:sz w:val="24"/>
                <w:szCs w:val="24"/>
              </w:rPr>
              <w:t xml:space="preserve">Islamic Republic of Afghanistan </w:t>
            </w:r>
          </w:p>
        </w:tc>
        <w:tc>
          <w:tcPr>
            <w:tcW w:w="1620" w:type="dxa"/>
            <w:tcBorders>
              <w:right w:val="single" w:sz="4" w:space="0" w:color="auto"/>
            </w:tcBorders>
          </w:tcPr>
          <w:p w:rsidR="00717782" w:rsidRPr="0074416B" w:rsidRDefault="00717782" w:rsidP="00890FA1">
            <w:pPr>
              <w:ind w:right="-4"/>
              <w:jc w:val="both"/>
              <w:rPr>
                <w:rFonts w:ascii="Arial" w:hAnsi="Arial"/>
                <w:sz w:val="24"/>
                <w:szCs w:val="24"/>
              </w:rPr>
            </w:pPr>
            <w:r w:rsidRPr="0074416B">
              <w:rPr>
                <w:rFonts w:ascii="Arial" w:hAnsi="Arial"/>
                <w:sz w:val="24"/>
                <w:szCs w:val="24"/>
              </w:rPr>
              <w:t>Yes</w:t>
            </w:r>
          </w:p>
        </w:tc>
        <w:tc>
          <w:tcPr>
            <w:tcW w:w="1350" w:type="dxa"/>
            <w:tcBorders>
              <w:left w:val="single" w:sz="4" w:space="0" w:color="auto"/>
              <w:right w:val="single" w:sz="4" w:space="0" w:color="auto"/>
            </w:tcBorders>
          </w:tcPr>
          <w:p w:rsidR="00717782" w:rsidRPr="0074416B" w:rsidRDefault="00717782" w:rsidP="00890FA1">
            <w:pPr>
              <w:ind w:right="-4"/>
              <w:jc w:val="both"/>
              <w:rPr>
                <w:rFonts w:ascii="Arial" w:hAnsi="Arial"/>
                <w:b/>
                <w:sz w:val="24"/>
                <w:szCs w:val="24"/>
                <w:u w:val="single"/>
              </w:rPr>
            </w:pPr>
            <w:r w:rsidRPr="0074416B">
              <w:rPr>
                <w:rFonts w:ascii="Arial" w:hAnsi="Arial"/>
                <w:sz w:val="24"/>
                <w:szCs w:val="24"/>
              </w:rPr>
              <w:t>Yes</w:t>
            </w:r>
          </w:p>
        </w:tc>
        <w:tc>
          <w:tcPr>
            <w:tcW w:w="2651" w:type="dxa"/>
            <w:tcBorders>
              <w:left w:val="single" w:sz="4" w:space="0" w:color="auto"/>
            </w:tcBorders>
          </w:tcPr>
          <w:p w:rsidR="00717782" w:rsidRPr="0074416B" w:rsidRDefault="00717782" w:rsidP="00890FA1">
            <w:pPr>
              <w:ind w:right="-4"/>
              <w:jc w:val="both"/>
              <w:rPr>
                <w:rFonts w:ascii="Arial" w:hAnsi="Arial"/>
                <w:sz w:val="24"/>
                <w:szCs w:val="24"/>
              </w:rPr>
            </w:pPr>
            <w:r w:rsidRPr="0074416B">
              <w:rPr>
                <w:rFonts w:ascii="Arial" w:hAnsi="Arial"/>
                <w:sz w:val="24"/>
                <w:szCs w:val="24"/>
              </w:rPr>
              <w:t xml:space="preserve"> Provided all</w:t>
            </w:r>
          </w:p>
        </w:tc>
      </w:tr>
      <w:tr w:rsidR="00717782" w:rsidRPr="0074416B" w:rsidTr="00890FA1">
        <w:trPr>
          <w:trHeight w:val="459"/>
        </w:trPr>
        <w:tc>
          <w:tcPr>
            <w:tcW w:w="911" w:type="dxa"/>
          </w:tcPr>
          <w:p w:rsidR="00717782" w:rsidRPr="0074416B" w:rsidRDefault="00717782" w:rsidP="00890FA1">
            <w:pPr>
              <w:ind w:right="-4"/>
              <w:jc w:val="both"/>
              <w:rPr>
                <w:rFonts w:ascii="Arial" w:hAnsi="Arial"/>
                <w:sz w:val="24"/>
                <w:szCs w:val="24"/>
              </w:rPr>
            </w:pPr>
            <w:r w:rsidRPr="0074416B">
              <w:rPr>
                <w:rFonts w:ascii="Arial" w:hAnsi="Arial"/>
                <w:sz w:val="24"/>
                <w:szCs w:val="24"/>
              </w:rPr>
              <w:t>2.</w:t>
            </w:r>
          </w:p>
        </w:tc>
        <w:tc>
          <w:tcPr>
            <w:tcW w:w="3139" w:type="dxa"/>
          </w:tcPr>
          <w:p w:rsidR="00717782" w:rsidRPr="0074416B" w:rsidRDefault="00717782" w:rsidP="00890FA1">
            <w:pPr>
              <w:ind w:right="-4"/>
              <w:jc w:val="both"/>
              <w:rPr>
                <w:rFonts w:ascii="Arial" w:hAnsi="Arial"/>
                <w:b/>
                <w:sz w:val="24"/>
                <w:szCs w:val="24"/>
                <w:u w:val="single"/>
              </w:rPr>
            </w:pPr>
            <w:r w:rsidRPr="0074416B">
              <w:rPr>
                <w:rFonts w:ascii="Arial" w:hAnsi="Arial"/>
                <w:sz w:val="24"/>
                <w:szCs w:val="24"/>
              </w:rPr>
              <w:t>Islamic Republic of Iran</w:t>
            </w:r>
          </w:p>
        </w:tc>
        <w:tc>
          <w:tcPr>
            <w:tcW w:w="1620" w:type="dxa"/>
            <w:tcBorders>
              <w:right w:val="single" w:sz="4" w:space="0" w:color="auto"/>
            </w:tcBorders>
          </w:tcPr>
          <w:p w:rsidR="00717782" w:rsidRPr="0074416B" w:rsidRDefault="00717782" w:rsidP="00890FA1">
            <w:pPr>
              <w:ind w:right="-4"/>
              <w:jc w:val="both"/>
              <w:rPr>
                <w:rFonts w:ascii="Arial" w:hAnsi="Arial"/>
                <w:b/>
                <w:sz w:val="24"/>
                <w:szCs w:val="24"/>
                <w:u w:val="single"/>
              </w:rPr>
            </w:pPr>
            <w:r w:rsidRPr="0074416B">
              <w:rPr>
                <w:rFonts w:ascii="Arial" w:hAnsi="Arial"/>
                <w:sz w:val="24"/>
                <w:szCs w:val="24"/>
              </w:rPr>
              <w:t>Yes</w:t>
            </w:r>
          </w:p>
        </w:tc>
        <w:tc>
          <w:tcPr>
            <w:tcW w:w="1350" w:type="dxa"/>
            <w:tcBorders>
              <w:left w:val="single" w:sz="4" w:space="0" w:color="auto"/>
              <w:right w:val="single" w:sz="4" w:space="0" w:color="auto"/>
            </w:tcBorders>
          </w:tcPr>
          <w:p w:rsidR="00717782" w:rsidRPr="0074416B" w:rsidRDefault="00717782" w:rsidP="00890FA1">
            <w:pPr>
              <w:ind w:right="-4"/>
              <w:jc w:val="both"/>
              <w:rPr>
                <w:rFonts w:ascii="Arial" w:hAnsi="Arial"/>
                <w:b/>
                <w:sz w:val="24"/>
                <w:szCs w:val="24"/>
                <w:u w:val="single"/>
              </w:rPr>
            </w:pPr>
            <w:r w:rsidRPr="0074416B">
              <w:rPr>
                <w:rFonts w:ascii="Arial" w:hAnsi="Arial"/>
                <w:sz w:val="24"/>
                <w:szCs w:val="24"/>
              </w:rPr>
              <w:t>Yes</w:t>
            </w:r>
          </w:p>
        </w:tc>
        <w:tc>
          <w:tcPr>
            <w:tcW w:w="2651" w:type="dxa"/>
            <w:tcBorders>
              <w:left w:val="single" w:sz="4" w:space="0" w:color="auto"/>
            </w:tcBorders>
          </w:tcPr>
          <w:p w:rsidR="00717782" w:rsidRPr="0027281E" w:rsidRDefault="00717782" w:rsidP="00890FA1">
            <w:pPr>
              <w:ind w:right="-4"/>
              <w:jc w:val="both"/>
              <w:rPr>
                <w:rFonts w:ascii="Arial" w:hAnsi="Arial"/>
                <w:b/>
                <w:color w:val="000000" w:themeColor="text1"/>
                <w:sz w:val="24"/>
                <w:szCs w:val="24"/>
                <w:u w:val="single"/>
              </w:rPr>
            </w:pPr>
            <w:r w:rsidRPr="0027281E">
              <w:rPr>
                <w:rFonts w:ascii="Arial" w:hAnsi="Arial"/>
                <w:color w:val="000000" w:themeColor="text1"/>
                <w:sz w:val="24"/>
                <w:szCs w:val="24"/>
              </w:rPr>
              <w:t>Not provided</w:t>
            </w:r>
          </w:p>
        </w:tc>
      </w:tr>
      <w:tr w:rsidR="00717782" w:rsidRPr="0074416B" w:rsidTr="00890FA1">
        <w:trPr>
          <w:trHeight w:val="487"/>
        </w:trPr>
        <w:tc>
          <w:tcPr>
            <w:tcW w:w="911" w:type="dxa"/>
          </w:tcPr>
          <w:p w:rsidR="00717782" w:rsidRPr="0074416B" w:rsidRDefault="00717782" w:rsidP="00890FA1">
            <w:pPr>
              <w:ind w:right="-4"/>
              <w:jc w:val="both"/>
              <w:rPr>
                <w:rFonts w:ascii="Arial" w:hAnsi="Arial"/>
                <w:sz w:val="24"/>
                <w:szCs w:val="24"/>
              </w:rPr>
            </w:pPr>
            <w:r w:rsidRPr="0074416B">
              <w:rPr>
                <w:rFonts w:ascii="Arial" w:hAnsi="Arial"/>
                <w:sz w:val="24"/>
                <w:szCs w:val="24"/>
              </w:rPr>
              <w:t>3.</w:t>
            </w:r>
          </w:p>
        </w:tc>
        <w:tc>
          <w:tcPr>
            <w:tcW w:w="3139" w:type="dxa"/>
          </w:tcPr>
          <w:p w:rsidR="00717782" w:rsidRPr="0074416B" w:rsidRDefault="00717782" w:rsidP="00890FA1">
            <w:pPr>
              <w:ind w:right="-4"/>
              <w:jc w:val="both"/>
              <w:rPr>
                <w:rFonts w:ascii="Arial" w:hAnsi="Arial"/>
                <w:b/>
                <w:sz w:val="24"/>
                <w:szCs w:val="24"/>
                <w:u w:val="single"/>
              </w:rPr>
            </w:pPr>
            <w:r w:rsidRPr="0074416B">
              <w:rPr>
                <w:rFonts w:ascii="Arial" w:hAnsi="Arial"/>
                <w:sz w:val="24"/>
                <w:szCs w:val="24"/>
              </w:rPr>
              <w:t>Islamic Republic of Pakistan</w:t>
            </w:r>
          </w:p>
        </w:tc>
        <w:tc>
          <w:tcPr>
            <w:tcW w:w="1620" w:type="dxa"/>
            <w:tcBorders>
              <w:right w:val="single" w:sz="4" w:space="0" w:color="auto"/>
            </w:tcBorders>
          </w:tcPr>
          <w:p w:rsidR="00717782" w:rsidRPr="0074416B" w:rsidRDefault="00717782" w:rsidP="00890FA1">
            <w:pPr>
              <w:ind w:right="-4"/>
              <w:jc w:val="both"/>
              <w:rPr>
                <w:rFonts w:ascii="Arial" w:hAnsi="Arial"/>
                <w:b/>
                <w:sz w:val="24"/>
                <w:szCs w:val="24"/>
                <w:u w:val="single"/>
              </w:rPr>
            </w:pPr>
            <w:r w:rsidRPr="0074416B">
              <w:rPr>
                <w:rFonts w:ascii="Arial" w:hAnsi="Arial"/>
                <w:sz w:val="24"/>
                <w:szCs w:val="24"/>
              </w:rPr>
              <w:t>Yes</w:t>
            </w:r>
          </w:p>
        </w:tc>
        <w:tc>
          <w:tcPr>
            <w:tcW w:w="1350" w:type="dxa"/>
            <w:tcBorders>
              <w:left w:val="single" w:sz="4" w:space="0" w:color="auto"/>
              <w:right w:val="single" w:sz="4" w:space="0" w:color="auto"/>
            </w:tcBorders>
          </w:tcPr>
          <w:p w:rsidR="00717782" w:rsidRPr="0074416B" w:rsidRDefault="00717782" w:rsidP="00890FA1">
            <w:pPr>
              <w:ind w:right="-4"/>
              <w:jc w:val="both"/>
              <w:rPr>
                <w:rFonts w:ascii="Arial" w:hAnsi="Arial"/>
                <w:b/>
                <w:sz w:val="24"/>
                <w:szCs w:val="24"/>
                <w:u w:val="single"/>
              </w:rPr>
            </w:pPr>
            <w:r w:rsidRPr="0074416B">
              <w:rPr>
                <w:rFonts w:ascii="Arial" w:hAnsi="Arial"/>
                <w:sz w:val="24"/>
                <w:szCs w:val="24"/>
              </w:rPr>
              <w:t>Yes</w:t>
            </w:r>
          </w:p>
        </w:tc>
        <w:tc>
          <w:tcPr>
            <w:tcW w:w="2651" w:type="dxa"/>
            <w:tcBorders>
              <w:left w:val="single" w:sz="4" w:space="0" w:color="auto"/>
            </w:tcBorders>
          </w:tcPr>
          <w:p w:rsidR="00717782" w:rsidRPr="0074416B" w:rsidRDefault="00717782" w:rsidP="00890FA1">
            <w:pPr>
              <w:ind w:right="-4"/>
              <w:jc w:val="both"/>
              <w:rPr>
                <w:rFonts w:ascii="Arial" w:hAnsi="Arial"/>
                <w:b/>
                <w:sz w:val="24"/>
                <w:szCs w:val="24"/>
                <w:u w:val="single"/>
              </w:rPr>
            </w:pPr>
            <w:r w:rsidRPr="0074416B">
              <w:rPr>
                <w:rFonts w:ascii="Arial" w:hAnsi="Arial"/>
                <w:sz w:val="24"/>
                <w:szCs w:val="24"/>
              </w:rPr>
              <w:t>Provided all</w:t>
            </w:r>
          </w:p>
        </w:tc>
      </w:tr>
      <w:tr w:rsidR="00717782" w:rsidRPr="0074416B" w:rsidTr="00890FA1">
        <w:trPr>
          <w:trHeight w:val="458"/>
        </w:trPr>
        <w:tc>
          <w:tcPr>
            <w:tcW w:w="911" w:type="dxa"/>
          </w:tcPr>
          <w:p w:rsidR="00717782" w:rsidRPr="0074416B" w:rsidRDefault="00717782" w:rsidP="00890FA1">
            <w:pPr>
              <w:ind w:right="-4"/>
              <w:jc w:val="both"/>
              <w:rPr>
                <w:rFonts w:ascii="Arial" w:hAnsi="Arial"/>
                <w:sz w:val="24"/>
                <w:szCs w:val="24"/>
              </w:rPr>
            </w:pPr>
            <w:r w:rsidRPr="0074416B">
              <w:rPr>
                <w:rFonts w:ascii="Arial" w:hAnsi="Arial"/>
                <w:sz w:val="24"/>
                <w:szCs w:val="24"/>
              </w:rPr>
              <w:t>4.</w:t>
            </w:r>
          </w:p>
        </w:tc>
        <w:tc>
          <w:tcPr>
            <w:tcW w:w="3139" w:type="dxa"/>
          </w:tcPr>
          <w:p w:rsidR="00717782" w:rsidRPr="0074416B" w:rsidRDefault="00717782" w:rsidP="00890FA1">
            <w:pPr>
              <w:ind w:right="-4"/>
              <w:jc w:val="both"/>
              <w:rPr>
                <w:rFonts w:ascii="Arial" w:hAnsi="Arial"/>
                <w:b/>
                <w:sz w:val="24"/>
                <w:szCs w:val="24"/>
                <w:u w:val="single"/>
              </w:rPr>
            </w:pPr>
            <w:r w:rsidRPr="0074416B">
              <w:rPr>
                <w:rFonts w:ascii="Arial" w:hAnsi="Arial"/>
                <w:sz w:val="24"/>
                <w:szCs w:val="24"/>
              </w:rPr>
              <w:t xml:space="preserve">Republic of Tajikistan </w:t>
            </w:r>
          </w:p>
        </w:tc>
        <w:tc>
          <w:tcPr>
            <w:tcW w:w="1620" w:type="dxa"/>
            <w:tcBorders>
              <w:right w:val="single" w:sz="4" w:space="0" w:color="auto"/>
            </w:tcBorders>
          </w:tcPr>
          <w:p w:rsidR="00717782" w:rsidRPr="0074416B" w:rsidRDefault="00717782" w:rsidP="00890FA1">
            <w:pPr>
              <w:ind w:right="-4"/>
              <w:jc w:val="both"/>
              <w:rPr>
                <w:rFonts w:ascii="Arial" w:hAnsi="Arial"/>
                <w:b/>
                <w:sz w:val="24"/>
                <w:szCs w:val="24"/>
                <w:u w:val="single"/>
              </w:rPr>
            </w:pPr>
            <w:r w:rsidRPr="0074416B">
              <w:rPr>
                <w:rFonts w:ascii="Arial" w:hAnsi="Arial"/>
                <w:sz w:val="24"/>
                <w:szCs w:val="24"/>
              </w:rPr>
              <w:t>Yes</w:t>
            </w:r>
          </w:p>
        </w:tc>
        <w:tc>
          <w:tcPr>
            <w:tcW w:w="1350" w:type="dxa"/>
            <w:tcBorders>
              <w:left w:val="single" w:sz="4" w:space="0" w:color="auto"/>
              <w:right w:val="single" w:sz="4" w:space="0" w:color="auto"/>
            </w:tcBorders>
          </w:tcPr>
          <w:p w:rsidR="00717782" w:rsidRPr="0027281E" w:rsidRDefault="00717782" w:rsidP="00890FA1">
            <w:pPr>
              <w:ind w:right="-4"/>
              <w:jc w:val="both"/>
              <w:rPr>
                <w:rFonts w:ascii="Arial" w:hAnsi="Arial"/>
                <w:color w:val="000000" w:themeColor="text1"/>
                <w:sz w:val="24"/>
                <w:szCs w:val="24"/>
              </w:rPr>
            </w:pPr>
            <w:r w:rsidRPr="0027281E">
              <w:rPr>
                <w:rFonts w:ascii="Arial" w:hAnsi="Arial"/>
                <w:color w:val="000000" w:themeColor="text1"/>
                <w:sz w:val="24"/>
                <w:szCs w:val="24"/>
              </w:rPr>
              <w:t>No</w:t>
            </w:r>
          </w:p>
        </w:tc>
        <w:tc>
          <w:tcPr>
            <w:tcW w:w="2651" w:type="dxa"/>
            <w:tcBorders>
              <w:left w:val="single" w:sz="4" w:space="0" w:color="auto"/>
            </w:tcBorders>
          </w:tcPr>
          <w:p w:rsidR="00717782" w:rsidRPr="0027281E" w:rsidRDefault="00717782" w:rsidP="00890FA1">
            <w:pPr>
              <w:ind w:right="-4"/>
              <w:rPr>
                <w:rFonts w:ascii="Arial" w:hAnsi="Arial"/>
                <w:b/>
                <w:color w:val="000000" w:themeColor="text1"/>
                <w:sz w:val="24"/>
                <w:szCs w:val="24"/>
                <w:u w:val="single"/>
              </w:rPr>
            </w:pPr>
            <w:r w:rsidRPr="0027281E">
              <w:rPr>
                <w:rFonts w:ascii="Arial" w:hAnsi="Arial"/>
                <w:color w:val="000000" w:themeColor="text1"/>
                <w:sz w:val="24"/>
                <w:szCs w:val="24"/>
              </w:rPr>
              <w:t xml:space="preserve">Provided only </w:t>
            </w:r>
            <w:r w:rsidRPr="0027281E">
              <w:rPr>
                <w:rFonts w:ascii="Arial" w:hAnsi="Arial"/>
                <w:color w:val="000000" w:themeColor="text1"/>
                <w:sz w:val="24"/>
                <w:szCs w:val="24"/>
              </w:rPr>
              <w:lastRenderedPageBreak/>
              <w:t>sensitive list</w:t>
            </w:r>
          </w:p>
        </w:tc>
      </w:tr>
      <w:tr w:rsidR="00717782" w:rsidRPr="0074416B" w:rsidTr="00890FA1">
        <w:trPr>
          <w:trHeight w:val="487"/>
        </w:trPr>
        <w:tc>
          <w:tcPr>
            <w:tcW w:w="911" w:type="dxa"/>
          </w:tcPr>
          <w:p w:rsidR="00717782" w:rsidRPr="0074416B" w:rsidRDefault="00717782" w:rsidP="00890FA1">
            <w:pPr>
              <w:ind w:right="-4"/>
              <w:jc w:val="both"/>
              <w:rPr>
                <w:rFonts w:ascii="Arial" w:hAnsi="Arial"/>
                <w:sz w:val="24"/>
                <w:szCs w:val="24"/>
              </w:rPr>
            </w:pPr>
            <w:r w:rsidRPr="0074416B">
              <w:rPr>
                <w:rFonts w:ascii="Arial" w:hAnsi="Arial"/>
                <w:sz w:val="24"/>
                <w:szCs w:val="24"/>
              </w:rPr>
              <w:lastRenderedPageBreak/>
              <w:t>5.</w:t>
            </w:r>
          </w:p>
        </w:tc>
        <w:tc>
          <w:tcPr>
            <w:tcW w:w="3139" w:type="dxa"/>
          </w:tcPr>
          <w:p w:rsidR="00717782" w:rsidRPr="0074416B" w:rsidRDefault="00717782" w:rsidP="00890FA1">
            <w:pPr>
              <w:ind w:right="-4"/>
              <w:jc w:val="both"/>
              <w:rPr>
                <w:rFonts w:ascii="Arial" w:hAnsi="Arial"/>
                <w:b/>
                <w:sz w:val="24"/>
                <w:szCs w:val="24"/>
                <w:u w:val="single"/>
              </w:rPr>
            </w:pPr>
            <w:r w:rsidRPr="0074416B">
              <w:rPr>
                <w:rFonts w:ascii="Arial" w:hAnsi="Arial"/>
                <w:sz w:val="24"/>
                <w:szCs w:val="24"/>
              </w:rPr>
              <w:t>Republic of Turkey</w:t>
            </w:r>
          </w:p>
        </w:tc>
        <w:tc>
          <w:tcPr>
            <w:tcW w:w="1620" w:type="dxa"/>
            <w:tcBorders>
              <w:right w:val="single" w:sz="4" w:space="0" w:color="auto"/>
            </w:tcBorders>
          </w:tcPr>
          <w:p w:rsidR="00717782" w:rsidRPr="0074416B" w:rsidRDefault="00717782" w:rsidP="00890FA1">
            <w:pPr>
              <w:ind w:right="-4"/>
              <w:jc w:val="both"/>
              <w:rPr>
                <w:rFonts w:ascii="Arial" w:hAnsi="Arial"/>
                <w:b/>
                <w:sz w:val="24"/>
                <w:szCs w:val="24"/>
                <w:u w:val="single"/>
              </w:rPr>
            </w:pPr>
            <w:r w:rsidRPr="0074416B">
              <w:rPr>
                <w:rFonts w:ascii="Arial" w:hAnsi="Arial"/>
                <w:sz w:val="24"/>
                <w:szCs w:val="24"/>
              </w:rPr>
              <w:t>Yes</w:t>
            </w:r>
          </w:p>
        </w:tc>
        <w:tc>
          <w:tcPr>
            <w:tcW w:w="1350" w:type="dxa"/>
            <w:tcBorders>
              <w:left w:val="single" w:sz="4" w:space="0" w:color="auto"/>
              <w:right w:val="single" w:sz="4" w:space="0" w:color="auto"/>
            </w:tcBorders>
          </w:tcPr>
          <w:p w:rsidR="00717782" w:rsidRPr="0074416B" w:rsidRDefault="00717782" w:rsidP="00890FA1">
            <w:pPr>
              <w:ind w:right="-4"/>
              <w:jc w:val="both"/>
              <w:rPr>
                <w:rFonts w:ascii="Arial" w:hAnsi="Arial"/>
                <w:b/>
                <w:sz w:val="24"/>
                <w:szCs w:val="24"/>
                <w:u w:val="single"/>
              </w:rPr>
            </w:pPr>
            <w:r w:rsidRPr="0074416B">
              <w:rPr>
                <w:rFonts w:ascii="Arial" w:hAnsi="Arial"/>
                <w:sz w:val="24"/>
                <w:szCs w:val="24"/>
              </w:rPr>
              <w:t>Yes</w:t>
            </w:r>
          </w:p>
        </w:tc>
        <w:tc>
          <w:tcPr>
            <w:tcW w:w="2651" w:type="dxa"/>
            <w:tcBorders>
              <w:left w:val="single" w:sz="4" w:space="0" w:color="auto"/>
            </w:tcBorders>
          </w:tcPr>
          <w:p w:rsidR="00717782" w:rsidRPr="0074416B" w:rsidRDefault="00717782" w:rsidP="00890FA1">
            <w:pPr>
              <w:ind w:right="-4"/>
              <w:jc w:val="both"/>
              <w:rPr>
                <w:rFonts w:ascii="Arial" w:hAnsi="Arial"/>
                <w:b/>
                <w:sz w:val="24"/>
                <w:szCs w:val="24"/>
                <w:u w:val="single"/>
              </w:rPr>
            </w:pPr>
            <w:r w:rsidRPr="0074416B">
              <w:rPr>
                <w:rFonts w:ascii="Arial" w:hAnsi="Arial"/>
                <w:sz w:val="24"/>
                <w:szCs w:val="24"/>
              </w:rPr>
              <w:t>Provided all</w:t>
            </w:r>
          </w:p>
        </w:tc>
      </w:tr>
    </w:tbl>
    <w:p w:rsidR="00717782" w:rsidRPr="00530624" w:rsidRDefault="00717782" w:rsidP="00717782">
      <w:pPr>
        <w:spacing w:after="0"/>
        <w:ind w:right="-57"/>
        <w:jc w:val="both"/>
        <w:rPr>
          <w:rFonts w:ascii="Book Antiqua" w:hAnsi="Book Antiqua" w:cs="Arial"/>
          <w:sz w:val="18"/>
          <w:szCs w:val="18"/>
        </w:rPr>
      </w:pPr>
    </w:p>
    <w:p w:rsidR="00717782" w:rsidRPr="00FB0832" w:rsidRDefault="00717782" w:rsidP="00EF14FD">
      <w:pPr>
        <w:pStyle w:val="ListParagraph"/>
        <w:numPr>
          <w:ilvl w:val="0"/>
          <w:numId w:val="16"/>
        </w:numPr>
        <w:spacing w:after="0"/>
        <w:ind w:left="0" w:right="-57" w:firstLine="0"/>
        <w:jc w:val="both"/>
        <w:rPr>
          <w:rFonts w:ascii="Arial" w:hAnsi="Arial"/>
          <w:sz w:val="24"/>
          <w:szCs w:val="24"/>
          <w:u w:val="single"/>
        </w:rPr>
      </w:pPr>
      <w:r w:rsidRPr="0074416B">
        <w:rPr>
          <w:rFonts w:ascii="Arial" w:hAnsi="Arial"/>
          <w:sz w:val="24"/>
          <w:szCs w:val="24"/>
        </w:rPr>
        <w:t xml:space="preserve">The Islamic Republic of Afghanistan, Islamic Republic of Pakistan, and Republic of Turkey have fulfilled all formalities relating to effectuation/operationalization of the concessions that is signing and ratification of the Agreement along with its Annexes and provision of the Product lists. </w:t>
      </w:r>
    </w:p>
    <w:p w:rsidR="00FB0832" w:rsidRPr="0074416B" w:rsidRDefault="00FB0832" w:rsidP="00FB0832">
      <w:pPr>
        <w:pStyle w:val="ListParagraph"/>
        <w:spacing w:after="0"/>
        <w:ind w:left="0" w:right="-57"/>
        <w:jc w:val="both"/>
        <w:rPr>
          <w:rFonts w:ascii="Arial" w:hAnsi="Arial"/>
          <w:sz w:val="24"/>
          <w:szCs w:val="24"/>
          <w:u w:val="single"/>
        </w:rPr>
      </w:pPr>
    </w:p>
    <w:p w:rsidR="00717782" w:rsidRPr="0074416B" w:rsidRDefault="00717782" w:rsidP="00EF14FD">
      <w:pPr>
        <w:pStyle w:val="ListParagraph"/>
        <w:numPr>
          <w:ilvl w:val="0"/>
          <w:numId w:val="16"/>
        </w:numPr>
        <w:spacing w:after="0"/>
        <w:ind w:left="0" w:right="-57" w:firstLine="0"/>
        <w:jc w:val="both"/>
        <w:rPr>
          <w:rFonts w:ascii="Arial" w:hAnsi="Arial"/>
          <w:sz w:val="24"/>
          <w:szCs w:val="24"/>
          <w:u w:val="single"/>
        </w:rPr>
      </w:pPr>
      <w:r w:rsidRPr="0074416B">
        <w:rPr>
          <w:rFonts w:ascii="Arial" w:hAnsi="Arial"/>
          <w:sz w:val="24"/>
          <w:szCs w:val="24"/>
        </w:rPr>
        <w:t xml:space="preserve">The Republic of Tajikistan has so </w:t>
      </w:r>
      <w:r w:rsidRPr="0074416B">
        <w:rPr>
          <w:rFonts w:ascii="Arial" w:hAnsi="Arial"/>
          <w:sz w:val="24"/>
          <w:szCs w:val="24"/>
          <w:u w:val="single"/>
        </w:rPr>
        <w:t>far not ratified the annexes to the Agreement</w:t>
      </w:r>
      <w:r w:rsidRPr="0074416B">
        <w:rPr>
          <w:rFonts w:ascii="Arial" w:hAnsi="Arial"/>
          <w:sz w:val="24"/>
          <w:szCs w:val="24"/>
        </w:rPr>
        <w:t xml:space="preserve">, which were developed after the ratification of the Agreement and has not </w:t>
      </w:r>
      <w:r w:rsidRPr="0074416B">
        <w:rPr>
          <w:rFonts w:ascii="Arial" w:hAnsi="Arial"/>
          <w:sz w:val="24"/>
          <w:szCs w:val="24"/>
          <w:u w:val="single"/>
        </w:rPr>
        <w:t>provided two of the three product lists</w:t>
      </w:r>
      <w:r w:rsidRPr="0074416B">
        <w:rPr>
          <w:rFonts w:ascii="Arial" w:hAnsi="Arial"/>
          <w:sz w:val="24"/>
          <w:szCs w:val="24"/>
        </w:rPr>
        <w:t xml:space="preserve">. </w:t>
      </w:r>
      <w:r w:rsidRPr="0074416B">
        <w:rPr>
          <w:rFonts w:ascii="Arial" w:hAnsi="Arial"/>
          <w:sz w:val="24"/>
          <w:szCs w:val="24"/>
          <w:u w:val="single"/>
        </w:rPr>
        <w:t>The Islamic Republic of Iran is yet to provide the three product lists i.e. positive, negative and sensitive lists.</w:t>
      </w:r>
    </w:p>
    <w:p w:rsidR="00717782" w:rsidRPr="0074416B" w:rsidRDefault="00717782" w:rsidP="00717782">
      <w:pPr>
        <w:spacing w:after="0"/>
        <w:ind w:right="-57"/>
        <w:jc w:val="both"/>
        <w:rPr>
          <w:rFonts w:ascii="Arial" w:hAnsi="Arial" w:cs="Arial"/>
          <w:sz w:val="24"/>
          <w:szCs w:val="24"/>
        </w:rPr>
      </w:pPr>
    </w:p>
    <w:p w:rsidR="00717782" w:rsidRPr="0074416B" w:rsidRDefault="00717782" w:rsidP="00EF14FD">
      <w:pPr>
        <w:pStyle w:val="ListParagraph"/>
        <w:numPr>
          <w:ilvl w:val="0"/>
          <w:numId w:val="16"/>
        </w:numPr>
        <w:spacing w:after="0"/>
        <w:ind w:left="0" w:right="-57" w:firstLine="0"/>
        <w:jc w:val="both"/>
        <w:rPr>
          <w:rFonts w:ascii="Arial" w:hAnsi="Arial"/>
          <w:sz w:val="24"/>
          <w:szCs w:val="24"/>
        </w:rPr>
      </w:pPr>
      <w:r w:rsidRPr="0074416B">
        <w:rPr>
          <w:rFonts w:ascii="Arial" w:hAnsi="Arial"/>
          <w:sz w:val="24"/>
          <w:szCs w:val="24"/>
        </w:rPr>
        <w:t>Thus, ECOTA, despite the entry into force, has not yet been implemented on the ground due to non-fulfillment of procedural formalities, such as provision of product lists by some of the contracting parties, which are required to this end.</w:t>
      </w:r>
    </w:p>
    <w:p w:rsidR="00717782" w:rsidRPr="0074416B" w:rsidRDefault="00717782" w:rsidP="00717782">
      <w:pPr>
        <w:spacing w:after="0"/>
        <w:ind w:right="-57"/>
        <w:jc w:val="both"/>
        <w:rPr>
          <w:rFonts w:ascii="Arial" w:hAnsi="Arial" w:cs="Arial"/>
          <w:sz w:val="24"/>
          <w:szCs w:val="24"/>
        </w:rPr>
      </w:pPr>
    </w:p>
    <w:p w:rsidR="00500DF5" w:rsidRDefault="00717782" w:rsidP="00EF14FD">
      <w:pPr>
        <w:pStyle w:val="ListParagraph"/>
        <w:numPr>
          <w:ilvl w:val="0"/>
          <w:numId w:val="16"/>
        </w:numPr>
        <w:spacing w:after="0"/>
        <w:ind w:left="0" w:right="-57" w:firstLine="0"/>
        <w:jc w:val="both"/>
        <w:rPr>
          <w:rFonts w:ascii="Arial" w:hAnsi="Arial"/>
          <w:sz w:val="24"/>
          <w:szCs w:val="24"/>
        </w:rPr>
      </w:pPr>
      <w:r w:rsidRPr="0074416B">
        <w:rPr>
          <w:rFonts w:ascii="Arial" w:hAnsi="Arial"/>
          <w:sz w:val="24"/>
          <w:szCs w:val="24"/>
        </w:rPr>
        <w:t>Eight (08) Meetings of the ECOTA Cooperation Council deliberated in depth the ways and means to implement the agreement and the Council called upon the Contracting Parties to complete the procedural formalities; however, no meaningful progress could be made for effectuation of tariff concessions.</w:t>
      </w:r>
    </w:p>
    <w:p w:rsidR="00500DF5" w:rsidRPr="00500DF5" w:rsidRDefault="00500DF5" w:rsidP="00500DF5">
      <w:pPr>
        <w:pStyle w:val="ListParagraph"/>
        <w:rPr>
          <w:rFonts w:ascii="Arial" w:hAnsi="Arial"/>
          <w:sz w:val="24"/>
          <w:szCs w:val="24"/>
          <w:u w:val="single"/>
        </w:rPr>
      </w:pPr>
    </w:p>
    <w:p w:rsidR="00500DF5" w:rsidRPr="0074416B" w:rsidRDefault="00500DF5" w:rsidP="007B724B">
      <w:pPr>
        <w:pStyle w:val="ListParagraph"/>
        <w:numPr>
          <w:ilvl w:val="0"/>
          <w:numId w:val="79"/>
        </w:numPr>
        <w:spacing w:after="0" w:line="240" w:lineRule="auto"/>
        <w:ind w:right="-4" w:hanging="450"/>
        <w:jc w:val="both"/>
        <w:rPr>
          <w:rFonts w:ascii="Arial" w:hAnsi="Arial"/>
          <w:sz w:val="24"/>
          <w:szCs w:val="24"/>
        </w:rPr>
      </w:pPr>
      <w:r w:rsidRPr="0074416B">
        <w:rPr>
          <w:rFonts w:ascii="Arial" w:hAnsi="Arial"/>
          <w:b/>
          <w:sz w:val="24"/>
          <w:szCs w:val="24"/>
          <w:u w:val="single"/>
        </w:rPr>
        <w:t>Legal Status</w:t>
      </w:r>
      <w:r w:rsidRPr="0074416B">
        <w:rPr>
          <w:rFonts w:ascii="Arial" w:hAnsi="Arial"/>
          <w:b/>
          <w:color w:val="00B0F0"/>
          <w:sz w:val="24"/>
          <w:szCs w:val="24"/>
          <w:u w:val="single"/>
        </w:rPr>
        <w:t xml:space="preserve">  </w:t>
      </w:r>
    </w:p>
    <w:p w:rsidR="00500DF5" w:rsidRPr="00500DF5" w:rsidRDefault="00500DF5" w:rsidP="00500DF5">
      <w:pPr>
        <w:pStyle w:val="ListParagraph"/>
        <w:spacing w:after="0"/>
        <w:ind w:left="0" w:right="-57"/>
        <w:jc w:val="both"/>
        <w:rPr>
          <w:rFonts w:ascii="Arial" w:hAnsi="Arial"/>
          <w:sz w:val="24"/>
          <w:szCs w:val="24"/>
        </w:rPr>
      </w:pPr>
    </w:p>
    <w:p w:rsidR="00F1263C" w:rsidRDefault="0074416B" w:rsidP="00EF14FD">
      <w:pPr>
        <w:pStyle w:val="ListParagraph"/>
        <w:numPr>
          <w:ilvl w:val="0"/>
          <w:numId w:val="16"/>
        </w:numPr>
        <w:spacing w:after="0"/>
        <w:ind w:left="0" w:right="-57" w:firstLine="0"/>
        <w:jc w:val="both"/>
        <w:rPr>
          <w:rFonts w:ascii="Arial" w:hAnsi="Arial"/>
          <w:sz w:val="24"/>
          <w:szCs w:val="24"/>
        </w:rPr>
      </w:pPr>
      <w:r w:rsidRPr="00500DF5">
        <w:rPr>
          <w:rFonts w:ascii="Arial" w:hAnsi="Arial"/>
          <w:sz w:val="24"/>
          <w:szCs w:val="24"/>
          <w:u w:val="single"/>
        </w:rPr>
        <w:t>The Economic Cooperation Organization Trade Agreement has entered into force in 2008 as per Article 39 of the agreement, however its implementation on the ground, requires fulfillment of the procedures provided for in the agreement related to the Products Lists and annexes.</w:t>
      </w:r>
    </w:p>
    <w:p w:rsidR="00F1263C" w:rsidRDefault="00F1263C" w:rsidP="00F1263C">
      <w:pPr>
        <w:pStyle w:val="ListParagraph"/>
        <w:spacing w:after="0"/>
        <w:ind w:left="0" w:right="-57"/>
        <w:jc w:val="both"/>
        <w:rPr>
          <w:rFonts w:ascii="Arial" w:hAnsi="Arial"/>
          <w:sz w:val="24"/>
          <w:szCs w:val="24"/>
        </w:rPr>
      </w:pPr>
    </w:p>
    <w:p w:rsidR="00F1263C" w:rsidRPr="0074416B" w:rsidRDefault="00F1263C" w:rsidP="007B724B">
      <w:pPr>
        <w:pStyle w:val="ListParagraph"/>
        <w:numPr>
          <w:ilvl w:val="0"/>
          <w:numId w:val="79"/>
        </w:numPr>
        <w:spacing w:after="120"/>
        <w:ind w:right="-4" w:hanging="450"/>
        <w:contextualSpacing w:val="0"/>
        <w:jc w:val="both"/>
        <w:rPr>
          <w:rFonts w:ascii="Arial" w:hAnsi="Arial"/>
          <w:sz w:val="24"/>
          <w:szCs w:val="24"/>
          <w:u w:val="single"/>
        </w:rPr>
      </w:pPr>
      <w:r w:rsidRPr="0074416B">
        <w:rPr>
          <w:rFonts w:ascii="Arial" w:hAnsi="Arial"/>
          <w:b/>
          <w:sz w:val="24"/>
          <w:szCs w:val="24"/>
          <w:u w:val="single"/>
        </w:rPr>
        <w:t>Decisions of Various Fora</w:t>
      </w:r>
    </w:p>
    <w:p w:rsidR="00F1263C" w:rsidRDefault="00F1263C" w:rsidP="00F1263C">
      <w:pPr>
        <w:pStyle w:val="ListParagraph"/>
        <w:spacing w:after="0"/>
        <w:ind w:left="0" w:right="-57"/>
        <w:jc w:val="both"/>
        <w:rPr>
          <w:rFonts w:ascii="Arial" w:hAnsi="Arial"/>
          <w:sz w:val="24"/>
          <w:szCs w:val="24"/>
        </w:rPr>
      </w:pPr>
    </w:p>
    <w:p w:rsidR="004B172E" w:rsidRPr="002019D0" w:rsidRDefault="00717782" w:rsidP="00EF14FD">
      <w:pPr>
        <w:pStyle w:val="ListParagraph"/>
        <w:numPr>
          <w:ilvl w:val="0"/>
          <w:numId w:val="16"/>
        </w:numPr>
        <w:spacing w:after="0"/>
        <w:ind w:left="0" w:right="-57" w:firstLine="0"/>
        <w:jc w:val="both"/>
        <w:rPr>
          <w:rFonts w:ascii="Arial" w:hAnsi="Arial"/>
          <w:sz w:val="24"/>
          <w:szCs w:val="24"/>
        </w:rPr>
      </w:pPr>
      <w:r w:rsidRPr="002019D0">
        <w:rPr>
          <w:rFonts w:ascii="Arial" w:hAnsi="Arial"/>
          <w:b/>
          <w:sz w:val="24"/>
          <w:szCs w:val="24"/>
        </w:rPr>
        <w:t>Decisions of Various Fora for Implementation for ECOTA since 2015</w:t>
      </w:r>
    </w:p>
    <w:p w:rsidR="004B172E" w:rsidRPr="00D1654E" w:rsidRDefault="004B172E" w:rsidP="007B724B">
      <w:pPr>
        <w:pStyle w:val="ListParagraph"/>
        <w:numPr>
          <w:ilvl w:val="0"/>
          <w:numId w:val="63"/>
        </w:numPr>
        <w:spacing w:after="0" w:line="240" w:lineRule="auto"/>
        <w:ind w:right="-4"/>
        <w:jc w:val="both"/>
        <w:rPr>
          <w:rFonts w:ascii="Arial" w:hAnsi="Arial"/>
          <w:sz w:val="24"/>
          <w:szCs w:val="24"/>
        </w:rPr>
      </w:pPr>
      <w:r w:rsidRPr="00D1654E">
        <w:rPr>
          <w:rFonts w:ascii="Arial" w:hAnsi="Arial"/>
          <w:sz w:val="24"/>
          <w:szCs w:val="24"/>
        </w:rPr>
        <w:t>ECOTA Cooperation Council Meetings</w:t>
      </w:r>
    </w:p>
    <w:p w:rsidR="004B172E" w:rsidRPr="00D1654E" w:rsidRDefault="004B172E" w:rsidP="007B724B">
      <w:pPr>
        <w:pStyle w:val="ListParagraph"/>
        <w:numPr>
          <w:ilvl w:val="0"/>
          <w:numId w:val="63"/>
        </w:numPr>
        <w:spacing w:after="0" w:line="240" w:lineRule="auto"/>
        <w:ind w:right="-4"/>
        <w:jc w:val="both"/>
        <w:rPr>
          <w:rFonts w:ascii="Arial" w:hAnsi="Arial"/>
          <w:sz w:val="24"/>
          <w:szCs w:val="24"/>
        </w:rPr>
      </w:pPr>
      <w:r w:rsidRPr="00D1654E">
        <w:rPr>
          <w:rFonts w:ascii="Arial" w:hAnsi="Arial"/>
          <w:sz w:val="24"/>
          <w:szCs w:val="24"/>
        </w:rPr>
        <w:t xml:space="preserve">Council of Minister (COM) </w:t>
      </w:r>
    </w:p>
    <w:p w:rsidR="004B172E" w:rsidRPr="00D1654E" w:rsidRDefault="004B172E" w:rsidP="007B724B">
      <w:pPr>
        <w:pStyle w:val="ListParagraph"/>
        <w:numPr>
          <w:ilvl w:val="0"/>
          <w:numId w:val="63"/>
        </w:numPr>
        <w:spacing w:after="0" w:line="240" w:lineRule="auto"/>
        <w:ind w:right="-4"/>
        <w:jc w:val="both"/>
        <w:rPr>
          <w:rFonts w:ascii="Arial" w:hAnsi="Arial"/>
          <w:sz w:val="24"/>
          <w:szCs w:val="24"/>
        </w:rPr>
      </w:pPr>
      <w:r w:rsidRPr="00D1654E">
        <w:rPr>
          <w:rFonts w:ascii="Arial" w:hAnsi="Arial"/>
          <w:sz w:val="24"/>
          <w:szCs w:val="24"/>
        </w:rPr>
        <w:t>Deliberations of RPC Meetings</w:t>
      </w:r>
    </w:p>
    <w:p w:rsidR="004B172E" w:rsidRPr="00D1654E" w:rsidRDefault="004B172E" w:rsidP="007B724B">
      <w:pPr>
        <w:pStyle w:val="ListParagraph"/>
        <w:numPr>
          <w:ilvl w:val="0"/>
          <w:numId w:val="63"/>
        </w:numPr>
        <w:spacing w:after="0" w:line="240" w:lineRule="auto"/>
        <w:ind w:right="-4"/>
        <w:jc w:val="both"/>
        <w:rPr>
          <w:rFonts w:ascii="Arial" w:hAnsi="Arial"/>
          <w:sz w:val="24"/>
          <w:szCs w:val="24"/>
        </w:rPr>
      </w:pPr>
      <w:r w:rsidRPr="00D1654E">
        <w:rPr>
          <w:rFonts w:ascii="Arial" w:hAnsi="Arial"/>
          <w:sz w:val="24"/>
          <w:szCs w:val="24"/>
        </w:rPr>
        <w:t>Major Agenda of Bilateral and Multilateral Meetings</w:t>
      </w:r>
    </w:p>
    <w:p w:rsidR="004B172E" w:rsidRPr="00D1654E" w:rsidRDefault="004B172E" w:rsidP="007B724B">
      <w:pPr>
        <w:pStyle w:val="ListParagraph"/>
        <w:numPr>
          <w:ilvl w:val="0"/>
          <w:numId w:val="63"/>
        </w:numPr>
        <w:spacing w:after="120" w:line="240" w:lineRule="auto"/>
        <w:ind w:right="-4"/>
        <w:jc w:val="both"/>
        <w:rPr>
          <w:rFonts w:ascii="Arial" w:hAnsi="Arial"/>
          <w:b/>
          <w:sz w:val="24"/>
          <w:szCs w:val="24"/>
          <w:u w:val="single"/>
        </w:rPr>
      </w:pPr>
      <w:r w:rsidRPr="00D1654E">
        <w:rPr>
          <w:rFonts w:ascii="Arial" w:hAnsi="Arial"/>
          <w:sz w:val="24"/>
          <w:szCs w:val="24"/>
        </w:rPr>
        <w:t>Summary of Position of the Contracting Parties in Post-2015 and Possible Solutions</w:t>
      </w:r>
    </w:p>
    <w:p w:rsidR="004B172E" w:rsidRPr="00D1654E" w:rsidRDefault="004B172E" w:rsidP="007B724B">
      <w:pPr>
        <w:pStyle w:val="ListParagraph"/>
        <w:numPr>
          <w:ilvl w:val="0"/>
          <w:numId w:val="63"/>
        </w:numPr>
        <w:spacing w:after="0" w:line="240" w:lineRule="auto"/>
        <w:ind w:right="-4"/>
        <w:jc w:val="both"/>
        <w:rPr>
          <w:rFonts w:ascii="Arial" w:hAnsi="Arial"/>
          <w:sz w:val="24"/>
          <w:szCs w:val="24"/>
        </w:rPr>
      </w:pPr>
      <w:r w:rsidRPr="00D1654E">
        <w:rPr>
          <w:rFonts w:ascii="Arial" w:hAnsi="Arial"/>
          <w:sz w:val="24"/>
          <w:szCs w:val="24"/>
        </w:rPr>
        <w:t>Contracting Parties' Possible Concerns</w:t>
      </w:r>
    </w:p>
    <w:p w:rsidR="004B172E" w:rsidRPr="00D1654E" w:rsidRDefault="004B172E" w:rsidP="007B724B">
      <w:pPr>
        <w:pStyle w:val="ListParagraph"/>
        <w:numPr>
          <w:ilvl w:val="0"/>
          <w:numId w:val="63"/>
        </w:numPr>
        <w:tabs>
          <w:tab w:val="left" w:pos="1777"/>
        </w:tabs>
        <w:spacing w:after="0" w:line="240" w:lineRule="auto"/>
        <w:ind w:right="-4"/>
        <w:jc w:val="both"/>
        <w:rPr>
          <w:rFonts w:ascii="Arial" w:hAnsi="Arial"/>
          <w:sz w:val="24"/>
          <w:szCs w:val="24"/>
        </w:rPr>
      </w:pPr>
      <w:r w:rsidRPr="00D1654E">
        <w:rPr>
          <w:rFonts w:ascii="Arial" w:hAnsi="Arial"/>
          <w:sz w:val="24"/>
          <w:szCs w:val="24"/>
        </w:rPr>
        <w:t xml:space="preserve">Secretariat’s Proposal </w:t>
      </w:r>
    </w:p>
    <w:p w:rsidR="004B172E" w:rsidRPr="00D1654E" w:rsidRDefault="004B172E" w:rsidP="007B724B">
      <w:pPr>
        <w:pStyle w:val="ListParagraph"/>
        <w:numPr>
          <w:ilvl w:val="0"/>
          <w:numId w:val="63"/>
        </w:numPr>
        <w:spacing w:after="120"/>
        <w:ind w:right="-4"/>
        <w:jc w:val="both"/>
        <w:rPr>
          <w:rFonts w:ascii="Arial" w:hAnsi="Arial"/>
          <w:sz w:val="24"/>
          <w:szCs w:val="24"/>
        </w:rPr>
      </w:pPr>
      <w:r w:rsidRPr="00D1654E">
        <w:rPr>
          <w:rFonts w:ascii="Arial" w:hAnsi="Arial"/>
          <w:sz w:val="24"/>
          <w:szCs w:val="24"/>
        </w:rPr>
        <w:t xml:space="preserve">Possible Changes in Parameters </w:t>
      </w:r>
      <w:r w:rsidRPr="00D1654E">
        <w:rPr>
          <w:rFonts w:ascii="Arial" w:hAnsi="Arial"/>
          <w:sz w:val="24"/>
          <w:szCs w:val="24"/>
        </w:rPr>
        <w:tab/>
      </w:r>
    </w:p>
    <w:p w:rsidR="004B172E" w:rsidRDefault="004B172E" w:rsidP="004B172E">
      <w:pPr>
        <w:pStyle w:val="ListParagraph"/>
        <w:spacing w:after="0" w:line="240" w:lineRule="auto"/>
        <w:ind w:right="-4"/>
        <w:jc w:val="both"/>
        <w:rPr>
          <w:rFonts w:ascii="Arial" w:hAnsi="Arial"/>
          <w:b/>
          <w:sz w:val="24"/>
          <w:szCs w:val="24"/>
        </w:rPr>
      </w:pPr>
    </w:p>
    <w:p w:rsidR="004B172E" w:rsidRPr="00D1654E" w:rsidRDefault="004B172E" w:rsidP="007B724B">
      <w:pPr>
        <w:pStyle w:val="ListParagraph"/>
        <w:numPr>
          <w:ilvl w:val="0"/>
          <w:numId w:val="80"/>
        </w:numPr>
        <w:spacing w:after="0" w:line="240" w:lineRule="auto"/>
        <w:ind w:right="-4" w:hanging="810"/>
        <w:jc w:val="both"/>
        <w:rPr>
          <w:rFonts w:ascii="Arial" w:hAnsi="Arial"/>
          <w:b/>
          <w:sz w:val="24"/>
          <w:szCs w:val="24"/>
        </w:rPr>
      </w:pPr>
      <w:r w:rsidRPr="00D1654E">
        <w:rPr>
          <w:rFonts w:ascii="Arial" w:hAnsi="Arial"/>
          <w:b/>
          <w:sz w:val="24"/>
          <w:szCs w:val="24"/>
        </w:rPr>
        <w:lastRenderedPageBreak/>
        <w:t>Various proposals for Implementation of ECOTA with a Chronology of Events.</w:t>
      </w:r>
    </w:p>
    <w:p w:rsidR="004B172E" w:rsidRPr="00D1654E" w:rsidRDefault="004B172E" w:rsidP="004B172E">
      <w:pPr>
        <w:pStyle w:val="ListParagraph"/>
        <w:ind w:left="630" w:right="-4"/>
        <w:jc w:val="both"/>
        <w:rPr>
          <w:rFonts w:ascii="Arial" w:hAnsi="Arial"/>
          <w:b/>
          <w:sz w:val="24"/>
          <w:szCs w:val="24"/>
        </w:rPr>
      </w:pPr>
    </w:p>
    <w:p w:rsidR="004B172E" w:rsidRPr="00D1654E" w:rsidRDefault="004B172E" w:rsidP="004B172E">
      <w:pPr>
        <w:ind w:right="-4"/>
        <w:jc w:val="both"/>
        <w:rPr>
          <w:rFonts w:ascii="Arial" w:hAnsi="Arial" w:cs="Arial"/>
          <w:b/>
          <w:sz w:val="24"/>
          <w:szCs w:val="24"/>
          <w:u w:val="single"/>
        </w:rPr>
      </w:pPr>
      <w:r w:rsidRPr="00D1654E">
        <w:rPr>
          <w:rFonts w:ascii="Arial" w:hAnsi="Arial" w:cs="Arial"/>
          <w:b/>
          <w:sz w:val="24"/>
          <w:szCs w:val="24"/>
          <w:u w:val="single"/>
        </w:rPr>
        <w:t>Year 2015</w:t>
      </w:r>
    </w:p>
    <w:p w:rsidR="004B172E" w:rsidRPr="004B172E" w:rsidRDefault="004B172E" w:rsidP="004B172E">
      <w:pPr>
        <w:pStyle w:val="ListParagraph"/>
        <w:spacing w:after="0"/>
        <w:ind w:left="0" w:right="-57"/>
        <w:jc w:val="both"/>
        <w:rPr>
          <w:rFonts w:ascii="Arial" w:hAnsi="Arial"/>
          <w:sz w:val="24"/>
          <w:szCs w:val="24"/>
        </w:rPr>
      </w:pPr>
    </w:p>
    <w:p w:rsidR="00831D9D" w:rsidRDefault="00717782" w:rsidP="00EF14FD">
      <w:pPr>
        <w:pStyle w:val="ListParagraph"/>
        <w:numPr>
          <w:ilvl w:val="0"/>
          <w:numId w:val="16"/>
        </w:numPr>
        <w:spacing w:after="0"/>
        <w:ind w:left="0" w:right="-57" w:firstLine="0"/>
        <w:jc w:val="both"/>
        <w:rPr>
          <w:rFonts w:ascii="Arial" w:hAnsi="Arial"/>
          <w:sz w:val="24"/>
          <w:szCs w:val="24"/>
        </w:rPr>
      </w:pPr>
      <w:r w:rsidRPr="004B172E">
        <w:rPr>
          <w:rFonts w:ascii="Arial" w:hAnsi="Arial"/>
          <w:sz w:val="24"/>
          <w:szCs w:val="24"/>
        </w:rPr>
        <w:t xml:space="preserve">In November 2015, the Islamic Republic of Iran propounded a new proposal titled "Proposal on Expedited Implementation of the ECO Trade Agreement (ECOTA)" through </w:t>
      </w:r>
      <w:r w:rsidR="009067C3" w:rsidRPr="004B172E">
        <w:rPr>
          <w:rFonts w:ascii="Arial" w:hAnsi="Arial"/>
          <w:sz w:val="24"/>
          <w:szCs w:val="24"/>
        </w:rPr>
        <w:t>Communication (</w:t>
      </w:r>
      <w:r w:rsidRPr="004B172E">
        <w:rPr>
          <w:rFonts w:ascii="Arial" w:hAnsi="Arial"/>
          <w:sz w:val="24"/>
          <w:szCs w:val="24"/>
        </w:rPr>
        <w:t xml:space="preserve">NV No. 651/3816638 dated 15 November 2015); the relevant excerpt is reproduced hereunder for ready reference: </w:t>
      </w:r>
    </w:p>
    <w:p w:rsidR="00831D9D" w:rsidRDefault="00831D9D" w:rsidP="00831D9D">
      <w:pPr>
        <w:pStyle w:val="ListParagraph"/>
        <w:spacing w:after="0"/>
        <w:ind w:left="0" w:right="-57"/>
        <w:jc w:val="both"/>
        <w:rPr>
          <w:rFonts w:ascii="Arial" w:hAnsi="Arial"/>
          <w:sz w:val="24"/>
          <w:szCs w:val="24"/>
        </w:rPr>
      </w:pPr>
    </w:p>
    <w:p w:rsidR="00831D9D" w:rsidRPr="00D1654E" w:rsidRDefault="00831D9D" w:rsidP="00831D9D">
      <w:pPr>
        <w:spacing w:after="240"/>
        <w:ind w:right="-4"/>
        <w:jc w:val="both"/>
        <w:rPr>
          <w:rFonts w:ascii="Arial" w:hAnsi="Arial" w:cs="Arial"/>
          <w:bCs/>
          <w:color w:val="000000"/>
          <w:sz w:val="24"/>
          <w:szCs w:val="24"/>
        </w:rPr>
      </w:pPr>
      <w:r w:rsidRPr="00D1654E">
        <w:rPr>
          <w:rFonts w:ascii="Arial" w:hAnsi="Arial" w:cs="Arial"/>
          <w:bCs/>
          <w:color w:val="000000"/>
          <w:sz w:val="24"/>
          <w:szCs w:val="24"/>
        </w:rPr>
        <w:t xml:space="preserve">"In light of the fundamental changes made in the trade regimes of the ECOTA Contracting Parties in the decade following the signing of the Agreement, and in order to fully attain the Agreement's objectives, especially paving the ground for a fair trade competition among the Contracting Parties and boosting the regional trade; it is proposed that the tariff reduction approach be revised and adjusted to the new realities of the Contracting Parties' tariff structures.  </w:t>
      </w:r>
      <w:r w:rsidRPr="00D1654E">
        <w:rPr>
          <w:rFonts w:ascii="Arial" w:hAnsi="Arial" w:cs="Arial"/>
          <w:bCs/>
          <w:color w:val="000000"/>
          <w:sz w:val="24"/>
          <w:szCs w:val="24"/>
          <w:u w:val="single"/>
        </w:rPr>
        <w:t>Therefore, in line with Article 38 and in view of the principles and objectives enshrined in Article 2 of the Agreement, the I. R. Iran would like to propose the following two-track approach</w:t>
      </w:r>
      <w:r w:rsidRPr="00D1654E">
        <w:rPr>
          <w:rFonts w:ascii="Arial" w:hAnsi="Arial" w:cs="Arial"/>
          <w:bCs/>
          <w:color w:val="000000"/>
          <w:sz w:val="24"/>
          <w:szCs w:val="24"/>
        </w:rPr>
        <w:t>:</w:t>
      </w:r>
    </w:p>
    <w:p w:rsidR="00831D9D" w:rsidRPr="00D1654E" w:rsidRDefault="00831D9D" w:rsidP="00831D9D">
      <w:pPr>
        <w:spacing w:after="240"/>
        <w:ind w:right="-4"/>
        <w:jc w:val="both"/>
        <w:rPr>
          <w:rFonts w:ascii="Arial" w:hAnsi="Arial" w:cs="Arial"/>
          <w:bCs/>
          <w:color w:val="000000"/>
          <w:sz w:val="24"/>
          <w:szCs w:val="24"/>
        </w:rPr>
      </w:pPr>
      <w:r w:rsidRPr="00D1654E">
        <w:rPr>
          <w:rFonts w:ascii="Arial" w:hAnsi="Arial" w:cs="Arial"/>
          <w:bCs/>
          <w:color w:val="000000"/>
          <w:sz w:val="24"/>
          <w:szCs w:val="24"/>
        </w:rPr>
        <w:t xml:space="preserve">A. </w:t>
      </w:r>
      <w:r w:rsidRPr="00D1654E">
        <w:rPr>
          <w:rFonts w:ascii="Arial" w:hAnsi="Arial" w:cs="Arial"/>
          <w:b/>
          <w:bCs/>
          <w:color w:val="000000"/>
          <w:sz w:val="24"/>
          <w:szCs w:val="24"/>
        </w:rPr>
        <w:t>Track One</w:t>
      </w:r>
      <w:r w:rsidRPr="00D1654E">
        <w:rPr>
          <w:rFonts w:ascii="Arial" w:hAnsi="Arial" w:cs="Arial"/>
          <w:bCs/>
          <w:color w:val="000000"/>
          <w:sz w:val="24"/>
          <w:szCs w:val="24"/>
        </w:rPr>
        <w:t>: Carrying out negotiations on an expedited basis regarding the finalization of all Positive, Negative and Sensitive goods lists adopting a "Request -Offer" approach.</w:t>
      </w:r>
    </w:p>
    <w:p w:rsidR="00831D9D" w:rsidRPr="00D1654E" w:rsidRDefault="00831D9D" w:rsidP="00831D9D">
      <w:pPr>
        <w:spacing w:after="240"/>
        <w:ind w:right="-4"/>
        <w:jc w:val="both"/>
        <w:rPr>
          <w:rFonts w:ascii="Arial" w:hAnsi="Arial" w:cs="Arial"/>
          <w:bCs/>
          <w:color w:val="000000"/>
          <w:sz w:val="24"/>
          <w:szCs w:val="24"/>
        </w:rPr>
      </w:pPr>
      <w:r w:rsidRPr="00D1654E">
        <w:rPr>
          <w:rFonts w:ascii="Arial" w:hAnsi="Arial" w:cs="Arial"/>
          <w:bCs/>
          <w:color w:val="000000"/>
          <w:sz w:val="24"/>
          <w:szCs w:val="24"/>
        </w:rPr>
        <w:t xml:space="preserve">B. </w:t>
      </w:r>
      <w:r w:rsidRPr="00D1654E">
        <w:rPr>
          <w:rFonts w:ascii="Arial" w:hAnsi="Arial" w:cs="Arial"/>
          <w:b/>
          <w:bCs/>
          <w:color w:val="000000"/>
          <w:sz w:val="24"/>
          <w:szCs w:val="24"/>
        </w:rPr>
        <w:t>Track Two</w:t>
      </w:r>
      <w:r w:rsidRPr="00D1654E">
        <w:rPr>
          <w:rFonts w:ascii="Arial" w:hAnsi="Arial" w:cs="Arial"/>
          <w:bCs/>
          <w:color w:val="000000"/>
          <w:sz w:val="24"/>
          <w:szCs w:val="24"/>
        </w:rPr>
        <w:t>: In parallel with the above, exploring ways and means towards making amendments to the existing tariff reduction formula stipulated in Article 4.4(d) in such a way that each designated tariff band included in the finalized Positive Lists would be reduced by an agreed percentage amount. (rather than reducing all tariff rates in the positive list to 15%). This would expand opportunities to include a broader range of tariff lines into Positive lists."</w:t>
      </w:r>
    </w:p>
    <w:p w:rsidR="00831D9D" w:rsidRPr="004B172E" w:rsidRDefault="00831D9D" w:rsidP="00831D9D">
      <w:pPr>
        <w:ind w:right="-4"/>
        <w:jc w:val="both"/>
        <w:rPr>
          <w:rFonts w:ascii="Arial" w:hAnsi="Arial" w:cs="Arial"/>
          <w:b/>
          <w:sz w:val="24"/>
          <w:szCs w:val="24"/>
          <w:u w:val="single"/>
        </w:rPr>
      </w:pPr>
      <w:r w:rsidRPr="004B172E">
        <w:rPr>
          <w:rFonts w:ascii="Arial" w:hAnsi="Arial" w:cs="Arial"/>
          <w:b/>
          <w:sz w:val="24"/>
          <w:szCs w:val="24"/>
          <w:u w:val="single"/>
        </w:rPr>
        <w:t>The 26</w:t>
      </w:r>
      <w:r w:rsidRPr="002019D0">
        <w:rPr>
          <w:rFonts w:ascii="Arial" w:hAnsi="Arial" w:cs="Arial"/>
          <w:b/>
          <w:sz w:val="24"/>
          <w:szCs w:val="24"/>
          <w:u w:val="single"/>
          <w:vertAlign w:val="superscript"/>
        </w:rPr>
        <w:t>th</w:t>
      </w:r>
      <w:r w:rsidRPr="004B172E">
        <w:rPr>
          <w:rFonts w:ascii="Arial" w:hAnsi="Arial" w:cs="Arial"/>
          <w:b/>
          <w:sz w:val="24"/>
          <w:szCs w:val="24"/>
          <w:u w:val="single"/>
        </w:rPr>
        <w:t xml:space="preserve"> Meeting of RPC (December 2015)</w:t>
      </w:r>
    </w:p>
    <w:p w:rsidR="00831D9D" w:rsidRDefault="00831D9D" w:rsidP="00831D9D">
      <w:pPr>
        <w:pStyle w:val="ListParagraph"/>
        <w:spacing w:after="0"/>
        <w:ind w:left="0" w:right="-57"/>
        <w:jc w:val="both"/>
        <w:rPr>
          <w:rFonts w:ascii="Arial" w:hAnsi="Arial"/>
          <w:sz w:val="24"/>
          <w:szCs w:val="24"/>
        </w:rPr>
      </w:pPr>
    </w:p>
    <w:p w:rsidR="00174427" w:rsidRDefault="00717782" w:rsidP="00EF14FD">
      <w:pPr>
        <w:pStyle w:val="ListParagraph"/>
        <w:numPr>
          <w:ilvl w:val="0"/>
          <w:numId w:val="16"/>
        </w:numPr>
        <w:spacing w:after="0"/>
        <w:ind w:left="0" w:right="-4" w:firstLine="0"/>
        <w:jc w:val="both"/>
        <w:rPr>
          <w:rFonts w:ascii="Arial" w:hAnsi="Arial"/>
          <w:sz w:val="24"/>
          <w:szCs w:val="24"/>
        </w:rPr>
      </w:pPr>
      <w:r w:rsidRPr="00174427">
        <w:rPr>
          <w:rFonts w:ascii="Arial" w:hAnsi="Arial"/>
          <w:b/>
          <w:sz w:val="24"/>
          <w:szCs w:val="24"/>
        </w:rPr>
        <w:t xml:space="preserve">Para 16: </w:t>
      </w:r>
      <w:r w:rsidRPr="00174427">
        <w:rPr>
          <w:rFonts w:ascii="Arial" w:hAnsi="Arial"/>
          <w:sz w:val="24"/>
          <w:szCs w:val="24"/>
        </w:rPr>
        <w:t>Noting the importance of completing all legal and procedural requirements for implementation of ECOTA, the Council requested the Islamic Republic of Iran and the Republic of Tajikistan to complete all legal and procedural requirements including submission of Concession Product Lists and ratification of the Annexes to ECOTA to pave the way towards effective implementation of the Agreement. The Republic of Turkey expressed its desire to provide technical cooperation to the Republic of Tajikistan in case of technical difficulties.</w:t>
      </w:r>
    </w:p>
    <w:p w:rsidR="00174427" w:rsidRDefault="00174427" w:rsidP="00174427">
      <w:pPr>
        <w:pStyle w:val="ListParagraph"/>
        <w:spacing w:after="0"/>
        <w:ind w:left="0" w:right="-4"/>
        <w:jc w:val="both"/>
        <w:rPr>
          <w:rFonts w:ascii="Arial" w:hAnsi="Arial"/>
          <w:sz w:val="24"/>
          <w:szCs w:val="24"/>
        </w:rPr>
      </w:pPr>
    </w:p>
    <w:p w:rsidR="00174427" w:rsidRPr="004B172E" w:rsidRDefault="00174427" w:rsidP="00174427">
      <w:pPr>
        <w:ind w:right="-4" w:firstLine="720"/>
        <w:jc w:val="both"/>
        <w:rPr>
          <w:rFonts w:ascii="Arial" w:hAnsi="Arial" w:cs="Arial"/>
          <w:b/>
          <w:sz w:val="24"/>
          <w:szCs w:val="24"/>
          <w:u w:val="single"/>
        </w:rPr>
      </w:pPr>
      <w:r w:rsidRPr="004B172E">
        <w:rPr>
          <w:rFonts w:ascii="Arial" w:hAnsi="Arial" w:cs="Arial"/>
          <w:b/>
          <w:sz w:val="24"/>
          <w:szCs w:val="24"/>
        </w:rPr>
        <w:t xml:space="preserve">Para 17: </w:t>
      </w:r>
      <w:r w:rsidRPr="004B172E">
        <w:rPr>
          <w:rFonts w:ascii="Arial" w:hAnsi="Arial" w:cs="Arial"/>
          <w:sz w:val="24"/>
          <w:szCs w:val="24"/>
        </w:rPr>
        <w:t xml:space="preserve">The Council took note of the Islamic Republic of Iran’s new proposal on implementation of ECOTA, which has already been circulated among the Member States by the Secretariat. </w:t>
      </w:r>
      <w:r w:rsidRPr="004B172E">
        <w:rPr>
          <w:rFonts w:ascii="Arial" w:hAnsi="Arial" w:cs="Arial"/>
          <w:sz w:val="24"/>
          <w:szCs w:val="24"/>
          <w:u w:val="single"/>
        </w:rPr>
        <w:t xml:space="preserve">The Islamic Republic of Pakistan was of the view that Iran's </w:t>
      </w:r>
      <w:r w:rsidRPr="004B172E">
        <w:rPr>
          <w:rFonts w:ascii="Arial" w:hAnsi="Arial" w:cs="Arial"/>
          <w:sz w:val="24"/>
          <w:szCs w:val="24"/>
          <w:u w:val="single"/>
        </w:rPr>
        <w:lastRenderedPageBreak/>
        <w:t>new proposal circulated by the Secretariat, may have the effect of amending the ECOTA</w:t>
      </w:r>
      <w:r w:rsidRPr="004B172E">
        <w:rPr>
          <w:rFonts w:ascii="Arial" w:hAnsi="Arial" w:cs="Arial"/>
          <w:sz w:val="24"/>
          <w:szCs w:val="24"/>
        </w:rPr>
        <w:t>.</w:t>
      </w:r>
    </w:p>
    <w:p w:rsidR="00174427" w:rsidRPr="004B172E" w:rsidRDefault="00174427" w:rsidP="00174427">
      <w:pPr>
        <w:ind w:right="-4"/>
        <w:jc w:val="both"/>
        <w:rPr>
          <w:rFonts w:ascii="Arial" w:hAnsi="Arial" w:cs="Arial"/>
          <w:b/>
          <w:sz w:val="24"/>
          <w:szCs w:val="24"/>
          <w:u w:val="single"/>
        </w:rPr>
      </w:pPr>
      <w:r w:rsidRPr="004B172E">
        <w:rPr>
          <w:rFonts w:ascii="Arial" w:hAnsi="Arial" w:cs="Arial"/>
          <w:b/>
          <w:sz w:val="24"/>
          <w:szCs w:val="24"/>
        </w:rPr>
        <w:tab/>
        <w:t xml:space="preserve">Para 18: </w:t>
      </w:r>
      <w:r w:rsidRPr="004B172E">
        <w:rPr>
          <w:rFonts w:ascii="Arial" w:hAnsi="Arial" w:cs="Arial"/>
          <w:sz w:val="24"/>
          <w:szCs w:val="24"/>
        </w:rPr>
        <w:t>The Council called on the non-signatory interested Member States to join the ECOTA to fully harness the regional trade potential and enable their business communities to reap the benefits of preferential market access in the region so as to expand intra-regional trade to the desired level.</w:t>
      </w:r>
    </w:p>
    <w:p w:rsidR="00174427" w:rsidRPr="004B172E" w:rsidRDefault="00174427" w:rsidP="00174427">
      <w:pPr>
        <w:ind w:right="-4"/>
        <w:jc w:val="both"/>
        <w:rPr>
          <w:rFonts w:ascii="Arial" w:hAnsi="Arial" w:cs="Arial"/>
          <w:b/>
          <w:sz w:val="24"/>
          <w:szCs w:val="24"/>
          <w:u w:val="single"/>
        </w:rPr>
      </w:pPr>
      <w:r w:rsidRPr="004B172E">
        <w:rPr>
          <w:rFonts w:ascii="Arial" w:hAnsi="Arial" w:cs="Arial"/>
          <w:b/>
          <w:sz w:val="24"/>
          <w:szCs w:val="24"/>
        </w:rPr>
        <w:tab/>
        <w:t xml:space="preserve">Para 19: </w:t>
      </w:r>
      <w:r w:rsidRPr="004B172E">
        <w:rPr>
          <w:rFonts w:ascii="Arial" w:hAnsi="Arial" w:cs="Arial"/>
          <w:sz w:val="24"/>
          <w:szCs w:val="24"/>
        </w:rPr>
        <w:t>The Republic of Turkey highlighted the importance of fulfilling legal and procedural requirements for effective implementation of ECOTA in order to have fruitful deliberations.</w:t>
      </w:r>
    </w:p>
    <w:p w:rsidR="00174427" w:rsidRPr="004B172E" w:rsidRDefault="00174427" w:rsidP="00174427">
      <w:pPr>
        <w:ind w:right="-4"/>
        <w:jc w:val="both"/>
        <w:rPr>
          <w:rFonts w:ascii="Arial" w:hAnsi="Arial" w:cs="Arial"/>
          <w:sz w:val="24"/>
          <w:szCs w:val="24"/>
        </w:rPr>
      </w:pPr>
      <w:r w:rsidRPr="004B172E">
        <w:rPr>
          <w:rFonts w:ascii="Arial" w:hAnsi="Arial" w:cs="Arial"/>
          <w:b/>
          <w:sz w:val="24"/>
          <w:szCs w:val="24"/>
        </w:rPr>
        <w:tab/>
        <w:t xml:space="preserve">Para 20: </w:t>
      </w:r>
      <w:r w:rsidRPr="004B172E">
        <w:rPr>
          <w:rFonts w:ascii="Arial" w:hAnsi="Arial" w:cs="Arial"/>
          <w:sz w:val="24"/>
          <w:szCs w:val="24"/>
        </w:rPr>
        <w:t>The Council welcomed the offer of the Islamic Republic of Iran to hold the 7th Meeting of ECOTA Cooperation Council in 1st half of 2016 and requested to announce exact dates, venue and hospitality details of the meeting at the earliest convenience. The Council also requested the Contracting Parties of ECOTA to confirm their active participation in the meeting for effective implementation of the Agreement.</w:t>
      </w:r>
    </w:p>
    <w:p w:rsidR="00174427" w:rsidRPr="004B172E" w:rsidRDefault="00174427" w:rsidP="00174427">
      <w:pPr>
        <w:spacing w:after="240"/>
        <w:ind w:right="-4"/>
        <w:jc w:val="both"/>
        <w:rPr>
          <w:rFonts w:ascii="Arial" w:hAnsi="Arial" w:cs="Arial"/>
          <w:b/>
          <w:bCs/>
          <w:sz w:val="24"/>
          <w:szCs w:val="24"/>
          <w:u w:val="single"/>
        </w:rPr>
      </w:pPr>
      <w:r w:rsidRPr="004B172E">
        <w:rPr>
          <w:rFonts w:ascii="Arial" w:hAnsi="Arial" w:cs="Arial"/>
          <w:b/>
          <w:bCs/>
          <w:sz w:val="24"/>
          <w:szCs w:val="24"/>
          <w:u w:val="single"/>
        </w:rPr>
        <w:t>Year 2016</w:t>
      </w:r>
    </w:p>
    <w:p w:rsidR="00174427" w:rsidRPr="004B172E" w:rsidRDefault="00174427" w:rsidP="00174427">
      <w:pPr>
        <w:ind w:right="-4"/>
        <w:jc w:val="both"/>
        <w:rPr>
          <w:rFonts w:ascii="Arial" w:hAnsi="Arial" w:cs="Arial"/>
          <w:b/>
          <w:sz w:val="24"/>
          <w:szCs w:val="24"/>
          <w:u w:val="single"/>
        </w:rPr>
      </w:pPr>
      <w:r w:rsidRPr="004B172E">
        <w:rPr>
          <w:rFonts w:ascii="Arial" w:hAnsi="Arial" w:cs="Arial"/>
          <w:b/>
          <w:sz w:val="24"/>
          <w:szCs w:val="24"/>
          <w:u w:val="single"/>
        </w:rPr>
        <w:t>Afghanistan Views on the Iranian Proposal</w:t>
      </w:r>
    </w:p>
    <w:p w:rsidR="00174427" w:rsidRDefault="00174427" w:rsidP="00174427">
      <w:pPr>
        <w:pStyle w:val="ListParagraph"/>
        <w:spacing w:after="0"/>
        <w:ind w:left="0" w:right="-4"/>
        <w:jc w:val="both"/>
        <w:rPr>
          <w:rFonts w:ascii="Arial" w:hAnsi="Arial"/>
          <w:sz w:val="24"/>
          <w:szCs w:val="24"/>
        </w:rPr>
      </w:pPr>
    </w:p>
    <w:p w:rsidR="00DB2155" w:rsidRDefault="00717782" w:rsidP="00EF14FD">
      <w:pPr>
        <w:pStyle w:val="ListParagraph"/>
        <w:numPr>
          <w:ilvl w:val="0"/>
          <w:numId w:val="16"/>
        </w:numPr>
        <w:spacing w:after="0"/>
        <w:ind w:left="0" w:right="-4" w:firstLine="0"/>
        <w:jc w:val="both"/>
        <w:rPr>
          <w:rFonts w:ascii="Arial" w:hAnsi="Arial"/>
          <w:sz w:val="24"/>
          <w:szCs w:val="24"/>
        </w:rPr>
      </w:pPr>
      <w:r w:rsidRPr="00174427">
        <w:rPr>
          <w:rFonts w:ascii="Arial" w:hAnsi="Arial"/>
          <w:sz w:val="24"/>
          <w:szCs w:val="24"/>
        </w:rPr>
        <w:t>In January 2016, Islamic Republic of Afghanistan 'consented to the views and proposal of the Islamic Republic of Iran on ' Expedited Implementation of ECOTA' through Communication (NV1963 dated 3 January, 2016)</w:t>
      </w:r>
    </w:p>
    <w:p w:rsidR="00441DEE" w:rsidRDefault="00441DEE" w:rsidP="00441DEE">
      <w:pPr>
        <w:pStyle w:val="ListParagraph"/>
        <w:ind w:left="360" w:right="-4"/>
        <w:jc w:val="both"/>
        <w:rPr>
          <w:rFonts w:ascii="Arial" w:hAnsi="Arial"/>
          <w:b/>
          <w:sz w:val="24"/>
          <w:szCs w:val="24"/>
          <w:u w:val="single"/>
        </w:rPr>
      </w:pPr>
    </w:p>
    <w:p w:rsidR="00DB2155" w:rsidRPr="00DB2155" w:rsidRDefault="00DB2155" w:rsidP="00441DEE">
      <w:pPr>
        <w:pStyle w:val="ListParagraph"/>
        <w:ind w:left="0" w:right="-4"/>
        <w:jc w:val="both"/>
        <w:rPr>
          <w:rFonts w:ascii="Arial" w:hAnsi="Arial"/>
          <w:b/>
          <w:sz w:val="24"/>
          <w:szCs w:val="24"/>
          <w:u w:val="single"/>
        </w:rPr>
      </w:pPr>
      <w:r w:rsidRPr="00DB2155">
        <w:rPr>
          <w:rFonts w:ascii="Arial" w:hAnsi="Arial"/>
          <w:b/>
          <w:sz w:val="24"/>
          <w:szCs w:val="24"/>
          <w:u w:val="single"/>
        </w:rPr>
        <w:t>The 27</w:t>
      </w:r>
      <w:r w:rsidRPr="00DF70AD">
        <w:rPr>
          <w:rFonts w:ascii="Arial" w:hAnsi="Arial"/>
          <w:b/>
          <w:sz w:val="24"/>
          <w:szCs w:val="24"/>
          <w:u w:val="single"/>
          <w:vertAlign w:val="superscript"/>
        </w:rPr>
        <w:t>th</w:t>
      </w:r>
      <w:r w:rsidRPr="00DB2155">
        <w:rPr>
          <w:rFonts w:ascii="Arial" w:hAnsi="Arial"/>
          <w:b/>
          <w:sz w:val="24"/>
          <w:szCs w:val="24"/>
          <w:u w:val="single"/>
        </w:rPr>
        <w:t xml:space="preserve"> Meeting of the RPC (December 2016)</w:t>
      </w:r>
    </w:p>
    <w:p w:rsidR="00DB2155" w:rsidRDefault="00DB2155" w:rsidP="00DB2155">
      <w:pPr>
        <w:pStyle w:val="ListParagraph"/>
        <w:spacing w:after="0"/>
        <w:ind w:left="0" w:right="-4"/>
        <w:jc w:val="both"/>
        <w:rPr>
          <w:rFonts w:ascii="Arial" w:hAnsi="Arial"/>
          <w:sz w:val="24"/>
          <w:szCs w:val="24"/>
        </w:rPr>
      </w:pPr>
    </w:p>
    <w:p w:rsidR="00441DEE" w:rsidRDefault="00717782" w:rsidP="00EF14FD">
      <w:pPr>
        <w:pStyle w:val="ListParagraph"/>
        <w:numPr>
          <w:ilvl w:val="0"/>
          <w:numId w:val="16"/>
        </w:numPr>
        <w:spacing w:after="0"/>
        <w:ind w:left="0" w:right="-4" w:firstLine="0"/>
        <w:jc w:val="both"/>
        <w:rPr>
          <w:rFonts w:ascii="Arial" w:hAnsi="Arial"/>
          <w:sz w:val="24"/>
          <w:szCs w:val="24"/>
        </w:rPr>
      </w:pPr>
      <w:r w:rsidRPr="00441DEE">
        <w:rPr>
          <w:rFonts w:ascii="Arial" w:hAnsi="Arial"/>
          <w:sz w:val="24"/>
          <w:szCs w:val="24"/>
        </w:rPr>
        <w:t>Noting the importance of completing all legal and procedural requirements for implementation of ECOTA, the Council requested the Islamic Republic of Iran and the Republic of Tajikistan to complete all legal and procedural requirements including submission of Product Lists and ratification of the Annexes to ECOTA before the 7th Meeting of ECOTA Cooperation Council to be held on 23-24 January, 2017 to pave the way towards effective implementation of the Agreement, the Republic of Turkey expressed their desire to provide technical cooperation to the Republic of Tajikistan in case of technical difficulties.</w:t>
      </w:r>
    </w:p>
    <w:p w:rsidR="00441DEE" w:rsidRDefault="00441DEE" w:rsidP="00441DEE">
      <w:pPr>
        <w:pStyle w:val="ListParagraph"/>
        <w:spacing w:after="0"/>
        <w:ind w:left="0" w:right="-4"/>
        <w:jc w:val="both"/>
        <w:rPr>
          <w:rFonts w:ascii="Arial" w:hAnsi="Arial"/>
          <w:sz w:val="24"/>
          <w:szCs w:val="24"/>
        </w:rPr>
      </w:pPr>
    </w:p>
    <w:p w:rsidR="00426A5F" w:rsidRDefault="00717782" w:rsidP="00EF14FD">
      <w:pPr>
        <w:pStyle w:val="ListParagraph"/>
        <w:numPr>
          <w:ilvl w:val="0"/>
          <w:numId w:val="16"/>
        </w:numPr>
        <w:spacing w:after="0"/>
        <w:ind w:left="0" w:right="-4" w:firstLine="0"/>
        <w:jc w:val="both"/>
        <w:rPr>
          <w:rFonts w:ascii="Arial" w:hAnsi="Arial"/>
          <w:sz w:val="24"/>
          <w:szCs w:val="24"/>
        </w:rPr>
      </w:pPr>
      <w:r w:rsidRPr="00426A5F">
        <w:rPr>
          <w:rFonts w:ascii="Arial" w:hAnsi="Arial"/>
          <w:sz w:val="24"/>
          <w:szCs w:val="24"/>
        </w:rPr>
        <w:t>The Council took note of the Islamic Republic of Iran’s new proposal on implementation of ECOTA, which had already been circulated among the Member States by the ECO Secretariat. The Islamic Republic of Iran reiterated its proposal to amend ECOTA. The proposal circulated by the Islamic Republic of Iran would be discussed in the forthcoming meeting of the ECOTA Cooperation Council.</w:t>
      </w:r>
      <w:r w:rsidR="00426A5F" w:rsidRPr="00426A5F">
        <w:rPr>
          <w:rFonts w:ascii="Arial" w:hAnsi="Arial"/>
          <w:sz w:val="24"/>
          <w:szCs w:val="24"/>
        </w:rPr>
        <w:t xml:space="preserve"> </w:t>
      </w:r>
    </w:p>
    <w:p w:rsidR="00426A5F" w:rsidRPr="00426A5F" w:rsidRDefault="00426A5F" w:rsidP="00426A5F">
      <w:pPr>
        <w:pStyle w:val="ListParagraph"/>
        <w:rPr>
          <w:rFonts w:ascii="Arial" w:hAnsi="Arial"/>
          <w:sz w:val="24"/>
          <w:szCs w:val="24"/>
        </w:rPr>
      </w:pPr>
    </w:p>
    <w:p w:rsidR="0053080F" w:rsidRDefault="00717782" w:rsidP="00EF14FD">
      <w:pPr>
        <w:pStyle w:val="ListParagraph"/>
        <w:numPr>
          <w:ilvl w:val="0"/>
          <w:numId w:val="16"/>
        </w:numPr>
        <w:spacing w:after="0"/>
        <w:ind w:left="0" w:right="-4" w:firstLine="0"/>
        <w:jc w:val="both"/>
        <w:rPr>
          <w:rFonts w:ascii="Arial" w:hAnsi="Arial"/>
          <w:sz w:val="24"/>
          <w:szCs w:val="24"/>
        </w:rPr>
      </w:pPr>
      <w:r w:rsidRPr="0053080F">
        <w:rPr>
          <w:rFonts w:ascii="Arial" w:hAnsi="Arial"/>
          <w:sz w:val="24"/>
          <w:szCs w:val="24"/>
        </w:rPr>
        <w:lastRenderedPageBreak/>
        <w:t xml:space="preserve">The Council requested the non-signatory interested Member States to join the ECOTA to fully harness the regional trade potential and enable their business communities to reap the benefits of preferential market access in the region so as to expand intra-regional trade to the desired level. The Council proposed that the non-signatory </w:t>
      </w:r>
      <w:r w:rsidRPr="0053080F">
        <w:rPr>
          <w:rFonts w:ascii="Arial" w:hAnsi="Arial"/>
          <w:sz w:val="24"/>
          <w:szCs w:val="24"/>
          <w:u w:val="single"/>
        </w:rPr>
        <w:t>Member States can attend the ECOTA Cooperation Council Meetings as observers</w:t>
      </w:r>
      <w:r w:rsidRPr="0053080F">
        <w:rPr>
          <w:rFonts w:ascii="Arial" w:hAnsi="Arial"/>
          <w:sz w:val="24"/>
          <w:szCs w:val="24"/>
        </w:rPr>
        <w:t xml:space="preserve"> (as per ECOTA Cooperation Council Rules) to orient themselves with the expediency of the preferential trading arrangements under the title of ECOTA.</w:t>
      </w:r>
      <w:r w:rsidR="0053080F" w:rsidRPr="0053080F">
        <w:rPr>
          <w:rFonts w:ascii="Arial" w:hAnsi="Arial"/>
          <w:sz w:val="24"/>
          <w:szCs w:val="24"/>
        </w:rPr>
        <w:t xml:space="preserve"> </w:t>
      </w:r>
    </w:p>
    <w:p w:rsidR="0053080F" w:rsidRPr="0053080F" w:rsidRDefault="0053080F" w:rsidP="0053080F">
      <w:pPr>
        <w:pStyle w:val="ListParagraph"/>
        <w:rPr>
          <w:rFonts w:ascii="Arial" w:hAnsi="Arial"/>
          <w:sz w:val="24"/>
          <w:szCs w:val="24"/>
        </w:rPr>
      </w:pPr>
    </w:p>
    <w:p w:rsidR="0053080F" w:rsidRDefault="00717782" w:rsidP="00EF14FD">
      <w:pPr>
        <w:pStyle w:val="ListParagraph"/>
        <w:numPr>
          <w:ilvl w:val="0"/>
          <w:numId w:val="16"/>
        </w:numPr>
        <w:spacing w:after="0"/>
        <w:ind w:left="0" w:right="-4" w:firstLine="0"/>
        <w:jc w:val="both"/>
        <w:rPr>
          <w:rFonts w:ascii="Arial" w:hAnsi="Arial"/>
          <w:sz w:val="24"/>
          <w:szCs w:val="24"/>
        </w:rPr>
      </w:pPr>
      <w:r w:rsidRPr="0053080F">
        <w:rPr>
          <w:rFonts w:ascii="Arial" w:hAnsi="Arial"/>
          <w:sz w:val="24"/>
          <w:szCs w:val="24"/>
        </w:rPr>
        <w:t>The Republic of Turkey underlined the importance of implementation of ECOTA in order to benefit the ECO region, where intra-regional trade is far below its potential. It also took note of the Islamic Republic of Iran’s new proposal on implementation of ECOTA, which had already been circulated among the Member States by the ECO Secretariat. The Islamic Republic of Iran reiterated its proposal to amend ECOTA.</w:t>
      </w:r>
    </w:p>
    <w:p w:rsidR="0053080F" w:rsidRDefault="0053080F" w:rsidP="0053080F">
      <w:pPr>
        <w:pStyle w:val="ListParagraph"/>
        <w:spacing w:after="0"/>
        <w:ind w:left="0" w:right="-4"/>
        <w:jc w:val="both"/>
        <w:rPr>
          <w:rFonts w:ascii="Arial" w:hAnsi="Arial"/>
          <w:sz w:val="24"/>
          <w:szCs w:val="24"/>
        </w:rPr>
      </w:pPr>
    </w:p>
    <w:p w:rsidR="0053080F" w:rsidRPr="004B172E" w:rsidRDefault="0053080F" w:rsidP="0053080F">
      <w:pPr>
        <w:ind w:right="-4"/>
        <w:jc w:val="both"/>
        <w:rPr>
          <w:rFonts w:ascii="Arial" w:hAnsi="Arial" w:cs="Arial"/>
          <w:b/>
          <w:sz w:val="24"/>
          <w:szCs w:val="24"/>
          <w:u w:val="single"/>
        </w:rPr>
      </w:pPr>
      <w:r w:rsidRPr="004B172E">
        <w:rPr>
          <w:rFonts w:ascii="Arial" w:hAnsi="Arial" w:cs="Arial"/>
          <w:b/>
          <w:sz w:val="24"/>
          <w:szCs w:val="24"/>
          <w:u w:val="single"/>
        </w:rPr>
        <w:t>Year 2017</w:t>
      </w:r>
    </w:p>
    <w:p w:rsidR="0053080F" w:rsidRPr="004B172E" w:rsidRDefault="0053080F" w:rsidP="0053080F">
      <w:pPr>
        <w:ind w:right="-4"/>
        <w:jc w:val="both"/>
        <w:rPr>
          <w:rFonts w:ascii="Arial" w:hAnsi="Arial" w:cs="Arial"/>
          <w:b/>
          <w:sz w:val="24"/>
          <w:szCs w:val="24"/>
          <w:u w:val="single"/>
        </w:rPr>
      </w:pPr>
      <w:r w:rsidRPr="004B172E">
        <w:rPr>
          <w:rFonts w:ascii="Arial" w:hAnsi="Arial" w:cs="Arial"/>
          <w:b/>
          <w:sz w:val="24"/>
          <w:szCs w:val="24"/>
          <w:u w:val="single"/>
        </w:rPr>
        <w:t>7</w:t>
      </w:r>
      <w:r w:rsidRPr="00DF70AD">
        <w:rPr>
          <w:rFonts w:ascii="Arial" w:hAnsi="Arial" w:cs="Arial"/>
          <w:b/>
          <w:sz w:val="24"/>
          <w:szCs w:val="24"/>
          <w:u w:val="single"/>
          <w:vertAlign w:val="superscript"/>
        </w:rPr>
        <w:t>th</w:t>
      </w:r>
      <w:r w:rsidRPr="004B172E">
        <w:rPr>
          <w:rFonts w:ascii="Arial" w:hAnsi="Arial" w:cs="Arial"/>
          <w:b/>
          <w:sz w:val="24"/>
          <w:szCs w:val="24"/>
          <w:u w:val="single"/>
        </w:rPr>
        <w:t xml:space="preserve"> (Extra-Ordinary) Meeting of ECOTA Cooperation Council:  Iranian Proposal Explained</w:t>
      </w:r>
    </w:p>
    <w:p w:rsidR="0053080F" w:rsidRPr="0053080F" w:rsidRDefault="0053080F" w:rsidP="0053080F">
      <w:pPr>
        <w:pStyle w:val="ListParagraph"/>
        <w:spacing w:after="0"/>
        <w:ind w:left="0" w:right="-4"/>
        <w:jc w:val="both"/>
        <w:rPr>
          <w:rFonts w:ascii="Arial" w:hAnsi="Arial"/>
          <w:sz w:val="24"/>
          <w:szCs w:val="24"/>
        </w:rPr>
      </w:pPr>
    </w:p>
    <w:p w:rsidR="00BE0AE6" w:rsidRDefault="00717782" w:rsidP="00EF14FD">
      <w:pPr>
        <w:pStyle w:val="ListParagraph"/>
        <w:numPr>
          <w:ilvl w:val="0"/>
          <w:numId w:val="16"/>
        </w:numPr>
        <w:spacing w:after="0"/>
        <w:ind w:left="0" w:right="-4" w:firstLine="0"/>
        <w:jc w:val="both"/>
        <w:rPr>
          <w:rFonts w:ascii="Arial" w:hAnsi="Arial"/>
          <w:sz w:val="24"/>
          <w:szCs w:val="24"/>
        </w:rPr>
      </w:pPr>
      <w:r w:rsidRPr="0053080F">
        <w:rPr>
          <w:rFonts w:ascii="Arial" w:hAnsi="Arial"/>
          <w:sz w:val="24"/>
          <w:szCs w:val="24"/>
        </w:rPr>
        <w:t>In the 7th (Extra-Ordinary) Meeting of ECOTA Cooperation Council held on 23-24 January, 2017 at ECO Secretariat, all Contracting Parties (except the Republic of Tajikistan) attended and the Iranian Proposal on ECOTA, amongst others, was discussed under item No.7 titled “Review of the Iranian Proposal on ECOTA” which is reproduced below [from the Report of 7th (Extra-Ordinary) Meeting of ECOTA Cooperation Council] for ready reference and appreciation of the proposal:</w:t>
      </w:r>
    </w:p>
    <w:p w:rsidR="00BE0AE6" w:rsidRDefault="00BE0AE6" w:rsidP="00BE0AE6">
      <w:pPr>
        <w:pStyle w:val="ListParagraph"/>
        <w:spacing w:after="0"/>
        <w:ind w:left="0" w:right="-4"/>
        <w:jc w:val="both"/>
        <w:rPr>
          <w:rFonts w:ascii="Arial" w:hAnsi="Arial"/>
          <w:sz w:val="24"/>
          <w:szCs w:val="24"/>
        </w:rPr>
      </w:pPr>
    </w:p>
    <w:p w:rsidR="00BE0AE6" w:rsidRPr="004B172E" w:rsidRDefault="00BE0AE6" w:rsidP="00BE0AE6">
      <w:pPr>
        <w:spacing w:after="120"/>
        <w:ind w:left="720" w:right="-4"/>
        <w:jc w:val="both"/>
        <w:rPr>
          <w:rFonts w:ascii="Arial" w:hAnsi="Arial" w:cs="Arial"/>
          <w:i/>
          <w:sz w:val="24"/>
          <w:szCs w:val="24"/>
        </w:rPr>
      </w:pPr>
      <w:r w:rsidRPr="004B172E">
        <w:rPr>
          <w:rFonts w:ascii="Arial" w:hAnsi="Arial" w:cs="Arial"/>
          <w:i/>
          <w:sz w:val="24"/>
          <w:szCs w:val="24"/>
        </w:rPr>
        <w:t xml:space="preserve">"The delegation from the Islamic Republic of Iran was requested to explain the Iranian proposal circulated in December 2015. The Iranian delegates explained in detail and clarified on queries that Iran’s proposal is not to amend the text of ECOTA agreement. </w:t>
      </w:r>
      <w:r w:rsidRPr="004B172E">
        <w:rPr>
          <w:rFonts w:ascii="Arial" w:hAnsi="Arial" w:cs="Arial"/>
          <w:i/>
          <w:sz w:val="24"/>
          <w:szCs w:val="24"/>
          <w:u w:val="single"/>
        </w:rPr>
        <w:t>They elaborated that the Islamic Republic of Iran continues sticking to the constructive spirit and text of the existing agreement of ECOTA whereas reference to Article 38 in the note verbale / proposal regarding amendment and track 2 may be considered in the long run after the effectuation of ECOTA</w:t>
      </w:r>
      <w:r w:rsidRPr="004B172E">
        <w:rPr>
          <w:rFonts w:ascii="Arial" w:hAnsi="Arial" w:cs="Arial"/>
          <w:i/>
          <w:sz w:val="24"/>
          <w:szCs w:val="24"/>
        </w:rPr>
        <w:t xml:space="preserve">. The Islamic Republic of Iran expressed </w:t>
      </w:r>
      <w:r w:rsidRPr="004B172E">
        <w:rPr>
          <w:rFonts w:ascii="Arial" w:hAnsi="Arial" w:cs="Arial"/>
          <w:i/>
          <w:sz w:val="24"/>
          <w:szCs w:val="24"/>
          <w:u w:val="single"/>
        </w:rPr>
        <w:t>its readiness to engage in discussions with other contracting parties to put own proposal forth and try to finalize own positive, negative and sensitive lists</w:t>
      </w:r>
      <w:r w:rsidRPr="004B172E">
        <w:rPr>
          <w:rFonts w:ascii="Arial" w:hAnsi="Arial" w:cs="Arial"/>
          <w:i/>
          <w:sz w:val="24"/>
          <w:szCs w:val="24"/>
        </w:rPr>
        <w:t xml:space="preserve"> while evaluating the concessions, which are to be made by other contracting parties.</w:t>
      </w:r>
    </w:p>
    <w:p w:rsidR="00BE0AE6" w:rsidRPr="004B172E" w:rsidRDefault="00BE0AE6" w:rsidP="00BE0AE6">
      <w:pPr>
        <w:spacing w:after="120"/>
        <w:ind w:left="720" w:right="-4"/>
        <w:jc w:val="both"/>
        <w:rPr>
          <w:rFonts w:ascii="Arial" w:hAnsi="Arial" w:cs="Arial"/>
          <w:i/>
          <w:sz w:val="24"/>
          <w:szCs w:val="24"/>
        </w:rPr>
      </w:pPr>
      <w:r w:rsidRPr="004B172E">
        <w:rPr>
          <w:rFonts w:ascii="Arial" w:hAnsi="Arial" w:cs="Arial"/>
          <w:i/>
          <w:sz w:val="24"/>
          <w:szCs w:val="24"/>
        </w:rPr>
        <w:t xml:space="preserve">While explaining Afghanistan's position on this issue, the delegate underlined that unilaterally sharing the product lists will not be fair and against the spirit of level playing field to all the contracting parties of the agreement. </w:t>
      </w:r>
      <w:r w:rsidRPr="004B172E">
        <w:rPr>
          <w:rFonts w:ascii="Arial" w:hAnsi="Arial" w:cs="Arial"/>
          <w:i/>
          <w:sz w:val="24"/>
          <w:szCs w:val="24"/>
          <w:u w:val="single"/>
        </w:rPr>
        <w:t>The delegate from Afghanistan indicated that Afghanistan would be ready to share its product lists if Iran does the same</w:t>
      </w:r>
      <w:r w:rsidRPr="004B172E">
        <w:rPr>
          <w:rFonts w:ascii="Arial" w:hAnsi="Arial" w:cs="Arial"/>
          <w:i/>
          <w:sz w:val="24"/>
          <w:szCs w:val="24"/>
        </w:rPr>
        <w:t xml:space="preserve">. The delegate from Pakistan submitted that </w:t>
      </w:r>
      <w:r w:rsidRPr="004B172E">
        <w:rPr>
          <w:rFonts w:ascii="Arial" w:hAnsi="Arial" w:cs="Arial"/>
          <w:i/>
          <w:sz w:val="24"/>
          <w:szCs w:val="24"/>
          <w:u w:val="single"/>
        </w:rPr>
        <w:t xml:space="preserve">Pakistan is </w:t>
      </w:r>
      <w:r w:rsidRPr="004B172E">
        <w:rPr>
          <w:rFonts w:ascii="Arial" w:hAnsi="Arial" w:cs="Arial"/>
          <w:i/>
          <w:sz w:val="24"/>
          <w:szCs w:val="24"/>
          <w:u w:val="single"/>
        </w:rPr>
        <w:lastRenderedPageBreak/>
        <w:t>ready to share its tariff concession lists with the Islamic Republic of Iran provided Iran also submit its concession lists to the Secretariat and share it  with Pakistan</w:t>
      </w:r>
      <w:r w:rsidRPr="004B172E">
        <w:rPr>
          <w:rFonts w:ascii="Arial" w:hAnsi="Arial" w:cs="Arial"/>
          <w:i/>
          <w:sz w:val="24"/>
          <w:szCs w:val="24"/>
        </w:rPr>
        <w:t xml:space="preserve">. </w:t>
      </w:r>
    </w:p>
    <w:p w:rsidR="00BE0AE6" w:rsidRPr="004B172E" w:rsidRDefault="00BE0AE6" w:rsidP="00BE0AE6">
      <w:pPr>
        <w:spacing w:after="120"/>
        <w:ind w:left="720" w:right="-4"/>
        <w:jc w:val="both"/>
        <w:rPr>
          <w:rFonts w:ascii="Arial" w:hAnsi="Arial" w:cs="Arial"/>
          <w:i/>
          <w:sz w:val="24"/>
          <w:szCs w:val="24"/>
          <w:u w:val="single"/>
        </w:rPr>
      </w:pPr>
      <w:r w:rsidRPr="004B172E">
        <w:rPr>
          <w:rFonts w:ascii="Arial" w:hAnsi="Arial" w:cs="Arial"/>
          <w:i/>
          <w:sz w:val="24"/>
          <w:szCs w:val="24"/>
          <w:u w:val="single"/>
        </w:rPr>
        <w:t>The Turkish delegate further stated that the lists already provided to the ECO secretariat are final and not negotiable</w:t>
      </w:r>
      <w:r w:rsidRPr="004B172E">
        <w:rPr>
          <w:rFonts w:ascii="Arial" w:hAnsi="Arial" w:cs="Arial"/>
          <w:i/>
          <w:sz w:val="24"/>
          <w:szCs w:val="24"/>
        </w:rPr>
        <w:t xml:space="preserve">. The delegate further stated that the lists may be shared when Iran also shares the final product/ concession lists. In short, the delegations from Afghanistan, Pakistan and Turkey took the stance that the </w:t>
      </w:r>
      <w:r w:rsidRPr="004B172E">
        <w:rPr>
          <w:rFonts w:ascii="Arial" w:hAnsi="Arial" w:cs="Arial"/>
          <w:i/>
          <w:sz w:val="24"/>
          <w:szCs w:val="24"/>
          <w:u w:val="single"/>
        </w:rPr>
        <w:t xml:space="preserve">product lists may be exchanged simultaneously but the lists thus provided would be non-negotiable. </w:t>
      </w:r>
    </w:p>
    <w:p w:rsidR="00BE0AE6" w:rsidRPr="004B172E" w:rsidRDefault="00BE0AE6" w:rsidP="00BE0AE6">
      <w:pPr>
        <w:spacing w:after="120"/>
        <w:ind w:left="720" w:right="-4"/>
        <w:jc w:val="both"/>
        <w:rPr>
          <w:rFonts w:ascii="Arial" w:hAnsi="Arial" w:cs="Arial"/>
          <w:i/>
          <w:sz w:val="24"/>
          <w:szCs w:val="24"/>
          <w:u w:val="single"/>
        </w:rPr>
      </w:pPr>
      <w:r w:rsidRPr="004B172E">
        <w:rPr>
          <w:rFonts w:ascii="Arial" w:hAnsi="Arial" w:cs="Arial"/>
          <w:b/>
          <w:i/>
          <w:sz w:val="24"/>
          <w:szCs w:val="24"/>
          <w:u w:val="single"/>
        </w:rPr>
        <w:t xml:space="preserve">Take Away of the Meeting </w:t>
      </w:r>
    </w:p>
    <w:p w:rsidR="00BE0AE6" w:rsidRPr="004B172E" w:rsidRDefault="00BE0AE6" w:rsidP="00BE0AE6">
      <w:pPr>
        <w:spacing w:after="120"/>
        <w:ind w:left="720" w:right="-4"/>
        <w:jc w:val="both"/>
        <w:rPr>
          <w:rFonts w:ascii="Arial" w:hAnsi="Arial" w:cs="Arial"/>
          <w:i/>
          <w:sz w:val="24"/>
          <w:szCs w:val="24"/>
        </w:rPr>
      </w:pPr>
      <w:r w:rsidRPr="004B172E">
        <w:rPr>
          <w:rFonts w:ascii="Arial" w:hAnsi="Arial" w:cs="Arial"/>
          <w:i/>
          <w:sz w:val="24"/>
          <w:szCs w:val="24"/>
        </w:rPr>
        <w:t>In the light of extensive deliberations, Iran was requested to provide the product concession lists as committed in the previous ECOTA Cooperation Council Meeting to move forward."</w:t>
      </w:r>
    </w:p>
    <w:p w:rsidR="00BE0AE6" w:rsidRDefault="00BE0AE6" w:rsidP="00BE0AE6">
      <w:pPr>
        <w:pStyle w:val="ListParagraph"/>
        <w:spacing w:after="0"/>
        <w:ind w:left="0" w:right="-4"/>
        <w:jc w:val="both"/>
        <w:rPr>
          <w:rFonts w:ascii="Arial" w:hAnsi="Arial"/>
          <w:sz w:val="24"/>
          <w:szCs w:val="24"/>
        </w:rPr>
      </w:pPr>
    </w:p>
    <w:p w:rsidR="00C7710D" w:rsidRDefault="00717782" w:rsidP="00EF14FD">
      <w:pPr>
        <w:pStyle w:val="ListParagraph"/>
        <w:numPr>
          <w:ilvl w:val="0"/>
          <w:numId w:val="16"/>
        </w:numPr>
        <w:spacing w:after="0"/>
        <w:ind w:left="0" w:right="-4" w:firstLine="0"/>
        <w:jc w:val="both"/>
        <w:rPr>
          <w:rFonts w:ascii="Arial" w:hAnsi="Arial"/>
          <w:sz w:val="24"/>
          <w:szCs w:val="24"/>
        </w:rPr>
      </w:pPr>
      <w:r w:rsidRPr="00BE0AE6">
        <w:rPr>
          <w:rFonts w:ascii="Arial" w:hAnsi="Arial"/>
          <w:sz w:val="24"/>
          <w:szCs w:val="24"/>
        </w:rPr>
        <w:t xml:space="preserve">As there was no headway/breakthrough in the 7th ECOTA Cooperation Council Meeting, two options were considered to proceed in the matter under reference. </w:t>
      </w:r>
    </w:p>
    <w:p w:rsidR="00C7710D" w:rsidRDefault="00C7710D" w:rsidP="00C7710D">
      <w:pPr>
        <w:pStyle w:val="ListParagraph"/>
        <w:spacing w:after="0"/>
        <w:ind w:left="0" w:right="-4"/>
        <w:jc w:val="both"/>
        <w:rPr>
          <w:rFonts w:ascii="Arial" w:hAnsi="Arial"/>
          <w:sz w:val="24"/>
          <w:szCs w:val="24"/>
        </w:rPr>
      </w:pPr>
    </w:p>
    <w:p w:rsidR="00C7710D" w:rsidRDefault="00C7710D" w:rsidP="007B724B">
      <w:pPr>
        <w:pStyle w:val="ListParagraph"/>
        <w:numPr>
          <w:ilvl w:val="0"/>
          <w:numId w:val="61"/>
        </w:numPr>
        <w:spacing w:after="0"/>
        <w:ind w:left="714" w:right="-4" w:hanging="357"/>
        <w:contextualSpacing w:val="0"/>
        <w:jc w:val="both"/>
        <w:rPr>
          <w:rFonts w:ascii="Arial" w:hAnsi="Arial"/>
          <w:b/>
          <w:sz w:val="24"/>
          <w:szCs w:val="24"/>
        </w:rPr>
      </w:pPr>
      <w:r w:rsidRPr="004B172E">
        <w:rPr>
          <w:rFonts w:ascii="Arial" w:hAnsi="Arial"/>
          <w:b/>
          <w:sz w:val="24"/>
          <w:szCs w:val="24"/>
        </w:rPr>
        <w:t>Option-1</w:t>
      </w:r>
      <w:r w:rsidRPr="004B172E">
        <w:rPr>
          <w:rFonts w:ascii="Arial" w:hAnsi="Arial"/>
          <w:sz w:val="24"/>
          <w:szCs w:val="24"/>
        </w:rPr>
        <w:t>: To wait for the member states to complete all formalities and effectuate the agreement which may take years</w:t>
      </w:r>
      <w:r w:rsidRPr="004B172E">
        <w:rPr>
          <w:rFonts w:ascii="Arial" w:hAnsi="Arial"/>
          <w:b/>
          <w:sz w:val="24"/>
          <w:szCs w:val="24"/>
        </w:rPr>
        <w:t>.</w:t>
      </w:r>
    </w:p>
    <w:p w:rsidR="00E922DF" w:rsidRPr="004B172E" w:rsidRDefault="00E922DF" w:rsidP="00E922DF">
      <w:pPr>
        <w:pStyle w:val="ListParagraph"/>
        <w:spacing w:after="0"/>
        <w:ind w:left="714" w:right="-4"/>
        <w:contextualSpacing w:val="0"/>
        <w:jc w:val="both"/>
        <w:rPr>
          <w:rFonts w:ascii="Arial" w:hAnsi="Arial"/>
          <w:b/>
          <w:sz w:val="24"/>
          <w:szCs w:val="24"/>
        </w:rPr>
      </w:pPr>
    </w:p>
    <w:p w:rsidR="00C7710D" w:rsidRPr="004B172E" w:rsidRDefault="00C7710D" w:rsidP="007B724B">
      <w:pPr>
        <w:pStyle w:val="ListParagraph"/>
        <w:numPr>
          <w:ilvl w:val="0"/>
          <w:numId w:val="61"/>
        </w:numPr>
        <w:spacing w:after="120"/>
        <w:ind w:right="-4"/>
        <w:contextualSpacing w:val="0"/>
        <w:jc w:val="both"/>
        <w:rPr>
          <w:rFonts w:ascii="Arial" w:hAnsi="Arial"/>
          <w:sz w:val="24"/>
          <w:szCs w:val="24"/>
        </w:rPr>
      </w:pPr>
      <w:r w:rsidRPr="004B172E">
        <w:rPr>
          <w:rFonts w:ascii="Arial" w:hAnsi="Arial"/>
          <w:b/>
          <w:sz w:val="24"/>
          <w:szCs w:val="24"/>
        </w:rPr>
        <w:t>Option-2:</w:t>
      </w:r>
      <w:r w:rsidRPr="004B172E">
        <w:rPr>
          <w:rFonts w:ascii="Arial" w:hAnsi="Arial"/>
          <w:sz w:val="24"/>
          <w:szCs w:val="24"/>
        </w:rPr>
        <w:t xml:space="preserve"> To start the effectuation of the Agreement with the member states which have already completed all the formalities (the Islamic Republic of Afghanistan, the Islamic Republic of Pakistan, and the Republic of Turkey) as provided in Article 39(2) of ECO Trade Agreement. Other contracting parties may join later and benefit from this tariff reduction arrangement</w:t>
      </w:r>
      <w:r w:rsidRPr="004B172E">
        <w:rPr>
          <w:rFonts w:ascii="Arial" w:hAnsi="Arial"/>
          <w:b/>
          <w:sz w:val="24"/>
          <w:szCs w:val="24"/>
        </w:rPr>
        <w:t>.</w:t>
      </w:r>
    </w:p>
    <w:p w:rsidR="00C7710D" w:rsidRPr="004B172E" w:rsidRDefault="00C7710D" w:rsidP="00C7710D">
      <w:pPr>
        <w:ind w:right="-4"/>
        <w:jc w:val="both"/>
        <w:rPr>
          <w:rFonts w:ascii="Arial" w:hAnsi="Arial" w:cs="Arial"/>
          <w:b/>
          <w:sz w:val="24"/>
          <w:szCs w:val="24"/>
          <w:u w:val="single"/>
        </w:rPr>
      </w:pPr>
      <w:r w:rsidRPr="004B172E">
        <w:rPr>
          <w:rFonts w:ascii="Arial" w:hAnsi="Arial" w:cs="Arial"/>
          <w:b/>
          <w:sz w:val="24"/>
          <w:szCs w:val="24"/>
          <w:u w:val="single"/>
        </w:rPr>
        <w:t>22</w:t>
      </w:r>
      <w:r w:rsidRPr="00E922DF">
        <w:rPr>
          <w:rFonts w:ascii="Arial" w:hAnsi="Arial" w:cs="Arial"/>
          <w:b/>
          <w:sz w:val="24"/>
          <w:szCs w:val="24"/>
          <w:u w:val="single"/>
          <w:vertAlign w:val="superscript"/>
        </w:rPr>
        <w:t>nd</w:t>
      </w:r>
      <w:r w:rsidRPr="004B172E">
        <w:rPr>
          <w:rFonts w:ascii="Arial" w:hAnsi="Arial" w:cs="Arial"/>
          <w:b/>
          <w:sz w:val="24"/>
          <w:szCs w:val="24"/>
          <w:u w:val="single"/>
        </w:rPr>
        <w:t xml:space="preserve">  COM/ 13</w:t>
      </w:r>
      <w:r w:rsidRPr="004B172E">
        <w:rPr>
          <w:rFonts w:ascii="Arial" w:hAnsi="Arial" w:cs="Arial"/>
          <w:b/>
          <w:sz w:val="24"/>
          <w:szCs w:val="24"/>
          <w:u w:val="single"/>
          <w:vertAlign w:val="superscript"/>
        </w:rPr>
        <w:t>th</w:t>
      </w:r>
      <w:r w:rsidRPr="004B172E">
        <w:rPr>
          <w:rFonts w:ascii="Arial" w:hAnsi="Arial" w:cs="Arial"/>
          <w:b/>
          <w:sz w:val="24"/>
          <w:szCs w:val="24"/>
          <w:u w:val="single"/>
        </w:rPr>
        <w:t xml:space="preserve">  ECO Summit Meetings</w:t>
      </w:r>
    </w:p>
    <w:p w:rsidR="00820D12" w:rsidRDefault="00717782" w:rsidP="00EF14FD">
      <w:pPr>
        <w:pStyle w:val="ListParagraph"/>
        <w:numPr>
          <w:ilvl w:val="0"/>
          <w:numId w:val="16"/>
        </w:numPr>
        <w:spacing w:after="0"/>
        <w:ind w:left="0" w:right="-4" w:firstLine="0"/>
        <w:jc w:val="both"/>
        <w:rPr>
          <w:rFonts w:ascii="Arial" w:hAnsi="Arial"/>
          <w:sz w:val="24"/>
          <w:szCs w:val="24"/>
        </w:rPr>
      </w:pPr>
      <w:r w:rsidRPr="00C7710D">
        <w:rPr>
          <w:rFonts w:ascii="Arial" w:hAnsi="Arial"/>
          <w:sz w:val="24"/>
          <w:szCs w:val="24"/>
        </w:rPr>
        <w:t xml:space="preserve">This issue was once again discussed at length in the SOM and 22nd COM held on 26-28 February 2017 in Islamabad under the proposed following annotated agenda: </w:t>
      </w:r>
    </w:p>
    <w:p w:rsidR="00820D12" w:rsidRDefault="00820D12" w:rsidP="00820D12">
      <w:pPr>
        <w:pStyle w:val="ListParagraph"/>
        <w:spacing w:after="0"/>
        <w:ind w:left="0" w:right="-4"/>
        <w:jc w:val="both"/>
        <w:rPr>
          <w:rFonts w:ascii="Arial" w:hAnsi="Arial"/>
          <w:sz w:val="24"/>
          <w:szCs w:val="24"/>
        </w:rPr>
      </w:pPr>
    </w:p>
    <w:p w:rsidR="00820D12" w:rsidRPr="004B172E" w:rsidRDefault="00820D12" w:rsidP="00820D12">
      <w:pPr>
        <w:spacing w:after="120"/>
        <w:ind w:left="720" w:right="-4"/>
        <w:jc w:val="both"/>
        <w:rPr>
          <w:rStyle w:val="Strong"/>
          <w:rFonts w:ascii="Arial" w:hAnsi="Arial" w:cs="Arial"/>
          <w:b w:val="0"/>
          <w:sz w:val="24"/>
          <w:szCs w:val="24"/>
        </w:rPr>
      </w:pPr>
      <w:r w:rsidRPr="004B172E">
        <w:rPr>
          <w:rStyle w:val="Strong"/>
          <w:rFonts w:ascii="Arial" w:hAnsi="Arial" w:cs="Arial"/>
          <w:sz w:val="24"/>
          <w:szCs w:val="24"/>
        </w:rPr>
        <w:t xml:space="preserve">"Despite passage of 17 years and seven ECOTA Council meetings, ECOTA the raison d'être for ECO, remains non-effectuated (non-operational). There is a deadlock since 2015. The passage of 17 years justifies an alternative incremental approach and the ECO Secretariat now proposes that </w:t>
      </w:r>
      <w:r w:rsidRPr="004B172E">
        <w:rPr>
          <w:rStyle w:val="Strong"/>
          <w:rFonts w:ascii="Arial" w:hAnsi="Arial" w:cs="Arial"/>
          <w:sz w:val="24"/>
          <w:szCs w:val="24"/>
          <w:u w:val="single"/>
        </w:rPr>
        <w:t>Contracting Parties, which are willing, may start effectuating ECOTA concessional tariff among themselves</w:t>
      </w:r>
      <w:r w:rsidRPr="004B172E">
        <w:rPr>
          <w:rStyle w:val="Strong"/>
          <w:rFonts w:ascii="Arial" w:hAnsi="Arial" w:cs="Arial"/>
          <w:sz w:val="24"/>
          <w:szCs w:val="24"/>
        </w:rPr>
        <w:t xml:space="preserve">, in line with </w:t>
      </w:r>
      <w:r w:rsidRPr="004B172E">
        <w:rPr>
          <w:rStyle w:val="Strong"/>
          <w:rFonts w:ascii="Arial" w:hAnsi="Arial" w:cs="Arial"/>
          <w:sz w:val="24"/>
          <w:szCs w:val="24"/>
          <w:u w:val="single"/>
        </w:rPr>
        <w:t>Article 39(2) of ECOTA</w:t>
      </w:r>
      <w:r w:rsidRPr="004B172E">
        <w:rPr>
          <w:rStyle w:val="Strong"/>
          <w:rFonts w:ascii="Arial" w:hAnsi="Arial" w:cs="Arial"/>
          <w:sz w:val="24"/>
          <w:szCs w:val="24"/>
        </w:rPr>
        <w:t>. The remaining Contracting Parties may join at a later stage when they are ready, after analyzing the Product Lists, since these will become public (a key demand of Islamic Republic of Iran conveyed in the 7</w:t>
      </w:r>
      <w:r w:rsidRPr="004B172E">
        <w:rPr>
          <w:rStyle w:val="Strong"/>
          <w:rFonts w:ascii="Arial" w:hAnsi="Arial" w:cs="Arial"/>
          <w:sz w:val="24"/>
          <w:szCs w:val="24"/>
          <w:vertAlign w:val="superscript"/>
        </w:rPr>
        <w:t>th</w:t>
      </w:r>
      <w:r w:rsidRPr="004B172E">
        <w:rPr>
          <w:rStyle w:val="Strong"/>
          <w:rFonts w:ascii="Arial" w:hAnsi="Arial" w:cs="Arial"/>
          <w:sz w:val="24"/>
          <w:szCs w:val="24"/>
        </w:rPr>
        <w:t> ECOTA Council meeting)."</w:t>
      </w:r>
    </w:p>
    <w:p w:rsidR="00820D12" w:rsidRDefault="00820D12" w:rsidP="00820D12">
      <w:pPr>
        <w:pStyle w:val="ListParagraph"/>
        <w:spacing w:after="0"/>
        <w:ind w:left="0" w:right="-4"/>
        <w:jc w:val="both"/>
        <w:rPr>
          <w:rFonts w:ascii="Arial" w:hAnsi="Arial"/>
          <w:sz w:val="24"/>
          <w:szCs w:val="24"/>
        </w:rPr>
      </w:pPr>
    </w:p>
    <w:p w:rsidR="006D25AC" w:rsidRDefault="00717782" w:rsidP="00EF14FD">
      <w:pPr>
        <w:pStyle w:val="ListParagraph"/>
        <w:numPr>
          <w:ilvl w:val="0"/>
          <w:numId w:val="16"/>
        </w:numPr>
        <w:spacing w:after="120"/>
        <w:ind w:left="0" w:right="-4" w:firstLine="0"/>
        <w:jc w:val="both"/>
        <w:rPr>
          <w:rFonts w:ascii="Arial" w:hAnsi="Arial"/>
          <w:sz w:val="24"/>
          <w:szCs w:val="24"/>
        </w:rPr>
      </w:pPr>
      <w:r w:rsidRPr="006D25AC">
        <w:rPr>
          <w:rFonts w:ascii="Arial" w:hAnsi="Arial"/>
          <w:sz w:val="24"/>
          <w:szCs w:val="24"/>
        </w:rPr>
        <w:lastRenderedPageBreak/>
        <w:t>Based on discussion/deliberations in these meetings, the 22nd COM on 28 February, 2017 decided“...to urge the CPR and the Secretariat to keep up the efforts to operationalize the ECOTA’. The Council also".... invited the remaining Member States to accede to ECOTA to pave the way for economic integration of the region, as envisaged in the ‘Treaty of Izmir’."</w:t>
      </w:r>
    </w:p>
    <w:p w:rsidR="006D25AC" w:rsidRDefault="006D25AC" w:rsidP="006D25AC">
      <w:pPr>
        <w:pStyle w:val="ListParagraph"/>
        <w:spacing w:after="120"/>
        <w:ind w:left="0" w:right="-4"/>
        <w:jc w:val="both"/>
        <w:rPr>
          <w:rFonts w:ascii="Arial" w:hAnsi="Arial"/>
          <w:sz w:val="24"/>
          <w:szCs w:val="24"/>
        </w:rPr>
      </w:pPr>
    </w:p>
    <w:p w:rsidR="008669E2" w:rsidRDefault="00717782" w:rsidP="00EF14FD">
      <w:pPr>
        <w:pStyle w:val="ListParagraph"/>
        <w:numPr>
          <w:ilvl w:val="0"/>
          <w:numId w:val="16"/>
        </w:numPr>
        <w:spacing w:after="120"/>
        <w:ind w:left="0" w:right="-4" w:firstLine="0"/>
        <w:jc w:val="both"/>
        <w:rPr>
          <w:rFonts w:ascii="Arial" w:hAnsi="Arial"/>
          <w:sz w:val="24"/>
          <w:szCs w:val="24"/>
        </w:rPr>
      </w:pPr>
      <w:r w:rsidRPr="006D25AC">
        <w:rPr>
          <w:rFonts w:ascii="Arial" w:hAnsi="Arial"/>
          <w:sz w:val="24"/>
          <w:szCs w:val="24"/>
        </w:rPr>
        <w:t>The Islamabad Declaration, adopted at the13</w:t>
      </w:r>
      <w:r w:rsidRPr="00DF70AD">
        <w:rPr>
          <w:rFonts w:ascii="Arial" w:hAnsi="Arial"/>
          <w:sz w:val="24"/>
          <w:szCs w:val="24"/>
          <w:vertAlign w:val="superscript"/>
        </w:rPr>
        <w:t>th</w:t>
      </w:r>
      <w:r w:rsidRPr="006D25AC">
        <w:rPr>
          <w:rFonts w:ascii="Arial" w:hAnsi="Arial"/>
          <w:sz w:val="24"/>
          <w:szCs w:val="24"/>
        </w:rPr>
        <w:t xml:space="preserve"> ECO Summit Meeting, affirmed among other things, that the Member States agreed to " Work to double the current level of intra-ECO trade within the next 3-5 years, including through implementation of ECO Trade Agreement (ECOTA) and other ECO trade-related arrangements; as well as identification and elimination of physical and non-physical barriers to this end." </w:t>
      </w:r>
    </w:p>
    <w:p w:rsidR="008669E2" w:rsidRPr="008669E2" w:rsidRDefault="008669E2" w:rsidP="008669E2">
      <w:pPr>
        <w:pStyle w:val="ListParagraph"/>
        <w:rPr>
          <w:rFonts w:ascii="Arial" w:eastAsia="Cambria" w:hAnsi="Arial"/>
          <w:sz w:val="24"/>
          <w:szCs w:val="24"/>
        </w:rPr>
      </w:pPr>
    </w:p>
    <w:p w:rsidR="008669E2" w:rsidRPr="004B172E" w:rsidRDefault="008669E2" w:rsidP="008669E2">
      <w:pPr>
        <w:jc w:val="both"/>
        <w:rPr>
          <w:rFonts w:ascii="Arial" w:hAnsi="Arial" w:cs="Arial"/>
          <w:b/>
          <w:sz w:val="24"/>
          <w:szCs w:val="24"/>
          <w:u w:val="single"/>
        </w:rPr>
      </w:pPr>
      <w:r w:rsidRPr="004B172E">
        <w:rPr>
          <w:rFonts w:ascii="Arial" w:hAnsi="Arial" w:cs="Arial"/>
          <w:b/>
          <w:sz w:val="24"/>
          <w:szCs w:val="24"/>
          <w:u w:val="single"/>
        </w:rPr>
        <w:t>The 28</w:t>
      </w:r>
      <w:r w:rsidRPr="004B172E">
        <w:rPr>
          <w:rFonts w:ascii="Arial" w:hAnsi="Arial" w:cs="Arial"/>
          <w:b/>
          <w:sz w:val="24"/>
          <w:szCs w:val="24"/>
          <w:u w:val="single"/>
          <w:vertAlign w:val="superscript"/>
        </w:rPr>
        <w:t>th</w:t>
      </w:r>
      <w:r w:rsidRPr="004B172E">
        <w:rPr>
          <w:rFonts w:ascii="Arial" w:hAnsi="Arial" w:cs="Arial"/>
          <w:b/>
          <w:sz w:val="24"/>
          <w:szCs w:val="24"/>
          <w:u w:val="single"/>
        </w:rPr>
        <w:t xml:space="preserve">  Meeting of the RPC (December 2017)</w:t>
      </w:r>
    </w:p>
    <w:p w:rsidR="008669E2" w:rsidRPr="008669E2" w:rsidRDefault="008669E2" w:rsidP="008669E2">
      <w:pPr>
        <w:pStyle w:val="ListParagraph"/>
        <w:rPr>
          <w:rFonts w:ascii="Arial" w:eastAsia="Cambria" w:hAnsi="Arial"/>
          <w:sz w:val="24"/>
          <w:szCs w:val="24"/>
        </w:rPr>
      </w:pPr>
    </w:p>
    <w:p w:rsidR="004E3CB5" w:rsidRDefault="00717782" w:rsidP="00EF14FD">
      <w:pPr>
        <w:pStyle w:val="ListParagraph"/>
        <w:numPr>
          <w:ilvl w:val="0"/>
          <w:numId w:val="16"/>
        </w:numPr>
        <w:spacing w:after="120"/>
        <w:ind w:left="0" w:right="-4" w:firstLine="0"/>
        <w:jc w:val="both"/>
        <w:rPr>
          <w:rFonts w:ascii="Arial" w:eastAsia="Cambria" w:hAnsi="Arial"/>
          <w:sz w:val="24"/>
          <w:szCs w:val="24"/>
        </w:rPr>
      </w:pPr>
      <w:r w:rsidRPr="004E3CB5">
        <w:rPr>
          <w:rFonts w:ascii="Arial" w:eastAsia="Cambria" w:hAnsi="Arial"/>
          <w:sz w:val="24"/>
          <w:szCs w:val="24"/>
        </w:rPr>
        <w:t xml:space="preserve">The Secretariat informed the Council that </w:t>
      </w:r>
      <w:r w:rsidRPr="004E3CB5">
        <w:rPr>
          <w:rFonts w:ascii="Arial" w:eastAsia="Cambria" w:hAnsi="Arial"/>
          <w:b/>
          <w:bCs/>
          <w:sz w:val="24"/>
          <w:szCs w:val="24"/>
        </w:rPr>
        <w:t>ECO Trade Agreement (ECOTA)</w:t>
      </w:r>
      <w:r w:rsidRPr="004E3CB5">
        <w:rPr>
          <w:rFonts w:ascii="Arial" w:eastAsia="Cambria" w:hAnsi="Arial"/>
          <w:sz w:val="24"/>
          <w:szCs w:val="24"/>
        </w:rPr>
        <w:t xml:space="preserve">, despite being in force, has not been operationalized despite passage of many years. The Council was informed that </w:t>
      </w:r>
      <w:r w:rsidRPr="004E3CB5">
        <w:rPr>
          <w:rFonts w:ascii="Arial" w:eastAsia="Cambria" w:hAnsi="Arial"/>
          <w:sz w:val="24"/>
          <w:szCs w:val="24"/>
          <w:u w:val="single"/>
        </w:rPr>
        <w:t>it is obligatory to hold at least two meetings of the ECOTA Cooperation Council in a year</w:t>
      </w:r>
      <w:r w:rsidRPr="004E3CB5">
        <w:rPr>
          <w:rFonts w:ascii="Arial" w:eastAsia="Cambria" w:hAnsi="Arial"/>
          <w:sz w:val="24"/>
          <w:szCs w:val="24"/>
        </w:rPr>
        <w:t>. The 7</w:t>
      </w:r>
      <w:r w:rsidRPr="004E3CB5">
        <w:rPr>
          <w:rFonts w:ascii="Arial" w:eastAsia="Cambria" w:hAnsi="Arial"/>
          <w:sz w:val="24"/>
          <w:szCs w:val="24"/>
          <w:vertAlign w:val="superscript"/>
        </w:rPr>
        <w:t>th</w:t>
      </w:r>
      <w:r w:rsidRPr="004E3CB5">
        <w:rPr>
          <w:rFonts w:ascii="Arial" w:eastAsia="Cambria" w:hAnsi="Arial"/>
          <w:sz w:val="24"/>
          <w:szCs w:val="24"/>
        </w:rPr>
        <w:t xml:space="preserve"> (Extra-Ordinary) Meeting of the ECOTA Cooperation Council was held on 23-24 January, 2017. The Secretariat informed that during the discussion on the Iranian proposal to fast-track implementation of ECOTA, the Islamic Republic of Iran informed that it can finalize its Positive, Negative and Sensitive Lists after evaluating the concessions which are to be made by other Contracting Parties. The meeting remained inconclusive.</w:t>
      </w:r>
    </w:p>
    <w:p w:rsidR="004E3CB5" w:rsidRDefault="004E3CB5" w:rsidP="004E3CB5">
      <w:pPr>
        <w:pStyle w:val="ListParagraph"/>
        <w:spacing w:after="120"/>
        <w:ind w:left="0" w:right="-4"/>
        <w:jc w:val="both"/>
        <w:rPr>
          <w:rFonts w:ascii="Arial" w:eastAsia="Cambria" w:hAnsi="Arial"/>
          <w:sz w:val="24"/>
          <w:szCs w:val="24"/>
        </w:rPr>
      </w:pPr>
    </w:p>
    <w:p w:rsidR="001A543F" w:rsidRPr="001A543F" w:rsidRDefault="00717782" w:rsidP="00EF14FD">
      <w:pPr>
        <w:pStyle w:val="ListParagraph"/>
        <w:numPr>
          <w:ilvl w:val="0"/>
          <w:numId w:val="16"/>
        </w:numPr>
        <w:spacing w:after="120"/>
        <w:ind w:left="0" w:right="-4" w:firstLine="0"/>
        <w:jc w:val="both"/>
        <w:rPr>
          <w:rFonts w:ascii="Arial" w:hAnsi="Arial"/>
          <w:sz w:val="24"/>
          <w:szCs w:val="24"/>
        </w:rPr>
      </w:pPr>
      <w:r w:rsidRPr="001A543F">
        <w:rPr>
          <w:rFonts w:ascii="Arial" w:eastAsia="Cambria" w:hAnsi="Arial"/>
          <w:sz w:val="24"/>
          <w:szCs w:val="24"/>
        </w:rPr>
        <w:t>The Council acknowledged the Secretariat for holding the 7</w:t>
      </w:r>
      <w:r w:rsidRPr="001A543F">
        <w:rPr>
          <w:rFonts w:ascii="Arial" w:eastAsia="Cambria" w:hAnsi="Arial"/>
          <w:sz w:val="24"/>
          <w:szCs w:val="24"/>
          <w:vertAlign w:val="superscript"/>
        </w:rPr>
        <w:t>th</w:t>
      </w:r>
      <w:r w:rsidRPr="001A543F">
        <w:rPr>
          <w:rFonts w:ascii="Arial" w:eastAsia="Cambria" w:hAnsi="Arial"/>
          <w:sz w:val="24"/>
          <w:szCs w:val="24"/>
        </w:rPr>
        <w:t xml:space="preserve"> (Extra-Ordinary) Meeting of the ECOTA Cooperation Council. The Council requested the Contracting Parties of the Agreement to volunteer to host the 8th Meeting of ECOTA Cooperation Council in 2018. The Council also requested that the Contracting Parties should strive to find a way to operationalize the Agreement. </w:t>
      </w:r>
      <w:r w:rsidRPr="001A543F">
        <w:rPr>
          <w:rFonts w:ascii="Arial" w:eastAsia="Cambria" w:hAnsi="Arial"/>
          <w:sz w:val="24"/>
          <w:szCs w:val="24"/>
          <w:u w:val="single"/>
        </w:rPr>
        <w:t>The Islamic Republic of Pakistan supported the proposal made by Islamic Republic of Iran to the extent of exchange of lists on Request-Offer basis</w:t>
      </w:r>
      <w:r w:rsidRPr="00B924DE">
        <w:rPr>
          <w:rFonts w:ascii="Arial" w:eastAsia="Cambria" w:hAnsi="Arial"/>
          <w:color w:val="000000" w:themeColor="text1"/>
          <w:sz w:val="24"/>
          <w:szCs w:val="24"/>
          <w:u w:val="single"/>
        </w:rPr>
        <w:t xml:space="preserve">. </w:t>
      </w:r>
      <w:r w:rsidRPr="001A543F">
        <w:rPr>
          <w:rFonts w:ascii="Arial" w:eastAsia="Cambria" w:hAnsi="Arial"/>
          <w:sz w:val="24"/>
          <w:szCs w:val="24"/>
          <w:u w:val="single"/>
        </w:rPr>
        <w:t>The Republic of Turkey termed the Iranian proposal as a new interpretation of the modalities. The Republic of Turkey was of the view that this proposal was not covered by the modalities of the ECOTA, and from legal point of view it tantamount to amendment of modalities.  The Republic of Tajikistan informed that the tariffs of his country are already lower than those required by ECOTA. The Council requested the Republic of Tajikistan to convey its offer in writing to the ECO Secretariat. The Republic of Turkey was of the view that despite being member of WTO it will be beneficial for the Republic of Tajikistan if they are a member of regional trading arrangement in order to obtain market access opportunities.</w:t>
      </w:r>
      <w:r w:rsidRPr="001A543F">
        <w:rPr>
          <w:rFonts w:ascii="Arial" w:eastAsia="Cambria" w:hAnsi="Arial"/>
          <w:sz w:val="24"/>
          <w:szCs w:val="24"/>
        </w:rPr>
        <w:t xml:space="preserve"> The Islamic Republic of Iran proposed that the option of holding the next meeting of ECOTA Cooperation Council on the sidelines of 5</w:t>
      </w:r>
      <w:r w:rsidRPr="001A543F">
        <w:rPr>
          <w:rFonts w:ascii="Arial" w:eastAsia="Cambria" w:hAnsi="Arial"/>
          <w:sz w:val="24"/>
          <w:szCs w:val="24"/>
          <w:vertAlign w:val="superscript"/>
        </w:rPr>
        <w:t>th</w:t>
      </w:r>
      <w:r w:rsidRPr="001A543F">
        <w:rPr>
          <w:rFonts w:ascii="Arial" w:eastAsia="Cambria" w:hAnsi="Arial"/>
          <w:sz w:val="24"/>
          <w:szCs w:val="24"/>
        </w:rPr>
        <w:t xml:space="preserve"> Ministerial Meeting of Commerce and Foreign Trade may also be considered."</w:t>
      </w:r>
    </w:p>
    <w:p w:rsidR="001A543F" w:rsidRDefault="001A543F" w:rsidP="001A543F">
      <w:pPr>
        <w:pStyle w:val="ListParagraph"/>
        <w:spacing w:after="120"/>
        <w:ind w:left="0" w:right="-4"/>
        <w:jc w:val="both"/>
        <w:rPr>
          <w:rFonts w:ascii="Arial" w:hAnsi="Arial"/>
          <w:sz w:val="24"/>
          <w:szCs w:val="24"/>
        </w:rPr>
      </w:pPr>
    </w:p>
    <w:p w:rsidR="001A543F" w:rsidRPr="004B172E" w:rsidRDefault="001A543F" w:rsidP="001A543F">
      <w:pPr>
        <w:ind w:right="-4"/>
        <w:jc w:val="both"/>
        <w:rPr>
          <w:rFonts w:ascii="Arial" w:hAnsi="Arial" w:cs="Arial"/>
          <w:b/>
          <w:sz w:val="24"/>
          <w:szCs w:val="24"/>
          <w:u w:val="single"/>
        </w:rPr>
      </w:pPr>
      <w:r w:rsidRPr="004B172E">
        <w:rPr>
          <w:rFonts w:ascii="Arial" w:hAnsi="Arial" w:cs="Arial"/>
          <w:b/>
          <w:sz w:val="24"/>
          <w:szCs w:val="24"/>
          <w:u w:val="single"/>
        </w:rPr>
        <w:t>Year 2018</w:t>
      </w:r>
      <w:r w:rsidRPr="004B172E">
        <w:rPr>
          <w:rFonts w:ascii="Arial" w:hAnsi="Arial" w:cs="Arial"/>
          <w:sz w:val="24"/>
          <w:szCs w:val="24"/>
        </w:rPr>
        <w:t xml:space="preserve"> </w:t>
      </w:r>
    </w:p>
    <w:p w:rsidR="001A543F" w:rsidRPr="004B172E" w:rsidRDefault="001A543F" w:rsidP="001A543F">
      <w:pPr>
        <w:ind w:right="-4"/>
        <w:jc w:val="both"/>
        <w:rPr>
          <w:rFonts w:ascii="Arial" w:hAnsi="Arial" w:cs="Arial"/>
          <w:b/>
          <w:sz w:val="24"/>
          <w:szCs w:val="24"/>
          <w:u w:val="single"/>
        </w:rPr>
      </w:pPr>
      <w:r w:rsidRPr="004B172E">
        <w:rPr>
          <w:rFonts w:ascii="Arial" w:hAnsi="Arial" w:cs="Arial"/>
          <w:b/>
          <w:sz w:val="24"/>
          <w:szCs w:val="24"/>
          <w:u w:val="single"/>
        </w:rPr>
        <w:t>23</w:t>
      </w:r>
      <w:r w:rsidRPr="004B172E">
        <w:rPr>
          <w:rFonts w:ascii="Arial" w:hAnsi="Arial" w:cs="Arial"/>
          <w:b/>
          <w:sz w:val="24"/>
          <w:szCs w:val="24"/>
          <w:u w:val="single"/>
          <w:vertAlign w:val="superscript"/>
        </w:rPr>
        <w:t>rd</w:t>
      </w:r>
      <w:r w:rsidRPr="004B172E">
        <w:rPr>
          <w:rFonts w:ascii="Arial" w:hAnsi="Arial" w:cs="Arial"/>
          <w:b/>
          <w:sz w:val="24"/>
          <w:szCs w:val="24"/>
          <w:u w:val="single"/>
        </w:rPr>
        <w:t xml:space="preserve">  COM Meeting(April, 2018)</w:t>
      </w:r>
    </w:p>
    <w:p w:rsidR="00507661" w:rsidRPr="00E05FD1" w:rsidRDefault="00717782" w:rsidP="00EF14FD">
      <w:pPr>
        <w:pStyle w:val="ListParagraph"/>
        <w:numPr>
          <w:ilvl w:val="0"/>
          <w:numId w:val="16"/>
        </w:numPr>
        <w:spacing w:before="240" w:after="120"/>
        <w:ind w:left="0" w:right="-6" w:firstLine="0"/>
        <w:contextualSpacing w:val="0"/>
        <w:jc w:val="both"/>
        <w:rPr>
          <w:rFonts w:ascii="Arial" w:hAnsi="Arial"/>
          <w:color w:val="000000"/>
          <w:spacing w:val="-4"/>
          <w:sz w:val="24"/>
          <w:szCs w:val="24"/>
          <w:lang w:bidi="en-US"/>
        </w:rPr>
      </w:pPr>
      <w:r w:rsidRPr="00507661">
        <w:rPr>
          <w:rFonts w:ascii="Arial" w:hAnsi="Arial"/>
          <w:sz w:val="24"/>
          <w:szCs w:val="24"/>
        </w:rPr>
        <w:tab/>
        <w:t xml:space="preserve">The matter was again taken up in the </w:t>
      </w:r>
      <w:r w:rsidRPr="00507661">
        <w:rPr>
          <w:rFonts w:ascii="Arial" w:hAnsi="Arial"/>
          <w:b/>
          <w:spacing w:val="-6"/>
          <w:sz w:val="24"/>
          <w:szCs w:val="24"/>
        </w:rPr>
        <w:t>23</w:t>
      </w:r>
      <w:r w:rsidRPr="00507661">
        <w:rPr>
          <w:rFonts w:ascii="Arial" w:hAnsi="Arial"/>
          <w:b/>
          <w:spacing w:val="-6"/>
          <w:sz w:val="24"/>
          <w:szCs w:val="24"/>
          <w:vertAlign w:val="superscript"/>
        </w:rPr>
        <w:t>rd</w:t>
      </w:r>
      <w:r w:rsidRPr="00507661">
        <w:rPr>
          <w:rFonts w:ascii="Arial" w:hAnsi="Arial"/>
          <w:b/>
          <w:spacing w:val="-6"/>
          <w:sz w:val="24"/>
          <w:szCs w:val="24"/>
        </w:rPr>
        <w:t xml:space="preserve">Meeting of the Council of Ministers (COM), </w:t>
      </w:r>
      <w:r w:rsidRPr="00507661">
        <w:rPr>
          <w:rFonts w:ascii="Arial" w:hAnsi="Arial"/>
          <w:spacing w:val="-6"/>
          <w:sz w:val="24"/>
          <w:szCs w:val="24"/>
        </w:rPr>
        <w:t xml:space="preserve">held on 17 April, 2018 in the Republic of Tajikistan and paragraphs 4 and 25 of the </w:t>
      </w:r>
      <w:r w:rsidRPr="00507661">
        <w:rPr>
          <w:rFonts w:ascii="Arial" w:hAnsi="Arial"/>
          <w:b/>
          <w:spacing w:val="-6"/>
          <w:sz w:val="24"/>
          <w:szCs w:val="24"/>
        </w:rPr>
        <w:t>Dushanbe Communiqué</w:t>
      </w:r>
      <w:r w:rsidRPr="00507661">
        <w:rPr>
          <w:rFonts w:ascii="Arial" w:hAnsi="Arial"/>
          <w:spacing w:val="-6"/>
          <w:sz w:val="24"/>
          <w:szCs w:val="24"/>
        </w:rPr>
        <w:t xml:space="preserve"> are reproduced below:</w:t>
      </w:r>
    </w:p>
    <w:p w:rsidR="00E05FD1" w:rsidRPr="00E05FD1" w:rsidRDefault="00E05FD1" w:rsidP="00E05FD1">
      <w:pPr>
        <w:pStyle w:val="ListParagraph"/>
        <w:spacing w:before="240" w:after="120"/>
        <w:ind w:left="0" w:right="-6"/>
        <w:contextualSpacing w:val="0"/>
        <w:jc w:val="both"/>
        <w:rPr>
          <w:rFonts w:ascii="Arial" w:hAnsi="Arial"/>
          <w:color w:val="000000"/>
          <w:spacing w:val="-4"/>
          <w:sz w:val="10"/>
          <w:szCs w:val="10"/>
          <w:lang w:bidi="en-US"/>
        </w:rPr>
      </w:pPr>
    </w:p>
    <w:p w:rsidR="00507661" w:rsidRPr="004B172E" w:rsidRDefault="00507661" w:rsidP="00507661">
      <w:pPr>
        <w:spacing w:after="120"/>
        <w:ind w:left="720" w:right="-4"/>
        <w:jc w:val="both"/>
        <w:rPr>
          <w:rFonts w:ascii="Arial" w:hAnsi="Arial" w:cs="Arial"/>
          <w:sz w:val="24"/>
          <w:szCs w:val="24"/>
        </w:rPr>
      </w:pPr>
      <w:r w:rsidRPr="004B172E">
        <w:rPr>
          <w:rFonts w:ascii="Arial" w:eastAsia="Times New Roman" w:hAnsi="Arial" w:cs="Arial"/>
          <w:color w:val="000000"/>
          <w:sz w:val="24"/>
          <w:szCs w:val="24"/>
          <w:lang w:bidi="en-US"/>
        </w:rPr>
        <w:t xml:space="preserve">“Give Priority to the need for achieving an increase in the intra-ECO trade by gradual liberalization of trade flows, harmonization of standards, dissemination of market information, enhancing trade facilitation and </w:t>
      </w:r>
      <w:r w:rsidRPr="004B172E">
        <w:rPr>
          <w:rFonts w:ascii="Arial" w:hAnsi="Arial" w:cs="Arial"/>
          <w:spacing w:val="-6"/>
          <w:sz w:val="24"/>
          <w:szCs w:val="24"/>
        </w:rPr>
        <w:t>elimination</w:t>
      </w:r>
      <w:r w:rsidRPr="004B172E">
        <w:rPr>
          <w:rFonts w:ascii="Arial" w:eastAsia="Times New Roman" w:hAnsi="Arial" w:cs="Arial"/>
          <w:color w:val="000000"/>
          <w:sz w:val="24"/>
          <w:szCs w:val="24"/>
          <w:lang w:bidi="en-US"/>
        </w:rPr>
        <w:t xml:space="preserve"> of all such measures which restrict trade flows.”</w:t>
      </w:r>
    </w:p>
    <w:p w:rsidR="00507661" w:rsidRPr="004B172E" w:rsidRDefault="00507661" w:rsidP="00507661">
      <w:pPr>
        <w:tabs>
          <w:tab w:val="left" w:pos="754"/>
        </w:tabs>
        <w:spacing w:after="0"/>
        <w:ind w:left="720" w:right="-4"/>
        <w:jc w:val="both"/>
        <w:rPr>
          <w:rFonts w:ascii="Arial" w:eastAsia="Times New Roman" w:hAnsi="Arial" w:cs="Arial"/>
          <w:color w:val="000000"/>
          <w:sz w:val="24"/>
          <w:szCs w:val="24"/>
          <w:lang w:bidi="en-US"/>
        </w:rPr>
      </w:pPr>
      <w:r w:rsidRPr="004B172E">
        <w:rPr>
          <w:rFonts w:ascii="Arial" w:eastAsia="Times New Roman" w:hAnsi="Arial" w:cs="Arial"/>
          <w:color w:val="000000"/>
          <w:sz w:val="24"/>
          <w:szCs w:val="24"/>
          <w:lang w:bidi="en-US"/>
        </w:rPr>
        <w:t>"Recall commitment for implementation of the ECO Trade Agreement (ECOTA) and continue efforts to establish Regional Free Trade Area as envisaged in ECO Vision 2025, taking into account commitments of some ECO Member States in other international and regional organizations, as well as their financial capabilities, requests Contracting Parties to explore necessary mechanisms and solutions for early implementation of the ECOTA; also Call Upon the remaining Member States to join ECOTA."</w:t>
      </w:r>
    </w:p>
    <w:p w:rsidR="00507661" w:rsidRPr="006B7C2B" w:rsidRDefault="00507661" w:rsidP="00507661">
      <w:pPr>
        <w:ind w:right="-4"/>
        <w:jc w:val="both"/>
        <w:rPr>
          <w:rFonts w:ascii="Arial" w:hAnsi="Arial" w:cs="Arial"/>
          <w:b/>
          <w:sz w:val="12"/>
          <w:szCs w:val="12"/>
          <w:u w:val="single"/>
        </w:rPr>
      </w:pPr>
    </w:p>
    <w:p w:rsidR="00507661" w:rsidRPr="004B172E" w:rsidRDefault="00507661" w:rsidP="00507661">
      <w:pPr>
        <w:ind w:right="-4"/>
        <w:jc w:val="both"/>
        <w:rPr>
          <w:rFonts w:ascii="Arial" w:hAnsi="Arial" w:cs="Arial"/>
          <w:b/>
          <w:sz w:val="24"/>
          <w:szCs w:val="24"/>
          <w:u w:val="single"/>
        </w:rPr>
      </w:pPr>
      <w:r w:rsidRPr="004B172E">
        <w:rPr>
          <w:rFonts w:ascii="Arial" w:hAnsi="Arial" w:cs="Arial"/>
          <w:b/>
          <w:sz w:val="24"/>
          <w:szCs w:val="24"/>
          <w:u w:val="single"/>
        </w:rPr>
        <w:t>Tajikistan's Proposal to Reconsider ECOTA (</w:t>
      </w:r>
      <w:r w:rsidRPr="004B172E">
        <w:rPr>
          <w:rFonts w:ascii="Arial" w:eastAsia="Times New Roman" w:hAnsi="Arial" w:cs="Arial"/>
          <w:b/>
          <w:color w:val="000000"/>
          <w:spacing w:val="-4"/>
          <w:sz w:val="24"/>
          <w:szCs w:val="24"/>
          <w:u w:val="single"/>
          <w:lang w:bidi="en-US"/>
        </w:rPr>
        <w:t>July 2018)</w:t>
      </w:r>
    </w:p>
    <w:p w:rsidR="00507661" w:rsidRDefault="00717782" w:rsidP="00EF14FD">
      <w:pPr>
        <w:pStyle w:val="ListParagraph"/>
        <w:numPr>
          <w:ilvl w:val="0"/>
          <w:numId w:val="16"/>
        </w:numPr>
        <w:spacing w:before="240" w:after="120"/>
        <w:ind w:left="0" w:right="-6" w:firstLine="0"/>
        <w:contextualSpacing w:val="0"/>
        <w:jc w:val="both"/>
        <w:rPr>
          <w:rFonts w:ascii="Arial" w:hAnsi="Arial"/>
          <w:color w:val="000000"/>
          <w:spacing w:val="-4"/>
          <w:sz w:val="24"/>
          <w:szCs w:val="24"/>
          <w:lang w:bidi="en-US"/>
        </w:rPr>
      </w:pPr>
      <w:r w:rsidRPr="00507661">
        <w:rPr>
          <w:rFonts w:ascii="Arial" w:hAnsi="Arial"/>
          <w:color w:val="000000"/>
          <w:spacing w:val="-4"/>
          <w:sz w:val="24"/>
          <w:szCs w:val="24"/>
          <w:lang w:bidi="en-US"/>
        </w:rPr>
        <w:t xml:space="preserve">Few months later, the Republic of Tajikistan informed that ECOTA remained non-functional despite passage of more than 15 years and therefore proposed that </w:t>
      </w:r>
      <w:r w:rsidRPr="00507661">
        <w:rPr>
          <w:rFonts w:ascii="Arial" w:hAnsi="Arial"/>
          <w:color w:val="000000"/>
          <w:sz w:val="24"/>
          <w:szCs w:val="24"/>
          <w:lang w:bidi="en-US"/>
        </w:rPr>
        <w:t xml:space="preserve">ECOTA </w:t>
      </w:r>
      <w:r w:rsidRPr="00507661">
        <w:rPr>
          <w:rFonts w:ascii="Arial" w:hAnsi="Arial"/>
          <w:color w:val="000000"/>
          <w:spacing w:val="-4"/>
          <w:sz w:val="24"/>
          <w:szCs w:val="24"/>
          <w:lang w:bidi="en-US"/>
        </w:rPr>
        <w:t>may be reconsidered to make it efficient and productive for all Contracting Parties. This proposal was circulated amongst all the Contracting Parties.</w:t>
      </w:r>
    </w:p>
    <w:p w:rsidR="00507661" w:rsidRDefault="00507661" w:rsidP="00507661">
      <w:pPr>
        <w:pStyle w:val="ListParagraph"/>
        <w:spacing w:before="240" w:after="120"/>
        <w:ind w:left="0" w:right="-6"/>
        <w:contextualSpacing w:val="0"/>
        <w:jc w:val="both"/>
        <w:rPr>
          <w:rFonts w:ascii="Arial" w:hAnsi="Arial"/>
          <w:color w:val="000000"/>
          <w:spacing w:val="-4"/>
          <w:sz w:val="24"/>
          <w:szCs w:val="24"/>
          <w:lang w:bidi="en-US"/>
        </w:rPr>
      </w:pPr>
    </w:p>
    <w:p w:rsidR="00507661" w:rsidRPr="004B172E" w:rsidRDefault="00507661" w:rsidP="00507661">
      <w:pPr>
        <w:ind w:right="-4"/>
        <w:jc w:val="both"/>
        <w:rPr>
          <w:rFonts w:ascii="Arial" w:hAnsi="Arial" w:cs="Arial"/>
          <w:b/>
          <w:sz w:val="24"/>
          <w:szCs w:val="24"/>
          <w:u w:val="single"/>
        </w:rPr>
      </w:pPr>
      <w:r w:rsidRPr="004B172E">
        <w:rPr>
          <w:rFonts w:ascii="Arial" w:hAnsi="Arial" w:cs="Arial"/>
          <w:b/>
          <w:sz w:val="24"/>
          <w:szCs w:val="24"/>
          <w:u w:val="single"/>
        </w:rPr>
        <w:t>Pakistan' Support of the Tajikistan Proposal (August 2018)</w:t>
      </w:r>
    </w:p>
    <w:p w:rsidR="00437834" w:rsidRPr="00437834" w:rsidRDefault="00717782" w:rsidP="00EF14FD">
      <w:pPr>
        <w:pStyle w:val="ListParagraph"/>
        <w:numPr>
          <w:ilvl w:val="0"/>
          <w:numId w:val="16"/>
        </w:numPr>
        <w:spacing w:before="240" w:after="120"/>
        <w:ind w:left="0" w:right="-4" w:firstLine="0"/>
        <w:contextualSpacing w:val="0"/>
        <w:jc w:val="both"/>
        <w:rPr>
          <w:rFonts w:ascii="Arial" w:eastAsia="Cambria" w:hAnsi="Arial"/>
          <w:sz w:val="24"/>
          <w:szCs w:val="24"/>
        </w:rPr>
      </w:pPr>
      <w:r w:rsidRPr="00437834">
        <w:rPr>
          <w:rFonts w:ascii="Arial" w:hAnsi="Arial"/>
          <w:color w:val="000000"/>
          <w:spacing w:val="-4"/>
          <w:sz w:val="24"/>
          <w:szCs w:val="24"/>
          <w:lang w:bidi="en-US"/>
        </w:rPr>
        <w:t xml:space="preserve">In response to the above, </w:t>
      </w:r>
      <w:r w:rsidRPr="00437834">
        <w:rPr>
          <w:rFonts w:ascii="Arial" w:hAnsi="Arial"/>
          <w:color w:val="000000"/>
          <w:sz w:val="24"/>
          <w:szCs w:val="24"/>
          <w:lang w:bidi="en-US"/>
        </w:rPr>
        <w:t>the Islamic Republic of Pakistan requested, in August 2018, that the following views and comments be taken into account while reconsidering/amending ECOTA:</w:t>
      </w:r>
    </w:p>
    <w:p w:rsidR="00437834" w:rsidRDefault="00437834" w:rsidP="00437834">
      <w:pPr>
        <w:pStyle w:val="ListParagraph"/>
        <w:spacing w:before="240" w:after="120"/>
        <w:ind w:left="0" w:right="-4"/>
        <w:contextualSpacing w:val="0"/>
        <w:jc w:val="both"/>
        <w:rPr>
          <w:rFonts w:ascii="Arial" w:eastAsia="Cambria" w:hAnsi="Arial"/>
          <w:sz w:val="24"/>
          <w:szCs w:val="24"/>
        </w:rPr>
      </w:pPr>
    </w:p>
    <w:p w:rsidR="00437834" w:rsidRPr="004B172E" w:rsidRDefault="00437834" w:rsidP="007B724B">
      <w:pPr>
        <w:widowControl w:val="0"/>
        <w:numPr>
          <w:ilvl w:val="0"/>
          <w:numId w:val="62"/>
        </w:numPr>
        <w:tabs>
          <w:tab w:val="left" w:pos="1170"/>
        </w:tabs>
        <w:ind w:left="994" w:right="-4" w:hanging="346"/>
        <w:jc w:val="both"/>
        <w:rPr>
          <w:rFonts w:ascii="Arial" w:eastAsia="Times New Roman" w:hAnsi="Arial" w:cs="Arial"/>
          <w:color w:val="000000"/>
          <w:sz w:val="24"/>
          <w:szCs w:val="24"/>
          <w:lang w:bidi="en-US"/>
        </w:rPr>
      </w:pPr>
      <w:r w:rsidRPr="004B172E">
        <w:rPr>
          <w:rFonts w:ascii="Arial" w:eastAsia="Times New Roman" w:hAnsi="Arial" w:cs="Arial"/>
          <w:color w:val="000000"/>
          <w:sz w:val="24"/>
          <w:szCs w:val="24"/>
          <w:lang w:bidi="en-US"/>
        </w:rPr>
        <w:t xml:space="preserve">”The ECO Countries’ </w:t>
      </w:r>
      <w:r w:rsidRPr="004B172E">
        <w:rPr>
          <w:rFonts w:ascii="Arial" w:eastAsia="Times New Roman" w:hAnsi="Arial" w:cs="Arial"/>
          <w:sz w:val="24"/>
          <w:szCs w:val="24"/>
          <w:u w:val="single"/>
        </w:rPr>
        <w:t>economies of different sizes</w:t>
      </w:r>
      <w:r w:rsidRPr="004B172E">
        <w:rPr>
          <w:rFonts w:ascii="Arial" w:eastAsia="Times New Roman" w:hAnsi="Arial" w:cs="Arial"/>
          <w:color w:val="000000"/>
          <w:sz w:val="24"/>
          <w:szCs w:val="24"/>
          <w:lang w:bidi="en-US"/>
        </w:rPr>
        <w:t xml:space="preserve"> which are at various stages of development. When ECOTA was signed, this fact was somehow ignored and </w:t>
      </w:r>
      <w:r w:rsidRPr="004B172E">
        <w:rPr>
          <w:rFonts w:ascii="Arial" w:eastAsia="Times New Roman" w:hAnsi="Arial" w:cs="Arial"/>
          <w:sz w:val="24"/>
          <w:szCs w:val="24"/>
          <w:u w:val="single"/>
          <w:lang w:bidi="en-US"/>
        </w:rPr>
        <w:t>special arrangements were formulated only for Afghanistan</w:t>
      </w:r>
      <w:r w:rsidRPr="004B172E">
        <w:rPr>
          <w:rFonts w:ascii="Arial" w:eastAsia="Times New Roman" w:hAnsi="Arial" w:cs="Arial"/>
          <w:color w:val="000000"/>
          <w:sz w:val="24"/>
          <w:szCs w:val="24"/>
          <w:lang w:bidi="en-US"/>
        </w:rPr>
        <w:t xml:space="preserve"> not for other smaller economies. </w:t>
      </w:r>
    </w:p>
    <w:p w:rsidR="00437834" w:rsidRPr="004B172E" w:rsidRDefault="00437834" w:rsidP="007B724B">
      <w:pPr>
        <w:widowControl w:val="0"/>
        <w:numPr>
          <w:ilvl w:val="0"/>
          <w:numId w:val="62"/>
        </w:numPr>
        <w:tabs>
          <w:tab w:val="left" w:pos="1170"/>
        </w:tabs>
        <w:ind w:left="994" w:right="-4" w:hanging="346"/>
        <w:jc w:val="both"/>
        <w:rPr>
          <w:rFonts w:ascii="Arial" w:eastAsia="Times New Roman" w:hAnsi="Arial" w:cs="Arial"/>
          <w:color w:val="000000"/>
          <w:sz w:val="24"/>
          <w:szCs w:val="24"/>
          <w:lang w:bidi="en-US"/>
        </w:rPr>
      </w:pPr>
      <w:r w:rsidRPr="004B172E">
        <w:rPr>
          <w:rFonts w:ascii="Arial" w:eastAsia="Times New Roman" w:hAnsi="Arial" w:cs="Arial"/>
          <w:color w:val="000000"/>
          <w:sz w:val="24"/>
          <w:szCs w:val="24"/>
          <w:lang w:bidi="en-US"/>
        </w:rPr>
        <w:t xml:space="preserve">During the negotiations for concluding ECOTA, the standard </w:t>
      </w:r>
      <w:r w:rsidRPr="004B172E">
        <w:rPr>
          <w:rFonts w:ascii="Arial" w:eastAsia="Times New Roman" w:hAnsi="Arial" w:cs="Arial"/>
          <w:color w:val="000000"/>
          <w:sz w:val="24"/>
          <w:szCs w:val="24"/>
          <w:u w:val="single"/>
          <w:lang w:bidi="en-US"/>
        </w:rPr>
        <w:t>Request-Offer Approach was not adopted</w:t>
      </w:r>
      <w:r w:rsidRPr="004B172E">
        <w:rPr>
          <w:rFonts w:ascii="Arial" w:eastAsia="Times New Roman" w:hAnsi="Arial" w:cs="Arial"/>
          <w:color w:val="000000"/>
          <w:sz w:val="24"/>
          <w:szCs w:val="24"/>
          <w:lang w:bidi="en-US"/>
        </w:rPr>
        <w:t xml:space="preserve">. </w:t>
      </w:r>
      <w:r w:rsidRPr="004B172E">
        <w:rPr>
          <w:rFonts w:ascii="Arial" w:eastAsia="Times New Roman" w:hAnsi="Arial" w:cs="Arial"/>
          <w:b/>
          <w:color w:val="000000"/>
          <w:sz w:val="24"/>
          <w:szCs w:val="24"/>
          <w:u w:val="single"/>
          <w:lang w:bidi="en-US"/>
        </w:rPr>
        <w:t xml:space="preserve">Every Contracting Party was free to choose </w:t>
      </w:r>
      <w:r w:rsidRPr="004B172E">
        <w:rPr>
          <w:rFonts w:ascii="Arial" w:eastAsia="Times New Roman" w:hAnsi="Arial" w:cs="Arial"/>
          <w:b/>
          <w:color w:val="000000"/>
          <w:sz w:val="24"/>
          <w:szCs w:val="24"/>
          <w:u w:val="single"/>
          <w:lang w:bidi="en-US"/>
        </w:rPr>
        <w:lastRenderedPageBreak/>
        <w:t>the products for giving concessions and this exercise was shrouded in secrecy</w:t>
      </w:r>
      <w:r w:rsidRPr="004B172E">
        <w:rPr>
          <w:rFonts w:ascii="Arial" w:eastAsia="Times New Roman" w:hAnsi="Arial" w:cs="Arial"/>
          <w:b/>
          <w:color w:val="000000"/>
          <w:sz w:val="24"/>
          <w:szCs w:val="24"/>
          <w:lang w:bidi="en-US"/>
        </w:rPr>
        <w:t xml:space="preserve">. </w:t>
      </w:r>
      <w:r w:rsidRPr="004B172E">
        <w:rPr>
          <w:rFonts w:ascii="Arial" w:eastAsia="Times New Roman" w:hAnsi="Arial" w:cs="Arial"/>
          <w:b/>
          <w:color w:val="000000"/>
          <w:sz w:val="24"/>
          <w:szCs w:val="24"/>
          <w:u w:val="single"/>
          <w:lang w:bidi="en-US"/>
        </w:rPr>
        <w:t>This is against the spirit of fair negotiations and fifteen (15) years after the signing of ECOTA this issue has become one of the main points of contention</w:t>
      </w:r>
      <w:r w:rsidRPr="004B172E">
        <w:rPr>
          <w:rFonts w:ascii="Arial" w:eastAsia="Times New Roman" w:hAnsi="Arial" w:cs="Arial"/>
          <w:color w:val="000000"/>
          <w:sz w:val="24"/>
          <w:szCs w:val="24"/>
          <w:u w:val="single"/>
          <w:lang w:bidi="en-US"/>
        </w:rPr>
        <w:t>.</w:t>
      </w:r>
      <w:r w:rsidRPr="004B172E">
        <w:rPr>
          <w:rFonts w:ascii="Arial" w:eastAsia="Times New Roman" w:hAnsi="Arial" w:cs="Arial"/>
          <w:color w:val="000000"/>
          <w:sz w:val="24"/>
          <w:szCs w:val="24"/>
          <w:lang w:bidi="en-US"/>
        </w:rPr>
        <w:t xml:space="preserve"> </w:t>
      </w:r>
    </w:p>
    <w:p w:rsidR="00437834" w:rsidRPr="004B172E" w:rsidRDefault="00437834" w:rsidP="007B724B">
      <w:pPr>
        <w:widowControl w:val="0"/>
        <w:numPr>
          <w:ilvl w:val="0"/>
          <w:numId w:val="62"/>
        </w:numPr>
        <w:tabs>
          <w:tab w:val="left" w:pos="1170"/>
        </w:tabs>
        <w:ind w:left="994" w:right="-4" w:hanging="346"/>
        <w:jc w:val="both"/>
        <w:rPr>
          <w:rFonts w:ascii="Arial" w:eastAsia="Times New Roman" w:hAnsi="Arial" w:cs="Arial"/>
          <w:color w:val="000000"/>
          <w:sz w:val="24"/>
          <w:szCs w:val="24"/>
          <w:lang w:bidi="en-US"/>
        </w:rPr>
      </w:pPr>
      <w:r w:rsidRPr="004B172E">
        <w:rPr>
          <w:rFonts w:ascii="Arial" w:eastAsia="Times New Roman" w:hAnsi="Arial" w:cs="Arial"/>
          <w:sz w:val="24"/>
          <w:szCs w:val="24"/>
          <w:u w:val="single"/>
          <w:lang w:bidi="en-US"/>
        </w:rPr>
        <w:t xml:space="preserve">The Tariff Liberalization Modality of ECOTA has proven to be flawed. It requires the tariffs of the Contracting Parties to be decreased to an absolute value of 15% </w:t>
      </w:r>
      <w:r w:rsidRPr="004B172E">
        <w:rPr>
          <w:rFonts w:ascii="Arial" w:eastAsia="Times New Roman" w:hAnsi="Arial" w:cs="Arial"/>
          <w:i/>
          <w:iCs/>
          <w:sz w:val="24"/>
          <w:szCs w:val="24"/>
          <w:u w:val="single"/>
          <w:lang w:bidi="en-US"/>
        </w:rPr>
        <w:t>(instead of reductions by percentages)</w:t>
      </w:r>
      <w:r w:rsidRPr="004B172E">
        <w:rPr>
          <w:rFonts w:ascii="Arial" w:eastAsia="Times New Roman" w:hAnsi="Arial" w:cs="Arial"/>
          <w:sz w:val="24"/>
          <w:szCs w:val="24"/>
          <w:u w:val="single"/>
          <w:lang w:bidi="en-US"/>
        </w:rPr>
        <w:t>. In ECO’s context, this is not practical because some countries have very high tariffs while others have very low tariffs</w:t>
      </w:r>
      <w:r w:rsidRPr="004B172E">
        <w:rPr>
          <w:rFonts w:ascii="Arial" w:eastAsia="Times New Roman" w:hAnsi="Arial" w:cs="Arial"/>
          <w:b/>
          <w:sz w:val="24"/>
          <w:szCs w:val="24"/>
          <w:u w:val="single"/>
          <w:lang w:bidi="en-US"/>
        </w:rPr>
        <w:t>.</w:t>
      </w:r>
      <w:r w:rsidRPr="004B172E">
        <w:rPr>
          <w:rFonts w:ascii="Arial" w:eastAsia="Times New Roman" w:hAnsi="Arial" w:cs="Arial"/>
          <w:color w:val="000000"/>
          <w:sz w:val="24"/>
          <w:szCs w:val="24"/>
          <w:lang w:bidi="en-US"/>
        </w:rPr>
        <w:t xml:space="preserve"> So, if implemented in its current form, some countries will be required to reduce tariffs more while others will be reducing much less. In effect, this would result in provision of unilateral tariff concessions by the countries with higher tariffs to countries with lower tariffs. </w:t>
      </w:r>
    </w:p>
    <w:p w:rsidR="00437834" w:rsidRPr="004B172E" w:rsidRDefault="00437834" w:rsidP="007B724B">
      <w:pPr>
        <w:widowControl w:val="0"/>
        <w:numPr>
          <w:ilvl w:val="0"/>
          <w:numId w:val="62"/>
        </w:numPr>
        <w:tabs>
          <w:tab w:val="left" w:pos="1170"/>
        </w:tabs>
        <w:ind w:left="994" w:right="-4" w:hanging="346"/>
        <w:jc w:val="both"/>
        <w:rPr>
          <w:rFonts w:ascii="Arial" w:eastAsia="Times New Roman" w:hAnsi="Arial" w:cs="Arial"/>
          <w:sz w:val="24"/>
          <w:szCs w:val="24"/>
          <w:lang w:bidi="en-US"/>
        </w:rPr>
      </w:pPr>
      <w:r w:rsidRPr="004B172E">
        <w:rPr>
          <w:rFonts w:ascii="Arial" w:eastAsia="Times New Roman" w:hAnsi="Arial" w:cs="Arial"/>
          <w:sz w:val="24"/>
          <w:szCs w:val="24"/>
          <w:u w:val="single"/>
          <w:lang w:bidi="en-US"/>
        </w:rPr>
        <w:t>Experience has shown that ECOTA Council is very weak. It would be better if the actual tariff reductions and timelines are decided in ECOTA Council with consensus and ECOTA Council is given the power to make amendments to trade liberalization modalities and text of the agreement without having to refer these every time for ratification by member countries.</w:t>
      </w:r>
      <w:r w:rsidRPr="004B172E">
        <w:rPr>
          <w:rFonts w:ascii="Arial" w:eastAsia="Times New Roman" w:hAnsi="Arial" w:cs="Arial"/>
          <w:sz w:val="24"/>
          <w:szCs w:val="24"/>
          <w:lang w:bidi="en-US"/>
        </w:rPr>
        <w:t>"</w:t>
      </w:r>
    </w:p>
    <w:p w:rsidR="00437834" w:rsidRPr="004B172E" w:rsidRDefault="00437834" w:rsidP="00437834">
      <w:pPr>
        <w:ind w:right="-4"/>
        <w:jc w:val="both"/>
        <w:rPr>
          <w:rFonts w:ascii="Arial" w:hAnsi="Arial" w:cs="Arial"/>
          <w:b/>
          <w:sz w:val="24"/>
          <w:szCs w:val="24"/>
          <w:u w:val="single"/>
        </w:rPr>
      </w:pPr>
      <w:r w:rsidRPr="004B172E">
        <w:rPr>
          <w:rFonts w:ascii="Arial" w:hAnsi="Arial" w:cs="Arial"/>
          <w:b/>
          <w:sz w:val="24"/>
          <w:szCs w:val="24"/>
          <w:u w:val="single"/>
        </w:rPr>
        <w:t>The 29</w:t>
      </w:r>
      <w:r w:rsidRPr="006B7C2B">
        <w:rPr>
          <w:rFonts w:ascii="Arial" w:hAnsi="Arial" w:cs="Arial"/>
          <w:b/>
          <w:sz w:val="24"/>
          <w:szCs w:val="24"/>
          <w:u w:val="single"/>
          <w:vertAlign w:val="superscript"/>
        </w:rPr>
        <w:t>th</w:t>
      </w:r>
      <w:r w:rsidRPr="004B172E">
        <w:rPr>
          <w:rFonts w:ascii="Arial" w:hAnsi="Arial" w:cs="Arial"/>
          <w:b/>
          <w:sz w:val="24"/>
          <w:szCs w:val="24"/>
          <w:u w:val="single"/>
        </w:rPr>
        <w:t xml:space="preserve"> Meeting of the RPC (December 2018)</w:t>
      </w:r>
    </w:p>
    <w:p w:rsidR="00146994" w:rsidRPr="00146994" w:rsidRDefault="00717782" w:rsidP="00EF14FD">
      <w:pPr>
        <w:pStyle w:val="ListParagraph"/>
        <w:numPr>
          <w:ilvl w:val="0"/>
          <w:numId w:val="16"/>
        </w:numPr>
        <w:spacing w:before="240" w:after="120"/>
        <w:ind w:left="0" w:right="-57" w:firstLine="0"/>
        <w:contextualSpacing w:val="0"/>
        <w:jc w:val="both"/>
        <w:rPr>
          <w:rFonts w:ascii="Arial" w:hAnsi="Arial"/>
          <w:b/>
          <w:sz w:val="24"/>
          <w:szCs w:val="24"/>
          <w:u w:val="single"/>
        </w:rPr>
      </w:pPr>
      <w:r w:rsidRPr="00146994">
        <w:rPr>
          <w:rFonts w:ascii="Arial" w:eastAsia="Cambria" w:hAnsi="Arial"/>
          <w:sz w:val="24"/>
          <w:szCs w:val="24"/>
        </w:rPr>
        <w:t>The Council has recommended ECOTA Cooperation Council to convene and consider the technical and practical issues concerning the operationalization of ECOTA. The Council also recommended that other ECO Member States that are not party to the ECOTA could be invited to ECOTA Cooperation Council Meetings as observers. The Council also took note of the concerns raised by the Member Countries regarding ECOTA and referred the matter to the ECOTA Cooperation Council.</w:t>
      </w:r>
    </w:p>
    <w:p w:rsidR="00146994" w:rsidRDefault="00146994" w:rsidP="00146994">
      <w:pPr>
        <w:pStyle w:val="ListParagraph"/>
        <w:spacing w:before="240" w:after="120"/>
        <w:ind w:left="0" w:right="-57"/>
        <w:contextualSpacing w:val="0"/>
        <w:jc w:val="both"/>
        <w:rPr>
          <w:rFonts w:ascii="Arial" w:hAnsi="Arial"/>
          <w:b/>
          <w:sz w:val="24"/>
          <w:szCs w:val="24"/>
          <w:u w:val="single"/>
        </w:rPr>
      </w:pPr>
    </w:p>
    <w:p w:rsidR="00146994" w:rsidRPr="004B172E" w:rsidRDefault="00146994" w:rsidP="00146994">
      <w:pPr>
        <w:ind w:right="-4"/>
        <w:jc w:val="both"/>
        <w:rPr>
          <w:rFonts w:ascii="Arial" w:eastAsia="Cambria" w:hAnsi="Arial" w:cs="Arial"/>
          <w:b/>
          <w:sz w:val="24"/>
          <w:szCs w:val="24"/>
          <w:u w:val="single"/>
        </w:rPr>
      </w:pPr>
      <w:r w:rsidRPr="004B172E">
        <w:rPr>
          <w:rFonts w:ascii="Arial" w:eastAsia="Cambria" w:hAnsi="Arial" w:cs="Arial"/>
          <w:b/>
          <w:sz w:val="24"/>
          <w:szCs w:val="24"/>
          <w:u w:val="single"/>
        </w:rPr>
        <w:t>Year 2019</w:t>
      </w:r>
    </w:p>
    <w:p w:rsidR="00146994" w:rsidRPr="004B172E" w:rsidRDefault="00146994" w:rsidP="00146994">
      <w:pPr>
        <w:ind w:right="-4"/>
        <w:jc w:val="both"/>
        <w:rPr>
          <w:rFonts w:ascii="Arial" w:hAnsi="Arial" w:cs="Arial"/>
          <w:b/>
          <w:sz w:val="24"/>
          <w:szCs w:val="24"/>
          <w:u w:val="single"/>
        </w:rPr>
      </w:pPr>
      <w:r w:rsidRPr="004B172E">
        <w:rPr>
          <w:rFonts w:ascii="Arial" w:hAnsi="Arial" w:cs="Arial"/>
          <w:b/>
          <w:sz w:val="24"/>
          <w:szCs w:val="24"/>
          <w:u w:val="single"/>
        </w:rPr>
        <w:t>8</w:t>
      </w:r>
      <w:r w:rsidRPr="006B7C2B">
        <w:rPr>
          <w:rFonts w:ascii="Arial" w:hAnsi="Arial" w:cs="Arial"/>
          <w:b/>
          <w:sz w:val="24"/>
          <w:szCs w:val="24"/>
          <w:u w:val="single"/>
          <w:vertAlign w:val="superscript"/>
        </w:rPr>
        <w:t>th</w:t>
      </w:r>
      <w:r w:rsidRPr="004B172E">
        <w:rPr>
          <w:rFonts w:ascii="Arial" w:hAnsi="Arial" w:cs="Arial"/>
          <w:b/>
          <w:sz w:val="24"/>
          <w:szCs w:val="24"/>
          <w:u w:val="single"/>
        </w:rPr>
        <w:t xml:space="preserve"> Meeting of ECOTA Cooperation Council:  Tajikistan Proposal Discussed</w:t>
      </w:r>
    </w:p>
    <w:p w:rsidR="00770151" w:rsidRPr="00770151" w:rsidRDefault="00717782" w:rsidP="00EF14FD">
      <w:pPr>
        <w:pStyle w:val="ListParagraph"/>
        <w:numPr>
          <w:ilvl w:val="0"/>
          <w:numId w:val="16"/>
        </w:numPr>
        <w:spacing w:before="240" w:after="120"/>
        <w:ind w:left="0" w:right="-6" w:firstLine="0"/>
        <w:contextualSpacing w:val="0"/>
        <w:jc w:val="both"/>
        <w:rPr>
          <w:rFonts w:ascii="Arial" w:hAnsi="Arial"/>
          <w:sz w:val="24"/>
          <w:szCs w:val="24"/>
        </w:rPr>
      </w:pPr>
      <w:r w:rsidRPr="00770151">
        <w:rPr>
          <w:rFonts w:ascii="Arial" w:eastAsia="Cambria" w:hAnsi="Arial"/>
          <w:sz w:val="24"/>
          <w:szCs w:val="24"/>
        </w:rPr>
        <w:t>In the 8th Meeting of ECOTA Cooperation Council held on August 18-19, 2019 at ECO Secretariat, all Contracting Parties attended and the Tajikistan Proposal on ECOTA, amongst others, was discussed under item No.7 titled “</w:t>
      </w:r>
      <w:r w:rsidRPr="00770151">
        <w:rPr>
          <w:rFonts w:ascii="Arial" w:eastAsia="Cambria" w:hAnsi="Arial"/>
          <w:b/>
          <w:sz w:val="24"/>
          <w:szCs w:val="24"/>
        </w:rPr>
        <w:t>Deliberations on various proposals on implementation of ECOTA and Contracting parties positions</w:t>
      </w:r>
      <w:r w:rsidRPr="00770151">
        <w:rPr>
          <w:rFonts w:ascii="Arial" w:eastAsia="Cambria" w:hAnsi="Arial"/>
          <w:sz w:val="24"/>
          <w:szCs w:val="24"/>
        </w:rPr>
        <w:t>:” along with Pakistan’s views and comments on Tajikistan’s proposal which is reproduced hereunder [from the Report of 8th Meeting of ECOTA Cooperation Council] for ready reference:</w:t>
      </w:r>
    </w:p>
    <w:p w:rsidR="00770151" w:rsidRPr="004B172E" w:rsidRDefault="00770151" w:rsidP="00770151">
      <w:pPr>
        <w:pStyle w:val="ListParagraph"/>
        <w:ind w:right="-57"/>
        <w:jc w:val="both"/>
        <w:rPr>
          <w:rFonts w:ascii="Arial" w:hAnsi="Arial"/>
          <w:b/>
          <w:i/>
          <w:sz w:val="24"/>
          <w:szCs w:val="24"/>
          <w:u w:val="single"/>
        </w:rPr>
      </w:pPr>
      <w:r w:rsidRPr="004B172E">
        <w:rPr>
          <w:rFonts w:ascii="Arial" w:hAnsi="Arial"/>
          <w:b/>
          <w:i/>
          <w:sz w:val="24"/>
          <w:szCs w:val="24"/>
          <w:u w:val="single"/>
        </w:rPr>
        <w:t>“Agenda Item No.7 Deliberations on various proposals on implementation of ECOTA and Contracting parties’ positions:</w:t>
      </w:r>
    </w:p>
    <w:p w:rsidR="00770151" w:rsidRPr="004B172E" w:rsidRDefault="00770151" w:rsidP="00770151">
      <w:pPr>
        <w:pStyle w:val="ListParagraph"/>
        <w:ind w:right="-57"/>
        <w:jc w:val="both"/>
        <w:rPr>
          <w:rFonts w:ascii="Arial" w:hAnsi="Arial"/>
          <w:i/>
          <w:sz w:val="24"/>
          <w:szCs w:val="24"/>
        </w:rPr>
      </w:pPr>
    </w:p>
    <w:p w:rsidR="00770151" w:rsidRPr="004B172E" w:rsidRDefault="00770151" w:rsidP="00770151">
      <w:pPr>
        <w:pStyle w:val="ListParagraph"/>
        <w:ind w:right="-57"/>
        <w:jc w:val="both"/>
        <w:rPr>
          <w:rFonts w:ascii="Arial" w:hAnsi="Arial"/>
          <w:i/>
          <w:sz w:val="24"/>
          <w:szCs w:val="24"/>
          <w:u w:val="single"/>
        </w:rPr>
      </w:pPr>
      <w:r w:rsidRPr="004B172E">
        <w:rPr>
          <w:rFonts w:ascii="Arial" w:hAnsi="Arial"/>
          <w:i/>
          <w:sz w:val="24"/>
          <w:szCs w:val="24"/>
        </w:rPr>
        <w:lastRenderedPageBreak/>
        <w:t xml:space="preserve">12. The delegate from the </w:t>
      </w:r>
      <w:r w:rsidRPr="004B172E">
        <w:rPr>
          <w:rFonts w:ascii="Arial" w:hAnsi="Arial"/>
          <w:i/>
          <w:sz w:val="24"/>
          <w:szCs w:val="24"/>
          <w:u w:val="single"/>
        </w:rPr>
        <w:t>Republic of Tajikistan</w:t>
      </w:r>
      <w:r w:rsidRPr="004B172E">
        <w:rPr>
          <w:rFonts w:ascii="Arial" w:hAnsi="Arial"/>
          <w:i/>
          <w:sz w:val="24"/>
          <w:szCs w:val="24"/>
        </w:rPr>
        <w:t xml:space="preserve"> was requested to explain their proposal circulated in July 2018. </w:t>
      </w:r>
      <w:r w:rsidRPr="004B172E">
        <w:rPr>
          <w:rFonts w:ascii="Arial" w:hAnsi="Arial"/>
          <w:sz w:val="24"/>
          <w:szCs w:val="24"/>
          <w:u w:val="single"/>
        </w:rPr>
        <w:t xml:space="preserve">The delegate underlined that ECOTA in its current form cannot be implemented and requested to revise and amend ECOTA. He further stated that there were inherent weaknesses in the ECOTA which resulted in its non-implementation and added that </w:t>
      </w:r>
      <w:r w:rsidRPr="004B172E">
        <w:rPr>
          <w:rFonts w:ascii="Arial" w:hAnsi="Arial"/>
          <w:i/>
          <w:sz w:val="24"/>
          <w:szCs w:val="24"/>
          <w:u w:val="single"/>
        </w:rPr>
        <w:t>no additional Contracting Party in last over 15 years has been attracted to the Agreement as the five Contracting Parties could not implement it.</w:t>
      </w:r>
    </w:p>
    <w:p w:rsidR="00770151" w:rsidRPr="004B172E" w:rsidRDefault="00770151" w:rsidP="00770151">
      <w:pPr>
        <w:pStyle w:val="ListParagraph"/>
        <w:ind w:right="-57"/>
        <w:jc w:val="both"/>
        <w:rPr>
          <w:rFonts w:ascii="Arial" w:hAnsi="Arial"/>
          <w:i/>
          <w:sz w:val="24"/>
          <w:szCs w:val="24"/>
        </w:rPr>
      </w:pPr>
    </w:p>
    <w:p w:rsidR="00770151" w:rsidRPr="004B172E" w:rsidRDefault="00770151" w:rsidP="00770151">
      <w:pPr>
        <w:pStyle w:val="ListParagraph"/>
        <w:ind w:right="-57"/>
        <w:jc w:val="both"/>
        <w:rPr>
          <w:rFonts w:ascii="Arial" w:hAnsi="Arial"/>
          <w:i/>
          <w:sz w:val="24"/>
          <w:szCs w:val="24"/>
          <w:u w:val="single"/>
        </w:rPr>
      </w:pPr>
      <w:r w:rsidRPr="004B172E">
        <w:rPr>
          <w:rFonts w:ascii="Arial" w:hAnsi="Arial"/>
          <w:i/>
          <w:sz w:val="24"/>
          <w:szCs w:val="24"/>
        </w:rPr>
        <w:t xml:space="preserve">13. The representative of Islamic Republic of Pakistan while explaining the views circulated in August'2018 stated that Islamic Republic of Iran and Republic of Tajikistan had expressed their concerns over implementation of ECOTA in its existing state, especially with the current modalities. She highlighted some amendment parameters such as </w:t>
      </w:r>
      <w:r w:rsidRPr="004B172E">
        <w:rPr>
          <w:rFonts w:ascii="Arial" w:hAnsi="Arial"/>
          <w:i/>
          <w:sz w:val="24"/>
          <w:szCs w:val="24"/>
          <w:u w:val="single"/>
        </w:rPr>
        <w:t>incorporating Margin of Preferences approach instead of reduction by percentage, as in (ASEAN Free Trade Area (AFTA), for pragmatism perspective in addressing the concerns of some of the Contracting Parties, prolongation in period of implementation</w:t>
      </w:r>
      <w:r w:rsidRPr="006B7C2B">
        <w:rPr>
          <w:rFonts w:ascii="Arial" w:hAnsi="Arial"/>
          <w:i/>
          <w:color w:val="000000" w:themeColor="text1"/>
          <w:sz w:val="24"/>
          <w:szCs w:val="24"/>
          <w:u w:val="single"/>
        </w:rPr>
        <w:t xml:space="preserve">, </w:t>
      </w:r>
      <w:r w:rsidRPr="004B172E">
        <w:rPr>
          <w:rFonts w:ascii="Arial" w:hAnsi="Arial"/>
          <w:i/>
          <w:sz w:val="24"/>
          <w:szCs w:val="24"/>
          <w:u w:val="single"/>
        </w:rPr>
        <w:t>applying Request-Offer principle, making of lists from HS-6 level to HS-8 level allowing more precise items for tariff concessions, empowering ECOTA Cooperation Council for expeditious and efficacious decision making, etc.</w:t>
      </w:r>
    </w:p>
    <w:p w:rsidR="00770151" w:rsidRPr="004B172E" w:rsidRDefault="00770151" w:rsidP="00770151">
      <w:pPr>
        <w:pStyle w:val="ListParagraph"/>
        <w:ind w:right="-57"/>
        <w:jc w:val="both"/>
        <w:rPr>
          <w:rFonts w:ascii="Arial" w:hAnsi="Arial"/>
          <w:i/>
          <w:color w:val="00B0F0"/>
          <w:sz w:val="24"/>
          <w:szCs w:val="24"/>
        </w:rPr>
      </w:pPr>
    </w:p>
    <w:p w:rsidR="00770151" w:rsidRPr="004B172E" w:rsidRDefault="00770151" w:rsidP="00770151">
      <w:pPr>
        <w:pStyle w:val="ListParagraph"/>
        <w:ind w:right="-57"/>
        <w:jc w:val="both"/>
        <w:rPr>
          <w:rFonts w:ascii="Arial" w:hAnsi="Arial"/>
          <w:i/>
          <w:sz w:val="24"/>
          <w:szCs w:val="24"/>
        </w:rPr>
      </w:pPr>
      <w:r w:rsidRPr="004B172E">
        <w:rPr>
          <w:rFonts w:ascii="Arial" w:hAnsi="Arial"/>
          <w:i/>
          <w:sz w:val="24"/>
          <w:szCs w:val="24"/>
        </w:rPr>
        <w:t>14. Recalling the directions of the 13th Summit Meeting, 22nd and 23rd COM Meetings, the Secretariat informed that in pursuance thereof, there is an urgent need to find early solution for early implementation of ECOTA. As Secretary General of ECO highlighted in his inaugural statement, an agreeable solution for all Contracting Parties of ECOTA through an innovative approach or upgrading its mechanism without further loss of time in the light of the comments / observations of Contracting Parties such as Republic of Tajikistan (2018), Islamic Republic of Pakistan (2018) and Islamic Republic of Iran (2015), Islamic Republic of Afghanistan (2016) is imperative.</w:t>
      </w:r>
    </w:p>
    <w:p w:rsidR="00770151" w:rsidRPr="004B172E" w:rsidRDefault="00770151" w:rsidP="00770151">
      <w:pPr>
        <w:pStyle w:val="ListParagraph"/>
        <w:ind w:right="-57"/>
        <w:jc w:val="both"/>
        <w:rPr>
          <w:rFonts w:ascii="Arial" w:hAnsi="Arial"/>
          <w:i/>
          <w:sz w:val="24"/>
          <w:szCs w:val="24"/>
        </w:rPr>
      </w:pPr>
    </w:p>
    <w:p w:rsidR="00770151" w:rsidRPr="004B172E" w:rsidRDefault="00770151" w:rsidP="00770151">
      <w:pPr>
        <w:pStyle w:val="ListParagraph"/>
        <w:ind w:right="-57"/>
        <w:jc w:val="both"/>
        <w:rPr>
          <w:rFonts w:ascii="Arial" w:hAnsi="Arial"/>
          <w:i/>
          <w:sz w:val="24"/>
          <w:szCs w:val="24"/>
        </w:rPr>
      </w:pPr>
      <w:r w:rsidRPr="004B172E">
        <w:rPr>
          <w:rFonts w:ascii="Arial" w:hAnsi="Arial"/>
          <w:i/>
          <w:sz w:val="24"/>
          <w:szCs w:val="24"/>
        </w:rPr>
        <w:t>15. During intensive deliberations for exploring a solution to deadlock in the implementation of ECOTA, two core questions emerged; whether ECOTA be implemented in the original form or it needs to be reviewed/upgraded to move forward.</w:t>
      </w:r>
    </w:p>
    <w:p w:rsidR="00770151" w:rsidRPr="004B172E" w:rsidRDefault="00770151" w:rsidP="00770151">
      <w:pPr>
        <w:pStyle w:val="ListParagraph"/>
        <w:ind w:right="-57"/>
        <w:jc w:val="both"/>
        <w:rPr>
          <w:rFonts w:ascii="Arial" w:hAnsi="Arial"/>
          <w:i/>
          <w:sz w:val="24"/>
          <w:szCs w:val="24"/>
        </w:rPr>
      </w:pPr>
    </w:p>
    <w:p w:rsidR="00770151" w:rsidRPr="004B172E" w:rsidRDefault="00770151" w:rsidP="00770151">
      <w:pPr>
        <w:pStyle w:val="ListParagraph"/>
        <w:ind w:right="-57"/>
        <w:jc w:val="both"/>
        <w:rPr>
          <w:rFonts w:ascii="Arial" w:hAnsi="Arial"/>
          <w:i/>
          <w:sz w:val="24"/>
          <w:szCs w:val="24"/>
        </w:rPr>
      </w:pPr>
      <w:r w:rsidRPr="004B172E">
        <w:rPr>
          <w:rFonts w:ascii="Arial" w:hAnsi="Arial"/>
          <w:i/>
          <w:sz w:val="24"/>
          <w:szCs w:val="24"/>
        </w:rPr>
        <w:t>16. The Islamic Republic of Iran, the Islamic Republic of Pakistan, and the Republic of Tajikistan, opined that it needs to be reconsidered, as it is not benefitting all the Contracting Parties in a balanced and fair way and the environment in which it was signed/ratified has substantially changed</w:t>
      </w:r>
      <w:r w:rsidRPr="004B172E">
        <w:rPr>
          <w:rFonts w:ascii="Arial" w:hAnsi="Arial"/>
          <w:i/>
          <w:color w:val="00B0F0"/>
          <w:sz w:val="24"/>
          <w:szCs w:val="24"/>
        </w:rPr>
        <w:t xml:space="preserve">. </w:t>
      </w:r>
      <w:r w:rsidRPr="004B172E">
        <w:rPr>
          <w:rFonts w:ascii="Arial" w:hAnsi="Arial"/>
          <w:i/>
          <w:sz w:val="24"/>
          <w:szCs w:val="24"/>
        </w:rPr>
        <w:t>Likewise, the Iranian delegation explained that this Agreement does not promise mutual and fair benefits. The Republic of Turkey reiterated its previous position i.e. implementation of ECOTA in its original state which was supported by the Islamic Republic of Afghanistan.</w:t>
      </w:r>
    </w:p>
    <w:p w:rsidR="00770151" w:rsidRPr="004B172E" w:rsidRDefault="00770151" w:rsidP="00770151">
      <w:pPr>
        <w:pStyle w:val="ListParagraph"/>
        <w:ind w:right="-57"/>
        <w:jc w:val="both"/>
        <w:rPr>
          <w:rFonts w:ascii="Arial" w:hAnsi="Arial"/>
          <w:i/>
          <w:sz w:val="24"/>
          <w:szCs w:val="24"/>
        </w:rPr>
      </w:pPr>
    </w:p>
    <w:p w:rsidR="00770151" w:rsidRPr="004B172E" w:rsidRDefault="00770151" w:rsidP="00770151">
      <w:pPr>
        <w:pStyle w:val="ListParagraph"/>
        <w:ind w:right="-57"/>
        <w:jc w:val="both"/>
        <w:rPr>
          <w:rFonts w:ascii="Arial" w:hAnsi="Arial"/>
          <w:i/>
          <w:sz w:val="24"/>
          <w:szCs w:val="24"/>
        </w:rPr>
      </w:pPr>
      <w:r w:rsidRPr="004B172E">
        <w:rPr>
          <w:rFonts w:ascii="Arial" w:hAnsi="Arial"/>
          <w:i/>
          <w:sz w:val="24"/>
          <w:szCs w:val="24"/>
        </w:rPr>
        <w:t xml:space="preserve">17. The other core issue discussed, was how to implement ECOTA, whether under Article 39 (1) of ECO Trade Agreement suggesting that all existing five parties may start implementation in the current form or Article 39 (2) providing to start the implementation who have agreed to the agreement. The Council noted that five contracting parties are not ready to reach point of convergence despite many bilateral and multilateral meetings/contacts and initiatives spanned over years; hence implementation under Article 39(1) does not appear in sight. Other option was to start implementation </w:t>
      </w:r>
      <w:r w:rsidRPr="004B172E">
        <w:rPr>
          <w:rFonts w:ascii="Arial" w:hAnsi="Arial"/>
          <w:i/>
          <w:sz w:val="24"/>
          <w:szCs w:val="24"/>
          <w:u w:val="single"/>
        </w:rPr>
        <w:t>under Article 39(2) by the parties which have fully agreed to ECOTA and completed all legal and procedural requirements i.e. Islamic Republic of Afghanistan, Islamic Republic of Pakistan and Republic of Turkey may start its implementation while two other Contracting Parties may join at a later stage</w:t>
      </w:r>
      <w:r w:rsidRPr="004B172E">
        <w:rPr>
          <w:rFonts w:ascii="Arial" w:hAnsi="Arial"/>
          <w:i/>
          <w:sz w:val="24"/>
          <w:szCs w:val="24"/>
        </w:rPr>
        <w:t>. The Islamic</w:t>
      </w:r>
      <w:r w:rsidRPr="004B172E">
        <w:rPr>
          <w:rFonts w:ascii="Arial" w:hAnsi="Arial"/>
          <w:b/>
          <w:i/>
          <w:sz w:val="24"/>
          <w:szCs w:val="24"/>
        </w:rPr>
        <w:t xml:space="preserve"> </w:t>
      </w:r>
      <w:r w:rsidRPr="004B172E">
        <w:rPr>
          <w:rFonts w:ascii="Arial" w:hAnsi="Arial"/>
          <w:i/>
          <w:sz w:val="24"/>
          <w:szCs w:val="24"/>
        </w:rPr>
        <w:t>Republic of Afghanistan and the Islamic Republic of Pakistan opposed this viewpoint and considered it against the spirit of ECO</w:t>
      </w:r>
      <w:r w:rsidRPr="004B172E">
        <w:rPr>
          <w:rFonts w:ascii="Arial" w:hAnsi="Arial"/>
          <w:b/>
          <w:i/>
          <w:sz w:val="24"/>
          <w:szCs w:val="24"/>
        </w:rPr>
        <w:t>.</w:t>
      </w:r>
      <w:r w:rsidRPr="004B172E">
        <w:rPr>
          <w:rFonts w:ascii="Arial" w:hAnsi="Arial"/>
          <w:i/>
          <w:sz w:val="24"/>
          <w:szCs w:val="24"/>
        </w:rPr>
        <w:t xml:space="preserve"> Another query was whether the Agreement can be amended under Article 38 of ECOTA before its implementation or after it. </w:t>
      </w:r>
      <w:r w:rsidRPr="004B172E">
        <w:rPr>
          <w:rFonts w:ascii="Arial" w:hAnsi="Arial"/>
          <w:i/>
          <w:sz w:val="24"/>
          <w:szCs w:val="24"/>
          <w:u w:val="single"/>
        </w:rPr>
        <w:t>The Islamic Republic of Iran was of the view that it can be amended before its implementation. The Republic of Turkey stressed that any amendments to be made should be ratified/approved/accepted by the respective Member States</w:t>
      </w:r>
      <w:r w:rsidRPr="004B172E">
        <w:rPr>
          <w:rFonts w:ascii="Arial" w:hAnsi="Arial"/>
          <w:i/>
          <w:sz w:val="24"/>
          <w:szCs w:val="24"/>
        </w:rPr>
        <w:t>.</w:t>
      </w:r>
    </w:p>
    <w:p w:rsidR="00770151" w:rsidRPr="004B172E" w:rsidRDefault="00770151" w:rsidP="00770151">
      <w:pPr>
        <w:pStyle w:val="ListParagraph"/>
        <w:ind w:right="-57"/>
        <w:jc w:val="both"/>
        <w:rPr>
          <w:rFonts w:ascii="Arial" w:hAnsi="Arial"/>
          <w:i/>
          <w:sz w:val="24"/>
          <w:szCs w:val="24"/>
        </w:rPr>
      </w:pPr>
    </w:p>
    <w:p w:rsidR="00770151" w:rsidRPr="004B172E" w:rsidRDefault="00770151" w:rsidP="00770151">
      <w:pPr>
        <w:pStyle w:val="ListParagraph"/>
        <w:ind w:right="-57"/>
        <w:jc w:val="both"/>
        <w:rPr>
          <w:rFonts w:ascii="Arial" w:hAnsi="Arial"/>
          <w:i/>
          <w:sz w:val="24"/>
          <w:szCs w:val="24"/>
        </w:rPr>
      </w:pPr>
      <w:r w:rsidRPr="004B172E">
        <w:rPr>
          <w:rFonts w:ascii="Arial" w:hAnsi="Arial"/>
          <w:i/>
          <w:sz w:val="24"/>
          <w:szCs w:val="24"/>
        </w:rPr>
        <w:t>18. The Secretariat also shared with Member States a proposal regarding sectoral approach for considering the application of the tariff reduction regime/modalities on few specific sectors, which one may be major sector at HS-2 level or sub-sectors of two major sectors at HS-4 level, in the first stage, where contracting parties may consider trade more beneficial for their national economies. It was further suggested that in the meantime, more pragmatic solutions may be explored, which are acceptable to all the contracting parties. For illustration and convenience of the contracting parties, ECO Secretariat identified major sectors and sub-sectors constituting their exports, and a reflection of the contracting parties’ comparative advantage in these sectors/areas.</w:t>
      </w:r>
    </w:p>
    <w:p w:rsidR="00770151" w:rsidRPr="004B172E" w:rsidRDefault="00770151" w:rsidP="00770151">
      <w:pPr>
        <w:pStyle w:val="ListParagraph"/>
        <w:ind w:right="-57"/>
        <w:jc w:val="both"/>
        <w:rPr>
          <w:rFonts w:ascii="Arial" w:hAnsi="Arial"/>
          <w:i/>
          <w:sz w:val="24"/>
          <w:szCs w:val="24"/>
        </w:rPr>
      </w:pPr>
      <w:r w:rsidRPr="004B172E">
        <w:rPr>
          <w:rFonts w:ascii="Arial" w:hAnsi="Arial"/>
          <w:i/>
          <w:sz w:val="24"/>
          <w:szCs w:val="24"/>
        </w:rPr>
        <w:t xml:space="preserve">19. The Council agreed to consider the proposal of the ECO Secretariat by taking it up with their respective Governments. </w:t>
      </w:r>
    </w:p>
    <w:p w:rsidR="00770151" w:rsidRPr="004B172E" w:rsidRDefault="00770151" w:rsidP="00770151">
      <w:pPr>
        <w:ind w:left="720" w:right="-57"/>
        <w:jc w:val="both"/>
        <w:rPr>
          <w:rFonts w:ascii="Arial" w:hAnsi="Arial" w:cs="Arial"/>
          <w:b/>
          <w:i/>
          <w:sz w:val="24"/>
          <w:szCs w:val="24"/>
          <w:u w:val="single"/>
        </w:rPr>
      </w:pPr>
      <w:r w:rsidRPr="004B172E">
        <w:rPr>
          <w:rFonts w:ascii="Arial" w:hAnsi="Arial" w:cs="Arial"/>
          <w:b/>
          <w:i/>
          <w:sz w:val="24"/>
          <w:szCs w:val="24"/>
          <w:u w:val="single"/>
        </w:rPr>
        <w:t>Way out for Implementation of ECOTA considering the proposals from the Contracting parties for its amendment and announcement of new date for the Effectuation of Tariff Concessions under ECOTA</w:t>
      </w:r>
    </w:p>
    <w:p w:rsidR="00770151" w:rsidRPr="004B172E" w:rsidRDefault="00770151" w:rsidP="00770151">
      <w:pPr>
        <w:pStyle w:val="ListParagraph"/>
        <w:ind w:right="-57"/>
        <w:jc w:val="both"/>
        <w:rPr>
          <w:rFonts w:ascii="Arial" w:hAnsi="Arial"/>
          <w:i/>
          <w:sz w:val="24"/>
          <w:szCs w:val="24"/>
        </w:rPr>
      </w:pPr>
    </w:p>
    <w:p w:rsidR="00770151" w:rsidRPr="004B172E" w:rsidRDefault="00770151" w:rsidP="00770151">
      <w:pPr>
        <w:pStyle w:val="ListParagraph"/>
        <w:ind w:right="-57"/>
        <w:jc w:val="both"/>
        <w:rPr>
          <w:rFonts w:ascii="Arial" w:hAnsi="Arial"/>
          <w:i/>
          <w:sz w:val="24"/>
          <w:szCs w:val="24"/>
          <w:u w:val="single"/>
        </w:rPr>
      </w:pPr>
      <w:r w:rsidRPr="004B172E">
        <w:rPr>
          <w:rFonts w:ascii="Arial" w:hAnsi="Arial"/>
          <w:i/>
          <w:sz w:val="24"/>
          <w:szCs w:val="24"/>
        </w:rPr>
        <w:t xml:space="preserve">20. The delegate of Republic of Turkey invited Contracting Parties to be in line with the spirit of the Agreement. The Turkish delegate further explained his country’s position in detail and asserted its previous position for the implementation of ECOTA in its original form. </w:t>
      </w:r>
      <w:r w:rsidRPr="004B172E">
        <w:rPr>
          <w:rFonts w:ascii="Arial" w:hAnsi="Arial"/>
          <w:i/>
          <w:sz w:val="24"/>
          <w:szCs w:val="24"/>
          <w:u w:val="single"/>
        </w:rPr>
        <w:t>After discussions, the delegate of the Republic of Turkey refused to make any amendments in the current form of the ECOTA</w:t>
      </w:r>
      <w:r w:rsidRPr="004B172E">
        <w:rPr>
          <w:rFonts w:ascii="Arial" w:hAnsi="Arial"/>
          <w:i/>
          <w:sz w:val="24"/>
          <w:szCs w:val="24"/>
        </w:rPr>
        <w:t xml:space="preserve">. Nevertheless, in order to break the deadlock, in the spirit of </w:t>
      </w:r>
      <w:r w:rsidRPr="004B172E">
        <w:rPr>
          <w:rFonts w:ascii="Arial" w:hAnsi="Arial"/>
          <w:i/>
          <w:sz w:val="24"/>
          <w:szCs w:val="24"/>
        </w:rPr>
        <w:lastRenderedPageBreak/>
        <w:t xml:space="preserve">accommodation and collective gains for the entire region, </w:t>
      </w:r>
      <w:r w:rsidRPr="004B172E">
        <w:rPr>
          <w:rFonts w:ascii="Arial" w:hAnsi="Arial"/>
          <w:i/>
          <w:sz w:val="24"/>
          <w:szCs w:val="24"/>
          <w:u w:val="single"/>
        </w:rPr>
        <w:t>he agreed to consider amending ECOTA as a new Agreement</w:t>
      </w:r>
      <w:r w:rsidRPr="004B172E">
        <w:rPr>
          <w:rFonts w:ascii="Arial" w:hAnsi="Arial"/>
          <w:i/>
          <w:sz w:val="24"/>
          <w:szCs w:val="24"/>
        </w:rPr>
        <w:t xml:space="preserve">. </w:t>
      </w:r>
      <w:r w:rsidRPr="004B172E">
        <w:rPr>
          <w:rFonts w:ascii="Arial" w:hAnsi="Arial"/>
          <w:i/>
          <w:sz w:val="24"/>
          <w:szCs w:val="24"/>
          <w:u w:val="single"/>
        </w:rPr>
        <w:t>The Republic of Turkey offered to prepare the draft of the new Agreement on behalf of Signatory States</w:t>
      </w:r>
      <w:r w:rsidRPr="004B172E">
        <w:rPr>
          <w:rFonts w:ascii="Arial" w:hAnsi="Arial"/>
          <w:i/>
          <w:sz w:val="24"/>
          <w:szCs w:val="24"/>
        </w:rPr>
        <w:t xml:space="preserve">. He also mentioned that the draft to be prepared for the new Agreement should be incorporating the views and proposals of the existing Contracting Parties. The delegate of Republic of Turkey </w:t>
      </w:r>
      <w:r w:rsidRPr="004B172E">
        <w:rPr>
          <w:rFonts w:ascii="Arial" w:hAnsi="Arial"/>
          <w:i/>
          <w:sz w:val="24"/>
          <w:szCs w:val="24"/>
          <w:u w:val="single"/>
        </w:rPr>
        <w:t>also stressed that amending some modalities and principles of ECOTA can cause a new process which may be longer than establishing a new Agreement.</w:t>
      </w:r>
    </w:p>
    <w:p w:rsidR="00770151" w:rsidRPr="004B172E" w:rsidRDefault="00770151" w:rsidP="00770151">
      <w:pPr>
        <w:pStyle w:val="ListParagraph"/>
        <w:ind w:right="-57"/>
        <w:jc w:val="both"/>
        <w:rPr>
          <w:rFonts w:ascii="Arial" w:hAnsi="Arial"/>
          <w:i/>
          <w:sz w:val="24"/>
          <w:szCs w:val="24"/>
          <w:u w:val="single"/>
        </w:rPr>
      </w:pPr>
    </w:p>
    <w:p w:rsidR="00770151" w:rsidRPr="004B172E" w:rsidRDefault="00770151" w:rsidP="00770151">
      <w:pPr>
        <w:pStyle w:val="ListParagraph"/>
        <w:ind w:right="-57"/>
        <w:jc w:val="both"/>
        <w:rPr>
          <w:rFonts w:ascii="Arial" w:hAnsi="Arial"/>
          <w:i/>
          <w:sz w:val="24"/>
          <w:szCs w:val="24"/>
        </w:rPr>
      </w:pPr>
      <w:r w:rsidRPr="004B172E">
        <w:rPr>
          <w:rFonts w:ascii="Arial" w:hAnsi="Arial"/>
          <w:i/>
          <w:sz w:val="24"/>
          <w:szCs w:val="24"/>
        </w:rPr>
        <w:t xml:space="preserve">21. The Islamic Republic of Iran considered that </w:t>
      </w:r>
      <w:r w:rsidRPr="004B172E">
        <w:rPr>
          <w:rFonts w:ascii="Arial" w:hAnsi="Arial"/>
          <w:i/>
          <w:sz w:val="24"/>
          <w:szCs w:val="24"/>
          <w:u w:val="single"/>
        </w:rPr>
        <w:t>drafting a new Agreement is an early action and held the view that any decision regarding drafting a new Agreement shall depend on receiving relevant information, comments and views</w:t>
      </w:r>
      <w:r w:rsidRPr="004B172E">
        <w:rPr>
          <w:rFonts w:ascii="Arial" w:hAnsi="Arial"/>
          <w:i/>
          <w:sz w:val="24"/>
          <w:szCs w:val="24"/>
        </w:rPr>
        <w:t>.</w:t>
      </w:r>
    </w:p>
    <w:p w:rsidR="00770151" w:rsidRPr="004B172E" w:rsidRDefault="00770151" w:rsidP="00770151">
      <w:pPr>
        <w:pStyle w:val="ListParagraph"/>
        <w:ind w:right="-57"/>
        <w:jc w:val="both"/>
        <w:rPr>
          <w:rFonts w:ascii="Arial" w:hAnsi="Arial"/>
          <w:i/>
          <w:sz w:val="24"/>
          <w:szCs w:val="24"/>
        </w:rPr>
      </w:pPr>
    </w:p>
    <w:p w:rsidR="00770151" w:rsidRPr="004B172E" w:rsidRDefault="00770151" w:rsidP="00770151">
      <w:pPr>
        <w:pStyle w:val="ListParagraph"/>
        <w:ind w:right="-57"/>
        <w:jc w:val="both"/>
        <w:rPr>
          <w:rFonts w:ascii="Arial" w:hAnsi="Arial"/>
          <w:i/>
          <w:sz w:val="24"/>
          <w:szCs w:val="24"/>
        </w:rPr>
      </w:pPr>
      <w:r w:rsidRPr="004B172E">
        <w:rPr>
          <w:rFonts w:ascii="Arial" w:hAnsi="Arial"/>
          <w:i/>
          <w:sz w:val="24"/>
          <w:szCs w:val="24"/>
        </w:rPr>
        <w:t>22. The Council agreed to discuss the pending issues in the next meeting regarding the Member States views in this report. The Council requested the Member States to share their views and priorities regarding ECOTA with the ECO Secretariat in three months. The views and proposals of the Member States will be discussed in the 9</w:t>
      </w:r>
      <w:r w:rsidRPr="004B172E">
        <w:rPr>
          <w:rFonts w:ascii="Arial" w:hAnsi="Arial"/>
          <w:i/>
          <w:sz w:val="24"/>
          <w:szCs w:val="24"/>
          <w:vertAlign w:val="superscript"/>
        </w:rPr>
        <w:t>th</w:t>
      </w:r>
      <w:r w:rsidRPr="004B172E">
        <w:rPr>
          <w:rFonts w:ascii="Arial" w:hAnsi="Arial"/>
          <w:i/>
          <w:sz w:val="24"/>
          <w:szCs w:val="24"/>
        </w:rPr>
        <w:t>ECOTA Cooperation Council meeting.</w:t>
      </w:r>
    </w:p>
    <w:p w:rsidR="00770151" w:rsidRPr="004B172E" w:rsidRDefault="00770151" w:rsidP="00770151">
      <w:pPr>
        <w:pStyle w:val="ListParagraph"/>
        <w:ind w:right="-57"/>
        <w:jc w:val="both"/>
        <w:rPr>
          <w:rFonts w:ascii="Arial" w:hAnsi="Arial"/>
          <w:i/>
          <w:sz w:val="24"/>
          <w:szCs w:val="24"/>
        </w:rPr>
      </w:pPr>
    </w:p>
    <w:p w:rsidR="00770151" w:rsidRPr="004B172E" w:rsidRDefault="00770151" w:rsidP="00770151">
      <w:pPr>
        <w:pStyle w:val="ListParagraph"/>
        <w:ind w:right="-57"/>
        <w:jc w:val="both"/>
        <w:rPr>
          <w:rFonts w:ascii="Arial" w:hAnsi="Arial"/>
          <w:i/>
          <w:sz w:val="24"/>
          <w:szCs w:val="24"/>
        </w:rPr>
      </w:pPr>
      <w:r w:rsidRPr="004B172E">
        <w:rPr>
          <w:rFonts w:ascii="Arial" w:hAnsi="Arial"/>
          <w:i/>
          <w:sz w:val="24"/>
          <w:szCs w:val="24"/>
        </w:rPr>
        <w:t>23. The Secretariat opined that focal points for all of the economies may be appointed for speedy implementation of ECOTA to which Council agreed. The Council decided to hold meetings on more regular basis so as to remove the impediments coming in the way of implementation of ECOTA.”</w:t>
      </w:r>
    </w:p>
    <w:p w:rsidR="00770151" w:rsidRPr="00770151" w:rsidRDefault="00770151" w:rsidP="00770151">
      <w:pPr>
        <w:pStyle w:val="ListParagraph"/>
        <w:spacing w:before="240" w:after="120"/>
        <w:ind w:left="0" w:right="-6"/>
        <w:contextualSpacing w:val="0"/>
        <w:jc w:val="both"/>
        <w:rPr>
          <w:rFonts w:ascii="Arial" w:hAnsi="Arial"/>
          <w:sz w:val="24"/>
          <w:szCs w:val="24"/>
        </w:rPr>
      </w:pPr>
    </w:p>
    <w:p w:rsidR="00AD20A7" w:rsidRPr="00AD20A7" w:rsidRDefault="00717782" w:rsidP="00EF14FD">
      <w:pPr>
        <w:pStyle w:val="ListParagraph"/>
        <w:numPr>
          <w:ilvl w:val="0"/>
          <w:numId w:val="16"/>
        </w:numPr>
        <w:spacing w:before="240" w:after="120"/>
        <w:ind w:left="0" w:right="-57" w:firstLine="0"/>
        <w:contextualSpacing w:val="0"/>
        <w:jc w:val="both"/>
        <w:rPr>
          <w:rFonts w:ascii="Arial" w:eastAsia="Cambria" w:hAnsi="Arial"/>
          <w:sz w:val="24"/>
          <w:szCs w:val="24"/>
        </w:rPr>
      </w:pPr>
      <w:r w:rsidRPr="00AD20A7">
        <w:rPr>
          <w:rFonts w:ascii="Arial" w:hAnsi="Arial"/>
          <w:sz w:val="24"/>
          <w:szCs w:val="24"/>
        </w:rPr>
        <w:t>As there was no headway/breakthrough in the 8th ECOTA Cooperation Council Meeting, the Secretariat requested officially the views and priorities of the Contracting Parties on operationalization of the ECOTA via No: T&amp;I/8thECOTA-CCM/2019/</w:t>
      </w:r>
      <w:bookmarkStart w:id="101" w:name="ELetternumber"/>
      <w:r w:rsidRPr="00AD20A7">
        <w:rPr>
          <w:rFonts w:ascii="Arial" w:hAnsi="Arial"/>
          <w:sz w:val="24"/>
          <w:szCs w:val="24"/>
        </w:rPr>
        <w:t>2019/984</w:t>
      </w:r>
      <w:bookmarkEnd w:id="101"/>
      <w:r w:rsidRPr="00AD20A7">
        <w:rPr>
          <w:rFonts w:ascii="Arial" w:hAnsi="Arial"/>
          <w:sz w:val="24"/>
          <w:szCs w:val="24"/>
        </w:rPr>
        <w:t xml:space="preserve"> dated 6/11/2019 for compilation and onward transmission among the parties to proceed for the effectuation of the agreement.</w:t>
      </w:r>
    </w:p>
    <w:p w:rsidR="00AD20A7" w:rsidRPr="004B172E" w:rsidRDefault="00AD20A7" w:rsidP="00AD20A7">
      <w:pPr>
        <w:ind w:right="-57"/>
        <w:jc w:val="both"/>
        <w:rPr>
          <w:rFonts w:ascii="Arial" w:eastAsia="Cambria" w:hAnsi="Arial" w:cs="Arial"/>
          <w:sz w:val="24"/>
          <w:szCs w:val="24"/>
        </w:rPr>
      </w:pPr>
      <w:r w:rsidRPr="004B172E">
        <w:rPr>
          <w:rFonts w:ascii="Arial" w:hAnsi="Arial" w:cs="Arial"/>
          <w:b/>
          <w:sz w:val="24"/>
          <w:szCs w:val="24"/>
          <w:u w:val="single"/>
        </w:rPr>
        <w:t>24</w:t>
      </w:r>
      <w:r w:rsidRPr="004B172E">
        <w:rPr>
          <w:rFonts w:ascii="Arial" w:hAnsi="Arial" w:cs="Arial"/>
          <w:b/>
          <w:sz w:val="24"/>
          <w:szCs w:val="24"/>
          <w:u w:val="single"/>
          <w:vertAlign w:val="superscript"/>
        </w:rPr>
        <w:t>th</w:t>
      </w:r>
      <w:r w:rsidRPr="004B172E">
        <w:rPr>
          <w:rFonts w:ascii="Arial" w:hAnsi="Arial" w:cs="Arial"/>
          <w:b/>
          <w:sz w:val="24"/>
          <w:szCs w:val="24"/>
          <w:u w:val="single"/>
        </w:rPr>
        <w:t xml:space="preserve"> COM Meeting (November, 2019)</w:t>
      </w:r>
    </w:p>
    <w:p w:rsidR="000216DA" w:rsidRPr="000216DA" w:rsidRDefault="00717782" w:rsidP="00EF14FD">
      <w:pPr>
        <w:pStyle w:val="ListParagraph"/>
        <w:numPr>
          <w:ilvl w:val="0"/>
          <w:numId w:val="16"/>
        </w:numPr>
        <w:spacing w:before="120" w:after="120" w:line="240" w:lineRule="auto"/>
        <w:ind w:left="0" w:right="-57" w:firstLine="0"/>
        <w:contextualSpacing w:val="0"/>
        <w:jc w:val="both"/>
        <w:rPr>
          <w:rFonts w:ascii="Arial" w:hAnsi="Arial"/>
          <w:sz w:val="24"/>
          <w:szCs w:val="24"/>
          <w:lang w:val="en-GB"/>
        </w:rPr>
      </w:pPr>
      <w:r w:rsidRPr="000216DA">
        <w:rPr>
          <w:rFonts w:ascii="Arial" w:hAnsi="Arial"/>
          <w:sz w:val="24"/>
          <w:szCs w:val="24"/>
        </w:rPr>
        <w:t xml:space="preserve">The matter was again taken up in the </w:t>
      </w:r>
      <w:r w:rsidRPr="000216DA">
        <w:rPr>
          <w:rFonts w:ascii="Arial" w:hAnsi="Arial"/>
          <w:b/>
          <w:spacing w:val="-6"/>
          <w:sz w:val="24"/>
          <w:szCs w:val="24"/>
        </w:rPr>
        <w:t>24</w:t>
      </w:r>
      <w:r w:rsidRPr="000216DA">
        <w:rPr>
          <w:rFonts w:ascii="Arial" w:hAnsi="Arial"/>
          <w:b/>
          <w:spacing w:val="-6"/>
          <w:sz w:val="24"/>
          <w:szCs w:val="24"/>
          <w:vertAlign w:val="superscript"/>
        </w:rPr>
        <w:t>th</w:t>
      </w:r>
      <w:r w:rsidRPr="000216DA">
        <w:rPr>
          <w:rFonts w:ascii="Arial" w:hAnsi="Arial"/>
          <w:b/>
          <w:spacing w:val="-6"/>
          <w:sz w:val="24"/>
          <w:szCs w:val="24"/>
        </w:rPr>
        <w:t xml:space="preserve">Meeting of the Council of Ministers (COM), </w:t>
      </w:r>
      <w:r w:rsidRPr="000216DA">
        <w:rPr>
          <w:rFonts w:ascii="Arial" w:hAnsi="Arial"/>
          <w:spacing w:val="-6"/>
          <w:sz w:val="24"/>
          <w:szCs w:val="24"/>
        </w:rPr>
        <w:t>on November 9, 2019 in the Antalya city of the Republic of Turkey and paragraphs 20 and 26 of the report of the 24</w:t>
      </w:r>
      <w:r w:rsidRPr="000216DA">
        <w:rPr>
          <w:rFonts w:ascii="Arial" w:hAnsi="Arial"/>
          <w:spacing w:val="-6"/>
          <w:sz w:val="24"/>
          <w:szCs w:val="24"/>
          <w:vertAlign w:val="superscript"/>
        </w:rPr>
        <w:t>th</w:t>
      </w:r>
      <w:r w:rsidRPr="000216DA">
        <w:rPr>
          <w:rFonts w:ascii="Arial" w:hAnsi="Arial"/>
          <w:spacing w:val="-6"/>
          <w:sz w:val="24"/>
          <w:szCs w:val="24"/>
        </w:rPr>
        <w:t xml:space="preserve"> Meeting of the ECO Council of Ministers (COM) are reproduced below:</w:t>
      </w:r>
    </w:p>
    <w:p w:rsidR="000216DA" w:rsidRDefault="000216DA" w:rsidP="000216DA">
      <w:pPr>
        <w:pStyle w:val="ListParagraph"/>
        <w:spacing w:before="120" w:after="120" w:line="240" w:lineRule="auto"/>
        <w:ind w:left="0" w:right="-57"/>
        <w:contextualSpacing w:val="0"/>
        <w:jc w:val="both"/>
        <w:rPr>
          <w:rFonts w:ascii="Arial" w:hAnsi="Arial"/>
          <w:sz w:val="24"/>
          <w:szCs w:val="24"/>
          <w:lang w:val="en-GB"/>
        </w:rPr>
      </w:pPr>
    </w:p>
    <w:p w:rsidR="000216DA" w:rsidRPr="004B172E" w:rsidRDefault="000216DA" w:rsidP="000216DA">
      <w:pPr>
        <w:pStyle w:val="ListParagraph"/>
        <w:ind w:right="-6"/>
        <w:jc w:val="both"/>
        <w:rPr>
          <w:rFonts w:ascii="Arial" w:hAnsi="Arial"/>
          <w:i/>
          <w:sz w:val="24"/>
          <w:szCs w:val="24"/>
        </w:rPr>
      </w:pPr>
      <w:r w:rsidRPr="004B172E">
        <w:rPr>
          <w:rFonts w:ascii="Arial" w:hAnsi="Arial"/>
          <w:i/>
          <w:sz w:val="24"/>
          <w:szCs w:val="24"/>
        </w:rPr>
        <w:t xml:space="preserve">The Council appreciated the efforts of the ECOTA Cooperation Council for the implementation of ECOTA, especially the endeavours made at its 8th Meeting to find a way forward. In this context, the Council urged contracting parties to convene the meetings of the Cooperation Council as provided for in the agreement, at least two times per year and instruct the Secretariat to take necessary measures to this end. </w:t>
      </w:r>
    </w:p>
    <w:p w:rsidR="000216DA" w:rsidRPr="004B172E" w:rsidRDefault="000216DA" w:rsidP="000216DA">
      <w:pPr>
        <w:pStyle w:val="ListParagraph"/>
        <w:ind w:right="-6"/>
        <w:jc w:val="both"/>
        <w:rPr>
          <w:rFonts w:ascii="Arial" w:hAnsi="Arial"/>
          <w:i/>
          <w:sz w:val="24"/>
          <w:szCs w:val="24"/>
        </w:rPr>
      </w:pPr>
    </w:p>
    <w:p w:rsidR="000216DA" w:rsidRPr="004B172E" w:rsidRDefault="000216DA" w:rsidP="000216DA">
      <w:pPr>
        <w:pStyle w:val="ListParagraph"/>
        <w:ind w:right="-6"/>
        <w:jc w:val="both"/>
        <w:rPr>
          <w:rFonts w:ascii="Arial" w:hAnsi="Arial"/>
          <w:i/>
          <w:sz w:val="24"/>
          <w:szCs w:val="24"/>
        </w:rPr>
      </w:pPr>
      <w:r w:rsidRPr="004B172E">
        <w:rPr>
          <w:rFonts w:ascii="Arial" w:hAnsi="Arial"/>
          <w:i/>
          <w:sz w:val="24"/>
          <w:szCs w:val="24"/>
        </w:rPr>
        <w:t xml:space="preserve">The Council urged ECOTA Cooperation Council to evaluate and find ways and means available to them to operationalize ECOTA. </w:t>
      </w:r>
    </w:p>
    <w:p w:rsidR="000216DA" w:rsidRPr="004B172E" w:rsidRDefault="000216DA" w:rsidP="000216DA">
      <w:pPr>
        <w:pStyle w:val="ListParagraph"/>
        <w:ind w:right="-6"/>
        <w:jc w:val="both"/>
        <w:rPr>
          <w:rFonts w:ascii="Arial" w:hAnsi="Arial"/>
          <w:i/>
          <w:sz w:val="24"/>
          <w:szCs w:val="24"/>
        </w:rPr>
      </w:pPr>
    </w:p>
    <w:p w:rsidR="000216DA" w:rsidRPr="004B172E" w:rsidRDefault="000216DA" w:rsidP="000216DA">
      <w:pPr>
        <w:pStyle w:val="ListParagraph"/>
        <w:ind w:right="-6"/>
        <w:jc w:val="both"/>
        <w:rPr>
          <w:rFonts w:ascii="Arial" w:hAnsi="Arial"/>
          <w:i/>
          <w:sz w:val="24"/>
          <w:szCs w:val="24"/>
        </w:rPr>
      </w:pPr>
      <w:r w:rsidRPr="004B172E">
        <w:rPr>
          <w:rFonts w:ascii="Arial" w:hAnsi="Arial"/>
          <w:i/>
          <w:sz w:val="24"/>
          <w:szCs w:val="24"/>
        </w:rPr>
        <w:t xml:space="preserve">The Council attached importance on convening the 3rd Ministerial Meeting of Finance/ Economy in 2020 as provided for to be held in Tajikistan which is expected to evaluate the economic status of the ECO region as well as operationalization of ECOTA by removing impediments coming in the way of its implementation. </w:t>
      </w:r>
    </w:p>
    <w:p w:rsidR="000216DA" w:rsidRPr="004B172E" w:rsidRDefault="000216DA" w:rsidP="000216DA">
      <w:pPr>
        <w:pStyle w:val="ListParagraph"/>
        <w:ind w:right="-6"/>
        <w:jc w:val="both"/>
        <w:rPr>
          <w:rFonts w:ascii="Arial" w:hAnsi="Arial"/>
          <w:i/>
          <w:sz w:val="24"/>
          <w:szCs w:val="24"/>
        </w:rPr>
      </w:pPr>
    </w:p>
    <w:p w:rsidR="000216DA" w:rsidRPr="004B172E" w:rsidRDefault="000216DA" w:rsidP="000216DA">
      <w:pPr>
        <w:pStyle w:val="ListParagraph"/>
        <w:ind w:right="-6"/>
        <w:jc w:val="both"/>
        <w:rPr>
          <w:rFonts w:ascii="Arial" w:hAnsi="Arial"/>
          <w:i/>
          <w:sz w:val="24"/>
          <w:szCs w:val="24"/>
        </w:rPr>
      </w:pPr>
      <w:r w:rsidRPr="004B172E">
        <w:rPr>
          <w:rFonts w:ascii="Arial" w:hAnsi="Arial"/>
          <w:i/>
          <w:sz w:val="24"/>
          <w:szCs w:val="24"/>
        </w:rPr>
        <w:t xml:space="preserve">The Council, while calling upon the non-signatory Member States to accede ECOTA, encouraged them to attend the meetings of ECOTA Cooperation Council.  </w:t>
      </w:r>
    </w:p>
    <w:p w:rsidR="000216DA" w:rsidRPr="004B172E" w:rsidRDefault="000216DA" w:rsidP="000216DA">
      <w:pPr>
        <w:pStyle w:val="ListParagraph"/>
        <w:ind w:right="-6"/>
        <w:jc w:val="both"/>
        <w:rPr>
          <w:rFonts w:ascii="Arial" w:hAnsi="Arial"/>
          <w:i/>
          <w:sz w:val="24"/>
          <w:szCs w:val="24"/>
        </w:rPr>
      </w:pPr>
    </w:p>
    <w:p w:rsidR="000216DA" w:rsidRPr="004B172E" w:rsidRDefault="000216DA" w:rsidP="000216DA">
      <w:pPr>
        <w:pStyle w:val="ListParagraph"/>
        <w:ind w:right="-6"/>
        <w:jc w:val="both"/>
        <w:rPr>
          <w:rFonts w:ascii="Arial" w:hAnsi="Arial"/>
          <w:b/>
          <w:i/>
          <w:sz w:val="24"/>
          <w:szCs w:val="24"/>
          <w:u w:val="single"/>
        </w:rPr>
      </w:pPr>
      <w:r w:rsidRPr="006B7C2B">
        <w:rPr>
          <w:rFonts w:ascii="Arial" w:hAnsi="Arial"/>
          <w:i/>
          <w:sz w:val="24"/>
          <w:szCs w:val="24"/>
          <w:u w:val="single"/>
        </w:rPr>
        <w:t>Th</w:t>
      </w:r>
      <w:r w:rsidRPr="004B172E">
        <w:rPr>
          <w:rFonts w:ascii="Arial" w:hAnsi="Arial"/>
          <w:i/>
          <w:sz w:val="24"/>
          <w:szCs w:val="24"/>
          <w:u w:val="single"/>
        </w:rPr>
        <w:t>e Council noted that some Member States including Iran, Tajikistan, Pakistan and Turkey considered that the operationalization of ECOTA could not still take place despite a lapse of considerable time</w:t>
      </w:r>
      <w:r w:rsidRPr="004B172E">
        <w:rPr>
          <w:rFonts w:ascii="Arial" w:hAnsi="Arial"/>
          <w:i/>
          <w:sz w:val="24"/>
          <w:szCs w:val="24"/>
        </w:rPr>
        <w:t xml:space="preserve">. </w:t>
      </w:r>
      <w:r w:rsidRPr="004B172E">
        <w:rPr>
          <w:rFonts w:ascii="Arial" w:hAnsi="Arial"/>
          <w:i/>
          <w:sz w:val="24"/>
          <w:szCs w:val="24"/>
          <w:u w:val="single"/>
        </w:rPr>
        <w:t>They also observed that only five Member States signed the agreement, seeking the remaining countries to also join ECOTA</w:t>
      </w:r>
      <w:r w:rsidRPr="004B172E">
        <w:rPr>
          <w:rFonts w:ascii="Arial" w:hAnsi="Arial"/>
          <w:i/>
          <w:sz w:val="24"/>
          <w:szCs w:val="24"/>
        </w:rPr>
        <w:t xml:space="preserve">. </w:t>
      </w:r>
      <w:r w:rsidRPr="004B172E">
        <w:rPr>
          <w:rFonts w:ascii="Arial" w:hAnsi="Arial"/>
          <w:b/>
          <w:i/>
          <w:sz w:val="24"/>
          <w:szCs w:val="24"/>
          <w:u w:val="single"/>
        </w:rPr>
        <w:t xml:space="preserve">It was also opined that in the aftermath of new developments, this agreement needs to be revisited for updating the contents in line with the emerging scenario.   </w:t>
      </w:r>
    </w:p>
    <w:p w:rsidR="000216DA" w:rsidRPr="004B172E" w:rsidRDefault="000216DA" w:rsidP="000216DA">
      <w:pPr>
        <w:pStyle w:val="ListParagraph"/>
        <w:ind w:right="-6"/>
        <w:jc w:val="both"/>
        <w:rPr>
          <w:rFonts w:ascii="Arial" w:hAnsi="Arial"/>
          <w:i/>
          <w:sz w:val="24"/>
          <w:szCs w:val="24"/>
        </w:rPr>
      </w:pPr>
    </w:p>
    <w:p w:rsidR="000216DA" w:rsidRPr="004B172E" w:rsidRDefault="000216DA" w:rsidP="000216DA">
      <w:pPr>
        <w:pStyle w:val="ListParagraph"/>
        <w:ind w:right="-6"/>
        <w:jc w:val="both"/>
        <w:rPr>
          <w:rFonts w:ascii="Arial" w:hAnsi="Arial"/>
          <w:i/>
          <w:sz w:val="24"/>
          <w:szCs w:val="24"/>
        </w:rPr>
      </w:pPr>
      <w:r w:rsidRPr="004B172E">
        <w:rPr>
          <w:rFonts w:ascii="Arial" w:hAnsi="Arial"/>
          <w:i/>
          <w:sz w:val="24"/>
          <w:szCs w:val="24"/>
        </w:rPr>
        <w:t xml:space="preserve">The Council decided to </w:t>
      </w:r>
      <w:r w:rsidRPr="004B172E">
        <w:rPr>
          <w:rFonts w:ascii="Arial" w:hAnsi="Arial"/>
          <w:i/>
          <w:sz w:val="24"/>
          <w:szCs w:val="24"/>
          <w:u w:val="single"/>
        </w:rPr>
        <w:t xml:space="preserve">convene a High Level Expert Group Meeting </w:t>
      </w:r>
      <w:r w:rsidRPr="004B172E">
        <w:rPr>
          <w:rFonts w:ascii="Arial" w:hAnsi="Arial"/>
          <w:i/>
          <w:sz w:val="24"/>
          <w:szCs w:val="24"/>
        </w:rPr>
        <w:t xml:space="preserve"> to critically evaluate the ECO intra-trade situation and propose recommendations for a way forward. </w:t>
      </w:r>
    </w:p>
    <w:p w:rsidR="000216DA" w:rsidRPr="004B172E" w:rsidRDefault="000216DA" w:rsidP="000216DA">
      <w:pPr>
        <w:pStyle w:val="ListParagraph"/>
        <w:ind w:right="-6"/>
        <w:jc w:val="both"/>
        <w:rPr>
          <w:rFonts w:ascii="Arial" w:hAnsi="Arial"/>
          <w:i/>
          <w:sz w:val="24"/>
          <w:szCs w:val="24"/>
        </w:rPr>
      </w:pPr>
    </w:p>
    <w:p w:rsidR="000216DA" w:rsidRPr="004B172E" w:rsidRDefault="000216DA" w:rsidP="000216DA">
      <w:pPr>
        <w:pStyle w:val="ListParagraph"/>
        <w:ind w:right="-6"/>
        <w:jc w:val="both"/>
        <w:rPr>
          <w:rFonts w:ascii="Arial" w:hAnsi="Arial"/>
          <w:i/>
          <w:color w:val="FF0000"/>
          <w:sz w:val="24"/>
          <w:szCs w:val="24"/>
        </w:rPr>
      </w:pPr>
      <w:r w:rsidRPr="004B172E">
        <w:rPr>
          <w:rFonts w:ascii="Arial" w:hAnsi="Arial"/>
          <w:i/>
          <w:sz w:val="24"/>
          <w:szCs w:val="24"/>
        </w:rPr>
        <w:t xml:space="preserve">The Council appreciated the Secretariat’s document “Leveraging economic potential of ECO Region” and </w:t>
      </w:r>
      <w:r w:rsidRPr="004B172E">
        <w:rPr>
          <w:rFonts w:ascii="Arial" w:hAnsi="Arial"/>
          <w:i/>
          <w:sz w:val="24"/>
          <w:szCs w:val="24"/>
          <w:u w:val="single"/>
        </w:rPr>
        <w:t>mandated the ECO CCI to make in depth research and analysis regarding the role of private sector in operationalization of ECOTA</w:t>
      </w:r>
      <w:r w:rsidRPr="004B172E">
        <w:rPr>
          <w:rFonts w:ascii="Arial" w:hAnsi="Arial"/>
          <w:i/>
          <w:sz w:val="24"/>
          <w:szCs w:val="24"/>
        </w:rPr>
        <w:t xml:space="preserve">.” </w:t>
      </w:r>
    </w:p>
    <w:p w:rsidR="000216DA" w:rsidRPr="004B172E" w:rsidRDefault="000216DA" w:rsidP="000216DA">
      <w:pPr>
        <w:spacing w:before="120" w:after="120"/>
        <w:ind w:left="720" w:right="-57"/>
        <w:jc w:val="both"/>
        <w:rPr>
          <w:rFonts w:ascii="Arial" w:hAnsi="Arial" w:cs="Arial"/>
          <w:sz w:val="24"/>
          <w:szCs w:val="24"/>
        </w:rPr>
      </w:pPr>
      <w:r w:rsidRPr="004B172E">
        <w:rPr>
          <w:rFonts w:ascii="Arial" w:hAnsi="Arial" w:cs="Arial"/>
          <w:sz w:val="24"/>
          <w:szCs w:val="24"/>
        </w:rPr>
        <w:t>Para 10 of the Antalya Declaration, adopted at the 24</w:t>
      </w:r>
      <w:r w:rsidRPr="004B172E">
        <w:rPr>
          <w:rFonts w:ascii="Arial" w:hAnsi="Arial" w:cs="Arial"/>
          <w:sz w:val="24"/>
          <w:szCs w:val="24"/>
          <w:vertAlign w:val="superscript"/>
        </w:rPr>
        <w:t>th</w:t>
      </w:r>
      <w:r w:rsidRPr="004B172E">
        <w:rPr>
          <w:rFonts w:ascii="Arial" w:hAnsi="Arial" w:cs="Arial"/>
          <w:sz w:val="24"/>
          <w:szCs w:val="24"/>
        </w:rPr>
        <w:t xml:space="preserve"> Meeting of the Council of Ministers (COM)is reproduced below:</w:t>
      </w:r>
    </w:p>
    <w:p w:rsidR="000216DA" w:rsidRPr="004B172E" w:rsidRDefault="000216DA" w:rsidP="000216DA">
      <w:pPr>
        <w:spacing w:before="120" w:after="120" w:line="240" w:lineRule="auto"/>
        <w:ind w:left="720" w:right="-57"/>
        <w:jc w:val="both"/>
        <w:rPr>
          <w:rFonts w:ascii="Arial" w:hAnsi="Arial" w:cs="Arial"/>
          <w:i/>
          <w:sz w:val="24"/>
          <w:szCs w:val="24"/>
        </w:rPr>
      </w:pPr>
      <w:r w:rsidRPr="004B172E">
        <w:rPr>
          <w:rFonts w:ascii="Arial" w:hAnsi="Arial" w:cs="Arial"/>
          <w:i/>
          <w:sz w:val="24"/>
          <w:szCs w:val="24"/>
        </w:rPr>
        <w:t>“Reaffirm the commitment for implementation of the ECO Trade Agreement (ECOTA) for furtherance of the objective of regional integration through Free Trade Area as envisaged in ECO Vision 2025; Call upon the Contracting Parties to accelerate processes for its implementation; Devise mechanisms and solutions at the earliest convenience taking into account the concerns and views of the Contracting Parties for the maximal productivity of each of them; also Invite the remaining Member States to join ECOTA;”</w:t>
      </w:r>
    </w:p>
    <w:p w:rsidR="000216DA" w:rsidRPr="004B172E" w:rsidRDefault="000216DA" w:rsidP="000216DA">
      <w:pPr>
        <w:spacing w:before="120" w:after="120" w:line="240" w:lineRule="auto"/>
        <w:ind w:right="-57"/>
        <w:jc w:val="both"/>
        <w:rPr>
          <w:rFonts w:ascii="Arial" w:hAnsi="Arial" w:cs="Arial"/>
          <w:b/>
          <w:sz w:val="24"/>
          <w:szCs w:val="24"/>
          <w:u w:val="single"/>
        </w:rPr>
      </w:pPr>
      <w:r w:rsidRPr="004B172E">
        <w:rPr>
          <w:rFonts w:ascii="Arial" w:hAnsi="Arial" w:cs="Arial"/>
          <w:b/>
          <w:sz w:val="24"/>
          <w:szCs w:val="24"/>
          <w:u w:val="single"/>
        </w:rPr>
        <w:t>Year 2020</w:t>
      </w:r>
    </w:p>
    <w:p w:rsidR="000216DA" w:rsidRPr="004B172E" w:rsidRDefault="000216DA" w:rsidP="000216DA">
      <w:pPr>
        <w:ind w:right="-4"/>
        <w:jc w:val="both"/>
        <w:rPr>
          <w:rFonts w:ascii="Arial" w:hAnsi="Arial" w:cs="Arial"/>
          <w:b/>
          <w:sz w:val="24"/>
          <w:szCs w:val="24"/>
          <w:u w:val="single"/>
        </w:rPr>
      </w:pPr>
      <w:r w:rsidRPr="004B172E">
        <w:rPr>
          <w:rFonts w:ascii="Arial" w:hAnsi="Arial" w:cs="Arial"/>
          <w:b/>
          <w:sz w:val="24"/>
          <w:szCs w:val="24"/>
          <w:u w:val="single"/>
        </w:rPr>
        <w:t>The 30</w:t>
      </w:r>
      <w:r w:rsidRPr="004B172E">
        <w:rPr>
          <w:rFonts w:ascii="Arial" w:hAnsi="Arial" w:cs="Arial"/>
          <w:b/>
          <w:sz w:val="24"/>
          <w:szCs w:val="24"/>
          <w:u w:val="single"/>
          <w:vertAlign w:val="superscript"/>
        </w:rPr>
        <w:t>th</w:t>
      </w:r>
      <w:r w:rsidRPr="004B172E">
        <w:rPr>
          <w:rFonts w:ascii="Arial" w:hAnsi="Arial" w:cs="Arial"/>
          <w:b/>
          <w:sz w:val="24"/>
          <w:szCs w:val="24"/>
          <w:u w:val="single"/>
        </w:rPr>
        <w:t xml:space="preserve"> Meeting of the RPC (January 14-16, 2020)</w:t>
      </w:r>
    </w:p>
    <w:p w:rsidR="00616C49" w:rsidRPr="00616C49" w:rsidRDefault="00717782" w:rsidP="00EF14FD">
      <w:pPr>
        <w:pStyle w:val="ListParagraph"/>
        <w:numPr>
          <w:ilvl w:val="0"/>
          <w:numId w:val="16"/>
        </w:numPr>
        <w:spacing w:before="120" w:after="120" w:line="240" w:lineRule="auto"/>
        <w:ind w:left="0" w:right="-57" w:firstLine="0"/>
        <w:contextualSpacing w:val="0"/>
        <w:jc w:val="both"/>
        <w:rPr>
          <w:rFonts w:ascii="Arial" w:hAnsi="Arial"/>
          <w:sz w:val="24"/>
          <w:szCs w:val="24"/>
          <w:lang w:val="en-GB"/>
        </w:rPr>
      </w:pPr>
      <w:r w:rsidRPr="000216DA">
        <w:rPr>
          <w:rFonts w:ascii="Arial" w:hAnsi="Arial"/>
          <w:sz w:val="24"/>
          <w:szCs w:val="24"/>
          <w:lang w:val="en-GB"/>
        </w:rPr>
        <w:t>During the 30</w:t>
      </w:r>
      <w:r w:rsidRPr="000216DA">
        <w:rPr>
          <w:rFonts w:ascii="Arial" w:hAnsi="Arial"/>
          <w:sz w:val="24"/>
          <w:szCs w:val="24"/>
          <w:vertAlign w:val="superscript"/>
          <w:lang w:val="en-GB"/>
        </w:rPr>
        <w:t>th</w:t>
      </w:r>
      <w:r w:rsidRPr="000216DA">
        <w:rPr>
          <w:rFonts w:ascii="Arial" w:hAnsi="Arial"/>
          <w:sz w:val="24"/>
          <w:szCs w:val="24"/>
          <w:lang w:val="en-GB"/>
        </w:rPr>
        <w:t xml:space="preserve"> RPC, </w:t>
      </w:r>
      <w:r w:rsidRPr="000216DA">
        <w:rPr>
          <w:rFonts w:ascii="Arial" w:eastAsia="Cambria" w:hAnsi="Arial"/>
          <w:sz w:val="24"/>
          <w:szCs w:val="24"/>
        </w:rPr>
        <w:t xml:space="preserve">the Secretariat informed that the ECOTA Cooperation Council agreed to consider the proposal of the ECO Secretariat by taking it up with the </w:t>
      </w:r>
      <w:r w:rsidRPr="000216DA">
        <w:rPr>
          <w:rFonts w:ascii="Arial" w:eastAsia="Cambria" w:hAnsi="Arial"/>
          <w:sz w:val="24"/>
          <w:szCs w:val="24"/>
        </w:rPr>
        <w:lastRenderedPageBreak/>
        <w:t>respective governments. It was further shared that the ECOTA Cooperation Council requested to share their views and priorities regarding implementation of ECOTA with the Secretariat in three months, which, however, were still awaited</w:t>
      </w:r>
      <w:r w:rsidRPr="000216DA">
        <w:rPr>
          <w:rFonts w:ascii="Arial" w:eastAsia="Cambria" w:hAnsi="Arial"/>
          <w:color w:val="000000" w:themeColor="text1"/>
          <w:sz w:val="24"/>
          <w:szCs w:val="24"/>
        </w:rPr>
        <w:t>.</w:t>
      </w:r>
    </w:p>
    <w:p w:rsidR="00616C49" w:rsidRPr="00616C49" w:rsidRDefault="00616C49" w:rsidP="00616C49">
      <w:pPr>
        <w:pStyle w:val="ListParagraph"/>
        <w:spacing w:before="120" w:after="120" w:line="240" w:lineRule="auto"/>
        <w:ind w:left="0" w:right="-57"/>
        <w:contextualSpacing w:val="0"/>
        <w:jc w:val="both"/>
        <w:rPr>
          <w:rFonts w:ascii="Arial" w:hAnsi="Arial"/>
          <w:sz w:val="24"/>
          <w:szCs w:val="24"/>
          <w:lang w:val="en-GB"/>
        </w:rPr>
      </w:pPr>
    </w:p>
    <w:p w:rsidR="00616C49" w:rsidRPr="00616C49" w:rsidRDefault="00717782" w:rsidP="00EF14FD">
      <w:pPr>
        <w:pStyle w:val="ListParagraph"/>
        <w:numPr>
          <w:ilvl w:val="0"/>
          <w:numId w:val="16"/>
        </w:numPr>
        <w:spacing w:before="120" w:after="120" w:line="240" w:lineRule="auto"/>
        <w:ind w:left="0" w:right="-57" w:firstLine="0"/>
        <w:contextualSpacing w:val="0"/>
        <w:jc w:val="both"/>
        <w:rPr>
          <w:rFonts w:ascii="Arial" w:hAnsi="Arial"/>
          <w:sz w:val="24"/>
          <w:szCs w:val="24"/>
          <w:lang w:val="en-GB"/>
        </w:rPr>
      </w:pPr>
      <w:r w:rsidRPr="00616C49">
        <w:rPr>
          <w:rFonts w:ascii="Arial" w:eastAsia="Cambria" w:hAnsi="Arial"/>
          <w:sz w:val="24"/>
          <w:szCs w:val="24"/>
        </w:rPr>
        <w:t>Recalling the relevant decision of the 24</w:t>
      </w:r>
      <w:r w:rsidRPr="00616C49">
        <w:rPr>
          <w:rFonts w:ascii="Arial" w:eastAsia="Cambria" w:hAnsi="Arial"/>
          <w:sz w:val="24"/>
          <w:szCs w:val="24"/>
          <w:vertAlign w:val="superscript"/>
        </w:rPr>
        <w:t>th</w:t>
      </w:r>
      <w:r w:rsidRPr="00616C49">
        <w:rPr>
          <w:rFonts w:ascii="Arial" w:eastAsia="Cambria" w:hAnsi="Arial"/>
          <w:sz w:val="24"/>
          <w:szCs w:val="24"/>
        </w:rPr>
        <w:t xml:space="preserve"> COM, the </w:t>
      </w:r>
      <w:r w:rsidRPr="00616C49">
        <w:rPr>
          <w:rFonts w:ascii="Arial" w:hAnsi="Arial"/>
          <w:sz w:val="24"/>
          <w:szCs w:val="24"/>
          <w:lang w:val="en-GB"/>
        </w:rPr>
        <w:t>30</w:t>
      </w:r>
      <w:r w:rsidRPr="00616C49">
        <w:rPr>
          <w:rFonts w:ascii="Arial" w:hAnsi="Arial"/>
          <w:sz w:val="24"/>
          <w:szCs w:val="24"/>
          <w:vertAlign w:val="superscript"/>
          <w:lang w:val="en-GB"/>
        </w:rPr>
        <w:t>th</w:t>
      </w:r>
      <w:r w:rsidRPr="00616C49">
        <w:rPr>
          <w:rFonts w:ascii="Arial" w:hAnsi="Arial"/>
          <w:sz w:val="24"/>
          <w:szCs w:val="24"/>
          <w:lang w:val="en-GB"/>
        </w:rPr>
        <w:t xml:space="preserve"> RPC, </w:t>
      </w:r>
      <w:r w:rsidRPr="00616C49">
        <w:rPr>
          <w:rFonts w:ascii="Arial" w:eastAsia="Cambria" w:hAnsi="Arial"/>
          <w:sz w:val="24"/>
          <w:szCs w:val="24"/>
        </w:rPr>
        <w:t xml:space="preserve">reaffirmed the commitment for implementation of the </w:t>
      </w:r>
      <w:r w:rsidRPr="00616C49">
        <w:rPr>
          <w:rFonts w:ascii="Arial" w:eastAsia="Cambria" w:hAnsi="Arial"/>
          <w:b/>
          <w:sz w:val="24"/>
          <w:szCs w:val="24"/>
        </w:rPr>
        <w:t>ECO Trade Agreement (ECOTA</w:t>
      </w:r>
      <w:r w:rsidRPr="00616C49">
        <w:rPr>
          <w:rFonts w:ascii="Arial" w:eastAsia="Cambria" w:hAnsi="Arial"/>
          <w:sz w:val="24"/>
          <w:szCs w:val="24"/>
        </w:rPr>
        <w:t>) for furtherance of the objective of regional integration through Free Trade Area as envisaged in ECO Vision 2025, and called upon the Contracting Parties to accelerate processes for its implementation as well as to devise mechanisms and solutions at the earliest convenience taking into account the concerns and views of the Contracting Parties for the maximal productivity of each of them. The Council recommended that other ECO Member States that are not a party to the ECOTA could be invited to ECOTA Cooperation Council Meetings as observers.</w:t>
      </w:r>
    </w:p>
    <w:p w:rsidR="00616C49" w:rsidRPr="00616C49" w:rsidRDefault="00616C49" w:rsidP="00616C49">
      <w:pPr>
        <w:pStyle w:val="ListParagraph"/>
        <w:rPr>
          <w:rFonts w:ascii="Arial" w:eastAsia="Cambria" w:hAnsi="Arial"/>
          <w:sz w:val="24"/>
          <w:szCs w:val="24"/>
        </w:rPr>
      </w:pPr>
    </w:p>
    <w:p w:rsidR="00616C49" w:rsidRPr="00616C49" w:rsidRDefault="00717782" w:rsidP="00EF14FD">
      <w:pPr>
        <w:pStyle w:val="ListParagraph"/>
        <w:numPr>
          <w:ilvl w:val="0"/>
          <w:numId w:val="16"/>
        </w:numPr>
        <w:spacing w:before="120" w:after="120" w:line="240" w:lineRule="auto"/>
        <w:ind w:left="0" w:right="-57" w:firstLine="0"/>
        <w:contextualSpacing w:val="0"/>
        <w:jc w:val="both"/>
        <w:rPr>
          <w:rFonts w:ascii="Arial" w:hAnsi="Arial"/>
          <w:sz w:val="24"/>
          <w:szCs w:val="24"/>
          <w:lang w:val="en-GB"/>
        </w:rPr>
      </w:pPr>
      <w:r w:rsidRPr="00616C49">
        <w:rPr>
          <w:rFonts w:ascii="Arial" w:eastAsia="Cambria" w:hAnsi="Arial"/>
          <w:sz w:val="24"/>
          <w:szCs w:val="24"/>
        </w:rPr>
        <w:t>The Council further noted with concern that operationalization of ECOTA had taken considerable time without substantive results. Having considered views of the Contracting Parties, it was agreed that they would inform ECO Secretariat about their views within two month’s time on operationalization of ECOTA along with problems and offered solutions. The Secretariat based on the views and observations received from the Contracting Parties would prepare a Working Paper for further deliberations to be made in the relevant upcoming meetings. The Council agreed to hold 9th Meeting of ECOTA Cooperation Council before the Ministerial Meeting on Commerce and Foreign Trade in 2020.</w:t>
      </w:r>
    </w:p>
    <w:p w:rsidR="00616C49" w:rsidRPr="00616C49" w:rsidRDefault="00616C49" w:rsidP="00616C49">
      <w:pPr>
        <w:pStyle w:val="ListParagraph"/>
        <w:rPr>
          <w:rFonts w:ascii="Arial" w:eastAsia="Cambria" w:hAnsi="Arial"/>
          <w:sz w:val="24"/>
          <w:szCs w:val="24"/>
        </w:rPr>
      </w:pPr>
    </w:p>
    <w:p w:rsidR="00616C49" w:rsidRPr="004B172E" w:rsidRDefault="00616C49" w:rsidP="00616C49">
      <w:pPr>
        <w:spacing w:before="120" w:after="120" w:line="240" w:lineRule="auto"/>
        <w:jc w:val="both"/>
        <w:rPr>
          <w:rFonts w:ascii="Arial" w:hAnsi="Arial" w:cs="Arial"/>
          <w:b/>
          <w:sz w:val="24"/>
          <w:szCs w:val="24"/>
          <w:u w:val="single"/>
          <w:lang w:val="en-GB"/>
        </w:rPr>
      </w:pPr>
      <w:r w:rsidRPr="004B172E">
        <w:rPr>
          <w:rFonts w:ascii="Arial" w:hAnsi="Arial" w:cs="Arial"/>
          <w:b/>
          <w:sz w:val="24"/>
          <w:szCs w:val="24"/>
          <w:u w:val="single"/>
          <w:lang w:val="en-GB"/>
        </w:rPr>
        <w:t xml:space="preserve">Views/Comments of </w:t>
      </w:r>
      <w:r w:rsidRPr="004B172E">
        <w:rPr>
          <w:rFonts w:ascii="Arial" w:eastAsia="Cambria" w:hAnsi="Arial" w:cs="Arial"/>
          <w:b/>
          <w:sz w:val="24"/>
          <w:szCs w:val="24"/>
          <w:u w:val="single"/>
        </w:rPr>
        <w:t>the Contracting Parties on operationalization of ECOTA</w:t>
      </w:r>
    </w:p>
    <w:p w:rsidR="00616C49" w:rsidRPr="00616C49" w:rsidRDefault="00616C49" w:rsidP="00616C49">
      <w:pPr>
        <w:pStyle w:val="ListParagraph"/>
        <w:rPr>
          <w:rFonts w:ascii="Arial" w:eastAsia="Cambria" w:hAnsi="Arial"/>
          <w:sz w:val="24"/>
          <w:szCs w:val="24"/>
        </w:rPr>
      </w:pPr>
    </w:p>
    <w:p w:rsidR="00616C49" w:rsidRDefault="00717782" w:rsidP="00EF14FD">
      <w:pPr>
        <w:pStyle w:val="ListParagraph"/>
        <w:numPr>
          <w:ilvl w:val="0"/>
          <w:numId w:val="16"/>
        </w:numPr>
        <w:spacing w:before="120" w:after="120" w:line="240" w:lineRule="auto"/>
        <w:ind w:left="0" w:right="-57" w:firstLine="0"/>
        <w:contextualSpacing w:val="0"/>
        <w:jc w:val="both"/>
        <w:rPr>
          <w:rFonts w:ascii="Arial" w:hAnsi="Arial"/>
          <w:sz w:val="24"/>
          <w:szCs w:val="24"/>
          <w:lang w:val="en-GB"/>
        </w:rPr>
      </w:pPr>
      <w:r w:rsidRPr="00616C49">
        <w:rPr>
          <w:rFonts w:ascii="Arial" w:eastAsia="Cambria" w:hAnsi="Arial"/>
          <w:sz w:val="24"/>
          <w:szCs w:val="24"/>
        </w:rPr>
        <w:t>In accordance with the decision of the Council, the Secretariat, in order to make these two important meetings more productive and result-oriented, requested the Contracting Parties to convey their views/comments on operationalization of ECOTA along with problems and offered solutions for compiling and onward submission to the Member States within the timeline of two months which ended on 22 March, 2020</w:t>
      </w:r>
      <w:r w:rsidRPr="00616C49">
        <w:rPr>
          <w:rFonts w:ascii="Arial" w:eastAsia="Cambria" w:hAnsi="Arial"/>
          <w:color w:val="00B0F0"/>
          <w:sz w:val="24"/>
          <w:szCs w:val="24"/>
        </w:rPr>
        <w:t xml:space="preserve">. </w:t>
      </w:r>
      <w:r w:rsidRPr="00616C49">
        <w:rPr>
          <w:rFonts w:ascii="Arial" w:hAnsi="Arial"/>
          <w:sz w:val="24"/>
          <w:szCs w:val="24"/>
          <w:lang w:val="en-GB"/>
        </w:rPr>
        <w:t xml:space="preserve">The Secretariat has received the views/comments of the Islamic Republic of Afghanistan, Islamic Republic of Iran and the Republic of Tajikistan. </w:t>
      </w:r>
    </w:p>
    <w:p w:rsidR="00616C49" w:rsidRDefault="00616C49" w:rsidP="00616C49">
      <w:pPr>
        <w:pStyle w:val="ListParagraph"/>
        <w:spacing w:before="120" w:after="120" w:line="240" w:lineRule="auto"/>
        <w:ind w:left="0" w:right="-57"/>
        <w:contextualSpacing w:val="0"/>
        <w:jc w:val="both"/>
        <w:rPr>
          <w:rFonts w:ascii="Arial" w:hAnsi="Arial"/>
          <w:sz w:val="24"/>
          <w:szCs w:val="24"/>
          <w:lang w:val="en-GB"/>
        </w:rPr>
      </w:pPr>
    </w:p>
    <w:p w:rsidR="00AC2B94" w:rsidRDefault="00717782" w:rsidP="00EF14FD">
      <w:pPr>
        <w:pStyle w:val="ListParagraph"/>
        <w:numPr>
          <w:ilvl w:val="0"/>
          <w:numId w:val="16"/>
        </w:numPr>
        <w:spacing w:before="120" w:after="120" w:line="240" w:lineRule="auto"/>
        <w:ind w:left="0" w:right="-57" w:firstLine="0"/>
        <w:contextualSpacing w:val="0"/>
        <w:jc w:val="both"/>
        <w:rPr>
          <w:rFonts w:ascii="Arial" w:hAnsi="Arial"/>
          <w:sz w:val="24"/>
          <w:szCs w:val="24"/>
          <w:lang w:val="en-GB"/>
        </w:rPr>
      </w:pPr>
      <w:r w:rsidRPr="00616C49">
        <w:rPr>
          <w:rFonts w:ascii="Arial" w:hAnsi="Arial"/>
          <w:sz w:val="24"/>
          <w:szCs w:val="24"/>
          <w:lang w:val="en-GB" w:bidi="en-US"/>
        </w:rPr>
        <w:t xml:space="preserve">In response to the above, the Ministry of Industry and Commerce of the </w:t>
      </w:r>
      <w:r w:rsidRPr="00616C49">
        <w:rPr>
          <w:rFonts w:ascii="Arial" w:hAnsi="Arial"/>
          <w:sz w:val="24"/>
          <w:szCs w:val="24"/>
          <w:lang w:val="en-GB"/>
        </w:rPr>
        <w:t>Islamic Republic of Afghanistan has conveyed the below response:</w:t>
      </w:r>
    </w:p>
    <w:p w:rsidR="00AC2B94" w:rsidRDefault="00AC2B94" w:rsidP="00AC2B94">
      <w:pPr>
        <w:pStyle w:val="ListParagraph"/>
        <w:spacing w:before="120" w:after="120" w:line="240" w:lineRule="auto"/>
        <w:ind w:left="0" w:right="-57"/>
        <w:contextualSpacing w:val="0"/>
        <w:jc w:val="both"/>
        <w:rPr>
          <w:rFonts w:ascii="Arial" w:hAnsi="Arial"/>
          <w:sz w:val="24"/>
          <w:szCs w:val="24"/>
          <w:lang w:val="en-GB"/>
        </w:rPr>
      </w:pPr>
    </w:p>
    <w:p w:rsidR="00AC2B94" w:rsidRPr="004B172E" w:rsidRDefault="00AC2B94" w:rsidP="007B724B">
      <w:pPr>
        <w:pStyle w:val="ListParagraph"/>
        <w:numPr>
          <w:ilvl w:val="0"/>
          <w:numId w:val="74"/>
        </w:numPr>
        <w:spacing w:after="193"/>
        <w:ind w:left="810" w:hanging="180"/>
        <w:jc w:val="both"/>
        <w:rPr>
          <w:rFonts w:ascii="Arial" w:hAnsi="Arial"/>
          <w:i/>
          <w:sz w:val="24"/>
          <w:szCs w:val="24"/>
        </w:rPr>
      </w:pPr>
      <w:r w:rsidRPr="004B172E">
        <w:rPr>
          <w:rFonts w:ascii="Arial" w:hAnsi="Arial"/>
          <w:i/>
          <w:sz w:val="24"/>
          <w:szCs w:val="24"/>
        </w:rPr>
        <w:t xml:space="preserve">“Economic Cooperation Organization Trade Agreement (ECOTA) was reached on July 2003 with the aim to form a preferential trade area between the ECOTA member States and upon implementation of ECOTA, </w:t>
      </w:r>
      <w:r w:rsidRPr="004B172E">
        <w:rPr>
          <w:rFonts w:ascii="Arial" w:hAnsi="Arial"/>
          <w:i/>
          <w:sz w:val="24"/>
          <w:szCs w:val="24"/>
          <w:u w:val="single"/>
        </w:rPr>
        <w:t>the Member States are required to reduce tariffs on at least 80% of the tariff lines to maximum 15% over 8 years with the exception of Afghanistan for which the implementation period is 15 years. The remaining 20% of the tariff lines includes goods that are listed in Negative list</w:t>
      </w:r>
      <w:r w:rsidRPr="004B172E">
        <w:rPr>
          <w:rFonts w:ascii="Arial" w:hAnsi="Arial"/>
          <w:i/>
          <w:sz w:val="24"/>
          <w:szCs w:val="24"/>
        </w:rPr>
        <w:t>.</w:t>
      </w:r>
    </w:p>
    <w:p w:rsidR="00AC2B94" w:rsidRPr="004B172E" w:rsidRDefault="00AC2B94" w:rsidP="007B724B">
      <w:pPr>
        <w:pStyle w:val="ListParagraph"/>
        <w:numPr>
          <w:ilvl w:val="0"/>
          <w:numId w:val="74"/>
        </w:numPr>
        <w:spacing w:after="193"/>
        <w:ind w:left="720" w:hanging="90"/>
        <w:jc w:val="both"/>
        <w:rPr>
          <w:rFonts w:ascii="Arial" w:hAnsi="Arial"/>
          <w:i/>
          <w:sz w:val="24"/>
          <w:szCs w:val="24"/>
        </w:rPr>
      </w:pPr>
      <w:r w:rsidRPr="004B172E">
        <w:rPr>
          <w:rFonts w:ascii="Arial" w:hAnsi="Arial"/>
          <w:i/>
          <w:sz w:val="24"/>
          <w:szCs w:val="24"/>
          <w:u w:val="single"/>
        </w:rPr>
        <w:lastRenderedPageBreak/>
        <w:t xml:space="preserve">By the time that Islamic Republic of Afghanistan signed the ECOTA, it was considered vital for the whole region to implement the agreement at the earliest time possible. </w:t>
      </w:r>
      <w:r w:rsidRPr="004B172E">
        <w:rPr>
          <w:rFonts w:ascii="Arial" w:hAnsi="Arial"/>
          <w:i/>
          <w:sz w:val="24"/>
          <w:szCs w:val="24"/>
        </w:rPr>
        <w:t>Therefore, Islamic Republic of Afghanistan has taken necessary steps in the completion of all legal procedures and accordingly, has submitted all the three lists namely Positive, Negative and Sensitive lists pursuant to the ECOTA provisions.</w:t>
      </w:r>
      <w:r w:rsidRPr="004B172E">
        <w:rPr>
          <w:rFonts w:ascii="Arial" w:hAnsi="Arial"/>
          <w:i/>
          <w:sz w:val="24"/>
          <w:szCs w:val="24"/>
        </w:rPr>
        <w:tab/>
      </w:r>
    </w:p>
    <w:p w:rsidR="00AC2B94" w:rsidRPr="004B172E" w:rsidRDefault="00AC2B94" w:rsidP="007B724B">
      <w:pPr>
        <w:pStyle w:val="ListParagraph"/>
        <w:numPr>
          <w:ilvl w:val="0"/>
          <w:numId w:val="74"/>
        </w:numPr>
        <w:spacing w:after="193"/>
        <w:ind w:left="720" w:hanging="90"/>
        <w:jc w:val="both"/>
        <w:rPr>
          <w:rFonts w:ascii="Arial" w:hAnsi="Arial"/>
          <w:i/>
          <w:sz w:val="24"/>
          <w:szCs w:val="24"/>
        </w:rPr>
      </w:pPr>
      <w:r w:rsidRPr="004B172E">
        <w:rPr>
          <w:rFonts w:ascii="Arial" w:hAnsi="Arial"/>
          <w:i/>
          <w:sz w:val="24"/>
          <w:szCs w:val="24"/>
        </w:rPr>
        <w:t>Now, after spending almost 17 years advocating for the implementation of the Agreement, it seems not logical for Islamic Republic Afghanistan to revise the agreement, and spend another years on re-negotiation and revision of a new "ECOTA". Therefore, Islamic Republic of Afghanistan believes it is better to implement the Agreement. Upon implementation of the Agreement, the Member States will experience the flaws and accordingly can begin negotiations on finding solutions for the flaws and any possible amendments in the mentioned agreement, if necessary. In view of this, Islamic Republic of Afghanistan proposes to implement the ECOTA, before beginning any negotiation on its amendment.”</w:t>
      </w:r>
    </w:p>
    <w:p w:rsidR="00AC2B94" w:rsidRPr="00AC2B94" w:rsidRDefault="00AC2B94" w:rsidP="00AC2B94">
      <w:pPr>
        <w:pStyle w:val="ListParagraph"/>
        <w:spacing w:before="120" w:after="120" w:line="240" w:lineRule="auto"/>
        <w:ind w:left="0" w:right="-57"/>
        <w:contextualSpacing w:val="0"/>
        <w:jc w:val="both"/>
        <w:rPr>
          <w:rFonts w:ascii="Arial" w:hAnsi="Arial"/>
          <w:sz w:val="24"/>
          <w:szCs w:val="24"/>
          <w:lang w:val="en-GB"/>
        </w:rPr>
      </w:pPr>
    </w:p>
    <w:p w:rsidR="001E0CC6" w:rsidRDefault="00717782" w:rsidP="00EF14FD">
      <w:pPr>
        <w:pStyle w:val="ListParagraph"/>
        <w:numPr>
          <w:ilvl w:val="0"/>
          <w:numId w:val="16"/>
        </w:numPr>
        <w:spacing w:before="120" w:after="120" w:line="240" w:lineRule="auto"/>
        <w:ind w:left="0" w:right="-57" w:firstLine="0"/>
        <w:contextualSpacing w:val="0"/>
        <w:jc w:val="both"/>
        <w:rPr>
          <w:rFonts w:ascii="Arial" w:hAnsi="Arial"/>
          <w:sz w:val="24"/>
          <w:szCs w:val="24"/>
          <w:lang w:val="en-GB"/>
        </w:rPr>
      </w:pPr>
      <w:r w:rsidRPr="00AC2B94">
        <w:rPr>
          <w:rFonts w:ascii="Arial" w:hAnsi="Arial"/>
          <w:sz w:val="24"/>
          <w:szCs w:val="24"/>
          <w:lang w:val="en-GB"/>
        </w:rPr>
        <w:t>The Ministry of Trade, Industry and Mines of the Islamic Republic of Iran has conveyed the below proposal concerning the amendment of the ECO Trade Agreement (ECOTA):</w:t>
      </w:r>
    </w:p>
    <w:p w:rsidR="001E0CC6" w:rsidRPr="004B172E" w:rsidRDefault="001E0CC6" w:rsidP="001E0CC6">
      <w:pPr>
        <w:pStyle w:val="ColorfulList-Accent11"/>
        <w:spacing w:after="120" w:line="276" w:lineRule="auto"/>
        <w:ind w:left="360" w:right="2"/>
        <w:jc w:val="both"/>
        <w:rPr>
          <w:rFonts w:ascii="Arial" w:hAnsi="Arial" w:cs="Arial"/>
          <w:i/>
          <w:lang w:val="en-GB"/>
        </w:rPr>
      </w:pPr>
      <w:r w:rsidRPr="004B172E">
        <w:rPr>
          <w:rFonts w:ascii="Arial" w:hAnsi="Arial" w:cs="Arial"/>
          <w:lang w:val="en-GB"/>
        </w:rPr>
        <w:t>“</w:t>
      </w:r>
      <w:r w:rsidRPr="004B172E">
        <w:rPr>
          <w:rFonts w:ascii="Arial" w:hAnsi="Arial" w:cs="Arial"/>
          <w:i/>
          <w:lang w:val="en-GB"/>
        </w:rPr>
        <w:t>As for tariff reduction approach under Article 4 of the Agreement:</w:t>
      </w:r>
    </w:p>
    <w:p w:rsidR="001E0CC6" w:rsidRPr="004B172E" w:rsidRDefault="001E0CC6" w:rsidP="001E0CC6">
      <w:pPr>
        <w:pStyle w:val="ColorfulList-Accent11"/>
        <w:spacing w:after="120" w:line="276" w:lineRule="auto"/>
        <w:ind w:left="360" w:right="2"/>
        <w:jc w:val="both"/>
        <w:rPr>
          <w:rFonts w:ascii="Arial" w:hAnsi="Arial" w:cs="Arial"/>
          <w:i/>
          <w:lang w:val="en-GB"/>
        </w:rPr>
      </w:pPr>
    </w:p>
    <w:p w:rsidR="001E0CC6" w:rsidRPr="004B172E" w:rsidRDefault="001E0CC6" w:rsidP="007B724B">
      <w:pPr>
        <w:pStyle w:val="ColorfulList-Accent11"/>
        <w:numPr>
          <w:ilvl w:val="0"/>
          <w:numId w:val="73"/>
        </w:numPr>
        <w:spacing w:after="120" w:line="276" w:lineRule="auto"/>
        <w:ind w:left="720" w:right="2"/>
        <w:jc w:val="both"/>
        <w:rPr>
          <w:rFonts w:ascii="Arial" w:hAnsi="Arial" w:cs="Arial"/>
          <w:i/>
          <w:lang w:val="en-GB"/>
        </w:rPr>
      </w:pPr>
      <w:r w:rsidRPr="004B172E">
        <w:rPr>
          <w:rFonts w:ascii="Arial" w:hAnsi="Arial" w:cs="Arial"/>
          <w:i/>
          <w:lang w:val="en-GB"/>
        </w:rPr>
        <w:t>The Islamic Republic of Iran believes that the approach centered on the Across the Board Tariff Reduction is not consonant with the principle of balanced exchange of concessions, hence, instead of mentioned approach, the "positive list approach", that is reduction of tariffs through exchange of positive lists of goods is proposed.</w:t>
      </w:r>
    </w:p>
    <w:p w:rsidR="001E0CC6" w:rsidRPr="004B172E" w:rsidRDefault="001E0CC6" w:rsidP="007B724B">
      <w:pPr>
        <w:pStyle w:val="ColorfulList-Accent11"/>
        <w:numPr>
          <w:ilvl w:val="0"/>
          <w:numId w:val="73"/>
        </w:numPr>
        <w:spacing w:after="120" w:line="276" w:lineRule="auto"/>
        <w:ind w:left="720" w:right="2"/>
        <w:jc w:val="both"/>
        <w:rPr>
          <w:rFonts w:ascii="Arial" w:hAnsi="Arial" w:cs="Arial"/>
          <w:i/>
          <w:lang w:val="en-GB"/>
        </w:rPr>
      </w:pPr>
      <w:r w:rsidRPr="004B172E">
        <w:rPr>
          <w:rFonts w:ascii="Arial" w:hAnsi="Arial" w:cs="Arial"/>
          <w:i/>
          <w:lang w:val="en-GB"/>
        </w:rPr>
        <w:t>Taking into account the existence of substantial differences in the current trade structures of the contracting parties particularly differences in applied tariff rates, and considering the passage of almost two decades as of the suggestion of the previous tariff, namely the 15 percent reflected in sub para.4 (d) of Article 4 of ECOTA, the Islamic Republic of Tran, under this condition, does not find it consistent with the principle of balanced exchange concessions. Accordingly, it is proposed that tariff rate reduction may take place in form of percentage point based on the current applied rates so that each contracting party could contribute to tariff reduction process and exchange its benefits reciprocally. It is also necessary to extend the period of tariff reduction for countries with higher rates.</w:t>
      </w:r>
    </w:p>
    <w:p w:rsidR="001E0CC6" w:rsidRDefault="001E0CC6" w:rsidP="007B724B">
      <w:pPr>
        <w:pStyle w:val="ColorfulList-Accent11"/>
        <w:numPr>
          <w:ilvl w:val="0"/>
          <w:numId w:val="73"/>
        </w:numPr>
        <w:spacing w:after="120" w:line="276" w:lineRule="auto"/>
        <w:ind w:left="720" w:right="2"/>
        <w:jc w:val="both"/>
        <w:rPr>
          <w:rFonts w:ascii="Arial" w:hAnsi="Arial" w:cs="Arial"/>
          <w:i/>
          <w:lang w:val="en-GB"/>
        </w:rPr>
      </w:pPr>
      <w:r w:rsidRPr="004B172E">
        <w:rPr>
          <w:rFonts w:ascii="Arial" w:hAnsi="Arial" w:cs="Arial"/>
          <w:i/>
          <w:lang w:val="en-GB"/>
        </w:rPr>
        <w:t>The contracting parties should have a uniform interpretation of the provision of a positive commodity list and this will prevent the creation of a positive commodity list based on a country-specific interpretation. Also the number of tariff lines in the Positive List and the preferential tariff margins shall be determined through bilateral and multilateral negotiations.</w:t>
      </w:r>
    </w:p>
    <w:p w:rsidR="001E0CC6" w:rsidRDefault="001E0CC6" w:rsidP="001E0CC6">
      <w:pPr>
        <w:pStyle w:val="ColorfulList-Accent11"/>
        <w:spacing w:after="120" w:line="276" w:lineRule="auto"/>
        <w:ind w:left="360" w:right="2"/>
        <w:jc w:val="both"/>
        <w:rPr>
          <w:rFonts w:ascii="Arial" w:hAnsi="Arial" w:cs="Arial"/>
          <w:i/>
          <w:lang w:val="en-GB"/>
        </w:rPr>
      </w:pPr>
      <w:r w:rsidRPr="004B172E">
        <w:rPr>
          <w:rFonts w:ascii="Arial" w:hAnsi="Arial" w:cs="Arial"/>
          <w:i/>
          <w:lang w:val="en-GB"/>
        </w:rPr>
        <w:t>Concerning Amendments to the Agreement:</w:t>
      </w:r>
    </w:p>
    <w:p w:rsidR="001E0CC6" w:rsidRPr="001E0CC6" w:rsidRDefault="001E0CC6" w:rsidP="007B724B">
      <w:pPr>
        <w:pStyle w:val="ColorfulList-Accent11"/>
        <w:numPr>
          <w:ilvl w:val="0"/>
          <w:numId w:val="73"/>
        </w:numPr>
        <w:spacing w:after="120" w:line="276" w:lineRule="auto"/>
        <w:ind w:left="720" w:right="2"/>
        <w:jc w:val="both"/>
        <w:rPr>
          <w:rFonts w:ascii="Arial" w:hAnsi="Arial" w:cs="Arial"/>
          <w:i/>
          <w:lang w:val="en-GB"/>
        </w:rPr>
      </w:pPr>
      <w:r w:rsidRPr="001E0CC6">
        <w:rPr>
          <w:rFonts w:ascii="Arial" w:hAnsi="Arial" w:cs="Arial"/>
          <w:i/>
          <w:lang w:val="en-GB"/>
        </w:rPr>
        <w:lastRenderedPageBreak/>
        <w:t>The Islamic Republic of Iran believes that the amendments to the Article four of this Agreement shall necessitate amendments to the other provisions of this Agreement.”</w:t>
      </w:r>
    </w:p>
    <w:p w:rsidR="001E0CC6" w:rsidRDefault="001E0CC6" w:rsidP="001E0CC6">
      <w:pPr>
        <w:pStyle w:val="ListParagraph"/>
        <w:spacing w:before="120" w:after="120" w:line="240" w:lineRule="auto"/>
        <w:ind w:left="0" w:right="-57"/>
        <w:contextualSpacing w:val="0"/>
        <w:jc w:val="both"/>
        <w:rPr>
          <w:rFonts w:ascii="Arial" w:hAnsi="Arial"/>
          <w:sz w:val="24"/>
          <w:szCs w:val="24"/>
          <w:lang w:val="en-GB"/>
        </w:rPr>
      </w:pPr>
    </w:p>
    <w:p w:rsidR="00006B22" w:rsidRDefault="00717782" w:rsidP="00EF14FD">
      <w:pPr>
        <w:pStyle w:val="ListParagraph"/>
        <w:numPr>
          <w:ilvl w:val="0"/>
          <w:numId w:val="16"/>
        </w:numPr>
        <w:spacing w:before="120" w:after="120" w:line="240" w:lineRule="auto"/>
        <w:ind w:left="0" w:right="-57" w:firstLine="0"/>
        <w:contextualSpacing w:val="0"/>
        <w:jc w:val="both"/>
        <w:rPr>
          <w:rFonts w:ascii="Arial" w:hAnsi="Arial"/>
          <w:sz w:val="24"/>
          <w:szCs w:val="24"/>
          <w:lang w:val="en-GB"/>
        </w:rPr>
      </w:pPr>
      <w:r w:rsidRPr="001E0CC6">
        <w:rPr>
          <w:rFonts w:ascii="Arial" w:hAnsi="Arial"/>
          <w:sz w:val="24"/>
          <w:szCs w:val="24"/>
          <w:lang w:val="en-GB"/>
        </w:rPr>
        <w:t>The Republic of Tajikistan has conveyed their views as reflected below:</w:t>
      </w:r>
    </w:p>
    <w:p w:rsidR="00006B22" w:rsidRDefault="00006B22" w:rsidP="00006B22">
      <w:pPr>
        <w:pStyle w:val="ListParagraph"/>
        <w:spacing w:before="120" w:after="120" w:line="240" w:lineRule="auto"/>
        <w:ind w:left="0" w:right="-57"/>
        <w:contextualSpacing w:val="0"/>
        <w:jc w:val="both"/>
        <w:rPr>
          <w:rFonts w:ascii="Arial" w:hAnsi="Arial"/>
          <w:sz w:val="24"/>
          <w:szCs w:val="24"/>
          <w:lang w:val="en-GB"/>
        </w:rPr>
      </w:pPr>
    </w:p>
    <w:p w:rsidR="00006B22" w:rsidRPr="004B172E" w:rsidRDefault="00006B22" w:rsidP="00006B22">
      <w:pPr>
        <w:widowControl w:val="0"/>
        <w:autoSpaceDE w:val="0"/>
        <w:autoSpaceDN w:val="0"/>
        <w:adjustRightInd w:val="0"/>
        <w:spacing w:after="0" w:line="240" w:lineRule="auto"/>
        <w:ind w:left="720"/>
        <w:jc w:val="both"/>
        <w:rPr>
          <w:rFonts w:ascii="Arial" w:hAnsi="Arial" w:cs="Arial"/>
          <w:i/>
          <w:sz w:val="24"/>
          <w:szCs w:val="24"/>
        </w:rPr>
      </w:pPr>
      <w:r w:rsidRPr="004B172E">
        <w:rPr>
          <w:rFonts w:ascii="Arial" w:hAnsi="Arial" w:cs="Arial"/>
          <w:i/>
          <w:sz w:val="24"/>
          <w:szCs w:val="24"/>
        </w:rPr>
        <w:t xml:space="preserve">“The Republic of Tajikistan attaches special importance to trade and economic cooperation within the ECO framework and believes that the development of foreign trade relations is a key tool for achieving economic growth. </w:t>
      </w:r>
    </w:p>
    <w:p w:rsidR="00E922DF" w:rsidRDefault="00E922DF" w:rsidP="00006B22">
      <w:pPr>
        <w:widowControl w:val="0"/>
        <w:autoSpaceDE w:val="0"/>
        <w:autoSpaceDN w:val="0"/>
        <w:adjustRightInd w:val="0"/>
        <w:spacing w:after="0" w:line="240" w:lineRule="auto"/>
        <w:ind w:left="720"/>
        <w:jc w:val="both"/>
        <w:rPr>
          <w:rFonts w:ascii="Arial" w:hAnsi="Arial" w:cs="Arial"/>
          <w:i/>
          <w:sz w:val="24"/>
          <w:szCs w:val="24"/>
        </w:rPr>
      </w:pPr>
    </w:p>
    <w:p w:rsidR="00006B22" w:rsidRPr="004B172E" w:rsidRDefault="00006B22" w:rsidP="00006B22">
      <w:pPr>
        <w:widowControl w:val="0"/>
        <w:autoSpaceDE w:val="0"/>
        <w:autoSpaceDN w:val="0"/>
        <w:adjustRightInd w:val="0"/>
        <w:spacing w:after="0" w:line="240" w:lineRule="auto"/>
        <w:ind w:left="720"/>
        <w:jc w:val="both"/>
        <w:rPr>
          <w:rFonts w:ascii="Arial" w:hAnsi="Arial" w:cs="Arial"/>
          <w:i/>
          <w:sz w:val="24"/>
          <w:szCs w:val="24"/>
        </w:rPr>
      </w:pPr>
      <w:r w:rsidRPr="004B172E">
        <w:rPr>
          <w:rFonts w:ascii="Arial" w:hAnsi="Arial" w:cs="Arial"/>
          <w:i/>
          <w:sz w:val="24"/>
          <w:szCs w:val="24"/>
        </w:rPr>
        <w:t>The important constitutive aspect of our current agreements is the need to achieve trade growth within the ECO region through progressive liberalization of legal and regulatory instruments, harmonization of standards, dissemination of market information, trade facilitation and all measures restricting trade.</w:t>
      </w:r>
    </w:p>
    <w:p w:rsidR="00E922DF" w:rsidRDefault="00E922DF" w:rsidP="00006B22">
      <w:pPr>
        <w:widowControl w:val="0"/>
        <w:autoSpaceDE w:val="0"/>
        <w:autoSpaceDN w:val="0"/>
        <w:adjustRightInd w:val="0"/>
        <w:spacing w:after="0" w:line="240" w:lineRule="auto"/>
        <w:ind w:left="720"/>
        <w:jc w:val="both"/>
        <w:rPr>
          <w:rFonts w:ascii="Arial" w:hAnsi="Arial" w:cs="Arial"/>
          <w:i/>
          <w:sz w:val="24"/>
          <w:szCs w:val="24"/>
        </w:rPr>
      </w:pPr>
    </w:p>
    <w:p w:rsidR="00006B22" w:rsidRPr="004B172E" w:rsidRDefault="00006B22" w:rsidP="00006B22">
      <w:pPr>
        <w:widowControl w:val="0"/>
        <w:autoSpaceDE w:val="0"/>
        <w:autoSpaceDN w:val="0"/>
        <w:adjustRightInd w:val="0"/>
        <w:spacing w:after="0" w:line="240" w:lineRule="auto"/>
        <w:ind w:left="720"/>
        <w:jc w:val="both"/>
        <w:rPr>
          <w:rFonts w:ascii="Arial" w:hAnsi="Arial" w:cs="Arial"/>
          <w:i/>
          <w:sz w:val="24"/>
          <w:szCs w:val="24"/>
        </w:rPr>
      </w:pPr>
      <w:r w:rsidRPr="004B172E">
        <w:rPr>
          <w:rFonts w:ascii="Arial" w:hAnsi="Arial" w:cs="Arial"/>
          <w:i/>
          <w:sz w:val="24"/>
          <w:szCs w:val="24"/>
        </w:rPr>
        <w:t>Tajikistan is a WTO member (the World Trade Organization) and conducting a comprehensive analysis of legal issues and their impact on the national economy is necessary to modify any agreements within the framework of regional organizations.</w:t>
      </w:r>
    </w:p>
    <w:p w:rsidR="00E922DF" w:rsidRDefault="00E922DF" w:rsidP="00006B22">
      <w:pPr>
        <w:widowControl w:val="0"/>
        <w:autoSpaceDE w:val="0"/>
        <w:autoSpaceDN w:val="0"/>
        <w:adjustRightInd w:val="0"/>
        <w:spacing w:after="0" w:line="240" w:lineRule="auto"/>
        <w:ind w:left="720"/>
        <w:jc w:val="both"/>
        <w:rPr>
          <w:rFonts w:ascii="Arial" w:hAnsi="Arial" w:cs="Arial"/>
          <w:i/>
          <w:sz w:val="24"/>
          <w:szCs w:val="24"/>
        </w:rPr>
      </w:pPr>
    </w:p>
    <w:p w:rsidR="00006B22" w:rsidRPr="004B172E" w:rsidRDefault="00006B22" w:rsidP="00006B22">
      <w:pPr>
        <w:widowControl w:val="0"/>
        <w:autoSpaceDE w:val="0"/>
        <w:autoSpaceDN w:val="0"/>
        <w:adjustRightInd w:val="0"/>
        <w:spacing w:after="0" w:line="240" w:lineRule="auto"/>
        <w:ind w:left="720"/>
        <w:jc w:val="both"/>
        <w:rPr>
          <w:rFonts w:ascii="Arial" w:hAnsi="Arial" w:cs="Arial"/>
          <w:i/>
          <w:sz w:val="24"/>
          <w:szCs w:val="24"/>
        </w:rPr>
      </w:pPr>
      <w:r w:rsidRPr="004B172E">
        <w:rPr>
          <w:rFonts w:ascii="Arial" w:hAnsi="Arial" w:cs="Arial"/>
          <w:i/>
          <w:sz w:val="24"/>
          <w:szCs w:val="24"/>
        </w:rPr>
        <w:t>Issues related to the implementation of the ECO Trade Agreement include the development of a list of goods for export and import of goods and the mechanism of its proposals, the approval of the ECO Trade agreement.</w:t>
      </w:r>
    </w:p>
    <w:p w:rsidR="00E922DF" w:rsidRDefault="00E922DF" w:rsidP="00006B22">
      <w:pPr>
        <w:widowControl w:val="0"/>
        <w:autoSpaceDE w:val="0"/>
        <w:autoSpaceDN w:val="0"/>
        <w:adjustRightInd w:val="0"/>
        <w:spacing w:after="0" w:line="240" w:lineRule="auto"/>
        <w:ind w:left="720"/>
        <w:jc w:val="both"/>
        <w:rPr>
          <w:rFonts w:ascii="Arial" w:hAnsi="Arial" w:cs="Arial"/>
          <w:i/>
          <w:sz w:val="24"/>
          <w:szCs w:val="24"/>
        </w:rPr>
      </w:pPr>
    </w:p>
    <w:p w:rsidR="00006B22" w:rsidRPr="004B172E" w:rsidRDefault="00006B22" w:rsidP="00006B22">
      <w:pPr>
        <w:widowControl w:val="0"/>
        <w:autoSpaceDE w:val="0"/>
        <w:autoSpaceDN w:val="0"/>
        <w:adjustRightInd w:val="0"/>
        <w:spacing w:after="0" w:line="240" w:lineRule="auto"/>
        <w:ind w:left="720"/>
        <w:jc w:val="both"/>
        <w:rPr>
          <w:rFonts w:ascii="Arial" w:hAnsi="Arial" w:cs="Arial"/>
          <w:i/>
          <w:sz w:val="24"/>
          <w:szCs w:val="24"/>
        </w:rPr>
      </w:pPr>
      <w:r w:rsidRPr="004B172E">
        <w:rPr>
          <w:rFonts w:ascii="Arial" w:hAnsi="Arial" w:cs="Arial"/>
          <w:i/>
          <w:sz w:val="24"/>
          <w:szCs w:val="24"/>
        </w:rPr>
        <w:t>According to the Order of the Government of the Republic of Tajikistan No. 399 of August 8, 2018 "About rates of import customs duties of the Republic of Tajikistan", the average customs duties' rate on import of goods and products is fixed at 8.1%, this is a low rate in comparison with other ECO member countries.</w:t>
      </w:r>
    </w:p>
    <w:p w:rsidR="00E922DF" w:rsidRDefault="00E922DF" w:rsidP="00006B22">
      <w:pPr>
        <w:widowControl w:val="0"/>
        <w:autoSpaceDE w:val="0"/>
        <w:autoSpaceDN w:val="0"/>
        <w:adjustRightInd w:val="0"/>
        <w:spacing w:after="0" w:line="240" w:lineRule="auto"/>
        <w:ind w:left="720"/>
        <w:jc w:val="both"/>
        <w:rPr>
          <w:rFonts w:ascii="Arial" w:hAnsi="Arial" w:cs="Arial"/>
          <w:i/>
          <w:sz w:val="24"/>
          <w:szCs w:val="24"/>
        </w:rPr>
      </w:pPr>
    </w:p>
    <w:p w:rsidR="00006B22" w:rsidRPr="004B172E" w:rsidRDefault="00006B22" w:rsidP="00006B22">
      <w:pPr>
        <w:widowControl w:val="0"/>
        <w:autoSpaceDE w:val="0"/>
        <w:autoSpaceDN w:val="0"/>
        <w:adjustRightInd w:val="0"/>
        <w:spacing w:after="0" w:line="240" w:lineRule="auto"/>
        <w:ind w:left="720"/>
        <w:jc w:val="both"/>
        <w:rPr>
          <w:rFonts w:ascii="Arial" w:hAnsi="Arial" w:cs="Arial"/>
          <w:i/>
          <w:sz w:val="24"/>
          <w:szCs w:val="24"/>
        </w:rPr>
      </w:pPr>
      <w:r w:rsidRPr="004B172E">
        <w:rPr>
          <w:rFonts w:ascii="Arial" w:hAnsi="Arial" w:cs="Arial"/>
          <w:i/>
          <w:sz w:val="24"/>
          <w:szCs w:val="24"/>
        </w:rPr>
        <w:t>As you may be aware, there are no restrictions on the export of goods and vehicles to our country - the Republic of Tajikistan or other equivalent export measures that corresponds to the provisions of Articles No.8 and No.9 of the Economic Cooperation Organization Trade Agreement.</w:t>
      </w:r>
    </w:p>
    <w:p w:rsidR="00E922DF" w:rsidRDefault="00E922DF" w:rsidP="00006B22">
      <w:pPr>
        <w:widowControl w:val="0"/>
        <w:autoSpaceDE w:val="0"/>
        <w:autoSpaceDN w:val="0"/>
        <w:adjustRightInd w:val="0"/>
        <w:spacing w:after="0" w:line="240" w:lineRule="auto"/>
        <w:ind w:left="720"/>
        <w:jc w:val="both"/>
        <w:rPr>
          <w:rFonts w:ascii="Arial" w:hAnsi="Arial" w:cs="Arial"/>
          <w:i/>
          <w:sz w:val="24"/>
          <w:szCs w:val="24"/>
        </w:rPr>
      </w:pPr>
    </w:p>
    <w:p w:rsidR="00006B22" w:rsidRPr="004B172E" w:rsidRDefault="00006B22" w:rsidP="00006B22">
      <w:pPr>
        <w:widowControl w:val="0"/>
        <w:autoSpaceDE w:val="0"/>
        <w:autoSpaceDN w:val="0"/>
        <w:adjustRightInd w:val="0"/>
        <w:spacing w:after="0" w:line="240" w:lineRule="auto"/>
        <w:ind w:left="720"/>
        <w:jc w:val="both"/>
        <w:rPr>
          <w:rFonts w:ascii="Arial" w:hAnsi="Arial" w:cs="Arial"/>
          <w:i/>
          <w:sz w:val="24"/>
          <w:szCs w:val="24"/>
        </w:rPr>
      </w:pPr>
      <w:r w:rsidRPr="004B172E">
        <w:rPr>
          <w:rFonts w:ascii="Arial" w:hAnsi="Arial" w:cs="Arial"/>
          <w:i/>
          <w:sz w:val="24"/>
          <w:szCs w:val="24"/>
        </w:rPr>
        <w:t>Consequently, the Ministry does not consider it necessary to develop a preferential list for the export and import of goods and its delivery mechanism in connection with the ECO Trade Agreement implementation and to propose individual preferences in foreign trade contrary to WTO commitments</w:t>
      </w:r>
      <w:r w:rsidRPr="004B172E">
        <w:rPr>
          <w:rFonts w:ascii="Arial" w:hAnsi="Arial" w:cs="Arial"/>
          <w:i/>
          <w:color w:val="000000" w:themeColor="text1"/>
          <w:sz w:val="24"/>
          <w:szCs w:val="24"/>
        </w:rPr>
        <w:t>.”</w:t>
      </w:r>
    </w:p>
    <w:p w:rsidR="00006B22" w:rsidRDefault="00006B22" w:rsidP="00006B22">
      <w:pPr>
        <w:pStyle w:val="ListParagraph"/>
        <w:spacing w:before="120" w:after="120" w:line="240" w:lineRule="auto"/>
        <w:ind w:left="0" w:right="-57"/>
        <w:contextualSpacing w:val="0"/>
        <w:jc w:val="both"/>
        <w:rPr>
          <w:rFonts w:ascii="Arial" w:hAnsi="Arial"/>
          <w:sz w:val="24"/>
          <w:szCs w:val="24"/>
          <w:lang w:val="en-GB"/>
        </w:rPr>
      </w:pPr>
    </w:p>
    <w:p w:rsidR="006F6C30" w:rsidRDefault="00717782" w:rsidP="00EF14FD">
      <w:pPr>
        <w:pStyle w:val="ListParagraph"/>
        <w:numPr>
          <w:ilvl w:val="0"/>
          <w:numId w:val="16"/>
        </w:numPr>
        <w:spacing w:before="120" w:after="120" w:line="240" w:lineRule="auto"/>
        <w:ind w:left="0" w:right="-57" w:firstLine="0"/>
        <w:contextualSpacing w:val="0"/>
        <w:jc w:val="both"/>
        <w:rPr>
          <w:rFonts w:ascii="Arial" w:hAnsi="Arial"/>
          <w:sz w:val="24"/>
          <w:szCs w:val="24"/>
          <w:lang w:val="en-GB"/>
        </w:rPr>
      </w:pPr>
      <w:r w:rsidRPr="00006B22">
        <w:rPr>
          <w:rFonts w:ascii="Arial" w:hAnsi="Arial"/>
          <w:sz w:val="24"/>
          <w:szCs w:val="24"/>
          <w:lang w:val="en-GB"/>
        </w:rPr>
        <w:t>The Republic of Turkey has informed the Secretariat that the evaluation of the operationalization of ECOTA along with problems and offered solutions was under process. No other response was received, thereafter.</w:t>
      </w:r>
    </w:p>
    <w:p w:rsidR="006F6C30" w:rsidRDefault="006F6C30" w:rsidP="006F6C30">
      <w:pPr>
        <w:pStyle w:val="ListParagraph"/>
        <w:spacing w:before="120" w:after="120" w:line="240" w:lineRule="auto"/>
        <w:ind w:left="0" w:right="-57"/>
        <w:contextualSpacing w:val="0"/>
        <w:jc w:val="both"/>
        <w:rPr>
          <w:rFonts w:ascii="Arial" w:hAnsi="Arial"/>
          <w:sz w:val="24"/>
          <w:szCs w:val="24"/>
          <w:lang w:val="en-GB"/>
        </w:rPr>
      </w:pPr>
    </w:p>
    <w:p w:rsidR="006F6C30" w:rsidRDefault="00717782" w:rsidP="00EF14FD">
      <w:pPr>
        <w:pStyle w:val="ListParagraph"/>
        <w:numPr>
          <w:ilvl w:val="0"/>
          <w:numId w:val="16"/>
        </w:numPr>
        <w:spacing w:before="120" w:after="120" w:line="240" w:lineRule="auto"/>
        <w:ind w:left="0" w:right="-57" w:firstLine="0"/>
        <w:contextualSpacing w:val="0"/>
        <w:jc w:val="both"/>
        <w:rPr>
          <w:rFonts w:ascii="Arial" w:hAnsi="Arial"/>
          <w:sz w:val="24"/>
          <w:szCs w:val="24"/>
          <w:lang w:val="en-GB"/>
        </w:rPr>
      </w:pPr>
      <w:r w:rsidRPr="006F6C30">
        <w:rPr>
          <w:rFonts w:ascii="Arial" w:hAnsi="Arial"/>
          <w:sz w:val="24"/>
          <w:szCs w:val="24"/>
          <w:lang w:val="en-GB"/>
        </w:rPr>
        <w:t>The Islamic Republic of Pakistan has not conveyed their views, so far .</w:t>
      </w:r>
    </w:p>
    <w:p w:rsidR="006F6C30" w:rsidRPr="006F6C30" w:rsidRDefault="006F6C30" w:rsidP="006F6C30">
      <w:pPr>
        <w:pStyle w:val="ListParagraph"/>
        <w:rPr>
          <w:rFonts w:ascii="Arial" w:hAnsi="Arial"/>
          <w:sz w:val="24"/>
          <w:szCs w:val="24"/>
          <w:lang w:val="en-GB"/>
        </w:rPr>
      </w:pPr>
    </w:p>
    <w:p w:rsidR="005D5D36" w:rsidRDefault="00717782" w:rsidP="00EF14FD">
      <w:pPr>
        <w:pStyle w:val="ListParagraph"/>
        <w:numPr>
          <w:ilvl w:val="0"/>
          <w:numId w:val="16"/>
        </w:numPr>
        <w:spacing w:before="120" w:after="120" w:line="240" w:lineRule="auto"/>
        <w:ind w:left="0" w:right="-57" w:firstLine="0"/>
        <w:contextualSpacing w:val="0"/>
        <w:jc w:val="both"/>
        <w:rPr>
          <w:rFonts w:ascii="Arial" w:hAnsi="Arial"/>
          <w:sz w:val="24"/>
          <w:szCs w:val="24"/>
          <w:lang w:val="en-GB"/>
        </w:rPr>
      </w:pPr>
      <w:r w:rsidRPr="006F6C30">
        <w:rPr>
          <w:rFonts w:ascii="Arial" w:hAnsi="Arial"/>
          <w:sz w:val="24"/>
          <w:szCs w:val="24"/>
          <w:lang w:val="en-GB"/>
        </w:rPr>
        <w:lastRenderedPageBreak/>
        <w:t xml:space="preserve">The Secretariat was planning to hold 9th Meeting of the ECOTA Cooperation Council in first quarter of 2020 to discuss comments/views of Contracting Parties on ECOTA and Sectoral Approach. However, due to the COVID 19 outbreak, the meeting was not convened in 2020. </w:t>
      </w:r>
    </w:p>
    <w:p w:rsidR="005D5D36" w:rsidRPr="005D5D36" w:rsidRDefault="005D5D36" w:rsidP="005D5D36">
      <w:pPr>
        <w:pStyle w:val="ListParagraph"/>
        <w:rPr>
          <w:rFonts w:ascii="Arial" w:hAnsi="Arial"/>
          <w:sz w:val="24"/>
          <w:szCs w:val="24"/>
          <w:lang w:val="en-GB"/>
        </w:rPr>
      </w:pPr>
    </w:p>
    <w:p w:rsidR="005D5D36" w:rsidRDefault="00717782" w:rsidP="00EF14FD">
      <w:pPr>
        <w:pStyle w:val="ListParagraph"/>
        <w:numPr>
          <w:ilvl w:val="0"/>
          <w:numId w:val="16"/>
        </w:numPr>
        <w:spacing w:before="120" w:after="120" w:line="240" w:lineRule="auto"/>
        <w:ind w:left="0" w:right="-57" w:firstLine="0"/>
        <w:contextualSpacing w:val="0"/>
        <w:jc w:val="both"/>
        <w:rPr>
          <w:rFonts w:ascii="Arial" w:hAnsi="Arial"/>
          <w:sz w:val="24"/>
          <w:szCs w:val="24"/>
          <w:lang w:val="en-GB"/>
        </w:rPr>
      </w:pPr>
      <w:r w:rsidRPr="005D5D36">
        <w:rPr>
          <w:rFonts w:ascii="Arial" w:hAnsi="Arial"/>
          <w:sz w:val="24"/>
          <w:szCs w:val="24"/>
          <w:lang w:val="en-GB"/>
        </w:rPr>
        <w:t xml:space="preserve">It is significant to underscore that as per rules holding two meetings of the ECOTA Cooperation Council in a year is mandatory. The ECO Secretariat did not receive response to the Sectoral approach and operationalization of ECOTA in line with the decision of the 30th RPC, the 9th Meeting could not be held. </w:t>
      </w:r>
    </w:p>
    <w:p w:rsidR="005D5D36" w:rsidRPr="005D5D36" w:rsidRDefault="005D5D36" w:rsidP="005D5D36">
      <w:pPr>
        <w:pStyle w:val="ListParagraph"/>
        <w:rPr>
          <w:rFonts w:ascii="Arial" w:hAnsi="Arial"/>
          <w:sz w:val="24"/>
          <w:szCs w:val="24"/>
          <w:lang w:val="en-GB"/>
        </w:rPr>
      </w:pPr>
    </w:p>
    <w:p w:rsidR="00C13F7D" w:rsidRDefault="00717782" w:rsidP="00EF14FD">
      <w:pPr>
        <w:pStyle w:val="ListParagraph"/>
        <w:numPr>
          <w:ilvl w:val="0"/>
          <w:numId w:val="16"/>
        </w:numPr>
        <w:spacing w:before="120" w:after="120" w:line="240" w:lineRule="auto"/>
        <w:ind w:left="0" w:right="-57" w:firstLine="0"/>
        <w:contextualSpacing w:val="0"/>
        <w:jc w:val="both"/>
        <w:rPr>
          <w:rFonts w:ascii="Arial" w:hAnsi="Arial"/>
          <w:sz w:val="24"/>
          <w:szCs w:val="24"/>
          <w:lang w:val="en-GB"/>
        </w:rPr>
      </w:pPr>
      <w:r w:rsidRPr="005D5D36">
        <w:rPr>
          <w:rFonts w:ascii="Arial" w:hAnsi="Arial"/>
          <w:sz w:val="24"/>
          <w:szCs w:val="24"/>
          <w:lang w:val="en-GB"/>
        </w:rPr>
        <w:t>In line with the decision of 30</w:t>
      </w:r>
      <w:r w:rsidRPr="006B7C2B">
        <w:rPr>
          <w:rFonts w:ascii="Arial" w:hAnsi="Arial"/>
          <w:sz w:val="24"/>
          <w:szCs w:val="24"/>
          <w:vertAlign w:val="superscript"/>
          <w:lang w:val="en-GB"/>
        </w:rPr>
        <w:t xml:space="preserve">th </w:t>
      </w:r>
      <w:r w:rsidRPr="005D5D36">
        <w:rPr>
          <w:rFonts w:ascii="Arial" w:hAnsi="Arial"/>
          <w:sz w:val="24"/>
          <w:szCs w:val="24"/>
          <w:lang w:val="en-GB"/>
        </w:rPr>
        <w:t>RPC, the Secretariat has launched a research study project entitled “Study on Impediments in Implementation of ECO’s Trade Tools and Measures to Resolve’ identify scenarios for operationalization of ECOTA. The outcome of the study will be shared with the Contracting Parties of ECOTA for comments/views. The 9</w:t>
      </w:r>
      <w:r w:rsidRPr="006B7C2B">
        <w:rPr>
          <w:rFonts w:ascii="Arial" w:hAnsi="Arial"/>
          <w:sz w:val="24"/>
          <w:szCs w:val="24"/>
          <w:vertAlign w:val="superscript"/>
          <w:lang w:val="en-GB"/>
        </w:rPr>
        <w:t xml:space="preserve">th </w:t>
      </w:r>
      <w:r w:rsidRPr="005D5D36">
        <w:rPr>
          <w:rFonts w:ascii="Arial" w:hAnsi="Arial"/>
          <w:sz w:val="24"/>
          <w:szCs w:val="24"/>
          <w:lang w:val="en-GB"/>
        </w:rPr>
        <w:t>ECOTA Cooperation Council Meeting will be announced to make decision regarding the proposed scenarios.</w:t>
      </w:r>
    </w:p>
    <w:p w:rsidR="00C13F7D" w:rsidRPr="00C13F7D" w:rsidRDefault="00C13F7D" w:rsidP="00C13F7D">
      <w:pPr>
        <w:pStyle w:val="ListParagraph"/>
        <w:spacing w:before="120" w:after="120" w:line="240" w:lineRule="auto"/>
        <w:ind w:left="-90" w:right="2"/>
        <w:jc w:val="both"/>
        <w:rPr>
          <w:rFonts w:ascii="Arial" w:hAnsi="Arial"/>
          <w:b/>
          <w:sz w:val="24"/>
          <w:szCs w:val="24"/>
          <w:u w:val="single"/>
          <w:lang w:val="en-GB"/>
        </w:rPr>
      </w:pPr>
      <w:r w:rsidRPr="00C13F7D">
        <w:rPr>
          <w:rFonts w:ascii="Arial" w:hAnsi="Arial"/>
          <w:b/>
          <w:sz w:val="24"/>
          <w:szCs w:val="24"/>
          <w:u w:val="single"/>
          <w:lang w:val="en-GB"/>
        </w:rPr>
        <w:t>Year 2021</w:t>
      </w:r>
    </w:p>
    <w:p w:rsidR="00C13F7D" w:rsidRPr="00C13F7D" w:rsidRDefault="00C13F7D" w:rsidP="00C13F7D">
      <w:pPr>
        <w:pStyle w:val="ListParagraph"/>
        <w:ind w:left="-90" w:right="-4"/>
        <w:jc w:val="both"/>
        <w:rPr>
          <w:rFonts w:ascii="Arial" w:hAnsi="Arial"/>
          <w:b/>
          <w:sz w:val="24"/>
          <w:szCs w:val="24"/>
          <w:u w:val="single"/>
        </w:rPr>
      </w:pPr>
      <w:r w:rsidRPr="00C13F7D">
        <w:rPr>
          <w:rFonts w:ascii="Arial" w:hAnsi="Arial"/>
          <w:b/>
          <w:sz w:val="24"/>
          <w:szCs w:val="24"/>
          <w:u w:val="single"/>
        </w:rPr>
        <w:t>The 31</w:t>
      </w:r>
      <w:r w:rsidRPr="00C13F7D">
        <w:rPr>
          <w:rFonts w:ascii="Arial" w:hAnsi="Arial"/>
          <w:b/>
          <w:sz w:val="24"/>
          <w:szCs w:val="24"/>
          <w:u w:val="single"/>
          <w:vertAlign w:val="superscript"/>
        </w:rPr>
        <w:t>st</w:t>
      </w:r>
      <w:r w:rsidRPr="00C13F7D">
        <w:rPr>
          <w:rFonts w:ascii="Arial" w:hAnsi="Arial"/>
          <w:b/>
          <w:sz w:val="24"/>
          <w:szCs w:val="24"/>
          <w:u w:val="single"/>
        </w:rPr>
        <w:t xml:space="preserve"> Meeting of the RPC (January 12-21 2021)</w:t>
      </w:r>
    </w:p>
    <w:p w:rsidR="00C13F7D" w:rsidRPr="00C13F7D" w:rsidRDefault="00C13F7D" w:rsidP="00C13F7D">
      <w:pPr>
        <w:pStyle w:val="ListParagraph"/>
        <w:rPr>
          <w:rFonts w:ascii="Arial" w:eastAsia="Cambria" w:hAnsi="Arial"/>
          <w:sz w:val="24"/>
          <w:szCs w:val="24"/>
        </w:rPr>
      </w:pPr>
    </w:p>
    <w:p w:rsidR="00C13F7D" w:rsidRDefault="00717782" w:rsidP="00EF14FD">
      <w:pPr>
        <w:pStyle w:val="ListParagraph"/>
        <w:numPr>
          <w:ilvl w:val="0"/>
          <w:numId w:val="16"/>
        </w:numPr>
        <w:spacing w:before="120" w:after="120" w:line="240" w:lineRule="auto"/>
        <w:ind w:left="0" w:right="-57" w:firstLine="0"/>
        <w:contextualSpacing w:val="0"/>
        <w:jc w:val="both"/>
        <w:rPr>
          <w:rFonts w:ascii="Arial" w:hAnsi="Arial"/>
          <w:sz w:val="24"/>
          <w:szCs w:val="24"/>
          <w:lang w:val="en-GB"/>
        </w:rPr>
      </w:pPr>
      <w:r w:rsidRPr="00C13F7D">
        <w:rPr>
          <w:rFonts w:ascii="Arial" w:eastAsia="Cambria" w:hAnsi="Arial"/>
          <w:sz w:val="24"/>
          <w:szCs w:val="24"/>
        </w:rPr>
        <w:t>Recalling the relevant decision of the 24</w:t>
      </w:r>
      <w:r w:rsidRPr="00C13F7D">
        <w:rPr>
          <w:rFonts w:ascii="Arial" w:eastAsia="Cambria" w:hAnsi="Arial"/>
          <w:sz w:val="24"/>
          <w:szCs w:val="24"/>
          <w:vertAlign w:val="superscript"/>
        </w:rPr>
        <w:t>th</w:t>
      </w:r>
      <w:r w:rsidRPr="00C13F7D">
        <w:rPr>
          <w:rFonts w:ascii="Arial" w:eastAsia="Cambria" w:hAnsi="Arial"/>
          <w:sz w:val="24"/>
          <w:szCs w:val="24"/>
        </w:rPr>
        <w:t xml:space="preserve"> COM, the Council reaffirmed the commitment for implementation of the </w:t>
      </w:r>
      <w:r w:rsidRPr="00C13F7D">
        <w:rPr>
          <w:rFonts w:ascii="Arial" w:eastAsia="Cambria" w:hAnsi="Arial"/>
          <w:b/>
          <w:sz w:val="24"/>
          <w:szCs w:val="24"/>
        </w:rPr>
        <w:t>ECO Trade Agreement (ECOTA</w:t>
      </w:r>
      <w:r w:rsidRPr="00C13F7D">
        <w:rPr>
          <w:rFonts w:ascii="Arial" w:eastAsia="Cambria" w:hAnsi="Arial"/>
          <w:sz w:val="24"/>
          <w:szCs w:val="24"/>
        </w:rPr>
        <w:t xml:space="preserve">) for furtherance of the objective of regional integration through Free Trade Area as envisaged in ECO Vision 2025, and called upon the Contracting Parties to accelerate processes for its implementation as well as to devise mechanisms and solutions at the earliest convenience taking into account the concerns and views of the Contracting Parties for the maximal productivity of each of them. The Council recommended that other ECO Member States that are not a party to the ECOTA could be invited to ECOTA Cooperation Council Meetings as observers. </w:t>
      </w:r>
    </w:p>
    <w:p w:rsidR="00C13F7D" w:rsidRDefault="00C13F7D" w:rsidP="00C13F7D">
      <w:pPr>
        <w:pStyle w:val="ListParagraph"/>
        <w:spacing w:before="120" w:after="120" w:line="240" w:lineRule="auto"/>
        <w:ind w:left="0" w:right="-57"/>
        <w:contextualSpacing w:val="0"/>
        <w:jc w:val="both"/>
        <w:rPr>
          <w:rFonts w:ascii="Arial" w:hAnsi="Arial"/>
          <w:sz w:val="24"/>
          <w:szCs w:val="24"/>
          <w:lang w:val="en-GB"/>
        </w:rPr>
      </w:pPr>
    </w:p>
    <w:p w:rsidR="00C13F7D" w:rsidRDefault="00717782" w:rsidP="00EF14FD">
      <w:pPr>
        <w:pStyle w:val="ListParagraph"/>
        <w:numPr>
          <w:ilvl w:val="0"/>
          <w:numId w:val="16"/>
        </w:numPr>
        <w:spacing w:before="120" w:after="120" w:line="240" w:lineRule="auto"/>
        <w:ind w:left="0" w:right="-57" w:firstLine="0"/>
        <w:contextualSpacing w:val="0"/>
        <w:jc w:val="both"/>
        <w:rPr>
          <w:rFonts w:ascii="Arial" w:hAnsi="Arial"/>
          <w:sz w:val="24"/>
          <w:szCs w:val="24"/>
          <w:lang w:val="en-GB"/>
        </w:rPr>
      </w:pPr>
      <w:r w:rsidRPr="00C13F7D">
        <w:rPr>
          <w:rFonts w:ascii="Arial" w:eastAsia="Cambria" w:hAnsi="Arial"/>
          <w:sz w:val="24"/>
          <w:szCs w:val="24"/>
        </w:rPr>
        <w:t xml:space="preserve">The ECO Secretariat, during the 8th ECOTA Cooperation Council Meeting presented sectoral approach prepared by the Secretariat for views and comments of the Member States. The Member States were also requested to provide their considered views about ways and means for operationalization of ECOTA to be discussed in the 9th ECOTA Cooperation Council Meeting. </w:t>
      </w:r>
      <w:r w:rsidRPr="00C13F7D">
        <w:rPr>
          <w:rFonts w:ascii="Arial" w:eastAsia="Cambria" w:hAnsi="Arial"/>
          <w:sz w:val="24"/>
          <w:szCs w:val="24"/>
          <w:u w:val="single"/>
        </w:rPr>
        <w:t xml:space="preserve">While the comments on sectoral approach proposed by the Secretariat are still awaited </w:t>
      </w:r>
      <w:r w:rsidRPr="00C13F7D">
        <w:rPr>
          <w:rFonts w:ascii="Arial" w:eastAsia="Cambria" w:hAnsi="Arial"/>
          <w:sz w:val="24"/>
          <w:szCs w:val="24"/>
        </w:rPr>
        <w:t xml:space="preserve">So far, three Member countries namely, the Islamic Republic of Afghanistan, Islamic Republic of Iran, and Republic of Tajikistan have shared their views and comments to operationalize ECOTA. The Council requested the remaining Member States to share their comments so that the Secretariat may circulate a Working Paper comprising comments of Contracting Parties and outcomes of the </w:t>
      </w:r>
      <w:r w:rsidRPr="00C13F7D">
        <w:rPr>
          <w:rFonts w:ascii="Arial" w:hAnsi="Arial"/>
          <w:sz w:val="24"/>
          <w:szCs w:val="24"/>
          <w:lang w:val="en-GB"/>
        </w:rPr>
        <w:t xml:space="preserve">“Study on Impediments in Implementation of ECO’s Trade Tools and Measures to Resolve” </w:t>
      </w:r>
      <w:r w:rsidRPr="00C13F7D">
        <w:rPr>
          <w:rFonts w:ascii="Arial" w:eastAsia="Cambria" w:hAnsi="Arial"/>
          <w:sz w:val="24"/>
          <w:szCs w:val="24"/>
        </w:rPr>
        <w:t>before the 9</w:t>
      </w:r>
      <w:r w:rsidRPr="00C13F7D">
        <w:rPr>
          <w:rFonts w:ascii="Arial" w:eastAsia="Cambria" w:hAnsi="Arial"/>
          <w:sz w:val="24"/>
          <w:szCs w:val="24"/>
          <w:vertAlign w:val="superscript"/>
        </w:rPr>
        <w:t>th</w:t>
      </w:r>
      <w:r w:rsidRPr="00C13F7D">
        <w:rPr>
          <w:rFonts w:ascii="Arial" w:eastAsia="Cambria" w:hAnsi="Arial"/>
          <w:sz w:val="24"/>
          <w:szCs w:val="24"/>
        </w:rPr>
        <w:t xml:space="preserve"> ECOTA Cooperation Council Meeting. The Council appreciated the offer of the Islamic Republic of Pakistan to host 9</w:t>
      </w:r>
      <w:r w:rsidRPr="00C13F7D">
        <w:rPr>
          <w:rFonts w:ascii="Arial" w:eastAsia="Cambria" w:hAnsi="Arial"/>
          <w:sz w:val="24"/>
          <w:szCs w:val="24"/>
          <w:vertAlign w:val="superscript"/>
        </w:rPr>
        <w:t>th</w:t>
      </w:r>
      <w:r w:rsidRPr="00C13F7D">
        <w:rPr>
          <w:rFonts w:ascii="Arial" w:eastAsia="Cambria" w:hAnsi="Arial"/>
          <w:sz w:val="24"/>
          <w:szCs w:val="24"/>
        </w:rPr>
        <w:t xml:space="preserve"> Meeting of ECOTA Cooperation Council virtually in second quarter of 2021, before the Ministerial Meeting on Commerce and Foreign Trade. The Council requested all the Contracting Parties to share their views in the first quarter of 2021. The Council requested the Secretariat to share the comments, received from the three contracting with the remaining parties. The Secretariat proposed to have nominations from the Contracting Parties, non-signatory </w:t>
      </w:r>
      <w:r w:rsidRPr="00C13F7D">
        <w:rPr>
          <w:rFonts w:ascii="Arial" w:eastAsia="Cambria" w:hAnsi="Arial"/>
          <w:sz w:val="24"/>
          <w:szCs w:val="24"/>
        </w:rPr>
        <w:lastRenderedPageBreak/>
        <w:t>members as well as observers for the meeting at an early date. The Council requested the Secretariat to follow up with the Member States for early nominations from the Contracting Parties.</w:t>
      </w:r>
      <w:r w:rsidRPr="00C13F7D">
        <w:rPr>
          <w:rFonts w:ascii="Arial" w:eastAsia="Cambria" w:hAnsi="Arial"/>
          <w:color w:val="FF0000"/>
          <w:sz w:val="24"/>
          <w:szCs w:val="24"/>
        </w:rPr>
        <w:t xml:space="preserve"> </w:t>
      </w:r>
    </w:p>
    <w:p w:rsidR="00C13F7D" w:rsidRDefault="00C13F7D" w:rsidP="00C13F7D">
      <w:pPr>
        <w:pStyle w:val="ListParagraph"/>
        <w:spacing w:before="120" w:after="120" w:line="240" w:lineRule="auto"/>
        <w:ind w:left="0" w:right="-57"/>
        <w:contextualSpacing w:val="0"/>
        <w:jc w:val="both"/>
        <w:rPr>
          <w:rFonts w:ascii="Arial" w:hAnsi="Arial"/>
          <w:sz w:val="24"/>
          <w:szCs w:val="24"/>
          <w:lang w:val="en-GB"/>
        </w:rPr>
      </w:pPr>
    </w:p>
    <w:p w:rsidR="00C13F7D" w:rsidRDefault="00717782" w:rsidP="00EF14FD">
      <w:pPr>
        <w:pStyle w:val="ListParagraph"/>
        <w:numPr>
          <w:ilvl w:val="0"/>
          <w:numId w:val="16"/>
        </w:numPr>
        <w:spacing w:before="120" w:after="120" w:line="240" w:lineRule="auto"/>
        <w:ind w:left="0" w:right="-57" w:firstLine="0"/>
        <w:contextualSpacing w:val="0"/>
        <w:jc w:val="both"/>
        <w:rPr>
          <w:rFonts w:ascii="Arial" w:hAnsi="Arial"/>
          <w:sz w:val="24"/>
          <w:szCs w:val="24"/>
          <w:lang w:val="en-GB"/>
        </w:rPr>
      </w:pPr>
      <w:r w:rsidRPr="00C13F7D">
        <w:rPr>
          <w:rFonts w:ascii="Arial" w:hAnsi="Arial"/>
          <w:sz w:val="24"/>
          <w:szCs w:val="24"/>
          <w:lang w:val="en-GB"/>
        </w:rPr>
        <w:t xml:space="preserve">The Council appreciated the research study project launched by the Secretariat entitled </w:t>
      </w:r>
      <w:r w:rsidRPr="00C13F7D">
        <w:rPr>
          <w:rFonts w:ascii="Arial" w:hAnsi="Arial"/>
          <w:b/>
          <w:bCs/>
          <w:sz w:val="24"/>
          <w:szCs w:val="24"/>
          <w:lang w:val="en-GB"/>
        </w:rPr>
        <w:t>“Study on Impediments in Implementation of ECO’s Trade Tools and Measures to Resolve”</w:t>
      </w:r>
      <w:r w:rsidRPr="00C13F7D">
        <w:rPr>
          <w:rFonts w:ascii="Arial" w:hAnsi="Arial"/>
          <w:sz w:val="24"/>
          <w:szCs w:val="24"/>
          <w:lang w:val="en-GB"/>
        </w:rPr>
        <w:t xml:space="preserve"> to identify scenarios for operationalization of ECOTA. The outcome of the study will be shared with the Member States and ECO-CCI for comments/views</w:t>
      </w:r>
      <w:r w:rsidRPr="00C13F7D">
        <w:rPr>
          <w:rFonts w:ascii="Arial" w:eastAsia="Cambria" w:hAnsi="Arial"/>
          <w:sz w:val="24"/>
          <w:szCs w:val="24"/>
          <w:lang w:val="en-GB"/>
        </w:rPr>
        <w:t>. The Secretariat requested the focal points on ECOTA from Member States to cooperate with the Specialist carrying out the Study on ECOTA, as their detail will be shared by the ECO Secretariat. The outcomes of the report will be discussed in the 9</w:t>
      </w:r>
      <w:r w:rsidRPr="00C13F7D">
        <w:rPr>
          <w:rFonts w:ascii="Arial" w:eastAsia="Cambria" w:hAnsi="Arial"/>
          <w:sz w:val="24"/>
          <w:szCs w:val="24"/>
          <w:vertAlign w:val="superscript"/>
          <w:lang w:val="en-GB"/>
        </w:rPr>
        <w:t>th</w:t>
      </w:r>
      <w:r w:rsidRPr="00C13F7D">
        <w:rPr>
          <w:rFonts w:ascii="Arial" w:eastAsia="Cambria" w:hAnsi="Arial"/>
          <w:sz w:val="24"/>
          <w:szCs w:val="24"/>
          <w:lang w:val="en-GB"/>
        </w:rPr>
        <w:t xml:space="preserve"> ECOTA Cooperation Council Meeting for final decision.</w:t>
      </w:r>
    </w:p>
    <w:p w:rsidR="00C13F7D" w:rsidRPr="00C13F7D" w:rsidRDefault="00C13F7D" w:rsidP="00C13F7D">
      <w:pPr>
        <w:pStyle w:val="ListParagraph"/>
        <w:rPr>
          <w:rFonts w:ascii="Arial" w:eastAsia="Cambria" w:hAnsi="Arial"/>
          <w:sz w:val="24"/>
          <w:szCs w:val="24"/>
        </w:rPr>
      </w:pPr>
    </w:p>
    <w:p w:rsidR="00C13F7D" w:rsidRPr="004B172E" w:rsidRDefault="00C13F7D" w:rsidP="00C13F7D">
      <w:pPr>
        <w:pStyle w:val="ListParagraph"/>
        <w:spacing w:before="120" w:after="120"/>
        <w:ind w:left="0" w:right="270"/>
        <w:jc w:val="both"/>
        <w:rPr>
          <w:rFonts w:ascii="Arial" w:eastAsia="Cambria" w:hAnsi="Arial"/>
          <w:sz w:val="24"/>
          <w:szCs w:val="24"/>
        </w:rPr>
      </w:pPr>
      <w:r w:rsidRPr="004B172E">
        <w:rPr>
          <w:rFonts w:ascii="Arial" w:hAnsi="Arial"/>
          <w:b/>
          <w:sz w:val="24"/>
          <w:szCs w:val="24"/>
          <w:u w:val="single"/>
          <w:lang w:val="en-GB"/>
        </w:rPr>
        <w:t>Year 2022</w:t>
      </w:r>
    </w:p>
    <w:p w:rsidR="00C13F7D" w:rsidRPr="004B172E" w:rsidRDefault="00C13F7D" w:rsidP="00C13F7D">
      <w:pPr>
        <w:pStyle w:val="ListParagraph"/>
        <w:spacing w:before="120" w:after="120"/>
        <w:ind w:left="0" w:right="270"/>
        <w:jc w:val="both"/>
        <w:rPr>
          <w:rFonts w:ascii="Arial" w:hAnsi="Arial"/>
          <w:b/>
          <w:sz w:val="24"/>
          <w:szCs w:val="24"/>
          <w:u w:val="single"/>
        </w:rPr>
      </w:pPr>
      <w:r w:rsidRPr="004B172E">
        <w:rPr>
          <w:rFonts w:ascii="Arial" w:hAnsi="Arial"/>
          <w:b/>
          <w:sz w:val="24"/>
          <w:szCs w:val="24"/>
          <w:u w:val="single"/>
        </w:rPr>
        <w:t>The 32</w:t>
      </w:r>
      <w:r w:rsidRPr="004B172E">
        <w:rPr>
          <w:rFonts w:ascii="Arial" w:hAnsi="Arial"/>
          <w:b/>
          <w:sz w:val="24"/>
          <w:szCs w:val="24"/>
          <w:u w:val="single"/>
          <w:vertAlign w:val="superscript"/>
        </w:rPr>
        <w:t>nd</w:t>
      </w:r>
      <w:r w:rsidRPr="004B172E">
        <w:rPr>
          <w:rFonts w:ascii="Arial" w:hAnsi="Arial"/>
          <w:b/>
          <w:sz w:val="24"/>
          <w:szCs w:val="24"/>
          <w:u w:val="single"/>
        </w:rPr>
        <w:t xml:space="preserve"> Meeting of the RPC (January 17-26,  2022)</w:t>
      </w:r>
    </w:p>
    <w:p w:rsidR="00C13F7D" w:rsidRPr="00C13F7D" w:rsidRDefault="00C13F7D" w:rsidP="00C13F7D">
      <w:pPr>
        <w:pStyle w:val="ListParagraph"/>
        <w:rPr>
          <w:rFonts w:ascii="Arial" w:eastAsia="Cambria" w:hAnsi="Arial"/>
          <w:sz w:val="24"/>
          <w:szCs w:val="24"/>
        </w:rPr>
      </w:pPr>
    </w:p>
    <w:p w:rsidR="00EA3CC7" w:rsidRPr="00EA3CC7" w:rsidRDefault="00717782" w:rsidP="00EF14FD">
      <w:pPr>
        <w:pStyle w:val="ListParagraph"/>
        <w:numPr>
          <w:ilvl w:val="0"/>
          <w:numId w:val="16"/>
        </w:numPr>
        <w:spacing w:before="120" w:after="120" w:line="240" w:lineRule="auto"/>
        <w:ind w:left="0" w:right="-57" w:firstLine="0"/>
        <w:contextualSpacing w:val="0"/>
        <w:jc w:val="both"/>
        <w:rPr>
          <w:rFonts w:ascii="Arial" w:hAnsi="Arial"/>
          <w:sz w:val="24"/>
          <w:szCs w:val="24"/>
          <w:lang w:val="en-GB"/>
        </w:rPr>
      </w:pPr>
      <w:r w:rsidRPr="00C13F7D">
        <w:rPr>
          <w:rFonts w:ascii="Arial" w:eastAsia="Cambria" w:hAnsi="Arial"/>
          <w:sz w:val="24"/>
          <w:szCs w:val="24"/>
        </w:rPr>
        <w:t>Recalling the relevant decision of the 15</w:t>
      </w:r>
      <w:r w:rsidRPr="00C13F7D">
        <w:rPr>
          <w:rFonts w:ascii="Arial" w:eastAsia="Cambria" w:hAnsi="Arial"/>
          <w:sz w:val="24"/>
          <w:szCs w:val="24"/>
          <w:vertAlign w:val="superscript"/>
        </w:rPr>
        <w:t>th</w:t>
      </w:r>
      <w:r w:rsidRPr="00C13F7D">
        <w:rPr>
          <w:rFonts w:ascii="Arial" w:eastAsia="Cambria" w:hAnsi="Arial"/>
          <w:sz w:val="24"/>
          <w:szCs w:val="24"/>
        </w:rPr>
        <w:t xml:space="preserve"> Summit, the Council reaffirmed the commitment for implementation of the </w:t>
      </w:r>
      <w:r w:rsidRPr="00C13F7D">
        <w:rPr>
          <w:rFonts w:ascii="Arial" w:eastAsia="Cambria" w:hAnsi="Arial"/>
          <w:b/>
          <w:sz w:val="24"/>
          <w:szCs w:val="24"/>
        </w:rPr>
        <w:t>ECO Trade Agreement (ECOTA</w:t>
      </w:r>
      <w:r w:rsidRPr="00C13F7D">
        <w:rPr>
          <w:rFonts w:ascii="Arial" w:eastAsia="Cambria" w:hAnsi="Arial"/>
          <w:sz w:val="24"/>
          <w:szCs w:val="24"/>
        </w:rPr>
        <w:t>) for furtherance of the objective of regional integration through Preferential  Trade in the region as envisaged in ECO Vision 2025, called upon the Contracting Parties to expedite the processes for its implementation to devise mechanisms and solutions taking into account the concerns and views of the Contracting Parties for the maximal productivity of each of them. The Council recommended that other ECO Member States, not a party to the ECOTA could be invited to ECOTA Cooperation Council Meetings as observers. The council appreciated the continued commitment of I.R of Pakistan to offer to host the 9</w:t>
      </w:r>
      <w:r w:rsidRPr="00C13F7D">
        <w:rPr>
          <w:rFonts w:ascii="Arial" w:eastAsia="Cambria" w:hAnsi="Arial"/>
          <w:sz w:val="24"/>
          <w:szCs w:val="24"/>
          <w:vertAlign w:val="superscript"/>
        </w:rPr>
        <w:t>th</w:t>
      </w:r>
      <w:r w:rsidRPr="00C13F7D">
        <w:rPr>
          <w:rFonts w:ascii="Arial" w:eastAsia="Cambria" w:hAnsi="Arial"/>
          <w:sz w:val="24"/>
          <w:szCs w:val="24"/>
        </w:rPr>
        <w:t xml:space="preserve"> ECOTA CC Meeting in 2022. The deputy Ministers of Foreign Affairs of the ECO Member States, during the ‘Brain Storming Session’ hosted by the Secretariat in May 2022; vowed their continued emphasis on effectuation of ECOTA for expansion and growth of trade in the region. I.R of Pakistan scheduled the meeting on 26-27 July 2022 but the Meeting could not be held due to lack of quorum. The meeting has been rescheduled on 31October-1</w:t>
      </w:r>
      <w:r w:rsidRPr="00C13F7D">
        <w:rPr>
          <w:rFonts w:ascii="Arial" w:eastAsia="Cambria" w:hAnsi="Arial"/>
          <w:sz w:val="24"/>
          <w:szCs w:val="24"/>
          <w:vertAlign w:val="superscript"/>
        </w:rPr>
        <w:t>st</w:t>
      </w:r>
      <w:r w:rsidRPr="00C13F7D">
        <w:rPr>
          <w:rFonts w:ascii="Arial" w:eastAsia="Cambria" w:hAnsi="Arial"/>
          <w:sz w:val="24"/>
          <w:szCs w:val="24"/>
        </w:rPr>
        <w:t xml:space="preserve"> November 2022.  </w:t>
      </w:r>
    </w:p>
    <w:p w:rsidR="00EA3CC7" w:rsidRPr="00CD5A28" w:rsidRDefault="00EA3CC7" w:rsidP="00EA3CC7">
      <w:pPr>
        <w:pStyle w:val="Heading2"/>
        <w:jc w:val="center"/>
        <w:rPr>
          <w:rFonts w:ascii="Arial" w:hAnsi="Arial" w:cs="Arial"/>
          <w:sz w:val="24"/>
          <w:szCs w:val="24"/>
        </w:rPr>
      </w:pPr>
      <w:bookmarkStart w:id="102" w:name="_Toc150162925"/>
      <w:r w:rsidRPr="00CD5A28">
        <w:rPr>
          <w:rFonts w:ascii="Arial" w:hAnsi="Arial" w:cs="Arial"/>
          <w:sz w:val="24"/>
          <w:szCs w:val="24"/>
        </w:rPr>
        <w:t>Summary of ECO Trade Agreement (ECOTA)</w:t>
      </w:r>
      <w:bookmarkEnd w:id="102"/>
    </w:p>
    <w:tbl>
      <w:tblPr>
        <w:tblStyle w:val="TableGrid"/>
        <w:tblW w:w="0" w:type="auto"/>
        <w:tblLook w:val="04A0"/>
      </w:tblPr>
      <w:tblGrid>
        <w:gridCol w:w="2090"/>
        <w:gridCol w:w="7486"/>
      </w:tblGrid>
      <w:tr w:rsidR="00EA3CC7" w:rsidRPr="00530624" w:rsidTr="00567AB3">
        <w:trPr>
          <w:trHeight w:val="287"/>
        </w:trPr>
        <w:tc>
          <w:tcPr>
            <w:tcW w:w="9603" w:type="dxa"/>
            <w:gridSpan w:val="2"/>
          </w:tcPr>
          <w:p w:rsidR="00EA3CC7" w:rsidRPr="0052408D" w:rsidRDefault="00EA3CC7" w:rsidP="00567AB3">
            <w:pPr>
              <w:ind w:right="-4"/>
              <w:jc w:val="both"/>
              <w:rPr>
                <w:rFonts w:ascii="Arial" w:hAnsi="Arial"/>
                <w:b/>
                <w:sz w:val="22"/>
                <w:szCs w:val="22"/>
              </w:rPr>
            </w:pPr>
            <w:r w:rsidRPr="0052408D">
              <w:rPr>
                <w:rFonts w:ascii="Arial" w:hAnsi="Arial"/>
                <w:sz w:val="22"/>
                <w:szCs w:val="22"/>
              </w:rPr>
              <w:tab/>
            </w:r>
            <w:r w:rsidRPr="0052408D">
              <w:rPr>
                <w:rFonts w:ascii="Arial" w:hAnsi="Arial"/>
                <w:b/>
                <w:sz w:val="22"/>
                <w:szCs w:val="22"/>
              </w:rPr>
              <w:t>Background and Efforts for its Effectuation till 2015</w:t>
            </w:r>
          </w:p>
        </w:tc>
      </w:tr>
      <w:tr w:rsidR="00EA3CC7" w:rsidRPr="00530624" w:rsidTr="00567AB3">
        <w:trPr>
          <w:trHeight w:val="151"/>
        </w:trPr>
        <w:tc>
          <w:tcPr>
            <w:tcW w:w="2094" w:type="dxa"/>
          </w:tcPr>
          <w:p w:rsidR="00EA3CC7" w:rsidRPr="0052408D" w:rsidRDefault="00EA3CC7" w:rsidP="00567AB3">
            <w:pPr>
              <w:ind w:right="-4"/>
              <w:jc w:val="both"/>
              <w:rPr>
                <w:rFonts w:ascii="Arial" w:hAnsi="Arial"/>
                <w:sz w:val="22"/>
                <w:szCs w:val="22"/>
              </w:rPr>
            </w:pPr>
            <w:r w:rsidRPr="0052408D">
              <w:rPr>
                <w:rFonts w:ascii="Arial" w:hAnsi="Arial"/>
                <w:sz w:val="22"/>
                <w:szCs w:val="22"/>
              </w:rPr>
              <w:t>2003</w:t>
            </w:r>
          </w:p>
        </w:tc>
        <w:tc>
          <w:tcPr>
            <w:tcW w:w="7509" w:type="dxa"/>
          </w:tcPr>
          <w:p w:rsidR="00EA3CC7" w:rsidRPr="0052408D" w:rsidRDefault="00EA3CC7" w:rsidP="00567AB3">
            <w:pPr>
              <w:ind w:right="-4"/>
              <w:jc w:val="both"/>
              <w:rPr>
                <w:rFonts w:ascii="Arial" w:hAnsi="Arial"/>
                <w:sz w:val="22"/>
                <w:szCs w:val="22"/>
              </w:rPr>
            </w:pPr>
            <w:r w:rsidRPr="0052408D">
              <w:rPr>
                <w:rFonts w:ascii="Arial" w:hAnsi="Arial"/>
                <w:sz w:val="22"/>
                <w:szCs w:val="22"/>
              </w:rPr>
              <w:t>Signed by five contracting Parties at Islamabad, July 2003.</w:t>
            </w:r>
          </w:p>
        </w:tc>
      </w:tr>
      <w:tr w:rsidR="00EA3CC7" w:rsidRPr="00530624" w:rsidTr="00567AB3">
        <w:trPr>
          <w:trHeight w:val="737"/>
        </w:trPr>
        <w:tc>
          <w:tcPr>
            <w:tcW w:w="2094" w:type="dxa"/>
          </w:tcPr>
          <w:p w:rsidR="00EA3CC7" w:rsidRPr="0052408D" w:rsidRDefault="00EA3CC7" w:rsidP="00567AB3">
            <w:pPr>
              <w:ind w:right="-4"/>
              <w:jc w:val="both"/>
              <w:rPr>
                <w:rFonts w:ascii="Arial" w:hAnsi="Arial"/>
                <w:sz w:val="22"/>
                <w:szCs w:val="22"/>
              </w:rPr>
            </w:pPr>
            <w:r w:rsidRPr="0052408D">
              <w:rPr>
                <w:rFonts w:ascii="Arial" w:hAnsi="Arial"/>
                <w:sz w:val="22"/>
                <w:szCs w:val="22"/>
              </w:rPr>
              <w:t>2003-2008</w:t>
            </w:r>
          </w:p>
        </w:tc>
        <w:tc>
          <w:tcPr>
            <w:tcW w:w="7509" w:type="dxa"/>
          </w:tcPr>
          <w:p w:rsidR="00EA3CC7" w:rsidRPr="0052408D" w:rsidRDefault="00EA3CC7" w:rsidP="007B724B">
            <w:pPr>
              <w:pStyle w:val="ListParagraph"/>
              <w:numPr>
                <w:ilvl w:val="0"/>
                <w:numId w:val="66"/>
              </w:numPr>
              <w:spacing w:after="0" w:line="240" w:lineRule="auto"/>
              <w:ind w:right="-4"/>
              <w:jc w:val="both"/>
              <w:rPr>
                <w:rFonts w:ascii="Arial" w:hAnsi="Arial"/>
                <w:sz w:val="22"/>
                <w:szCs w:val="22"/>
              </w:rPr>
            </w:pPr>
            <w:r w:rsidRPr="0052408D">
              <w:rPr>
                <w:rFonts w:ascii="Arial" w:hAnsi="Arial"/>
                <w:sz w:val="22"/>
                <w:szCs w:val="22"/>
              </w:rPr>
              <w:t>Ratification Process by five contracting parties completed</w:t>
            </w:r>
          </w:p>
          <w:p w:rsidR="00EA3CC7" w:rsidRPr="0052408D" w:rsidRDefault="00EA3CC7" w:rsidP="007B724B">
            <w:pPr>
              <w:pStyle w:val="ListParagraph"/>
              <w:numPr>
                <w:ilvl w:val="0"/>
                <w:numId w:val="66"/>
              </w:numPr>
              <w:spacing w:after="0" w:line="240" w:lineRule="auto"/>
              <w:ind w:right="-4"/>
              <w:jc w:val="both"/>
              <w:rPr>
                <w:rFonts w:ascii="Arial" w:hAnsi="Arial"/>
                <w:sz w:val="22"/>
                <w:szCs w:val="22"/>
              </w:rPr>
            </w:pPr>
            <w:r w:rsidRPr="0052408D">
              <w:rPr>
                <w:rFonts w:ascii="Arial" w:hAnsi="Arial"/>
                <w:sz w:val="22"/>
                <w:szCs w:val="22"/>
              </w:rPr>
              <w:t>Came into force in 2008, upon completion of deposit of the Instrument of Accession with the Secretariat which is the depository to the Agreement</w:t>
            </w:r>
          </w:p>
        </w:tc>
      </w:tr>
      <w:tr w:rsidR="00EA3CC7" w:rsidRPr="00530624" w:rsidTr="00567AB3">
        <w:trPr>
          <w:trHeight w:val="530"/>
        </w:trPr>
        <w:tc>
          <w:tcPr>
            <w:tcW w:w="2094" w:type="dxa"/>
          </w:tcPr>
          <w:p w:rsidR="00EA3CC7" w:rsidRPr="0052408D" w:rsidRDefault="00EA3CC7" w:rsidP="00567AB3">
            <w:pPr>
              <w:ind w:right="-4"/>
              <w:jc w:val="both"/>
              <w:rPr>
                <w:rFonts w:ascii="Arial" w:hAnsi="Arial"/>
                <w:sz w:val="22"/>
                <w:szCs w:val="22"/>
              </w:rPr>
            </w:pPr>
            <w:r w:rsidRPr="0052408D">
              <w:rPr>
                <w:rFonts w:ascii="Arial" w:hAnsi="Arial"/>
                <w:sz w:val="22"/>
                <w:szCs w:val="22"/>
              </w:rPr>
              <w:t>2008-2015</w:t>
            </w:r>
          </w:p>
        </w:tc>
        <w:tc>
          <w:tcPr>
            <w:tcW w:w="7509" w:type="dxa"/>
          </w:tcPr>
          <w:p w:rsidR="00EA3CC7" w:rsidRPr="0052408D" w:rsidRDefault="00EA3CC7" w:rsidP="00567AB3">
            <w:pPr>
              <w:ind w:right="-4"/>
              <w:jc w:val="both"/>
              <w:rPr>
                <w:rFonts w:ascii="Arial" w:hAnsi="Arial"/>
                <w:sz w:val="22"/>
                <w:szCs w:val="22"/>
              </w:rPr>
            </w:pPr>
            <w:r w:rsidRPr="0052408D">
              <w:rPr>
                <w:rFonts w:ascii="Arial" w:hAnsi="Arial"/>
                <w:sz w:val="22"/>
                <w:szCs w:val="22"/>
              </w:rPr>
              <w:t>Six (06) Meetings of ECOTA Cooperation Council held in 2008 (Turkey), 2011 (Tehran), 2012 (Turkey), 2013 (Ian), 2014 (Pakistan), 2015 (Turkey)</w:t>
            </w:r>
          </w:p>
        </w:tc>
      </w:tr>
      <w:tr w:rsidR="00EA3CC7" w:rsidRPr="00530624" w:rsidTr="00567AB3">
        <w:trPr>
          <w:trHeight w:val="369"/>
        </w:trPr>
        <w:tc>
          <w:tcPr>
            <w:tcW w:w="9603" w:type="dxa"/>
            <w:gridSpan w:val="2"/>
          </w:tcPr>
          <w:p w:rsidR="00EA3CC7" w:rsidRPr="0052408D" w:rsidRDefault="00EA3CC7" w:rsidP="00567AB3">
            <w:pPr>
              <w:ind w:right="-4"/>
              <w:jc w:val="both"/>
              <w:rPr>
                <w:rFonts w:ascii="Arial" w:hAnsi="Arial"/>
                <w:b/>
                <w:sz w:val="22"/>
                <w:szCs w:val="22"/>
              </w:rPr>
            </w:pPr>
            <w:r w:rsidRPr="0052408D">
              <w:rPr>
                <w:rFonts w:ascii="Arial" w:hAnsi="Arial"/>
                <w:b/>
                <w:sz w:val="22"/>
                <w:szCs w:val="22"/>
              </w:rPr>
              <w:t>Efforts for Implementation since 2015</w:t>
            </w:r>
          </w:p>
        </w:tc>
      </w:tr>
      <w:tr w:rsidR="00EA3CC7" w:rsidRPr="00530624" w:rsidTr="00567AB3">
        <w:trPr>
          <w:trHeight w:val="568"/>
        </w:trPr>
        <w:tc>
          <w:tcPr>
            <w:tcW w:w="2094" w:type="dxa"/>
          </w:tcPr>
          <w:p w:rsidR="00EA3CC7" w:rsidRPr="0052408D" w:rsidRDefault="00EA3CC7" w:rsidP="00567AB3">
            <w:pPr>
              <w:ind w:right="-4"/>
              <w:jc w:val="both"/>
              <w:rPr>
                <w:rFonts w:ascii="Arial" w:hAnsi="Arial"/>
                <w:sz w:val="22"/>
                <w:szCs w:val="22"/>
              </w:rPr>
            </w:pPr>
            <w:r w:rsidRPr="0052408D">
              <w:rPr>
                <w:rFonts w:ascii="Arial" w:hAnsi="Arial"/>
                <w:sz w:val="22"/>
                <w:szCs w:val="22"/>
              </w:rPr>
              <w:t>November 2015</w:t>
            </w:r>
          </w:p>
        </w:tc>
        <w:tc>
          <w:tcPr>
            <w:tcW w:w="7509" w:type="dxa"/>
          </w:tcPr>
          <w:p w:rsidR="00EA3CC7" w:rsidRPr="0052408D" w:rsidRDefault="00EA3CC7" w:rsidP="00567AB3">
            <w:pPr>
              <w:ind w:right="-4"/>
              <w:jc w:val="both"/>
              <w:rPr>
                <w:rFonts w:ascii="Arial" w:hAnsi="Arial"/>
                <w:sz w:val="22"/>
                <w:szCs w:val="22"/>
              </w:rPr>
            </w:pPr>
            <w:r w:rsidRPr="0052408D">
              <w:rPr>
                <w:rFonts w:ascii="Arial" w:hAnsi="Arial"/>
                <w:sz w:val="22"/>
                <w:szCs w:val="22"/>
              </w:rPr>
              <w:t xml:space="preserve">New Iranian Proposal on floated "Proposal on Expedited Implementation of the ECO Trade Agreement (ECOTA" </w:t>
            </w:r>
          </w:p>
        </w:tc>
      </w:tr>
      <w:tr w:rsidR="00EA3CC7" w:rsidRPr="00530624" w:rsidTr="00567AB3">
        <w:trPr>
          <w:trHeight w:val="568"/>
        </w:trPr>
        <w:tc>
          <w:tcPr>
            <w:tcW w:w="2094" w:type="dxa"/>
          </w:tcPr>
          <w:p w:rsidR="00EA3CC7" w:rsidRPr="0052408D" w:rsidRDefault="00EA3CC7" w:rsidP="00567AB3">
            <w:pPr>
              <w:ind w:right="-4"/>
              <w:jc w:val="both"/>
              <w:rPr>
                <w:rFonts w:ascii="Arial" w:hAnsi="Arial"/>
                <w:sz w:val="22"/>
                <w:szCs w:val="22"/>
              </w:rPr>
            </w:pPr>
            <w:r w:rsidRPr="0052408D">
              <w:rPr>
                <w:rFonts w:ascii="Arial" w:hAnsi="Arial"/>
                <w:sz w:val="22"/>
                <w:szCs w:val="22"/>
              </w:rPr>
              <w:lastRenderedPageBreak/>
              <w:t>January 2016</w:t>
            </w:r>
          </w:p>
        </w:tc>
        <w:tc>
          <w:tcPr>
            <w:tcW w:w="7509" w:type="dxa"/>
          </w:tcPr>
          <w:p w:rsidR="00EA3CC7" w:rsidRPr="0052408D" w:rsidRDefault="00EA3CC7" w:rsidP="00567AB3">
            <w:pPr>
              <w:ind w:right="-4"/>
              <w:jc w:val="both"/>
              <w:rPr>
                <w:rFonts w:ascii="Arial" w:hAnsi="Arial"/>
                <w:sz w:val="22"/>
                <w:szCs w:val="22"/>
              </w:rPr>
            </w:pPr>
            <w:r w:rsidRPr="0052408D">
              <w:rPr>
                <w:rFonts w:ascii="Arial" w:hAnsi="Arial"/>
                <w:sz w:val="22"/>
                <w:szCs w:val="22"/>
              </w:rPr>
              <w:t xml:space="preserve">Afghanistan 'consented to the views and proposal of the Islamic Republic of Iran on ' Expedited Implementation of ECOTA' </w:t>
            </w:r>
          </w:p>
        </w:tc>
      </w:tr>
      <w:tr w:rsidR="00EA3CC7" w:rsidRPr="00530624" w:rsidTr="00567AB3">
        <w:trPr>
          <w:trHeight w:val="568"/>
        </w:trPr>
        <w:tc>
          <w:tcPr>
            <w:tcW w:w="2094" w:type="dxa"/>
          </w:tcPr>
          <w:p w:rsidR="00EA3CC7" w:rsidRPr="0052408D" w:rsidRDefault="00EA3CC7" w:rsidP="00567AB3">
            <w:pPr>
              <w:ind w:right="-4"/>
              <w:jc w:val="both"/>
              <w:rPr>
                <w:rFonts w:ascii="Arial" w:hAnsi="Arial"/>
                <w:sz w:val="22"/>
                <w:szCs w:val="22"/>
              </w:rPr>
            </w:pPr>
            <w:r w:rsidRPr="0052408D">
              <w:rPr>
                <w:rFonts w:ascii="Arial" w:hAnsi="Arial"/>
                <w:sz w:val="22"/>
                <w:szCs w:val="22"/>
              </w:rPr>
              <w:t>January 2017</w:t>
            </w:r>
          </w:p>
        </w:tc>
        <w:tc>
          <w:tcPr>
            <w:tcW w:w="7509" w:type="dxa"/>
          </w:tcPr>
          <w:p w:rsidR="00EA3CC7" w:rsidRPr="0052408D" w:rsidRDefault="00EA3CC7" w:rsidP="00567AB3">
            <w:pPr>
              <w:ind w:right="-4"/>
              <w:jc w:val="both"/>
              <w:rPr>
                <w:rFonts w:ascii="Arial" w:hAnsi="Arial"/>
                <w:sz w:val="22"/>
                <w:szCs w:val="22"/>
              </w:rPr>
            </w:pPr>
            <w:r w:rsidRPr="0052408D">
              <w:rPr>
                <w:rFonts w:ascii="Arial" w:hAnsi="Arial"/>
                <w:sz w:val="22"/>
                <w:szCs w:val="22"/>
              </w:rPr>
              <w:t>7th (Extra-ordinary Meeting of ECOTA Cooperation Council) convened at ECO Secretariat, Tehran</w:t>
            </w:r>
          </w:p>
        </w:tc>
      </w:tr>
      <w:tr w:rsidR="00EA3CC7" w:rsidRPr="00530624" w:rsidTr="00567AB3">
        <w:trPr>
          <w:trHeight w:val="592"/>
        </w:trPr>
        <w:tc>
          <w:tcPr>
            <w:tcW w:w="2094" w:type="dxa"/>
          </w:tcPr>
          <w:p w:rsidR="00EA3CC7" w:rsidRPr="0052408D" w:rsidRDefault="00EA3CC7" w:rsidP="00567AB3">
            <w:pPr>
              <w:ind w:right="-4"/>
              <w:jc w:val="both"/>
              <w:rPr>
                <w:rFonts w:ascii="Arial" w:hAnsi="Arial"/>
                <w:sz w:val="22"/>
                <w:szCs w:val="22"/>
              </w:rPr>
            </w:pPr>
            <w:r w:rsidRPr="0052408D">
              <w:rPr>
                <w:rFonts w:ascii="Arial" w:hAnsi="Arial"/>
                <w:sz w:val="22"/>
                <w:szCs w:val="22"/>
              </w:rPr>
              <w:t>February/</w:t>
            </w:r>
          </w:p>
          <w:p w:rsidR="00EA3CC7" w:rsidRPr="0052408D" w:rsidRDefault="00EA3CC7" w:rsidP="00567AB3">
            <w:pPr>
              <w:ind w:right="-4"/>
              <w:jc w:val="both"/>
              <w:rPr>
                <w:rFonts w:ascii="Arial" w:hAnsi="Arial"/>
                <w:sz w:val="22"/>
                <w:szCs w:val="22"/>
              </w:rPr>
            </w:pPr>
            <w:r w:rsidRPr="0052408D">
              <w:rPr>
                <w:rFonts w:ascii="Arial" w:hAnsi="Arial"/>
                <w:sz w:val="22"/>
                <w:szCs w:val="22"/>
              </w:rPr>
              <w:t>March 2017</w:t>
            </w:r>
          </w:p>
        </w:tc>
        <w:tc>
          <w:tcPr>
            <w:tcW w:w="7509" w:type="dxa"/>
          </w:tcPr>
          <w:p w:rsidR="00EA3CC7" w:rsidRPr="0052408D" w:rsidRDefault="00EA3CC7" w:rsidP="00567AB3">
            <w:pPr>
              <w:ind w:right="-4"/>
              <w:jc w:val="both"/>
              <w:rPr>
                <w:rFonts w:ascii="Arial" w:hAnsi="Arial"/>
                <w:sz w:val="22"/>
                <w:szCs w:val="22"/>
              </w:rPr>
            </w:pPr>
            <w:r w:rsidRPr="0052408D">
              <w:rPr>
                <w:rFonts w:ascii="Arial" w:hAnsi="Arial"/>
                <w:sz w:val="22"/>
                <w:szCs w:val="22"/>
              </w:rPr>
              <w:t>22</w:t>
            </w:r>
            <w:r w:rsidRPr="006B7C2B">
              <w:rPr>
                <w:rFonts w:ascii="Arial" w:hAnsi="Arial"/>
                <w:sz w:val="22"/>
                <w:szCs w:val="22"/>
                <w:vertAlign w:val="superscript"/>
              </w:rPr>
              <w:t>nd</w:t>
            </w:r>
            <w:r w:rsidRPr="0052408D">
              <w:rPr>
                <w:rFonts w:ascii="Arial" w:hAnsi="Arial"/>
                <w:sz w:val="22"/>
                <w:szCs w:val="22"/>
              </w:rPr>
              <w:t xml:space="preserve"> COM discussed the situation. Islamabad Declaration 2017 on the eve of the 13th Summit reaffirmed its commitment</w:t>
            </w:r>
          </w:p>
        </w:tc>
      </w:tr>
      <w:tr w:rsidR="00EA3CC7" w:rsidRPr="00530624" w:rsidTr="00567AB3">
        <w:trPr>
          <w:trHeight w:val="568"/>
        </w:trPr>
        <w:tc>
          <w:tcPr>
            <w:tcW w:w="2094" w:type="dxa"/>
          </w:tcPr>
          <w:p w:rsidR="00EA3CC7" w:rsidRPr="0052408D" w:rsidRDefault="00EA3CC7" w:rsidP="00567AB3">
            <w:pPr>
              <w:ind w:right="-4"/>
              <w:jc w:val="both"/>
              <w:rPr>
                <w:rFonts w:ascii="Arial" w:hAnsi="Arial"/>
                <w:sz w:val="22"/>
                <w:szCs w:val="22"/>
              </w:rPr>
            </w:pPr>
            <w:r w:rsidRPr="0052408D">
              <w:rPr>
                <w:rFonts w:ascii="Arial" w:hAnsi="Arial"/>
                <w:sz w:val="22"/>
                <w:szCs w:val="22"/>
              </w:rPr>
              <w:t xml:space="preserve">April 2018 </w:t>
            </w:r>
          </w:p>
        </w:tc>
        <w:tc>
          <w:tcPr>
            <w:tcW w:w="7509" w:type="dxa"/>
          </w:tcPr>
          <w:p w:rsidR="00EA3CC7" w:rsidRPr="0052408D" w:rsidRDefault="00EA3CC7" w:rsidP="00567AB3">
            <w:pPr>
              <w:ind w:right="-4"/>
              <w:jc w:val="both"/>
              <w:rPr>
                <w:rFonts w:ascii="Arial" w:hAnsi="Arial"/>
                <w:sz w:val="22"/>
                <w:szCs w:val="22"/>
              </w:rPr>
            </w:pPr>
            <w:r w:rsidRPr="0052408D">
              <w:rPr>
                <w:rFonts w:ascii="Arial" w:hAnsi="Arial"/>
                <w:sz w:val="22"/>
                <w:szCs w:val="22"/>
              </w:rPr>
              <w:t>23</w:t>
            </w:r>
            <w:r w:rsidRPr="0052408D">
              <w:rPr>
                <w:rFonts w:ascii="Arial" w:hAnsi="Arial"/>
                <w:sz w:val="22"/>
                <w:szCs w:val="22"/>
                <w:vertAlign w:val="superscript"/>
              </w:rPr>
              <w:t>rd</w:t>
            </w:r>
            <w:r w:rsidRPr="0052408D">
              <w:rPr>
                <w:rFonts w:ascii="Arial" w:hAnsi="Arial"/>
                <w:sz w:val="22"/>
                <w:szCs w:val="22"/>
              </w:rPr>
              <w:t xml:space="preserve">  COM at Dushanbe, Tajikistan deliberated on ECOTA</w:t>
            </w:r>
          </w:p>
        </w:tc>
      </w:tr>
      <w:tr w:rsidR="00EA3CC7" w:rsidRPr="00530624" w:rsidTr="00567AB3">
        <w:trPr>
          <w:trHeight w:val="568"/>
        </w:trPr>
        <w:tc>
          <w:tcPr>
            <w:tcW w:w="2094" w:type="dxa"/>
          </w:tcPr>
          <w:p w:rsidR="00EA3CC7" w:rsidRPr="0052408D" w:rsidRDefault="00EA3CC7" w:rsidP="00567AB3">
            <w:pPr>
              <w:ind w:right="-4"/>
              <w:jc w:val="both"/>
              <w:rPr>
                <w:rFonts w:ascii="Arial" w:hAnsi="Arial"/>
                <w:sz w:val="22"/>
                <w:szCs w:val="22"/>
              </w:rPr>
            </w:pPr>
            <w:r w:rsidRPr="0052408D">
              <w:rPr>
                <w:rFonts w:ascii="Arial" w:hAnsi="Arial"/>
                <w:sz w:val="22"/>
                <w:szCs w:val="22"/>
              </w:rPr>
              <w:t>July 2018</w:t>
            </w:r>
          </w:p>
        </w:tc>
        <w:tc>
          <w:tcPr>
            <w:tcW w:w="7509" w:type="dxa"/>
          </w:tcPr>
          <w:p w:rsidR="00EA3CC7" w:rsidRPr="0052408D" w:rsidRDefault="00EA3CC7" w:rsidP="00567AB3">
            <w:pPr>
              <w:ind w:right="-4"/>
              <w:jc w:val="both"/>
              <w:rPr>
                <w:rFonts w:ascii="Arial" w:hAnsi="Arial"/>
                <w:sz w:val="22"/>
                <w:szCs w:val="22"/>
              </w:rPr>
            </w:pPr>
            <w:r w:rsidRPr="0052408D">
              <w:rPr>
                <w:rFonts w:ascii="Arial" w:hAnsi="Arial"/>
                <w:sz w:val="22"/>
                <w:szCs w:val="22"/>
              </w:rPr>
              <w:t>Tajikistan tabled a proposal to reconsider it for productivity of all Contracting Parties</w:t>
            </w:r>
          </w:p>
        </w:tc>
      </w:tr>
      <w:tr w:rsidR="00EA3CC7" w:rsidRPr="00530624" w:rsidTr="00567AB3">
        <w:trPr>
          <w:trHeight w:val="468"/>
        </w:trPr>
        <w:tc>
          <w:tcPr>
            <w:tcW w:w="2094" w:type="dxa"/>
          </w:tcPr>
          <w:p w:rsidR="00EA3CC7" w:rsidRPr="0052408D" w:rsidRDefault="00EA3CC7" w:rsidP="00567AB3">
            <w:pPr>
              <w:ind w:right="-4"/>
              <w:jc w:val="both"/>
              <w:rPr>
                <w:rFonts w:ascii="Arial" w:hAnsi="Arial"/>
                <w:sz w:val="22"/>
                <w:szCs w:val="22"/>
              </w:rPr>
            </w:pPr>
            <w:r w:rsidRPr="0052408D">
              <w:rPr>
                <w:rFonts w:ascii="Arial" w:hAnsi="Arial"/>
                <w:sz w:val="22"/>
                <w:szCs w:val="22"/>
              </w:rPr>
              <w:t>August 2018</w:t>
            </w:r>
          </w:p>
        </w:tc>
        <w:tc>
          <w:tcPr>
            <w:tcW w:w="7509" w:type="dxa"/>
          </w:tcPr>
          <w:p w:rsidR="00EA3CC7" w:rsidRPr="0052408D" w:rsidRDefault="00EA3CC7" w:rsidP="00567AB3">
            <w:pPr>
              <w:ind w:right="-4"/>
              <w:jc w:val="both"/>
              <w:rPr>
                <w:rFonts w:ascii="Arial" w:hAnsi="Arial"/>
                <w:sz w:val="22"/>
                <w:szCs w:val="22"/>
              </w:rPr>
            </w:pPr>
            <w:r w:rsidRPr="0052408D">
              <w:rPr>
                <w:rFonts w:ascii="Arial" w:hAnsi="Arial"/>
                <w:sz w:val="22"/>
                <w:szCs w:val="22"/>
              </w:rPr>
              <w:t>Pakistan supported Tajikistan proposal to reconsider ECOTA</w:t>
            </w:r>
          </w:p>
        </w:tc>
      </w:tr>
      <w:tr w:rsidR="00EA3CC7" w:rsidRPr="00530624" w:rsidTr="00567AB3">
        <w:trPr>
          <w:trHeight w:val="468"/>
        </w:trPr>
        <w:tc>
          <w:tcPr>
            <w:tcW w:w="2094" w:type="dxa"/>
          </w:tcPr>
          <w:p w:rsidR="00EA3CC7" w:rsidRPr="0052408D" w:rsidRDefault="00EA3CC7" w:rsidP="00567AB3">
            <w:pPr>
              <w:ind w:right="-4"/>
              <w:jc w:val="both"/>
              <w:rPr>
                <w:rFonts w:ascii="Arial" w:hAnsi="Arial"/>
                <w:sz w:val="22"/>
                <w:szCs w:val="22"/>
              </w:rPr>
            </w:pPr>
            <w:r w:rsidRPr="0052408D">
              <w:rPr>
                <w:rFonts w:ascii="Arial" w:hAnsi="Arial"/>
                <w:sz w:val="22"/>
                <w:szCs w:val="22"/>
              </w:rPr>
              <w:t>August 2019</w:t>
            </w:r>
          </w:p>
        </w:tc>
        <w:tc>
          <w:tcPr>
            <w:tcW w:w="7509" w:type="dxa"/>
          </w:tcPr>
          <w:p w:rsidR="00EA3CC7" w:rsidRPr="0052408D" w:rsidRDefault="00EA3CC7" w:rsidP="00567AB3">
            <w:pPr>
              <w:ind w:right="-4"/>
              <w:jc w:val="both"/>
              <w:rPr>
                <w:rFonts w:ascii="Arial" w:hAnsi="Arial"/>
                <w:sz w:val="22"/>
                <w:szCs w:val="22"/>
              </w:rPr>
            </w:pPr>
            <w:r w:rsidRPr="0052408D">
              <w:rPr>
                <w:rFonts w:ascii="Arial" w:eastAsia="Cambria" w:hAnsi="Arial"/>
                <w:sz w:val="22"/>
                <w:szCs w:val="22"/>
              </w:rPr>
              <w:t>8</w:t>
            </w:r>
            <w:r w:rsidRPr="0052408D">
              <w:rPr>
                <w:rFonts w:ascii="Arial" w:eastAsia="Cambria" w:hAnsi="Arial"/>
                <w:sz w:val="22"/>
                <w:szCs w:val="22"/>
                <w:vertAlign w:val="superscript"/>
              </w:rPr>
              <w:t>th</w:t>
            </w:r>
            <w:r w:rsidRPr="0052408D">
              <w:rPr>
                <w:rFonts w:ascii="Arial" w:eastAsia="Cambria" w:hAnsi="Arial"/>
                <w:sz w:val="22"/>
                <w:szCs w:val="22"/>
              </w:rPr>
              <w:t xml:space="preserve">  Meeting of ECOTA Cooperation Council convened on August 18-19, 2019 at ECO Secretariat,</w:t>
            </w:r>
          </w:p>
        </w:tc>
      </w:tr>
      <w:tr w:rsidR="00EA3CC7" w:rsidRPr="00530624" w:rsidTr="00567AB3">
        <w:trPr>
          <w:trHeight w:val="468"/>
        </w:trPr>
        <w:tc>
          <w:tcPr>
            <w:tcW w:w="2094" w:type="dxa"/>
          </w:tcPr>
          <w:p w:rsidR="00EA3CC7" w:rsidRPr="0052408D" w:rsidRDefault="00EA3CC7" w:rsidP="00567AB3">
            <w:pPr>
              <w:ind w:right="-4"/>
              <w:jc w:val="both"/>
              <w:rPr>
                <w:rFonts w:ascii="Arial" w:hAnsi="Arial"/>
                <w:sz w:val="22"/>
                <w:szCs w:val="22"/>
              </w:rPr>
            </w:pPr>
            <w:r w:rsidRPr="0052408D">
              <w:rPr>
                <w:rFonts w:ascii="Arial" w:hAnsi="Arial"/>
                <w:sz w:val="22"/>
                <w:szCs w:val="22"/>
              </w:rPr>
              <w:t>November 2019</w:t>
            </w:r>
          </w:p>
        </w:tc>
        <w:tc>
          <w:tcPr>
            <w:tcW w:w="7509" w:type="dxa"/>
          </w:tcPr>
          <w:p w:rsidR="00EA3CC7" w:rsidRPr="0052408D" w:rsidRDefault="00EA3CC7" w:rsidP="00567AB3">
            <w:pPr>
              <w:ind w:right="-4"/>
              <w:jc w:val="both"/>
              <w:rPr>
                <w:rFonts w:ascii="Arial" w:hAnsi="Arial"/>
                <w:sz w:val="22"/>
                <w:szCs w:val="22"/>
              </w:rPr>
            </w:pPr>
            <w:r w:rsidRPr="0052408D">
              <w:rPr>
                <w:rFonts w:ascii="Arial" w:hAnsi="Arial"/>
                <w:sz w:val="22"/>
                <w:szCs w:val="22"/>
              </w:rPr>
              <w:t>24</w:t>
            </w:r>
            <w:r w:rsidRPr="0052408D">
              <w:rPr>
                <w:rFonts w:ascii="Arial" w:hAnsi="Arial"/>
                <w:sz w:val="22"/>
                <w:szCs w:val="22"/>
                <w:vertAlign w:val="superscript"/>
              </w:rPr>
              <w:t>th</w:t>
            </w:r>
            <w:r w:rsidRPr="0052408D">
              <w:rPr>
                <w:rFonts w:ascii="Arial" w:hAnsi="Arial"/>
                <w:sz w:val="22"/>
                <w:szCs w:val="22"/>
              </w:rPr>
              <w:t xml:space="preserve"> Meeting of the Council of Ministers (COM), deliberated on ECOTA</w:t>
            </w:r>
          </w:p>
        </w:tc>
      </w:tr>
      <w:tr w:rsidR="00EA3CC7" w:rsidRPr="00530624" w:rsidTr="00567AB3">
        <w:trPr>
          <w:trHeight w:val="468"/>
        </w:trPr>
        <w:tc>
          <w:tcPr>
            <w:tcW w:w="2094" w:type="dxa"/>
          </w:tcPr>
          <w:p w:rsidR="00EA3CC7" w:rsidRPr="0052408D" w:rsidRDefault="00EA3CC7" w:rsidP="00567AB3">
            <w:pPr>
              <w:ind w:right="-4"/>
              <w:jc w:val="both"/>
              <w:rPr>
                <w:rFonts w:ascii="Arial" w:hAnsi="Arial"/>
                <w:sz w:val="22"/>
                <w:szCs w:val="22"/>
              </w:rPr>
            </w:pPr>
            <w:r w:rsidRPr="0052408D">
              <w:rPr>
                <w:rFonts w:ascii="Arial" w:hAnsi="Arial"/>
                <w:sz w:val="22"/>
                <w:szCs w:val="22"/>
              </w:rPr>
              <w:t>February 2020</w:t>
            </w:r>
          </w:p>
        </w:tc>
        <w:tc>
          <w:tcPr>
            <w:tcW w:w="7509" w:type="dxa"/>
          </w:tcPr>
          <w:p w:rsidR="00EA3CC7" w:rsidRPr="0052408D" w:rsidRDefault="00EA3CC7" w:rsidP="00567AB3">
            <w:pPr>
              <w:ind w:right="-4"/>
              <w:jc w:val="both"/>
              <w:rPr>
                <w:rFonts w:ascii="Arial" w:hAnsi="Arial"/>
                <w:sz w:val="22"/>
                <w:szCs w:val="22"/>
              </w:rPr>
            </w:pPr>
            <w:r w:rsidRPr="0052408D">
              <w:rPr>
                <w:rFonts w:ascii="Arial" w:hAnsi="Arial"/>
                <w:sz w:val="22"/>
                <w:szCs w:val="22"/>
              </w:rPr>
              <w:t>Iran has conveyed their views on operationalization of ECOTA</w:t>
            </w:r>
          </w:p>
        </w:tc>
      </w:tr>
      <w:tr w:rsidR="00EA3CC7" w:rsidRPr="00530624" w:rsidTr="00567AB3">
        <w:trPr>
          <w:trHeight w:val="468"/>
        </w:trPr>
        <w:tc>
          <w:tcPr>
            <w:tcW w:w="2094" w:type="dxa"/>
          </w:tcPr>
          <w:p w:rsidR="00EA3CC7" w:rsidRPr="0052408D" w:rsidRDefault="00EA3CC7" w:rsidP="00567AB3">
            <w:pPr>
              <w:ind w:right="-4"/>
              <w:jc w:val="both"/>
              <w:rPr>
                <w:rFonts w:ascii="Arial" w:hAnsi="Arial"/>
                <w:sz w:val="22"/>
                <w:szCs w:val="22"/>
              </w:rPr>
            </w:pPr>
            <w:r w:rsidRPr="0052408D">
              <w:rPr>
                <w:rFonts w:ascii="Arial" w:hAnsi="Arial"/>
                <w:sz w:val="22"/>
                <w:szCs w:val="22"/>
              </w:rPr>
              <w:t>April 2020</w:t>
            </w:r>
          </w:p>
        </w:tc>
        <w:tc>
          <w:tcPr>
            <w:tcW w:w="7509" w:type="dxa"/>
          </w:tcPr>
          <w:p w:rsidR="00EA3CC7" w:rsidRPr="0052408D" w:rsidRDefault="00EA3CC7" w:rsidP="00567AB3">
            <w:pPr>
              <w:ind w:right="-4"/>
              <w:jc w:val="both"/>
              <w:rPr>
                <w:rFonts w:ascii="Arial" w:hAnsi="Arial"/>
                <w:sz w:val="22"/>
                <w:szCs w:val="22"/>
              </w:rPr>
            </w:pPr>
            <w:r w:rsidRPr="0052408D">
              <w:rPr>
                <w:rFonts w:ascii="Arial" w:hAnsi="Arial"/>
                <w:sz w:val="22"/>
                <w:szCs w:val="22"/>
              </w:rPr>
              <w:t>Afghanistan conveyed their views on operationalization of ECOTA</w:t>
            </w:r>
          </w:p>
        </w:tc>
      </w:tr>
      <w:tr w:rsidR="00EA3CC7" w:rsidRPr="00530624" w:rsidTr="00567AB3">
        <w:trPr>
          <w:trHeight w:val="468"/>
        </w:trPr>
        <w:tc>
          <w:tcPr>
            <w:tcW w:w="2094" w:type="dxa"/>
          </w:tcPr>
          <w:p w:rsidR="00EA3CC7" w:rsidRPr="0052408D" w:rsidRDefault="00EA3CC7" w:rsidP="00567AB3">
            <w:pPr>
              <w:ind w:right="-4"/>
              <w:jc w:val="both"/>
              <w:rPr>
                <w:rFonts w:ascii="Arial" w:hAnsi="Arial"/>
                <w:sz w:val="22"/>
                <w:szCs w:val="22"/>
              </w:rPr>
            </w:pPr>
            <w:r w:rsidRPr="0052408D">
              <w:rPr>
                <w:rFonts w:ascii="Arial" w:hAnsi="Arial"/>
                <w:sz w:val="22"/>
                <w:szCs w:val="22"/>
              </w:rPr>
              <w:t>April 2020</w:t>
            </w:r>
          </w:p>
        </w:tc>
        <w:tc>
          <w:tcPr>
            <w:tcW w:w="7509" w:type="dxa"/>
          </w:tcPr>
          <w:p w:rsidR="00EA3CC7" w:rsidRPr="0052408D" w:rsidRDefault="00EA3CC7" w:rsidP="00567AB3">
            <w:pPr>
              <w:ind w:right="-4"/>
              <w:jc w:val="both"/>
              <w:rPr>
                <w:rFonts w:ascii="Arial" w:hAnsi="Arial"/>
                <w:sz w:val="22"/>
                <w:szCs w:val="22"/>
              </w:rPr>
            </w:pPr>
            <w:r w:rsidRPr="0052408D">
              <w:rPr>
                <w:rFonts w:ascii="Arial" w:hAnsi="Arial"/>
                <w:sz w:val="22"/>
                <w:szCs w:val="22"/>
              </w:rPr>
              <w:t>Tajikistan has conveyed their views on operationalization of ECOTA</w:t>
            </w:r>
          </w:p>
        </w:tc>
      </w:tr>
      <w:tr w:rsidR="00EA3CC7" w:rsidRPr="00530624" w:rsidTr="00567AB3">
        <w:trPr>
          <w:trHeight w:val="468"/>
        </w:trPr>
        <w:tc>
          <w:tcPr>
            <w:tcW w:w="2094" w:type="dxa"/>
          </w:tcPr>
          <w:p w:rsidR="00EA3CC7" w:rsidRPr="0052408D" w:rsidRDefault="00EA3CC7" w:rsidP="00567AB3">
            <w:pPr>
              <w:ind w:right="-4"/>
              <w:jc w:val="both"/>
              <w:rPr>
                <w:rFonts w:ascii="Arial" w:hAnsi="Arial"/>
                <w:sz w:val="22"/>
                <w:szCs w:val="22"/>
              </w:rPr>
            </w:pPr>
            <w:r w:rsidRPr="0052408D">
              <w:rPr>
                <w:rFonts w:ascii="Arial" w:hAnsi="Arial"/>
                <w:sz w:val="22"/>
                <w:szCs w:val="22"/>
              </w:rPr>
              <w:t>July 2021</w:t>
            </w:r>
          </w:p>
        </w:tc>
        <w:tc>
          <w:tcPr>
            <w:tcW w:w="7509" w:type="dxa"/>
          </w:tcPr>
          <w:p w:rsidR="00EA3CC7" w:rsidRPr="0052408D" w:rsidRDefault="00EA3CC7" w:rsidP="00567AB3">
            <w:pPr>
              <w:ind w:right="-4"/>
              <w:jc w:val="both"/>
              <w:rPr>
                <w:rFonts w:ascii="Arial" w:hAnsi="Arial"/>
                <w:sz w:val="22"/>
                <w:szCs w:val="22"/>
              </w:rPr>
            </w:pPr>
            <w:r w:rsidRPr="0052408D">
              <w:rPr>
                <w:rFonts w:ascii="Arial" w:eastAsiaTheme="minorHAnsi" w:hAnsi="Arial"/>
                <w:sz w:val="22"/>
                <w:szCs w:val="22"/>
              </w:rPr>
              <w:t>Turkey vide N.V No. Z-2021/99530379/33079643 dated 28</w:t>
            </w:r>
            <w:r w:rsidRPr="0052408D">
              <w:rPr>
                <w:rFonts w:ascii="Arial" w:eastAsiaTheme="minorHAnsi" w:hAnsi="Arial"/>
                <w:sz w:val="22"/>
                <w:szCs w:val="22"/>
                <w:vertAlign w:val="superscript"/>
              </w:rPr>
              <w:t>th</w:t>
            </w:r>
            <w:r w:rsidRPr="0052408D">
              <w:rPr>
                <w:rFonts w:ascii="Arial" w:eastAsiaTheme="minorHAnsi" w:hAnsi="Arial"/>
                <w:sz w:val="22"/>
                <w:szCs w:val="22"/>
              </w:rPr>
              <w:t xml:space="preserve"> July 2021 conveyed their views/ comments on operationalization of ECOTA.  </w:t>
            </w:r>
          </w:p>
        </w:tc>
      </w:tr>
    </w:tbl>
    <w:p w:rsidR="00EA3CC7" w:rsidRPr="00530624" w:rsidRDefault="00EA3CC7" w:rsidP="00EA3CC7">
      <w:pPr>
        <w:pStyle w:val="ListParagraph"/>
        <w:spacing w:after="120"/>
        <w:ind w:left="0" w:right="-4"/>
        <w:contextualSpacing w:val="0"/>
        <w:jc w:val="both"/>
        <w:rPr>
          <w:rFonts w:ascii="Book Antiqua" w:hAnsi="Book Antiqua"/>
          <w:b/>
          <w:sz w:val="18"/>
          <w:szCs w:val="18"/>
          <w:u w:val="single"/>
        </w:rPr>
      </w:pPr>
    </w:p>
    <w:p w:rsidR="00EA3CC7" w:rsidRPr="0052408D" w:rsidRDefault="00EA3CC7" w:rsidP="007B724B">
      <w:pPr>
        <w:pStyle w:val="ListParagraph"/>
        <w:numPr>
          <w:ilvl w:val="0"/>
          <w:numId w:val="80"/>
        </w:numPr>
        <w:spacing w:after="0" w:line="240" w:lineRule="auto"/>
        <w:ind w:right="-4"/>
        <w:rPr>
          <w:rFonts w:ascii="Arial" w:hAnsi="Arial"/>
          <w:b/>
          <w:sz w:val="24"/>
          <w:szCs w:val="24"/>
          <w:u w:val="single"/>
        </w:rPr>
      </w:pPr>
      <w:r w:rsidRPr="0052408D">
        <w:rPr>
          <w:rFonts w:ascii="Arial" w:hAnsi="Arial"/>
          <w:b/>
          <w:sz w:val="24"/>
          <w:szCs w:val="24"/>
          <w:u w:val="single"/>
        </w:rPr>
        <w:t xml:space="preserve">Scenarios for Implementation of ECOTA </w:t>
      </w:r>
    </w:p>
    <w:p w:rsidR="00EA3CC7" w:rsidRPr="00530624" w:rsidRDefault="00EA3CC7" w:rsidP="00EA3CC7">
      <w:pPr>
        <w:pStyle w:val="ListParagraph"/>
        <w:ind w:right="-4"/>
        <w:rPr>
          <w:rFonts w:ascii="Book Antiqua" w:hAnsi="Book Antiqua"/>
          <w:b/>
          <w:sz w:val="18"/>
          <w:szCs w:val="18"/>
          <w:u w:val="single"/>
        </w:rPr>
      </w:pPr>
    </w:p>
    <w:p w:rsidR="0027281E" w:rsidRDefault="00EA3CC7" w:rsidP="00EF14FD">
      <w:pPr>
        <w:pStyle w:val="ListParagraph"/>
        <w:numPr>
          <w:ilvl w:val="0"/>
          <w:numId w:val="16"/>
        </w:numPr>
        <w:spacing w:before="120" w:after="120" w:line="240" w:lineRule="auto"/>
        <w:ind w:left="0" w:right="-57" w:firstLine="0"/>
        <w:contextualSpacing w:val="0"/>
        <w:jc w:val="both"/>
        <w:rPr>
          <w:rFonts w:ascii="Arial" w:hAnsi="Arial"/>
          <w:sz w:val="24"/>
          <w:szCs w:val="24"/>
          <w:lang w:val="en-GB"/>
        </w:rPr>
      </w:pPr>
      <w:r w:rsidRPr="00EA3CC7">
        <w:rPr>
          <w:rFonts w:ascii="Arial" w:hAnsi="Arial"/>
          <w:sz w:val="24"/>
          <w:szCs w:val="24"/>
        </w:rPr>
        <w:t>As a solution to the impasse on ECOTA, the following proposals may be considered by the 9</w:t>
      </w:r>
      <w:r w:rsidRPr="00EA3CC7">
        <w:rPr>
          <w:rFonts w:ascii="Arial" w:hAnsi="Arial"/>
          <w:sz w:val="24"/>
          <w:szCs w:val="24"/>
          <w:vertAlign w:val="superscript"/>
        </w:rPr>
        <w:t>th</w:t>
      </w:r>
      <w:r w:rsidRPr="00EA3CC7">
        <w:rPr>
          <w:rFonts w:ascii="Arial" w:hAnsi="Arial"/>
          <w:sz w:val="24"/>
          <w:szCs w:val="24"/>
        </w:rPr>
        <w:t xml:space="preserve"> ECOTA Cooperation Council:</w:t>
      </w:r>
    </w:p>
    <w:p w:rsidR="0027281E" w:rsidRDefault="0027281E" w:rsidP="0027281E">
      <w:pPr>
        <w:pStyle w:val="ListParagraph"/>
        <w:spacing w:before="120" w:after="120" w:line="240" w:lineRule="auto"/>
        <w:ind w:left="0" w:right="-57"/>
        <w:contextualSpacing w:val="0"/>
        <w:jc w:val="both"/>
        <w:rPr>
          <w:rFonts w:ascii="Arial" w:hAnsi="Arial"/>
          <w:sz w:val="24"/>
          <w:szCs w:val="24"/>
          <w:lang w:val="en-GB"/>
        </w:rPr>
      </w:pPr>
    </w:p>
    <w:p w:rsidR="0027281E" w:rsidRPr="00CE4B3C" w:rsidRDefault="0027281E" w:rsidP="007B724B">
      <w:pPr>
        <w:pStyle w:val="ListParagraph"/>
        <w:numPr>
          <w:ilvl w:val="0"/>
          <w:numId w:val="69"/>
        </w:numPr>
        <w:spacing w:after="120"/>
        <w:ind w:right="-4"/>
        <w:jc w:val="both"/>
        <w:rPr>
          <w:rFonts w:ascii="Arial" w:hAnsi="Arial"/>
          <w:sz w:val="24"/>
          <w:szCs w:val="24"/>
        </w:rPr>
      </w:pPr>
      <w:r w:rsidRPr="00CE4B3C">
        <w:rPr>
          <w:rFonts w:ascii="Arial" w:hAnsi="Arial"/>
          <w:sz w:val="24"/>
          <w:szCs w:val="24"/>
        </w:rPr>
        <w:t xml:space="preserve">The Secretariat has conducted a Small Scale Study Project titled ‘ Impediments in the ECO Trade Agreements and Measures to Resolve’ The following were some of important deliverables of the study: </w:t>
      </w:r>
    </w:p>
    <w:p w:rsidR="0027281E" w:rsidRPr="00CE4B3C" w:rsidRDefault="0027281E" w:rsidP="007B724B">
      <w:pPr>
        <w:pStyle w:val="ListParagraph"/>
        <w:numPr>
          <w:ilvl w:val="3"/>
          <w:numId w:val="71"/>
        </w:numPr>
        <w:spacing w:after="120"/>
        <w:ind w:right="-4" w:hanging="720"/>
        <w:jc w:val="both"/>
        <w:rPr>
          <w:rFonts w:ascii="Arial" w:hAnsi="Arial"/>
          <w:sz w:val="24"/>
          <w:szCs w:val="24"/>
        </w:rPr>
      </w:pPr>
      <w:r w:rsidRPr="00CE4B3C">
        <w:rPr>
          <w:rFonts w:ascii="Arial" w:hAnsi="Arial"/>
          <w:sz w:val="24"/>
          <w:szCs w:val="24"/>
        </w:rPr>
        <w:t>Analysis of ways and means of practical implementation of ECOTA to be based on a step-by step Roadmap which include the scenarios for practical implementation of ECOTA</w:t>
      </w:r>
    </w:p>
    <w:p w:rsidR="0027281E" w:rsidRPr="00CE4B3C" w:rsidRDefault="0027281E" w:rsidP="007B724B">
      <w:pPr>
        <w:pStyle w:val="ListParagraph"/>
        <w:numPr>
          <w:ilvl w:val="3"/>
          <w:numId w:val="71"/>
        </w:numPr>
        <w:spacing w:after="120"/>
        <w:ind w:right="-4" w:hanging="720"/>
        <w:jc w:val="both"/>
        <w:rPr>
          <w:rFonts w:ascii="Arial" w:hAnsi="Arial"/>
          <w:sz w:val="24"/>
          <w:szCs w:val="24"/>
        </w:rPr>
      </w:pPr>
      <w:r w:rsidRPr="00CE4B3C">
        <w:rPr>
          <w:rFonts w:ascii="Arial" w:hAnsi="Arial"/>
          <w:sz w:val="24"/>
          <w:szCs w:val="24"/>
        </w:rPr>
        <w:t xml:space="preserve">Draft an amendment in line with by suggesting proposal for amendment in Article 4 of ECOTA, proposal for amending other Articles of ECOTA and other proposals for encouraging other Member States to join ECOTA for its implementation. </w:t>
      </w:r>
    </w:p>
    <w:p w:rsidR="0027281E" w:rsidRDefault="0027281E" w:rsidP="0027281E">
      <w:pPr>
        <w:pStyle w:val="ListParagraph"/>
        <w:spacing w:after="120" w:line="240" w:lineRule="auto"/>
        <w:ind w:right="-4"/>
        <w:jc w:val="both"/>
        <w:rPr>
          <w:rFonts w:ascii="Arial" w:hAnsi="Arial"/>
          <w:sz w:val="24"/>
          <w:szCs w:val="24"/>
        </w:rPr>
      </w:pPr>
    </w:p>
    <w:p w:rsidR="0027281E" w:rsidRPr="0027281E" w:rsidRDefault="0027281E" w:rsidP="0027281E">
      <w:pPr>
        <w:pStyle w:val="ListParagraph"/>
        <w:spacing w:before="120" w:after="120" w:line="240" w:lineRule="auto"/>
        <w:ind w:left="0" w:right="-57"/>
        <w:contextualSpacing w:val="0"/>
        <w:jc w:val="both"/>
        <w:rPr>
          <w:rFonts w:ascii="Arial" w:hAnsi="Arial"/>
          <w:sz w:val="24"/>
          <w:szCs w:val="24"/>
        </w:rPr>
      </w:pPr>
    </w:p>
    <w:p w:rsidR="00044C96" w:rsidRPr="0027281E" w:rsidRDefault="00044C96" w:rsidP="00EF14FD">
      <w:pPr>
        <w:pStyle w:val="ListParagraph"/>
        <w:numPr>
          <w:ilvl w:val="0"/>
          <w:numId w:val="16"/>
        </w:numPr>
        <w:spacing w:before="120" w:after="120" w:line="240" w:lineRule="auto"/>
        <w:ind w:left="0" w:right="-57" w:firstLine="0"/>
        <w:contextualSpacing w:val="0"/>
        <w:jc w:val="both"/>
        <w:rPr>
          <w:rFonts w:ascii="Arial" w:hAnsi="Arial"/>
          <w:sz w:val="24"/>
          <w:szCs w:val="24"/>
          <w:lang w:val="en-GB"/>
        </w:rPr>
      </w:pPr>
      <w:r w:rsidRPr="0027281E">
        <w:rPr>
          <w:rFonts w:ascii="Arial" w:hAnsi="Arial"/>
          <w:sz w:val="24"/>
          <w:szCs w:val="24"/>
        </w:rPr>
        <w:lastRenderedPageBreak/>
        <w:t>The three scenarios have been provided by the research specialist for implementation of ECOTA. The details are given below:</w:t>
      </w:r>
      <w:r w:rsidRPr="0027281E">
        <w:rPr>
          <w:rFonts w:asciiTheme="minorBidi" w:hAnsiTheme="minorBidi" w:cstheme="minorBidi"/>
          <w:color w:val="000000" w:themeColor="text1"/>
          <w:sz w:val="24"/>
          <w:szCs w:val="24"/>
        </w:rPr>
        <w:t xml:space="preserve"> (Annex 2 deleted) (details can be seen page </w:t>
      </w:r>
      <w:r w:rsidR="00B67996" w:rsidRPr="0027281E">
        <w:rPr>
          <w:rFonts w:asciiTheme="minorBidi" w:hAnsiTheme="minorBidi" w:cstheme="minorBidi"/>
          <w:color w:val="000000" w:themeColor="text1"/>
          <w:sz w:val="24"/>
          <w:szCs w:val="24"/>
        </w:rPr>
        <w:t>91</w:t>
      </w:r>
      <w:r w:rsidRPr="0027281E">
        <w:rPr>
          <w:rFonts w:asciiTheme="minorBidi" w:hAnsiTheme="minorBidi" w:cstheme="minorBidi"/>
          <w:color w:val="000000" w:themeColor="text1"/>
          <w:sz w:val="24"/>
          <w:szCs w:val="24"/>
        </w:rPr>
        <w:t>-</w:t>
      </w:r>
      <w:r w:rsidR="00B67996" w:rsidRPr="0027281E">
        <w:rPr>
          <w:rFonts w:asciiTheme="minorBidi" w:hAnsiTheme="minorBidi" w:cstheme="minorBidi"/>
          <w:color w:val="000000" w:themeColor="text1"/>
          <w:sz w:val="24"/>
          <w:szCs w:val="24"/>
        </w:rPr>
        <w:t>9</w:t>
      </w:r>
      <w:r w:rsidR="00C500DB">
        <w:rPr>
          <w:rFonts w:asciiTheme="minorBidi" w:hAnsiTheme="minorBidi" w:cstheme="minorBidi"/>
          <w:color w:val="000000" w:themeColor="text1"/>
          <w:sz w:val="24"/>
          <w:szCs w:val="24"/>
        </w:rPr>
        <w:t>7</w:t>
      </w:r>
      <w:r w:rsidRPr="0027281E">
        <w:rPr>
          <w:rFonts w:asciiTheme="minorBidi" w:hAnsiTheme="minorBidi" w:cstheme="minorBidi"/>
          <w:color w:val="000000" w:themeColor="text1"/>
          <w:sz w:val="24"/>
          <w:szCs w:val="24"/>
        </w:rPr>
        <w:t xml:space="preserve">) </w:t>
      </w:r>
      <w:r w:rsidRPr="0027281E">
        <w:rPr>
          <w:rFonts w:asciiTheme="minorBidi" w:hAnsiTheme="minorBidi" w:cstheme="minorBidi"/>
          <w:b/>
          <w:bCs/>
          <w:color w:val="000000" w:themeColor="text1"/>
          <w:sz w:val="24"/>
          <w:szCs w:val="24"/>
          <w:u w:val="single"/>
        </w:rPr>
        <w:t>addition</w:t>
      </w:r>
    </w:p>
    <w:p w:rsidR="00044C96" w:rsidRPr="00044C96" w:rsidRDefault="00044C96" w:rsidP="00044C96">
      <w:pPr>
        <w:pStyle w:val="ListParagraph"/>
        <w:spacing w:before="120" w:after="120" w:line="240" w:lineRule="auto"/>
        <w:ind w:left="0" w:right="-57"/>
        <w:contextualSpacing w:val="0"/>
        <w:jc w:val="both"/>
        <w:rPr>
          <w:rFonts w:ascii="Arial" w:hAnsi="Arial"/>
          <w:sz w:val="24"/>
          <w:szCs w:val="24"/>
        </w:rPr>
      </w:pPr>
    </w:p>
    <w:p w:rsidR="00B67996" w:rsidRPr="00CA419D" w:rsidRDefault="00EA3CC7" w:rsidP="00EF14FD">
      <w:pPr>
        <w:pStyle w:val="ListParagraph"/>
        <w:numPr>
          <w:ilvl w:val="0"/>
          <w:numId w:val="16"/>
        </w:numPr>
        <w:spacing w:before="120" w:after="120" w:line="240" w:lineRule="auto"/>
        <w:ind w:left="0" w:right="-57" w:firstLine="0"/>
        <w:contextualSpacing w:val="0"/>
        <w:jc w:val="both"/>
        <w:rPr>
          <w:rFonts w:ascii="Arial" w:hAnsi="Arial"/>
          <w:sz w:val="24"/>
          <w:szCs w:val="24"/>
          <w:lang w:val="en-GB"/>
        </w:rPr>
      </w:pPr>
      <w:r w:rsidRPr="00044C96">
        <w:rPr>
          <w:rFonts w:asciiTheme="minorBidi" w:hAnsiTheme="minorBidi" w:cstheme="minorBidi"/>
          <w:color w:val="000000" w:themeColor="text1"/>
          <w:sz w:val="24"/>
          <w:szCs w:val="24"/>
          <w:lang w:val="en-GB"/>
        </w:rPr>
        <w:t xml:space="preserve">In 2020, the Secretariat launched a research study project entitled </w:t>
      </w:r>
      <w:r w:rsidRPr="00044C96">
        <w:rPr>
          <w:rFonts w:asciiTheme="minorBidi" w:hAnsiTheme="minorBidi" w:cstheme="minorBidi"/>
          <w:b/>
          <w:bCs/>
          <w:color w:val="000000" w:themeColor="text1"/>
          <w:sz w:val="24"/>
          <w:szCs w:val="24"/>
          <w:lang w:val="en-GB"/>
        </w:rPr>
        <w:t>“Study on Impediments in Implementation of ECO’s Trade Tools and Measures to Resolve’</w:t>
      </w:r>
      <w:r w:rsidRPr="00044C96">
        <w:rPr>
          <w:rFonts w:asciiTheme="minorBidi" w:hAnsiTheme="minorBidi" w:cstheme="minorBidi"/>
          <w:color w:val="000000" w:themeColor="text1"/>
          <w:sz w:val="24"/>
          <w:szCs w:val="24"/>
          <w:lang w:val="en-GB"/>
        </w:rPr>
        <w:t xml:space="preserve"> to identify two or three scenarios for operationalization of ECOTA. The study report was circulated among ECO Members in 2021 for containing scenarios for amendment on tariff reductions modalities of ECOTA to solicit views/comments.</w:t>
      </w:r>
      <w:r w:rsidRPr="00044C96">
        <w:rPr>
          <w:rFonts w:asciiTheme="minorBidi" w:hAnsiTheme="minorBidi" w:cstheme="minorBidi"/>
          <w:color w:val="000000" w:themeColor="text1"/>
          <w:sz w:val="24"/>
          <w:szCs w:val="24"/>
        </w:rPr>
        <w:t xml:space="preserve">The research study discussed around a baseline scenario plus 3 scenarios as follows: </w:t>
      </w:r>
    </w:p>
    <w:p w:rsidR="00CA419D" w:rsidRDefault="00CA419D" w:rsidP="00CA419D">
      <w:pPr>
        <w:pStyle w:val="ListParagraph"/>
        <w:spacing w:before="120" w:after="120" w:line="240" w:lineRule="auto"/>
        <w:ind w:left="0" w:right="-57"/>
        <w:contextualSpacing w:val="0"/>
        <w:jc w:val="both"/>
        <w:rPr>
          <w:rFonts w:ascii="Arial" w:hAnsi="Arial"/>
          <w:sz w:val="24"/>
          <w:szCs w:val="24"/>
          <w:lang w:val="en-GB"/>
        </w:rPr>
      </w:pPr>
    </w:p>
    <w:tbl>
      <w:tblPr>
        <w:tblStyle w:val="TableGrid"/>
        <w:tblW w:w="0" w:type="auto"/>
        <w:tblInd w:w="108" w:type="dxa"/>
        <w:tblLook w:val="04A0"/>
      </w:tblPr>
      <w:tblGrid>
        <w:gridCol w:w="2610"/>
        <w:gridCol w:w="2340"/>
        <w:gridCol w:w="2250"/>
        <w:gridCol w:w="2268"/>
      </w:tblGrid>
      <w:tr w:rsidR="00B67996" w:rsidRPr="00EA3CC7" w:rsidTr="00567AB3">
        <w:tc>
          <w:tcPr>
            <w:tcW w:w="2610" w:type="dxa"/>
          </w:tcPr>
          <w:p w:rsidR="00B67996" w:rsidRPr="00EA3CC7" w:rsidRDefault="00B67996" w:rsidP="00567AB3">
            <w:pPr>
              <w:jc w:val="both"/>
              <w:rPr>
                <w:rFonts w:asciiTheme="minorBidi" w:hAnsiTheme="minorBidi" w:cstheme="minorBidi"/>
                <w:b/>
                <w:color w:val="000000" w:themeColor="text1"/>
                <w:sz w:val="24"/>
                <w:szCs w:val="24"/>
              </w:rPr>
            </w:pPr>
            <w:r w:rsidRPr="00EA3CC7">
              <w:rPr>
                <w:rFonts w:asciiTheme="minorBidi" w:hAnsiTheme="minorBidi" w:cstheme="minorBidi"/>
                <w:b/>
                <w:color w:val="000000" w:themeColor="text1"/>
                <w:sz w:val="24"/>
                <w:szCs w:val="24"/>
              </w:rPr>
              <w:t>The Baseline Scenario</w:t>
            </w:r>
          </w:p>
          <w:p w:rsidR="00B67996" w:rsidRPr="00EA3CC7" w:rsidRDefault="00B67996" w:rsidP="00567AB3">
            <w:pPr>
              <w:jc w:val="both"/>
              <w:rPr>
                <w:rFonts w:asciiTheme="minorBidi" w:hAnsiTheme="minorBidi" w:cstheme="minorBidi"/>
                <w:b/>
                <w:color w:val="000000" w:themeColor="text1"/>
                <w:sz w:val="24"/>
                <w:szCs w:val="24"/>
              </w:rPr>
            </w:pPr>
            <w:r w:rsidRPr="00EA3CC7">
              <w:rPr>
                <w:rFonts w:asciiTheme="minorBidi" w:hAnsiTheme="minorBidi" w:cstheme="minorBidi"/>
                <w:b/>
                <w:color w:val="000000" w:themeColor="text1"/>
                <w:sz w:val="24"/>
                <w:szCs w:val="24"/>
              </w:rPr>
              <w:t>(What ECOTA requires)</w:t>
            </w:r>
          </w:p>
        </w:tc>
        <w:tc>
          <w:tcPr>
            <w:tcW w:w="2340" w:type="dxa"/>
          </w:tcPr>
          <w:p w:rsidR="00B67996" w:rsidRPr="00EA3CC7" w:rsidRDefault="00B67996" w:rsidP="00567AB3">
            <w:pPr>
              <w:jc w:val="both"/>
              <w:rPr>
                <w:rFonts w:asciiTheme="minorBidi" w:hAnsiTheme="minorBidi" w:cstheme="minorBidi"/>
                <w:b/>
                <w:color w:val="000000" w:themeColor="text1"/>
                <w:sz w:val="24"/>
                <w:szCs w:val="24"/>
              </w:rPr>
            </w:pPr>
            <w:r w:rsidRPr="00EA3CC7">
              <w:rPr>
                <w:rFonts w:asciiTheme="minorBidi" w:hAnsiTheme="minorBidi" w:cstheme="minorBidi"/>
                <w:b/>
                <w:color w:val="000000" w:themeColor="text1"/>
                <w:sz w:val="24"/>
                <w:szCs w:val="24"/>
              </w:rPr>
              <w:t>Scenario 1</w:t>
            </w:r>
          </w:p>
          <w:p w:rsidR="00B67996" w:rsidRPr="00EA3CC7" w:rsidRDefault="00B67996" w:rsidP="00567AB3">
            <w:pPr>
              <w:jc w:val="both"/>
              <w:rPr>
                <w:rFonts w:asciiTheme="minorBidi" w:hAnsiTheme="minorBidi" w:cstheme="minorBidi"/>
                <w:b/>
                <w:color w:val="000000" w:themeColor="text1"/>
                <w:sz w:val="24"/>
                <w:szCs w:val="24"/>
              </w:rPr>
            </w:pPr>
            <w:r w:rsidRPr="00EA3CC7">
              <w:rPr>
                <w:rFonts w:asciiTheme="minorBidi" w:hAnsiTheme="minorBidi" w:cstheme="minorBidi"/>
                <w:b/>
                <w:color w:val="000000" w:themeColor="text1"/>
                <w:sz w:val="24"/>
                <w:szCs w:val="24"/>
              </w:rPr>
              <w:t>(Conservative approach)</w:t>
            </w:r>
          </w:p>
        </w:tc>
        <w:tc>
          <w:tcPr>
            <w:tcW w:w="2250" w:type="dxa"/>
          </w:tcPr>
          <w:p w:rsidR="00B67996" w:rsidRPr="00EA3CC7" w:rsidRDefault="00B67996" w:rsidP="00567AB3">
            <w:pPr>
              <w:jc w:val="both"/>
              <w:rPr>
                <w:rFonts w:asciiTheme="minorBidi" w:hAnsiTheme="minorBidi" w:cstheme="minorBidi"/>
                <w:b/>
                <w:color w:val="000000" w:themeColor="text1"/>
                <w:sz w:val="24"/>
                <w:szCs w:val="24"/>
              </w:rPr>
            </w:pPr>
            <w:r w:rsidRPr="00EA3CC7">
              <w:rPr>
                <w:rFonts w:asciiTheme="minorBidi" w:hAnsiTheme="minorBidi" w:cstheme="minorBidi"/>
                <w:b/>
                <w:color w:val="000000" w:themeColor="text1"/>
                <w:sz w:val="24"/>
                <w:szCs w:val="24"/>
              </w:rPr>
              <w:t>Scenario 2</w:t>
            </w:r>
          </w:p>
          <w:p w:rsidR="00B67996" w:rsidRPr="00EA3CC7" w:rsidRDefault="00B67996" w:rsidP="00567AB3">
            <w:pPr>
              <w:jc w:val="both"/>
              <w:rPr>
                <w:rFonts w:asciiTheme="minorBidi" w:hAnsiTheme="minorBidi" w:cstheme="minorBidi"/>
                <w:b/>
                <w:color w:val="000000" w:themeColor="text1"/>
                <w:sz w:val="24"/>
                <w:szCs w:val="24"/>
              </w:rPr>
            </w:pPr>
            <w:r w:rsidRPr="00EA3CC7">
              <w:rPr>
                <w:rFonts w:asciiTheme="minorBidi" w:hAnsiTheme="minorBidi" w:cstheme="minorBidi"/>
                <w:b/>
                <w:color w:val="000000" w:themeColor="text1"/>
                <w:sz w:val="24"/>
                <w:szCs w:val="24"/>
              </w:rPr>
              <w:t xml:space="preserve">(Moderate Approach) </w:t>
            </w:r>
          </w:p>
        </w:tc>
        <w:tc>
          <w:tcPr>
            <w:tcW w:w="2268" w:type="dxa"/>
          </w:tcPr>
          <w:p w:rsidR="00B67996" w:rsidRPr="00EA3CC7" w:rsidRDefault="00B67996" w:rsidP="00567AB3">
            <w:pPr>
              <w:jc w:val="both"/>
              <w:rPr>
                <w:rFonts w:asciiTheme="minorBidi" w:hAnsiTheme="minorBidi" w:cstheme="minorBidi"/>
                <w:b/>
                <w:color w:val="000000" w:themeColor="text1"/>
                <w:sz w:val="24"/>
                <w:szCs w:val="24"/>
              </w:rPr>
            </w:pPr>
            <w:r w:rsidRPr="00EA3CC7">
              <w:rPr>
                <w:rFonts w:asciiTheme="minorBidi" w:hAnsiTheme="minorBidi" w:cstheme="minorBidi"/>
                <w:b/>
                <w:color w:val="000000" w:themeColor="text1"/>
                <w:sz w:val="24"/>
                <w:szCs w:val="24"/>
              </w:rPr>
              <w:t>Scenario 3</w:t>
            </w:r>
          </w:p>
          <w:p w:rsidR="00B67996" w:rsidRPr="00EA3CC7" w:rsidRDefault="00B67996" w:rsidP="00567AB3">
            <w:pPr>
              <w:jc w:val="both"/>
              <w:rPr>
                <w:rFonts w:asciiTheme="minorBidi" w:hAnsiTheme="minorBidi" w:cstheme="minorBidi"/>
                <w:b/>
                <w:color w:val="000000" w:themeColor="text1"/>
                <w:sz w:val="24"/>
                <w:szCs w:val="24"/>
              </w:rPr>
            </w:pPr>
            <w:r w:rsidRPr="00EA3CC7">
              <w:rPr>
                <w:rFonts w:asciiTheme="minorBidi" w:hAnsiTheme="minorBidi" w:cstheme="minorBidi"/>
                <w:b/>
                <w:color w:val="000000" w:themeColor="text1"/>
                <w:sz w:val="24"/>
                <w:szCs w:val="24"/>
              </w:rPr>
              <w:t>(Ambitious Approach)</w:t>
            </w:r>
          </w:p>
        </w:tc>
      </w:tr>
      <w:tr w:rsidR="00B67996" w:rsidRPr="00EA3CC7" w:rsidTr="00567AB3">
        <w:tc>
          <w:tcPr>
            <w:tcW w:w="2610" w:type="dxa"/>
          </w:tcPr>
          <w:p w:rsidR="00B67996" w:rsidRPr="00EA3CC7" w:rsidRDefault="00B67996" w:rsidP="00567AB3">
            <w:pPr>
              <w:jc w:val="both"/>
              <w:rPr>
                <w:rFonts w:asciiTheme="minorBidi" w:hAnsiTheme="minorBidi" w:cstheme="minorBidi"/>
                <w:color w:val="000000" w:themeColor="text1"/>
                <w:sz w:val="24"/>
                <w:szCs w:val="24"/>
              </w:rPr>
            </w:pPr>
            <w:r w:rsidRPr="00EA3CC7">
              <w:rPr>
                <w:rFonts w:asciiTheme="minorBidi" w:hAnsiTheme="minorBidi" w:cstheme="minorBidi"/>
                <w:color w:val="000000" w:themeColor="text1"/>
                <w:sz w:val="24"/>
                <w:szCs w:val="24"/>
              </w:rPr>
              <w:t xml:space="preserve">As ECOTA requires; 80% of national tariff lines that are above 15% are reduced to 15. </w:t>
            </w:r>
          </w:p>
          <w:p w:rsidR="00B67996" w:rsidRPr="00EA3CC7" w:rsidRDefault="00B67996" w:rsidP="00567AB3">
            <w:pPr>
              <w:jc w:val="both"/>
              <w:rPr>
                <w:rFonts w:asciiTheme="minorBidi" w:hAnsiTheme="minorBidi" w:cstheme="minorBidi"/>
                <w:i/>
                <w:color w:val="000000" w:themeColor="text1"/>
                <w:sz w:val="24"/>
                <w:szCs w:val="24"/>
              </w:rPr>
            </w:pPr>
            <w:r w:rsidRPr="00EA3CC7">
              <w:rPr>
                <w:rFonts w:asciiTheme="minorBidi" w:hAnsiTheme="minorBidi" w:cstheme="minorBidi"/>
                <w:i/>
                <w:color w:val="000000" w:themeColor="text1"/>
                <w:sz w:val="24"/>
                <w:szCs w:val="24"/>
              </w:rPr>
              <w:t xml:space="preserve">This scenario assumes that all Signatories completed their ECOTA commitments. </w:t>
            </w:r>
          </w:p>
        </w:tc>
        <w:tc>
          <w:tcPr>
            <w:tcW w:w="2340" w:type="dxa"/>
          </w:tcPr>
          <w:p w:rsidR="00B67996" w:rsidRPr="00EA3CC7" w:rsidRDefault="00B67996" w:rsidP="00567AB3">
            <w:pPr>
              <w:jc w:val="both"/>
              <w:rPr>
                <w:rFonts w:asciiTheme="minorBidi" w:hAnsiTheme="minorBidi" w:cstheme="minorBidi"/>
                <w:color w:val="000000" w:themeColor="text1"/>
                <w:sz w:val="24"/>
                <w:szCs w:val="24"/>
              </w:rPr>
            </w:pPr>
            <w:r w:rsidRPr="00EA3CC7">
              <w:rPr>
                <w:rFonts w:asciiTheme="minorBidi" w:hAnsiTheme="minorBidi" w:cstheme="minorBidi"/>
                <w:color w:val="000000" w:themeColor="text1"/>
                <w:sz w:val="24"/>
                <w:szCs w:val="24"/>
              </w:rPr>
              <w:t xml:space="preserve">The Baseline scenario + Tariffs up to 5% is reduced to 0%.  </w:t>
            </w:r>
          </w:p>
        </w:tc>
        <w:tc>
          <w:tcPr>
            <w:tcW w:w="2250" w:type="dxa"/>
          </w:tcPr>
          <w:p w:rsidR="00B67996" w:rsidRPr="00EA3CC7" w:rsidRDefault="00B67996" w:rsidP="00567AB3">
            <w:pPr>
              <w:jc w:val="both"/>
              <w:rPr>
                <w:rFonts w:asciiTheme="minorBidi" w:hAnsiTheme="minorBidi" w:cstheme="minorBidi"/>
                <w:color w:val="000000" w:themeColor="text1"/>
                <w:sz w:val="24"/>
                <w:szCs w:val="24"/>
              </w:rPr>
            </w:pPr>
            <w:r w:rsidRPr="00EA3CC7">
              <w:rPr>
                <w:rFonts w:asciiTheme="minorBidi" w:hAnsiTheme="minorBidi" w:cstheme="minorBidi"/>
                <w:color w:val="000000" w:themeColor="text1"/>
                <w:sz w:val="24"/>
                <w:szCs w:val="24"/>
              </w:rPr>
              <w:t xml:space="preserve">The Baseline scenario + Tariffs up to 10% is reduced to 0%.  </w:t>
            </w:r>
          </w:p>
        </w:tc>
        <w:tc>
          <w:tcPr>
            <w:tcW w:w="2268" w:type="dxa"/>
          </w:tcPr>
          <w:p w:rsidR="00B67996" w:rsidRPr="00EA3CC7" w:rsidRDefault="00B67996" w:rsidP="00567AB3">
            <w:pPr>
              <w:jc w:val="both"/>
              <w:rPr>
                <w:rFonts w:asciiTheme="minorBidi" w:hAnsiTheme="minorBidi" w:cstheme="minorBidi"/>
                <w:color w:val="000000" w:themeColor="text1"/>
                <w:sz w:val="24"/>
                <w:szCs w:val="24"/>
              </w:rPr>
            </w:pPr>
            <w:r w:rsidRPr="00EA3CC7">
              <w:rPr>
                <w:rFonts w:asciiTheme="minorBidi" w:hAnsiTheme="minorBidi" w:cstheme="minorBidi"/>
                <w:color w:val="000000" w:themeColor="text1"/>
                <w:sz w:val="24"/>
                <w:szCs w:val="24"/>
              </w:rPr>
              <w:t xml:space="preserve">The Baseline scenario + Tariffs up to 15% is reduced to 0%.  </w:t>
            </w:r>
          </w:p>
        </w:tc>
      </w:tr>
    </w:tbl>
    <w:p w:rsidR="00B67996" w:rsidRDefault="00B67996" w:rsidP="00B67996">
      <w:pPr>
        <w:pStyle w:val="ListParagraph"/>
        <w:spacing w:before="120" w:after="120" w:line="240" w:lineRule="auto"/>
        <w:ind w:left="0" w:right="-57"/>
        <w:contextualSpacing w:val="0"/>
        <w:jc w:val="both"/>
        <w:rPr>
          <w:rFonts w:ascii="Arial" w:hAnsi="Arial"/>
          <w:sz w:val="24"/>
          <w:szCs w:val="24"/>
          <w:lang w:val="en-GB"/>
        </w:rPr>
      </w:pPr>
    </w:p>
    <w:p w:rsidR="00BA1E6F" w:rsidRPr="00BA1E6F" w:rsidRDefault="00EA3CC7" w:rsidP="00EF14FD">
      <w:pPr>
        <w:pStyle w:val="ListParagraph"/>
        <w:numPr>
          <w:ilvl w:val="0"/>
          <w:numId w:val="16"/>
        </w:numPr>
        <w:spacing w:before="120" w:after="120" w:line="240" w:lineRule="auto"/>
        <w:ind w:left="0" w:right="-57" w:firstLine="0"/>
        <w:contextualSpacing w:val="0"/>
        <w:jc w:val="both"/>
        <w:rPr>
          <w:rFonts w:ascii="Arial" w:hAnsi="Arial"/>
          <w:sz w:val="24"/>
          <w:szCs w:val="24"/>
          <w:lang w:val="en-GB"/>
        </w:rPr>
      </w:pPr>
      <w:r w:rsidRPr="00B67996">
        <w:rPr>
          <w:rFonts w:asciiTheme="minorBidi" w:hAnsiTheme="minorBidi" w:cstheme="minorBidi"/>
          <w:color w:val="000000" w:themeColor="text1"/>
          <w:sz w:val="24"/>
          <w:szCs w:val="24"/>
        </w:rPr>
        <w:t xml:space="preserve">The research study also discusses two main modalities which are about the time frame for tariff reductions: </w:t>
      </w:r>
    </w:p>
    <w:p w:rsidR="00BA1E6F" w:rsidRDefault="00BA1E6F" w:rsidP="00BA1E6F">
      <w:pPr>
        <w:pStyle w:val="ListParagraph"/>
        <w:spacing w:before="120" w:after="120" w:line="240" w:lineRule="auto"/>
        <w:ind w:left="0" w:right="-57"/>
        <w:contextualSpacing w:val="0"/>
        <w:jc w:val="both"/>
        <w:rPr>
          <w:rFonts w:ascii="Arial" w:hAnsi="Arial"/>
          <w:sz w:val="24"/>
          <w:szCs w:val="24"/>
        </w:rPr>
      </w:pPr>
    </w:p>
    <w:p w:rsidR="00BA1E6F" w:rsidRPr="00EA3CC7" w:rsidRDefault="00BA1E6F" w:rsidP="00BA1E6F">
      <w:pPr>
        <w:pStyle w:val="ListParagraph"/>
        <w:spacing w:line="240" w:lineRule="auto"/>
        <w:ind w:left="360" w:firstLine="360"/>
        <w:jc w:val="both"/>
        <w:rPr>
          <w:rFonts w:asciiTheme="minorBidi" w:hAnsiTheme="minorBidi" w:cstheme="minorBidi"/>
          <w:color w:val="000000" w:themeColor="text1"/>
          <w:sz w:val="24"/>
          <w:szCs w:val="24"/>
        </w:rPr>
      </w:pPr>
      <w:r w:rsidRPr="00EA3CC7">
        <w:rPr>
          <w:rFonts w:asciiTheme="minorBidi" w:hAnsiTheme="minorBidi" w:cstheme="minorBidi"/>
          <w:b/>
          <w:color w:val="000000" w:themeColor="text1"/>
          <w:sz w:val="24"/>
          <w:szCs w:val="24"/>
        </w:rPr>
        <w:t>Modality 1</w:t>
      </w:r>
      <w:r w:rsidRPr="00EA3CC7">
        <w:rPr>
          <w:rStyle w:val="FootnoteReference"/>
          <w:rFonts w:asciiTheme="minorBidi" w:hAnsiTheme="minorBidi" w:cstheme="minorBidi"/>
          <w:color w:val="000000" w:themeColor="text1"/>
          <w:sz w:val="24"/>
          <w:szCs w:val="24"/>
        </w:rPr>
        <w:footnoteReference w:id="9"/>
      </w:r>
      <w:r w:rsidRPr="00EA3CC7">
        <w:rPr>
          <w:rFonts w:asciiTheme="minorBidi" w:hAnsiTheme="minorBidi" w:cstheme="minorBidi"/>
          <w:color w:val="000000" w:themeColor="text1"/>
          <w:sz w:val="24"/>
          <w:szCs w:val="24"/>
        </w:rPr>
        <w:t>: Offers a fixed time frame for all Signatories except Afghanistan.</w:t>
      </w:r>
    </w:p>
    <w:p w:rsidR="00BA1E6F" w:rsidRPr="00EA3CC7" w:rsidRDefault="00BA1E6F" w:rsidP="00BA1E6F">
      <w:pPr>
        <w:pStyle w:val="ListParagraph"/>
        <w:spacing w:line="240" w:lineRule="auto"/>
        <w:ind w:left="360" w:firstLine="360"/>
        <w:jc w:val="both"/>
        <w:rPr>
          <w:rFonts w:asciiTheme="minorBidi" w:hAnsiTheme="minorBidi" w:cstheme="minorBidi"/>
          <w:color w:val="000000" w:themeColor="text1"/>
          <w:sz w:val="24"/>
          <w:szCs w:val="24"/>
        </w:rPr>
      </w:pPr>
    </w:p>
    <w:p w:rsidR="00BA1E6F" w:rsidRPr="00EA3CC7" w:rsidRDefault="00BA1E6F" w:rsidP="00BA1E6F">
      <w:pPr>
        <w:pStyle w:val="ListParagraph"/>
        <w:spacing w:line="240" w:lineRule="auto"/>
        <w:ind w:left="360" w:firstLine="360"/>
        <w:jc w:val="both"/>
        <w:rPr>
          <w:rFonts w:asciiTheme="minorBidi" w:hAnsiTheme="minorBidi" w:cstheme="minorBidi"/>
          <w:color w:val="000000" w:themeColor="text1"/>
          <w:sz w:val="24"/>
          <w:szCs w:val="24"/>
        </w:rPr>
      </w:pPr>
      <w:r w:rsidRPr="00EA3CC7">
        <w:rPr>
          <w:rFonts w:asciiTheme="minorBidi" w:hAnsiTheme="minorBidi" w:cstheme="minorBidi"/>
          <w:b/>
          <w:color w:val="000000" w:themeColor="text1"/>
          <w:sz w:val="24"/>
          <w:szCs w:val="24"/>
        </w:rPr>
        <w:t>Modality 2</w:t>
      </w:r>
      <w:r w:rsidRPr="00EA3CC7">
        <w:rPr>
          <w:rStyle w:val="FootnoteReference"/>
          <w:rFonts w:asciiTheme="minorBidi" w:hAnsiTheme="minorBidi" w:cstheme="minorBidi"/>
          <w:color w:val="000000" w:themeColor="text1"/>
          <w:sz w:val="24"/>
          <w:szCs w:val="24"/>
        </w:rPr>
        <w:footnoteReference w:id="10"/>
      </w:r>
      <w:r w:rsidRPr="00EA3CC7">
        <w:rPr>
          <w:rFonts w:asciiTheme="minorBidi" w:hAnsiTheme="minorBidi" w:cstheme="minorBidi"/>
          <w:color w:val="000000" w:themeColor="text1"/>
          <w:sz w:val="24"/>
          <w:szCs w:val="24"/>
        </w:rPr>
        <w:t xml:space="preserve">: Offers a variable time frame for each Signatory. </w:t>
      </w:r>
    </w:p>
    <w:p w:rsidR="00BA1E6F" w:rsidRPr="00BA1E6F" w:rsidRDefault="00BA1E6F" w:rsidP="00BA1E6F">
      <w:pPr>
        <w:pStyle w:val="ListParagraph"/>
        <w:spacing w:before="120" w:after="120" w:line="240" w:lineRule="auto"/>
        <w:ind w:left="0" w:right="-57"/>
        <w:contextualSpacing w:val="0"/>
        <w:jc w:val="both"/>
        <w:rPr>
          <w:rFonts w:ascii="Arial" w:hAnsi="Arial"/>
          <w:sz w:val="24"/>
          <w:szCs w:val="24"/>
        </w:rPr>
      </w:pPr>
    </w:p>
    <w:p w:rsidR="00BA1E6F" w:rsidRPr="00BA1E6F" w:rsidRDefault="00EA3CC7" w:rsidP="00EF14FD">
      <w:pPr>
        <w:pStyle w:val="ListParagraph"/>
        <w:numPr>
          <w:ilvl w:val="0"/>
          <w:numId w:val="16"/>
        </w:numPr>
        <w:spacing w:before="120" w:after="120" w:line="240" w:lineRule="auto"/>
        <w:ind w:left="0" w:right="-57" w:firstLine="0"/>
        <w:contextualSpacing w:val="0"/>
        <w:jc w:val="both"/>
        <w:rPr>
          <w:rFonts w:ascii="Arial" w:hAnsi="Arial"/>
          <w:sz w:val="24"/>
          <w:szCs w:val="24"/>
          <w:lang w:val="en-GB"/>
        </w:rPr>
      </w:pPr>
      <w:r w:rsidRPr="00BA1E6F">
        <w:rPr>
          <w:rFonts w:asciiTheme="minorBidi" w:hAnsiTheme="minorBidi" w:cstheme="minorBidi"/>
          <w:color w:val="000000" w:themeColor="text1"/>
          <w:sz w:val="24"/>
          <w:szCs w:val="24"/>
        </w:rPr>
        <w:t xml:space="preserve">In summary, the study puts forward the following suggestions, among others:  </w:t>
      </w:r>
    </w:p>
    <w:p w:rsidR="00BA1E6F" w:rsidRDefault="00BA1E6F" w:rsidP="00BA1E6F">
      <w:pPr>
        <w:pStyle w:val="ListParagraph"/>
        <w:spacing w:before="120" w:after="120" w:line="240" w:lineRule="auto"/>
        <w:ind w:left="0" w:right="-57"/>
        <w:contextualSpacing w:val="0"/>
        <w:jc w:val="both"/>
        <w:rPr>
          <w:rFonts w:ascii="Arial" w:hAnsi="Arial"/>
          <w:sz w:val="24"/>
          <w:szCs w:val="24"/>
          <w:lang w:val="en-GB"/>
        </w:rPr>
      </w:pPr>
    </w:p>
    <w:p w:rsidR="00BA1E6F" w:rsidRPr="00EA3CC7" w:rsidRDefault="00BA1E6F" w:rsidP="007B724B">
      <w:pPr>
        <w:pStyle w:val="ListParagraph"/>
        <w:numPr>
          <w:ilvl w:val="2"/>
          <w:numId w:val="52"/>
        </w:numPr>
        <w:ind w:left="1080"/>
        <w:jc w:val="both"/>
        <w:rPr>
          <w:rFonts w:asciiTheme="minorBidi" w:hAnsiTheme="minorBidi" w:cstheme="minorBidi"/>
          <w:color w:val="000000" w:themeColor="text1"/>
          <w:sz w:val="24"/>
          <w:szCs w:val="24"/>
        </w:rPr>
      </w:pPr>
      <w:r w:rsidRPr="00EA3CC7">
        <w:rPr>
          <w:rFonts w:asciiTheme="minorBidi" w:hAnsiTheme="minorBidi" w:cstheme="minorBidi"/>
          <w:color w:val="000000" w:themeColor="text1"/>
          <w:sz w:val="24"/>
          <w:szCs w:val="24"/>
        </w:rPr>
        <w:lastRenderedPageBreak/>
        <w:t xml:space="preserve">The most important obstacle to the implementation of ECOTA is the perceived inequality and imbalance in the concessions and commitments related to tariff </w:t>
      </w:r>
      <w:r w:rsidRPr="00EA3CC7">
        <w:rPr>
          <w:rFonts w:asciiTheme="minorBidi" w:hAnsiTheme="minorBidi" w:cstheme="minorBidi"/>
          <w:color w:val="000000" w:themeColor="text1"/>
          <w:sz w:val="24"/>
          <w:szCs w:val="24"/>
        </w:rPr>
        <w:tab/>
        <w:t xml:space="preserve">reductions. </w:t>
      </w:r>
    </w:p>
    <w:p w:rsidR="00BA1E6F" w:rsidRPr="00EA3CC7" w:rsidRDefault="00BA1E6F" w:rsidP="007B724B">
      <w:pPr>
        <w:pStyle w:val="ListParagraph"/>
        <w:numPr>
          <w:ilvl w:val="2"/>
          <w:numId w:val="52"/>
        </w:numPr>
        <w:ind w:left="1080"/>
        <w:jc w:val="both"/>
        <w:rPr>
          <w:rFonts w:asciiTheme="minorBidi" w:hAnsiTheme="minorBidi" w:cstheme="minorBidi"/>
          <w:color w:val="000000" w:themeColor="text1"/>
          <w:sz w:val="24"/>
          <w:szCs w:val="24"/>
        </w:rPr>
      </w:pPr>
      <w:r w:rsidRPr="00EA3CC7">
        <w:rPr>
          <w:rFonts w:asciiTheme="minorBidi" w:hAnsiTheme="minorBidi" w:cstheme="minorBidi"/>
          <w:color w:val="000000" w:themeColor="text1"/>
          <w:sz w:val="24"/>
          <w:szCs w:val="24"/>
        </w:rPr>
        <w:t xml:space="preserve">Thus, ECOTA cannot progress unless it is amended depending on the scenarios to be chosen by Signatories. </w:t>
      </w:r>
    </w:p>
    <w:p w:rsidR="00BA1E6F" w:rsidRPr="00EA3CC7" w:rsidRDefault="00BA1E6F" w:rsidP="007B724B">
      <w:pPr>
        <w:pStyle w:val="ListParagraph"/>
        <w:numPr>
          <w:ilvl w:val="2"/>
          <w:numId w:val="52"/>
        </w:numPr>
        <w:ind w:left="1080"/>
        <w:jc w:val="both"/>
        <w:rPr>
          <w:rFonts w:asciiTheme="minorBidi" w:hAnsiTheme="minorBidi" w:cstheme="minorBidi"/>
          <w:color w:val="000000" w:themeColor="text1"/>
          <w:sz w:val="24"/>
          <w:szCs w:val="24"/>
        </w:rPr>
      </w:pPr>
      <w:r w:rsidRPr="00EA3CC7">
        <w:rPr>
          <w:rFonts w:asciiTheme="minorBidi" w:hAnsiTheme="minorBidi" w:cstheme="minorBidi"/>
          <w:color w:val="000000" w:themeColor="text1"/>
          <w:sz w:val="24"/>
          <w:szCs w:val="24"/>
        </w:rPr>
        <w:t>Article 4.4 from (a) to (d) of ECOTA can be amended as follows</w:t>
      </w:r>
      <w:r w:rsidRPr="00EA3CC7">
        <w:rPr>
          <w:rStyle w:val="FootnoteReference"/>
          <w:rFonts w:asciiTheme="minorBidi" w:hAnsiTheme="minorBidi" w:cstheme="minorBidi"/>
          <w:color w:val="000000" w:themeColor="text1"/>
          <w:sz w:val="24"/>
          <w:szCs w:val="24"/>
        </w:rPr>
        <w:footnoteReference w:id="11"/>
      </w:r>
      <w:r w:rsidRPr="00EA3CC7">
        <w:rPr>
          <w:rFonts w:asciiTheme="minorBidi" w:hAnsiTheme="minorBidi" w:cstheme="minorBidi"/>
          <w:color w:val="000000" w:themeColor="text1"/>
          <w:sz w:val="24"/>
          <w:szCs w:val="24"/>
        </w:rPr>
        <w:t xml:space="preserve">:  </w:t>
      </w:r>
    </w:p>
    <w:p w:rsidR="00BA1E6F" w:rsidRPr="00EA3CC7" w:rsidRDefault="00BA1E6F" w:rsidP="00BA1E6F">
      <w:pPr>
        <w:pStyle w:val="ListParagraph"/>
        <w:ind w:left="1080"/>
        <w:jc w:val="both"/>
        <w:rPr>
          <w:rFonts w:asciiTheme="minorBidi" w:hAnsiTheme="minorBidi" w:cstheme="minorBidi"/>
          <w:color w:val="000000" w:themeColor="text1"/>
          <w:sz w:val="24"/>
          <w:szCs w:val="24"/>
        </w:rPr>
      </w:pPr>
    </w:p>
    <w:p w:rsidR="00BA1E6F" w:rsidRPr="00EA3CC7" w:rsidRDefault="00BA1E6F" w:rsidP="00BA1E6F">
      <w:pPr>
        <w:pStyle w:val="ListParagraph"/>
        <w:ind w:left="810" w:right="1260"/>
        <w:jc w:val="both"/>
        <w:rPr>
          <w:rFonts w:asciiTheme="minorBidi" w:hAnsiTheme="minorBidi" w:cstheme="minorBidi"/>
          <w:i/>
          <w:color w:val="000000" w:themeColor="text1"/>
          <w:sz w:val="24"/>
          <w:szCs w:val="24"/>
        </w:rPr>
      </w:pPr>
      <w:r w:rsidRPr="00EA3CC7">
        <w:rPr>
          <w:rFonts w:asciiTheme="minorBidi" w:hAnsiTheme="minorBidi" w:cstheme="minorBidi"/>
          <w:i/>
          <w:color w:val="000000" w:themeColor="text1"/>
          <w:sz w:val="24"/>
          <w:szCs w:val="24"/>
        </w:rPr>
        <w:t xml:space="preserve">a. All tariff lines a Contracting Party, except for those reflected in the negative list notified by that Contracting Party, constitute the positive list of that Contracting Party and comprise 80% of its total tariff lines. </w:t>
      </w:r>
    </w:p>
    <w:p w:rsidR="00BA1E6F" w:rsidRPr="00EA3CC7" w:rsidRDefault="00BA1E6F" w:rsidP="00BA1E6F">
      <w:pPr>
        <w:pStyle w:val="ListParagraph"/>
        <w:ind w:left="810" w:right="1260"/>
        <w:jc w:val="both"/>
        <w:rPr>
          <w:rFonts w:asciiTheme="minorBidi" w:hAnsiTheme="minorBidi" w:cstheme="minorBidi"/>
          <w:i/>
          <w:color w:val="000000" w:themeColor="text1"/>
          <w:sz w:val="24"/>
          <w:szCs w:val="24"/>
        </w:rPr>
      </w:pPr>
    </w:p>
    <w:p w:rsidR="00BA1E6F" w:rsidRPr="00EA3CC7" w:rsidRDefault="00BA1E6F" w:rsidP="00BA1E6F">
      <w:pPr>
        <w:pStyle w:val="ListParagraph"/>
        <w:ind w:left="810" w:right="1260"/>
        <w:jc w:val="both"/>
        <w:rPr>
          <w:rFonts w:asciiTheme="minorBidi" w:hAnsiTheme="minorBidi" w:cstheme="minorBidi"/>
          <w:i/>
          <w:color w:val="000000" w:themeColor="text1"/>
          <w:sz w:val="24"/>
          <w:szCs w:val="24"/>
        </w:rPr>
      </w:pPr>
      <w:r w:rsidRPr="00EA3CC7">
        <w:rPr>
          <w:rFonts w:asciiTheme="minorBidi" w:hAnsiTheme="minorBidi" w:cstheme="minorBidi"/>
          <w:i/>
          <w:color w:val="000000" w:themeColor="text1"/>
          <w:sz w:val="24"/>
          <w:szCs w:val="24"/>
        </w:rPr>
        <w:t xml:space="preserve">b. The basis for the reduction of the tariff rates of a Contracting Party shall be its applied tariff rates at the time when this amendment enters into force, which shall be the base year. </w:t>
      </w:r>
    </w:p>
    <w:p w:rsidR="00BA1E6F" w:rsidRPr="00EA3CC7" w:rsidRDefault="00BA1E6F" w:rsidP="00BA1E6F">
      <w:pPr>
        <w:pStyle w:val="ListParagraph"/>
        <w:ind w:left="810" w:right="1260"/>
        <w:jc w:val="both"/>
        <w:rPr>
          <w:rFonts w:asciiTheme="minorBidi" w:hAnsiTheme="minorBidi" w:cstheme="minorBidi"/>
          <w:i/>
          <w:color w:val="000000" w:themeColor="text1"/>
          <w:sz w:val="24"/>
          <w:szCs w:val="24"/>
        </w:rPr>
      </w:pPr>
    </w:p>
    <w:p w:rsidR="00BA1E6F" w:rsidRPr="00EA3CC7" w:rsidRDefault="00BA1E6F" w:rsidP="00BA1E6F">
      <w:pPr>
        <w:pStyle w:val="ListParagraph"/>
        <w:ind w:left="810" w:right="1260"/>
        <w:jc w:val="both"/>
        <w:rPr>
          <w:rFonts w:asciiTheme="minorBidi" w:hAnsiTheme="minorBidi" w:cstheme="minorBidi"/>
          <w:i/>
          <w:color w:val="000000" w:themeColor="text1"/>
          <w:sz w:val="24"/>
          <w:szCs w:val="24"/>
        </w:rPr>
      </w:pPr>
      <w:r w:rsidRPr="00EA3CC7">
        <w:rPr>
          <w:rFonts w:asciiTheme="minorBidi" w:hAnsiTheme="minorBidi" w:cstheme="minorBidi"/>
          <w:i/>
          <w:color w:val="000000" w:themeColor="text1"/>
          <w:sz w:val="24"/>
          <w:szCs w:val="24"/>
        </w:rPr>
        <w:t>c. Tariff lines included in the positive list of a Contracting Party which have rates above 15% in the base year, shall be reduced to 15% within 8 years in eight equal phases.</w:t>
      </w:r>
    </w:p>
    <w:p w:rsidR="00BA1E6F" w:rsidRPr="00EA3CC7" w:rsidRDefault="00BA1E6F" w:rsidP="00BA1E6F">
      <w:pPr>
        <w:pStyle w:val="ListParagraph"/>
        <w:ind w:left="810" w:right="1260"/>
        <w:jc w:val="both"/>
        <w:rPr>
          <w:rFonts w:asciiTheme="minorBidi" w:hAnsiTheme="minorBidi" w:cstheme="minorBidi"/>
          <w:i/>
          <w:color w:val="000000" w:themeColor="text1"/>
          <w:sz w:val="24"/>
          <w:szCs w:val="24"/>
        </w:rPr>
      </w:pPr>
    </w:p>
    <w:p w:rsidR="00BA1E6F" w:rsidRPr="00EA3CC7" w:rsidRDefault="00BA1E6F" w:rsidP="00BA1E6F">
      <w:pPr>
        <w:pStyle w:val="ListParagraph"/>
        <w:ind w:left="810" w:right="1260"/>
        <w:jc w:val="both"/>
        <w:rPr>
          <w:rFonts w:asciiTheme="minorBidi" w:hAnsiTheme="minorBidi" w:cstheme="minorBidi"/>
          <w:i/>
          <w:color w:val="000000" w:themeColor="text1"/>
          <w:sz w:val="24"/>
          <w:szCs w:val="24"/>
        </w:rPr>
      </w:pPr>
      <w:r w:rsidRPr="00EA3CC7">
        <w:rPr>
          <w:rFonts w:asciiTheme="minorBidi" w:hAnsiTheme="minorBidi" w:cstheme="minorBidi"/>
          <w:i/>
          <w:color w:val="000000" w:themeColor="text1"/>
          <w:sz w:val="24"/>
          <w:szCs w:val="24"/>
        </w:rPr>
        <w:t xml:space="preserve">d. Tariff lines included in the positive list of a Contracting Party which have rates above zero up to </w:t>
      </w:r>
      <w:r w:rsidRPr="00EA3CC7">
        <w:rPr>
          <w:rFonts w:asciiTheme="minorBidi" w:hAnsiTheme="minorBidi" w:cstheme="minorBidi"/>
          <w:i/>
          <w:color w:val="000000" w:themeColor="text1"/>
          <w:sz w:val="24"/>
          <w:szCs w:val="24"/>
          <w:u w:val="single"/>
        </w:rPr>
        <w:t>5% / up to 10% / up to 15%</w:t>
      </w:r>
      <w:r w:rsidRPr="00EA3CC7">
        <w:rPr>
          <w:rFonts w:asciiTheme="minorBidi" w:hAnsiTheme="minorBidi" w:cstheme="minorBidi"/>
          <w:i/>
          <w:color w:val="000000" w:themeColor="text1"/>
          <w:sz w:val="24"/>
          <w:szCs w:val="24"/>
        </w:rPr>
        <w:t xml:space="preserve"> in the base year, shall be reduced to zero. A Contracting Party shall make tariff reductions of this subparagraph in such a way that by the time the rates of all the said tariff lines are zero, 10% of the total tariff lines of that Contracting Party shall be subject to a reduction of the tariff to zero.</w:t>
      </w:r>
    </w:p>
    <w:p w:rsidR="00BA1E6F" w:rsidRPr="00EA3CC7" w:rsidRDefault="00BA1E6F" w:rsidP="007B724B">
      <w:pPr>
        <w:pStyle w:val="ListParagraph"/>
        <w:numPr>
          <w:ilvl w:val="2"/>
          <w:numId w:val="53"/>
        </w:numPr>
        <w:ind w:left="1080"/>
        <w:jc w:val="both"/>
        <w:rPr>
          <w:rFonts w:asciiTheme="minorBidi" w:hAnsiTheme="minorBidi" w:cstheme="minorBidi"/>
          <w:color w:val="000000" w:themeColor="text1"/>
          <w:sz w:val="24"/>
          <w:szCs w:val="24"/>
        </w:rPr>
      </w:pPr>
      <w:r w:rsidRPr="00EA3CC7">
        <w:rPr>
          <w:rFonts w:asciiTheme="minorBidi" w:hAnsiTheme="minorBidi" w:cstheme="minorBidi"/>
          <w:color w:val="000000" w:themeColor="text1"/>
          <w:sz w:val="24"/>
          <w:szCs w:val="24"/>
        </w:rPr>
        <w:t xml:space="preserve">The immediate implementation of the Agreement will depend on its prompt and minimal amendment. Therefore, in order to minimize the time necessary for negotiations on </w:t>
      </w:r>
      <w:r w:rsidRPr="00EA3CC7">
        <w:rPr>
          <w:rFonts w:asciiTheme="minorBidi" w:hAnsiTheme="minorBidi" w:cstheme="minorBidi"/>
          <w:color w:val="000000" w:themeColor="text1"/>
          <w:sz w:val="24"/>
          <w:szCs w:val="24"/>
        </w:rPr>
        <w:tab/>
        <w:t>amendments, the study provides a draft memorandum of understanding</w:t>
      </w:r>
      <w:r w:rsidRPr="00EA3CC7">
        <w:rPr>
          <w:rFonts w:asciiTheme="minorBidi" w:hAnsiTheme="minorBidi" w:cstheme="minorBidi"/>
          <w:color w:val="000000" w:themeColor="text1"/>
          <w:sz w:val="24"/>
          <w:szCs w:val="24"/>
          <w:vertAlign w:val="superscript"/>
        </w:rPr>
        <w:footnoteReference w:id="12"/>
      </w:r>
      <w:r w:rsidRPr="00EA3CC7">
        <w:rPr>
          <w:rFonts w:asciiTheme="minorBidi" w:hAnsiTheme="minorBidi" w:cstheme="minorBidi"/>
          <w:color w:val="000000" w:themeColor="text1"/>
          <w:sz w:val="24"/>
          <w:szCs w:val="24"/>
        </w:rPr>
        <w:t xml:space="preserve"> to implement the Agreement as amended and as soon as possible.</w:t>
      </w:r>
    </w:p>
    <w:p w:rsidR="00BA1E6F" w:rsidRPr="00EA3CC7" w:rsidRDefault="00BA1E6F" w:rsidP="007B724B">
      <w:pPr>
        <w:pStyle w:val="ListParagraph"/>
        <w:numPr>
          <w:ilvl w:val="2"/>
          <w:numId w:val="53"/>
        </w:numPr>
        <w:ind w:left="1080"/>
        <w:jc w:val="both"/>
        <w:rPr>
          <w:rFonts w:asciiTheme="minorBidi" w:hAnsiTheme="minorBidi" w:cstheme="minorBidi"/>
          <w:color w:val="000000" w:themeColor="text1"/>
          <w:sz w:val="24"/>
          <w:szCs w:val="24"/>
        </w:rPr>
      </w:pPr>
      <w:r w:rsidRPr="00EA3CC7">
        <w:rPr>
          <w:rFonts w:asciiTheme="minorBidi" w:hAnsiTheme="minorBidi" w:cstheme="minorBidi"/>
          <w:color w:val="000000" w:themeColor="text1"/>
          <w:sz w:val="24"/>
          <w:szCs w:val="24"/>
        </w:rPr>
        <w:t xml:space="preserve">It is suggested that the Baseline Scenario would not create as much trade as targeted </w:t>
      </w:r>
      <w:r w:rsidRPr="00EA3CC7">
        <w:rPr>
          <w:rFonts w:asciiTheme="minorBidi" w:hAnsiTheme="minorBidi" w:cstheme="minorBidi"/>
          <w:color w:val="000000" w:themeColor="text1"/>
          <w:sz w:val="24"/>
          <w:szCs w:val="24"/>
        </w:rPr>
        <w:tab/>
        <w:t xml:space="preserve">initially. However, Scenario 1 can be prioritized since it would lead to significant trade </w:t>
      </w:r>
      <w:r w:rsidRPr="00EA3CC7">
        <w:rPr>
          <w:rFonts w:asciiTheme="minorBidi" w:hAnsiTheme="minorBidi" w:cstheme="minorBidi"/>
          <w:color w:val="000000" w:themeColor="text1"/>
          <w:sz w:val="24"/>
          <w:szCs w:val="24"/>
        </w:rPr>
        <w:tab/>
        <w:t xml:space="preserve">expansion effects. </w:t>
      </w:r>
    </w:p>
    <w:p w:rsidR="00BA1E6F" w:rsidRPr="00EA3CC7" w:rsidRDefault="00BA1E6F" w:rsidP="007B724B">
      <w:pPr>
        <w:pStyle w:val="ListParagraph"/>
        <w:numPr>
          <w:ilvl w:val="2"/>
          <w:numId w:val="53"/>
        </w:numPr>
        <w:ind w:left="1080"/>
        <w:jc w:val="both"/>
        <w:rPr>
          <w:rFonts w:asciiTheme="minorBidi" w:hAnsiTheme="minorBidi" w:cstheme="minorBidi"/>
          <w:color w:val="000000" w:themeColor="text1"/>
          <w:sz w:val="24"/>
          <w:szCs w:val="24"/>
        </w:rPr>
      </w:pPr>
      <w:r w:rsidRPr="00EA3CC7">
        <w:rPr>
          <w:rFonts w:asciiTheme="minorBidi" w:hAnsiTheme="minorBidi" w:cstheme="minorBidi"/>
          <w:color w:val="000000" w:themeColor="text1"/>
          <w:sz w:val="24"/>
          <w:szCs w:val="24"/>
        </w:rPr>
        <w:t xml:space="preserve">Scenario 1 would also make ECOTA more attractive to new States like Uzbekistan and Azerbaijan, and help achieving the targets set in the ECO Vision 2025. </w:t>
      </w:r>
    </w:p>
    <w:p w:rsidR="00BA1E6F" w:rsidRPr="00EA3CC7" w:rsidRDefault="00BA1E6F" w:rsidP="007B724B">
      <w:pPr>
        <w:pStyle w:val="ListParagraph"/>
        <w:numPr>
          <w:ilvl w:val="2"/>
          <w:numId w:val="53"/>
        </w:numPr>
        <w:ind w:left="1080"/>
        <w:jc w:val="both"/>
        <w:rPr>
          <w:rFonts w:asciiTheme="minorBidi" w:hAnsiTheme="minorBidi" w:cstheme="minorBidi"/>
          <w:color w:val="000000" w:themeColor="text1"/>
          <w:sz w:val="24"/>
          <w:szCs w:val="24"/>
        </w:rPr>
      </w:pPr>
      <w:r w:rsidRPr="00EA3CC7">
        <w:rPr>
          <w:rFonts w:asciiTheme="minorBidi" w:hAnsiTheme="minorBidi" w:cstheme="minorBidi"/>
          <w:color w:val="000000" w:themeColor="text1"/>
          <w:sz w:val="24"/>
          <w:szCs w:val="24"/>
        </w:rPr>
        <w:lastRenderedPageBreak/>
        <w:t>The accession of Kazakhstan and Kyrgyzstan to the ECOTA seems not possible since they are Party to the Eurasian Economic Union.</w:t>
      </w:r>
      <w:r w:rsidRPr="00EA3CC7">
        <w:rPr>
          <w:rStyle w:val="FootnoteReference"/>
          <w:rFonts w:asciiTheme="minorBidi" w:hAnsiTheme="minorBidi" w:cstheme="minorBidi"/>
          <w:color w:val="000000" w:themeColor="text1"/>
          <w:sz w:val="24"/>
          <w:szCs w:val="24"/>
        </w:rPr>
        <w:footnoteReference w:id="13"/>
      </w:r>
      <w:r w:rsidRPr="00EA3CC7">
        <w:rPr>
          <w:rFonts w:asciiTheme="minorBidi" w:hAnsiTheme="minorBidi" w:cstheme="minorBidi"/>
          <w:color w:val="000000" w:themeColor="text1"/>
          <w:sz w:val="24"/>
          <w:szCs w:val="24"/>
        </w:rPr>
        <w:t xml:space="preserve"> </w:t>
      </w:r>
    </w:p>
    <w:p w:rsidR="00BA1E6F" w:rsidRPr="00EA3CC7" w:rsidRDefault="00BA1E6F" w:rsidP="007B724B">
      <w:pPr>
        <w:pStyle w:val="ListParagraph"/>
        <w:numPr>
          <w:ilvl w:val="2"/>
          <w:numId w:val="53"/>
        </w:numPr>
        <w:ind w:left="1080"/>
        <w:jc w:val="both"/>
        <w:rPr>
          <w:rFonts w:asciiTheme="minorBidi" w:hAnsiTheme="minorBidi" w:cstheme="minorBidi"/>
          <w:color w:val="000000" w:themeColor="text1"/>
          <w:sz w:val="24"/>
          <w:szCs w:val="24"/>
        </w:rPr>
      </w:pPr>
      <w:r w:rsidRPr="00EA3CC7">
        <w:rPr>
          <w:rFonts w:asciiTheme="minorBidi" w:hAnsiTheme="minorBidi" w:cstheme="minorBidi"/>
          <w:color w:val="000000" w:themeColor="text1"/>
          <w:sz w:val="24"/>
          <w:szCs w:val="24"/>
        </w:rPr>
        <w:t xml:space="preserve">Due to different tariff structures of Signatories, the study recommends the second modality since it would allow more time to countries with heavier commitments to reduce tariffs. </w:t>
      </w:r>
    </w:p>
    <w:p w:rsidR="00BA1E6F" w:rsidRPr="00BA1E6F" w:rsidRDefault="00BA1E6F" w:rsidP="00BA1E6F">
      <w:pPr>
        <w:pStyle w:val="ListParagraph"/>
        <w:spacing w:before="120" w:after="120" w:line="240" w:lineRule="auto"/>
        <w:ind w:left="0" w:right="-57"/>
        <w:contextualSpacing w:val="0"/>
        <w:jc w:val="both"/>
        <w:rPr>
          <w:rFonts w:ascii="Arial" w:hAnsi="Arial"/>
          <w:sz w:val="24"/>
          <w:szCs w:val="24"/>
        </w:rPr>
      </w:pPr>
    </w:p>
    <w:p w:rsidR="00B67C1E" w:rsidRPr="00B67C1E" w:rsidRDefault="00EA3CC7" w:rsidP="00EF14FD">
      <w:pPr>
        <w:pStyle w:val="ListParagraph"/>
        <w:numPr>
          <w:ilvl w:val="0"/>
          <w:numId w:val="16"/>
        </w:numPr>
        <w:spacing w:before="120" w:after="120" w:line="240" w:lineRule="auto"/>
        <w:ind w:left="0" w:right="-57" w:firstLine="0"/>
        <w:contextualSpacing w:val="0"/>
        <w:jc w:val="both"/>
        <w:rPr>
          <w:rFonts w:ascii="Arial" w:hAnsi="Arial"/>
          <w:sz w:val="24"/>
          <w:szCs w:val="24"/>
          <w:lang w:val="en-GB"/>
        </w:rPr>
      </w:pPr>
      <w:r w:rsidRPr="00BA1E6F">
        <w:rPr>
          <w:rFonts w:asciiTheme="minorBidi" w:eastAsia="Cambria" w:hAnsiTheme="minorBidi" w:cstheme="minorBidi"/>
          <w:bCs/>
          <w:color w:val="000000" w:themeColor="text1"/>
          <w:sz w:val="24"/>
          <w:szCs w:val="24"/>
        </w:rPr>
        <w:t>Overall, it is up to the ECOTA Signatories to choose from given scenarios or decide on an alternative scenario.</w:t>
      </w:r>
    </w:p>
    <w:p w:rsidR="00B67C1E" w:rsidRPr="00B67C1E" w:rsidRDefault="00B67C1E" w:rsidP="00B67C1E">
      <w:pPr>
        <w:pStyle w:val="ListParagraph"/>
        <w:spacing w:before="120" w:after="120" w:line="240" w:lineRule="auto"/>
        <w:ind w:left="0" w:right="-57"/>
        <w:contextualSpacing w:val="0"/>
        <w:jc w:val="both"/>
        <w:rPr>
          <w:rFonts w:ascii="Arial" w:hAnsi="Arial"/>
          <w:sz w:val="24"/>
          <w:szCs w:val="24"/>
          <w:lang w:val="en-GB"/>
        </w:rPr>
      </w:pPr>
    </w:p>
    <w:p w:rsidR="00AA74C4" w:rsidRPr="00AA74C4" w:rsidRDefault="00EA3CC7" w:rsidP="00EF14FD">
      <w:pPr>
        <w:pStyle w:val="ListParagraph"/>
        <w:numPr>
          <w:ilvl w:val="0"/>
          <w:numId w:val="16"/>
        </w:numPr>
        <w:spacing w:before="120" w:after="120" w:line="240" w:lineRule="auto"/>
        <w:ind w:left="0" w:right="-57" w:firstLine="0"/>
        <w:contextualSpacing w:val="0"/>
        <w:jc w:val="both"/>
        <w:rPr>
          <w:rFonts w:ascii="Arial" w:hAnsi="Arial"/>
          <w:sz w:val="24"/>
          <w:szCs w:val="24"/>
          <w:lang w:val="en-GB"/>
        </w:rPr>
      </w:pPr>
      <w:r w:rsidRPr="00B67C1E">
        <w:rPr>
          <w:rFonts w:asciiTheme="minorBidi" w:eastAsia="Cambria" w:hAnsiTheme="minorBidi" w:cstheme="minorBidi"/>
          <w:bCs/>
          <w:color w:val="000000" w:themeColor="text1"/>
          <w:sz w:val="24"/>
          <w:szCs w:val="24"/>
        </w:rPr>
        <w:t>Pakistan volunteered to host the 9</w:t>
      </w:r>
      <w:r w:rsidRPr="00B67C1E">
        <w:rPr>
          <w:rFonts w:asciiTheme="minorBidi" w:eastAsia="Cambria" w:hAnsiTheme="minorBidi" w:cstheme="minorBidi"/>
          <w:bCs/>
          <w:color w:val="000000" w:themeColor="text1"/>
          <w:sz w:val="24"/>
          <w:szCs w:val="24"/>
          <w:vertAlign w:val="superscript"/>
        </w:rPr>
        <w:t>th</w:t>
      </w:r>
      <w:r w:rsidRPr="00B67C1E">
        <w:rPr>
          <w:rFonts w:asciiTheme="minorBidi" w:eastAsia="Cambria" w:hAnsiTheme="minorBidi" w:cstheme="minorBidi"/>
          <w:bCs/>
          <w:color w:val="000000" w:themeColor="text1"/>
          <w:sz w:val="24"/>
          <w:szCs w:val="24"/>
        </w:rPr>
        <w:t xml:space="preserve"> ECOTA Cooperation Council Meeting in the second quarter of 2021 in virtual mode. </w:t>
      </w:r>
      <w:r w:rsidRPr="00B67C1E">
        <w:rPr>
          <w:rFonts w:asciiTheme="minorBidi" w:hAnsiTheme="minorBidi" w:cstheme="minorBidi"/>
          <w:color w:val="000000" w:themeColor="text1"/>
          <w:sz w:val="24"/>
          <w:szCs w:val="24"/>
          <w:lang w:val="en-GB"/>
        </w:rPr>
        <w:t xml:space="preserve">After incorporating the available views/comments of the Contracting Parties and the scenarios recommended in the Research Study entitled </w:t>
      </w:r>
      <w:r w:rsidRPr="00B67C1E">
        <w:rPr>
          <w:rFonts w:asciiTheme="minorBidi" w:hAnsiTheme="minorBidi" w:cstheme="minorBidi"/>
          <w:b/>
          <w:bCs/>
          <w:color w:val="000000" w:themeColor="text1"/>
          <w:sz w:val="24"/>
          <w:szCs w:val="24"/>
          <w:lang w:val="en-GB"/>
        </w:rPr>
        <w:t>“Impediments in Implementation of ECO’s Trade Tools and Measures to Resolve’,</w:t>
      </w:r>
      <w:r w:rsidRPr="00B67C1E">
        <w:rPr>
          <w:rFonts w:asciiTheme="minorBidi" w:hAnsiTheme="minorBidi" w:cstheme="minorBidi"/>
          <w:color w:val="000000" w:themeColor="text1"/>
          <w:sz w:val="24"/>
          <w:szCs w:val="24"/>
          <w:lang w:val="en-GB"/>
        </w:rPr>
        <w:t xml:space="preserve"> the ECO Secretariat circulated the working paper to be discussed in the 9</w:t>
      </w:r>
      <w:r w:rsidRPr="00B67C1E">
        <w:rPr>
          <w:rFonts w:asciiTheme="minorBidi" w:hAnsiTheme="minorBidi" w:cstheme="minorBidi"/>
          <w:color w:val="000000" w:themeColor="text1"/>
          <w:sz w:val="24"/>
          <w:szCs w:val="24"/>
          <w:vertAlign w:val="superscript"/>
          <w:lang w:val="en-GB"/>
        </w:rPr>
        <w:t xml:space="preserve">th </w:t>
      </w:r>
      <w:r w:rsidRPr="00B67C1E">
        <w:rPr>
          <w:rFonts w:asciiTheme="minorBidi" w:hAnsiTheme="minorBidi" w:cstheme="minorBidi"/>
          <w:color w:val="000000" w:themeColor="text1"/>
          <w:sz w:val="24"/>
          <w:szCs w:val="24"/>
          <w:lang w:val="en-GB"/>
        </w:rPr>
        <w:t xml:space="preserve">ECOTA Cooperation Council Meeting. However, the meeting could not take place for the last four years due to lack of quorum. </w:t>
      </w:r>
      <w:r w:rsidRPr="00B67C1E">
        <w:rPr>
          <w:rFonts w:asciiTheme="minorBidi" w:hAnsiTheme="minorBidi" w:cstheme="minorBidi"/>
          <w:i/>
          <w:color w:val="000000" w:themeColor="text1"/>
          <w:sz w:val="24"/>
          <w:szCs w:val="24"/>
          <w:lang w:val="en-GB"/>
        </w:rPr>
        <w:t xml:space="preserve">(For further detailed study, please see page </w:t>
      </w:r>
      <w:r w:rsidR="00A659F0">
        <w:rPr>
          <w:rFonts w:asciiTheme="minorBidi" w:hAnsiTheme="minorBidi" w:cstheme="minorBidi"/>
          <w:i/>
          <w:color w:val="000000" w:themeColor="text1"/>
          <w:sz w:val="24"/>
          <w:szCs w:val="24"/>
          <w:lang w:val="en-GB"/>
        </w:rPr>
        <w:t>91</w:t>
      </w:r>
      <w:r w:rsidRPr="00B67C1E">
        <w:rPr>
          <w:rFonts w:asciiTheme="minorBidi" w:hAnsiTheme="minorBidi" w:cstheme="minorBidi"/>
          <w:i/>
          <w:color w:val="000000" w:themeColor="text1"/>
          <w:sz w:val="24"/>
          <w:szCs w:val="24"/>
          <w:lang w:val="en-GB"/>
        </w:rPr>
        <w:t xml:space="preserve"> to </w:t>
      </w:r>
      <w:r w:rsidR="00A659F0">
        <w:rPr>
          <w:rFonts w:asciiTheme="minorBidi" w:hAnsiTheme="minorBidi" w:cstheme="minorBidi"/>
          <w:i/>
          <w:color w:val="000000" w:themeColor="text1"/>
          <w:sz w:val="24"/>
          <w:szCs w:val="24"/>
          <w:lang w:val="en-GB"/>
        </w:rPr>
        <w:t>97</w:t>
      </w:r>
      <w:r w:rsidRPr="00B67C1E">
        <w:rPr>
          <w:rFonts w:asciiTheme="minorBidi" w:hAnsiTheme="minorBidi" w:cstheme="minorBidi"/>
          <w:b/>
          <w:i/>
          <w:color w:val="000000" w:themeColor="text1"/>
          <w:sz w:val="24"/>
          <w:szCs w:val="24"/>
          <w:u w:val="single"/>
        </w:rPr>
        <w:t>)</w:t>
      </w:r>
      <w:r w:rsidRPr="00B67C1E">
        <w:rPr>
          <w:rFonts w:asciiTheme="minorBidi" w:hAnsiTheme="minorBidi" w:cstheme="minorBidi"/>
          <w:color w:val="000000" w:themeColor="text1"/>
          <w:sz w:val="24"/>
          <w:szCs w:val="24"/>
        </w:rPr>
        <w:t xml:space="preserve"> </w:t>
      </w:r>
    </w:p>
    <w:p w:rsidR="00AA74C4" w:rsidRDefault="00AA74C4" w:rsidP="00AA74C4">
      <w:pPr>
        <w:pStyle w:val="ListParagraph"/>
        <w:spacing w:before="120" w:after="120" w:line="240" w:lineRule="auto"/>
        <w:ind w:left="0" w:right="-57"/>
        <w:contextualSpacing w:val="0"/>
        <w:jc w:val="both"/>
        <w:rPr>
          <w:rFonts w:ascii="Arial" w:hAnsi="Arial"/>
          <w:sz w:val="24"/>
          <w:szCs w:val="24"/>
          <w:lang w:val="en-GB"/>
        </w:rPr>
      </w:pPr>
    </w:p>
    <w:p w:rsidR="00AA74C4" w:rsidRPr="00EA3CC7" w:rsidRDefault="00AA74C4" w:rsidP="007B724B">
      <w:pPr>
        <w:pStyle w:val="ListParagraph"/>
        <w:numPr>
          <w:ilvl w:val="1"/>
          <w:numId w:val="71"/>
        </w:numPr>
        <w:spacing w:after="120" w:line="240" w:lineRule="auto"/>
        <w:ind w:right="-4"/>
        <w:jc w:val="both"/>
        <w:rPr>
          <w:rFonts w:asciiTheme="minorBidi" w:hAnsiTheme="minorBidi" w:cstheme="minorBidi"/>
          <w:color w:val="000000" w:themeColor="text1"/>
          <w:sz w:val="24"/>
          <w:szCs w:val="24"/>
        </w:rPr>
      </w:pPr>
      <w:r w:rsidRPr="00EA3CC7">
        <w:rPr>
          <w:rFonts w:asciiTheme="minorBidi" w:hAnsiTheme="minorBidi" w:cstheme="minorBidi"/>
          <w:color w:val="000000" w:themeColor="text1"/>
          <w:sz w:val="24"/>
          <w:szCs w:val="24"/>
        </w:rPr>
        <w:t xml:space="preserve">Before implementation of tariff concessions under the first three scenarios, following procedures have to be completed as imperative: </w:t>
      </w:r>
    </w:p>
    <w:p w:rsidR="00AA74C4" w:rsidRPr="00EA3CC7" w:rsidRDefault="00AA74C4" w:rsidP="00AA74C4">
      <w:pPr>
        <w:pStyle w:val="ListParagraph"/>
        <w:tabs>
          <w:tab w:val="left" w:pos="360"/>
        </w:tabs>
        <w:spacing w:after="120"/>
        <w:ind w:left="1080" w:right="-4"/>
        <w:jc w:val="both"/>
        <w:rPr>
          <w:rFonts w:asciiTheme="minorBidi" w:hAnsiTheme="minorBidi" w:cstheme="minorBidi"/>
          <w:color w:val="000000" w:themeColor="text1"/>
          <w:sz w:val="24"/>
          <w:szCs w:val="24"/>
        </w:rPr>
      </w:pPr>
    </w:p>
    <w:p w:rsidR="00AA74C4" w:rsidRPr="00EA3CC7" w:rsidRDefault="00AA74C4" w:rsidP="007B724B">
      <w:pPr>
        <w:pStyle w:val="ListParagraph"/>
        <w:numPr>
          <w:ilvl w:val="0"/>
          <w:numId w:val="64"/>
        </w:numPr>
        <w:spacing w:after="120" w:line="240" w:lineRule="auto"/>
        <w:ind w:right="-4"/>
        <w:jc w:val="both"/>
        <w:rPr>
          <w:rFonts w:asciiTheme="minorBidi" w:hAnsiTheme="minorBidi" w:cstheme="minorBidi"/>
          <w:color w:val="000000" w:themeColor="text1"/>
          <w:sz w:val="24"/>
          <w:szCs w:val="24"/>
        </w:rPr>
      </w:pPr>
      <w:r w:rsidRPr="00EA3CC7">
        <w:rPr>
          <w:rFonts w:asciiTheme="minorBidi" w:hAnsiTheme="minorBidi" w:cstheme="minorBidi"/>
          <w:color w:val="000000" w:themeColor="text1"/>
          <w:sz w:val="24"/>
          <w:szCs w:val="24"/>
        </w:rPr>
        <w:t>The Islamic Republic of Iran needs to provide the three Product Lists, namely, Positive and negative and sensitive lists which will be shared with the contracting parties.</w:t>
      </w:r>
    </w:p>
    <w:p w:rsidR="00AA74C4" w:rsidRPr="00EA3CC7" w:rsidRDefault="00AA74C4" w:rsidP="007B724B">
      <w:pPr>
        <w:pStyle w:val="ListParagraph"/>
        <w:numPr>
          <w:ilvl w:val="0"/>
          <w:numId w:val="64"/>
        </w:numPr>
        <w:spacing w:after="120"/>
        <w:ind w:right="-4"/>
        <w:jc w:val="both"/>
        <w:rPr>
          <w:rFonts w:asciiTheme="minorBidi" w:hAnsiTheme="minorBidi" w:cstheme="minorBidi"/>
          <w:color w:val="000000" w:themeColor="text1"/>
          <w:sz w:val="24"/>
          <w:szCs w:val="24"/>
        </w:rPr>
      </w:pPr>
      <w:r w:rsidRPr="00EA3CC7">
        <w:rPr>
          <w:rFonts w:asciiTheme="minorBidi" w:hAnsiTheme="minorBidi" w:cstheme="minorBidi"/>
          <w:color w:val="000000" w:themeColor="text1"/>
          <w:sz w:val="24"/>
          <w:szCs w:val="24"/>
        </w:rPr>
        <w:t>The Republic of Tajikistan will ratify the annexes and provide two Products’ Lists i.e. Positive and negative.</w:t>
      </w:r>
    </w:p>
    <w:p w:rsidR="00AA74C4" w:rsidRPr="00CE4B3C" w:rsidRDefault="00AA74C4" w:rsidP="00AA74C4">
      <w:pPr>
        <w:pStyle w:val="ListParagraph"/>
        <w:spacing w:after="120"/>
        <w:ind w:left="1080" w:right="-4"/>
        <w:jc w:val="both"/>
        <w:rPr>
          <w:rFonts w:ascii="Arial" w:hAnsi="Arial"/>
          <w:sz w:val="24"/>
          <w:szCs w:val="24"/>
        </w:rPr>
      </w:pPr>
    </w:p>
    <w:p w:rsidR="00AA74C4" w:rsidRPr="00CE4B3C" w:rsidRDefault="00AA74C4" w:rsidP="007B724B">
      <w:pPr>
        <w:pStyle w:val="ListParagraph"/>
        <w:numPr>
          <w:ilvl w:val="0"/>
          <w:numId w:val="80"/>
        </w:numPr>
        <w:spacing w:after="0" w:line="240" w:lineRule="auto"/>
        <w:ind w:right="-4"/>
        <w:rPr>
          <w:rFonts w:ascii="Arial" w:hAnsi="Arial"/>
          <w:b/>
          <w:sz w:val="24"/>
          <w:szCs w:val="24"/>
          <w:u w:val="single"/>
        </w:rPr>
      </w:pPr>
      <w:r w:rsidRPr="00CE4B3C">
        <w:rPr>
          <w:rFonts w:ascii="Arial" w:hAnsi="Arial"/>
          <w:b/>
          <w:sz w:val="24"/>
          <w:szCs w:val="24"/>
          <w:u w:val="single"/>
        </w:rPr>
        <w:t>Way Forward</w:t>
      </w:r>
    </w:p>
    <w:p w:rsidR="00AA74C4" w:rsidRPr="00CE4B3C" w:rsidRDefault="00AA74C4" w:rsidP="00AA74C4">
      <w:pPr>
        <w:ind w:right="-4" w:firstLine="90"/>
        <w:jc w:val="center"/>
        <w:rPr>
          <w:rFonts w:ascii="Arial" w:hAnsi="Arial" w:cs="Arial"/>
          <w:b/>
          <w:sz w:val="24"/>
          <w:szCs w:val="24"/>
          <w:u w:val="single"/>
        </w:rPr>
      </w:pPr>
      <w:r w:rsidRPr="00CE4B3C">
        <w:rPr>
          <w:rFonts w:ascii="Arial" w:hAnsi="Arial" w:cs="Arial"/>
          <w:b/>
          <w:sz w:val="24"/>
          <w:szCs w:val="24"/>
          <w:u w:val="single"/>
        </w:rPr>
        <w:t>Contracting Parties' Possible Concerns</w:t>
      </w:r>
    </w:p>
    <w:p w:rsidR="001066A5" w:rsidRDefault="00AA74C4" w:rsidP="007B724B">
      <w:pPr>
        <w:pStyle w:val="ListParagraph"/>
        <w:numPr>
          <w:ilvl w:val="0"/>
          <w:numId w:val="108"/>
        </w:numPr>
        <w:spacing w:after="0" w:line="240" w:lineRule="auto"/>
        <w:ind w:right="-4" w:hanging="720"/>
        <w:rPr>
          <w:rFonts w:ascii="Arial" w:hAnsi="Arial"/>
          <w:b/>
          <w:sz w:val="24"/>
          <w:szCs w:val="24"/>
          <w:u w:val="single"/>
        </w:rPr>
      </w:pPr>
      <w:r w:rsidRPr="001066A5">
        <w:rPr>
          <w:rFonts w:ascii="Arial" w:hAnsi="Arial"/>
          <w:b/>
          <w:sz w:val="24"/>
          <w:szCs w:val="24"/>
          <w:u w:val="single"/>
        </w:rPr>
        <w:t>Win- Win Situation Vs Winners and Losers</w:t>
      </w:r>
    </w:p>
    <w:p w:rsidR="001066A5" w:rsidRDefault="001066A5" w:rsidP="001066A5">
      <w:pPr>
        <w:pStyle w:val="ListParagraph"/>
        <w:spacing w:after="0" w:line="240" w:lineRule="auto"/>
        <w:ind w:right="-4"/>
        <w:rPr>
          <w:rFonts w:ascii="Arial" w:hAnsi="Arial"/>
          <w:b/>
          <w:sz w:val="24"/>
          <w:szCs w:val="24"/>
          <w:u w:val="single"/>
        </w:rPr>
      </w:pPr>
    </w:p>
    <w:p w:rsidR="00D34FEB" w:rsidRPr="00D34FEB" w:rsidRDefault="001066A5" w:rsidP="00EF14FD">
      <w:pPr>
        <w:pStyle w:val="ListParagraph"/>
        <w:numPr>
          <w:ilvl w:val="0"/>
          <w:numId w:val="16"/>
        </w:numPr>
        <w:spacing w:before="120" w:after="120" w:line="240" w:lineRule="auto"/>
        <w:ind w:left="0" w:right="-57" w:firstLine="0"/>
        <w:contextualSpacing w:val="0"/>
        <w:jc w:val="both"/>
        <w:rPr>
          <w:rFonts w:ascii="Arial" w:hAnsi="Arial"/>
          <w:sz w:val="24"/>
          <w:szCs w:val="24"/>
          <w:lang w:val="en-GB"/>
        </w:rPr>
      </w:pPr>
      <w:r w:rsidRPr="00AA74C4">
        <w:rPr>
          <w:rFonts w:ascii="Arial" w:hAnsi="Arial"/>
          <w:sz w:val="24"/>
          <w:szCs w:val="24"/>
        </w:rPr>
        <w:t xml:space="preserve">In trade the parties tend to search a win-win situation and trade agreement embodying a win-win situation for all parties, based on their Comparative Advantage, bring greater success for trade creation rather than trade diversion. </w:t>
      </w:r>
    </w:p>
    <w:p w:rsidR="00D34FEB" w:rsidRPr="00CE4B3C" w:rsidRDefault="00D34FEB" w:rsidP="007B724B">
      <w:pPr>
        <w:pStyle w:val="ListParagraph"/>
        <w:numPr>
          <w:ilvl w:val="0"/>
          <w:numId w:val="76"/>
        </w:numPr>
        <w:spacing w:after="0" w:line="240" w:lineRule="auto"/>
        <w:ind w:right="-4"/>
        <w:jc w:val="both"/>
        <w:rPr>
          <w:rFonts w:ascii="Arial" w:hAnsi="Arial"/>
          <w:sz w:val="24"/>
          <w:szCs w:val="24"/>
        </w:rPr>
      </w:pPr>
      <w:r w:rsidRPr="00CE4B3C">
        <w:rPr>
          <w:rFonts w:ascii="Arial" w:hAnsi="Arial"/>
          <w:sz w:val="24"/>
          <w:szCs w:val="24"/>
        </w:rPr>
        <w:t xml:space="preserve">In the ECO region, the average import tariffs rates of the contracting parties are at variance; some have high average import rates implying higher levels of protectionism,  whilst others have low average import tariffs owing to either the sizes and conditions of their economies or their obligations under different Multilateral obligations. Likewise, the sectoral averages for import tariffs are also at variance. With the implementation of the current provisions of the ECOTA on tariff reduction, the intensity of tariff liberalization by some parties and their </w:t>
      </w:r>
      <w:r w:rsidRPr="00CE4B3C">
        <w:rPr>
          <w:rFonts w:ascii="Arial" w:hAnsi="Arial"/>
          <w:sz w:val="24"/>
          <w:szCs w:val="24"/>
        </w:rPr>
        <w:lastRenderedPageBreak/>
        <w:t xml:space="preserve">market access commitments are anticipated to be far greater than the other parties. The comparative status of the deterrent tariff barriers exceeding 15 percent and the total export goods having comparative advantage of the ECO member countries indicate that Iran, , Pakistan (ECOTA contracting parties)  and Azerbaijan &amp; Uzbekistan (Non-parties to ECOTA) are among the ECO members that, in case of implementation of the provisions of the Agreement and reduction of tariffs under Article 4 of ECOTA ; will have to implement tariff cuts on a much broader scale than other members, facing many challenges. This obstacle, which can be described as a fundamental imbalance between the interests and obligations of the members, has in practice imposed a heavy burden on the Agreement and has so far prevented the members from developing consensus to implement the Agreement, A greater balance among the benefits and interests for all members may be considered in the exchange of concessions between member countries during tariff reductions. The tariff reduction methods in Article 4 of the ECOTA Agreement need to be reconsidered by the Contracting Parties. </w:t>
      </w:r>
    </w:p>
    <w:p w:rsidR="00D34FEB" w:rsidRPr="00CE4B3C" w:rsidRDefault="00D34FEB" w:rsidP="00D34FEB">
      <w:pPr>
        <w:pStyle w:val="ListParagraph"/>
        <w:ind w:left="810" w:right="-4"/>
        <w:jc w:val="both"/>
        <w:rPr>
          <w:rFonts w:ascii="Arial" w:hAnsi="Arial"/>
          <w:sz w:val="24"/>
          <w:szCs w:val="24"/>
        </w:rPr>
      </w:pPr>
    </w:p>
    <w:p w:rsidR="00D34FEB" w:rsidRPr="00CE4B3C" w:rsidRDefault="00D34FEB" w:rsidP="007B724B">
      <w:pPr>
        <w:pStyle w:val="ListParagraph"/>
        <w:numPr>
          <w:ilvl w:val="0"/>
          <w:numId w:val="76"/>
        </w:numPr>
        <w:spacing w:after="0" w:line="240" w:lineRule="auto"/>
        <w:ind w:right="-4"/>
        <w:jc w:val="both"/>
        <w:rPr>
          <w:rFonts w:ascii="Arial" w:hAnsi="Arial"/>
          <w:sz w:val="24"/>
          <w:szCs w:val="24"/>
        </w:rPr>
      </w:pPr>
      <w:r w:rsidRPr="00CE4B3C">
        <w:rPr>
          <w:rFonts w:ascii="Arial" w:hAnsi="Arial"/>
          <w:sz w:val="24"/>
          <w:szCs w:val="24"/>
        </w:rPr>
        <w:t xml:space="preserve">Some countries think that abrupt reduction of tariffs may have immediate consequences such as loss of revenue and the tariff reduction regime/modalities   does not give enough time to the industry to adjust and in consequence may do more harm than good in those countries. </w:t>
      </w:r>
    </w:p>
    <w:p w:rsidR="00D34FEB" w:rsidRPr="00CE4B3C" w:rsidRDefault="00D34FEB" w:rsidP="00D34FEB">
      <w:pPr>
        <w:pStyle w:val="ListParagraph"/>
        <w:ind w:left="810" w:right="-4"/>
        <w:jc w:val="both"/>
        <w:rPr>
          <w:rFonts w:ascii="Arial" w:hAnsi="Arial"/>
          <w:sz w:val="24"/>
          <w:szCs w:val="24"/>
        </w:rPr>
      </w:pPr>
    </w:p>
    <w:p w:rsidR="00D34FEB" w:rsidRPr="00CE4B3C" w:rsidRDefault="00D34FEB" w:rsidP="007B724B">
      <w:pPr>
        <w:pStyle w:val="ListParagraph"/>
        <w:numPr>
          <w:ilvl w:val="0"/>
          <w:numId w:val="76"/>
        </w:numPr>
        <w:spacing w:after="0" w:line="240" w:lineRule="auto"/>
        <w:ind w:right="-4"/>
        <w:jc w:val="both"/>
        <w:rPr>
          <w:rFonts w:ascii="Arial" w:hAnsi="Arial"/>
          <w:sz w:val="24"/>
          <w:szCs w:val="24"/>
        </w:rPr>
      </w:pPr>
      <w:r w:rsidRPr="00CE4B3C">
        <w:rPr>
          <w:rFonts w:ascii="Arial" w:hAnsi="Arial"/>
          <w:sz w:val="24"/>
          <w:szCs w:val="24"/>
        </w:rPr>
        <w:t>At HS-6 Level, the coverage of ECOTA comes to approximately more than 800 tariff lines (product groups) where tariff has to be reduced in eight equal one-yearly-installments to 15 per cent.  There has been discussion that tariff reduction at</w:t>
      </w:r>
      <w:r w:rsidRPr="00CE4B3C">
        <w:rPr>
          <w:rFonts w:ascii="Arial" w:hAnsi="Arial"/>
          <w:color w:val="00B0F0"/>
          <w:sz w:val="24"/>
          <w:szCs w:val="24"/>
        </w:rPr>
        <w:t xml:space="preserve"> </w:t>
      </w:r>
      <w:r w:rsidRPr="00CE4B3C">
        <w:rPr>
          <w:rFonts w:ascii="Arial" w:hAnsi="Arial"/>
          <w:sz w:val="24"/>
          <w:szCs w:val="24"/>
        </w:rPr>
        <w:t xml:space="preserve">HS- 6 level may not be beneficial compared with HS-8 level which allows more specific products. There has been proposal at sectoral level reduction of tariff which involves HS-2 and H-S-4. So, the decision on global practice of negotiations at H.S-6 may be acceptable to all parties. </w:t>
      </w:r>
    </w:p>
    <w:p w:rsidR="00D34FEB" w:rsidRDefault="00D34FEB" w:rsidP="00D34FEB">
      <w:pPr>
        <w:pStyle w:val="ListParagraph"/>
        <w:spacing w:after="0" w:line="240" w:lineRule="auto"/>
        <w:ind w:right="-4"/>
        <w:rPr>
          <w:rFonts w:ascii="Arial" w:hAnsi="Arial"/>
          <w:b/>
          <w:sz w:val="24"/>
          <w:szCs w:val="24"/>
          <w:u w:val="single"/>
        </w:rPr>
      </w:pPr>
    </w:p>
    <w:p w:rsidR="00D34FEB" w:rsidRDefault="00D34FEB" w:rsidP="007B724B">
      <w:pPr>
        <w:pStyle w:val="ListParagraph"/>
        <w:numPr>
          <w:ilvl w:val="0"/>
          <w:numId w:val="108"/>
        </w:numPr>
        <w:spacing w:after="0" w:line="240" w:lineRule="auto"/>
        <w:ind w:right="-4" w:hanging="720"/>
        <w:rPr>
          <w:rFonts w:ascii="Arial" w:hAnsi="Arial"/>
          <w:b/>
          <w:sz w:val="24"/>
          <w:szCs w:val="24"/>
          <w:u w:val="single"/>
        </w:rPr>
      </w:pPr>
      <w:r w:rsidRPr="001066A5">
        <w:rPr>
          <w:rFonts w:ascii="Arial" w:hAnsi="Arial"/>
          <w:b/>
          <w:sz w:val="24"/>
          <w:szCs w:val="24"/>
          <w:u w:val="single"/>
        </w:rPr>
        <w:t>ECO Proposal for Implementation of ECOTA - balancing the trade expansion with economic rationale including benefits for all Member States</w:t>
      </w:r>
    </w:p>
    <w:p w:rsidR="00D34FEB" w:rsidRDefault="00D34FEB" w:rsidP="00D34FEB">
      <w:pPr>
        <w:pStyle w:val="ListParagraph"/>
        <w:spacing w:after="0" w:line="240" w:lineRule="auto"/>
        <w:ind w:right="-4"/>
        <w:rPr>
          <w:rFonts w:ascii="Arial" w:hAnsi="Arial"/>
          <w:b/>
          <w:sz w:val="24"/>
          <w:szCs w:val="24"/>
          <w:u w:val="single"/>
        </w:rPr>
      </w:pPr>
    </w:p>
    <w:p w:rsidR="00D34FEB" w:rsidRPr="00CE4B3C" w:rsidRDefault="00D34FEB" w:rsidP="00D34FEB">
      <w:pPr>
        <w:ind w:right="-4" w:firstLine="720"/>
        <w:jc w:val="both"/>
        <w:rPr>
          <w:rFonts w:ascii="Arial" w:hAnsi="Arial" w:cs="Arial"/>
          <w:sz w:val="24"/>
          <w:szCs w:val="24"/>
        </w:rPr>
      </w:pPr>
      <w:r w:rsidRPr="00CE4B3C">
        <w:rPr>
          <w:rFonts w:ascii="Arial" w:hAnsi="Arial" w:cs="Arial"/>
          <w:sz w:val="24"/>
          <w:szCs w:val="24"/>
        </w:rPr>
        <w:t xml:space="preserve">The Contracting Parties may agree on one of the Scenarios, with some agreed modifications, if need be; to effectuate ECOTA so that the region can reap the benefits of preferential trade and attract trade-related investment to create Regional Value Chains(RVCs) and connect to the GVCs. The infrastructure for transports, Investment Schemes, trade facilitation, facilitation through movement of finances; are being set up through various initiatives by the Secretariat under ECO Vision 2025 and through Collaborations of selected SEZs for boosting trade- related investment in the region and improvement of regional infrastructure under collaborations among the Sovereign Wealth /National Development Funds.  In this context the secretariat has already launched many regional projects through ETDB in transport and connectivity, trade facilitation in agriculture and industry for harmonization of SPS and TBT regimes by developing mutual recognition/ uniform standards for quality certification and other trade related certifications etc. The network of Sovereign Wealth and National Development Funds (SW/NDFS) </w:t>
      </w:r>
      <w:r>
        <w:rPr>
          <w:rFonts w:ascii="Arial" w:hAnsi="Arial" w:cs="Arial"/>
          <w:sz w:val="24"/>
          <w:szCs w:val="24"/>
        </w:rPr>
        <w:t>of</w:t>
      </w:r>
      <w:r w:rsidRPr="00CE4B3C">
        <w:rPr>
          <w:rFonts w:ascii="Arial" w:hAnsi="Arial" w:cs="Arial"/>
          <w:sz w:val="24"/>
          <w:szCs w:val="24"/>
        </w:rPr>
        <w:t xml:space="preserve"> </w:t>
      </w:r>
      <w:r>
        <w:rPr>
          <w:rFonts w:ascii="Arial" w:hAnsi="Arial" w:cs="Arial"/>
          <w:sz w:val="24"/>
          <w:szCs w:val="24"/>
        </w:rPr>
        <w:t>The</w:t>
      </w:r>
      <w:r w:rsidRPr="00CE4B3C">
        <w:rPr>
          <w:rFonts w:ascii="Arial" w:hAnsi="Arial" w:cs="Arial"/>
          <w:sz w:val="24"/>
          <w:szCs w:val="24"/>
        </w:rPr>
        <w:t xml:space="preserve"> </w:t>
      </w:r>
      <w:r>
        <w:rPr>
          <w:rFonts w:ascii="Arial" w:hAnsi="Arial" w:cs="Arial"/>
          <w:sz w:val="24"/>
          <w:szCs w:val="24"/>
        </w:rPr>
        <w:t>ECO</w:t>
      </w:r>
      <w:r w:rsidRPr="00CE4B3C">
        <w:rPr>
          <w:rFonts w:ascii="Arial" w:hAnsi="Arial" w:cs="Arial"/>
          <w:sz w:val="24"/>
          <w:szCs w:val="24"/>
        </w:rPr>
        <w:t xml:space="preserve"> Member States are being beaded in a network to invest </w:t>
      </w:r>
      <w:r w:rsidRPr="00CE4B3C">
        <w:rPr>
          <w:rFonts w:ascii="Arial" w:hAnsi="Arial" w:cs="Arial"/>
          <w:sz w:val="24"/>
          <w:szCs w:val="24"/>
        </w:rPr>
        <w:lastRenderedPageBreak/>
        <w:t xml:space="preserve">in bankable regional projects at trans-national/ regional level for developing the infrastructure to plug the gaps and create conductive conditions for doing business and attract investment.  Like-wise, the secretariat, with the auspices of the ECO Member States have embarked upon an initiative to create a network of selected SEZs in the region to create Regional Value Chains (RVCs) and connect these with the Global Value Chain (GVCs) to ensure the expand trade especially growth in exports of the ECO economies by diversification of their industrial base through trade related investment in the sectors of their comparative advantage. The network of these SEZs will have special incentives for the selected SEZs of the Member States, providing each Member State to create a place in the RVCs and subsequently, in the GVCs. These initiatives for mega regional projects in infra-structure, the creation of supply chains and value chains, for value addition in RVCs; will have extremely benign effects on the socio-economic and socio-political climate of the countries by positive developments such as exports growth earning Foreign Exchange, job creation, infra-structure development, economic activity will increase governments’ revenue and above all, it will result in consumer welfare in these countries. The investor from the ECO region as well as outside the region will develop confidence in investing in the region due to the incentives in low tariffs under ECOTA as well as incentives under SEZ Network, investment protection under Agreement on Investment Protection nod Promotion of Investment (APPI), the Insurance cover provide by the ECO Re-insurance company (ERC) as well as the ‘Agreement on simplification of Visa Procedure for Businessmen of the ECO Member States’. However, the fate of such investment initiatives depends upon early effectuation of ECOTA; as the stage is set for economic integration of the region with the last piece of puzzle being ECOTA. With low intra-regional tariffs, investors’ from across the globe will find it very attractive to target a market of more than half a billion  people with emerging demand coupled with good infrastructure and incentives in SEZs Networks.  Such a situation will attract all members of the ECO to join the ECOTA and reap the benefits. </w:t>
      </w:r>
    </w:p>
    <w:p w:rsidR="00D34FEB" w:rsidRPr="00366F2F" w:rsidRDefault="00D34FEB" w:rsidP="00D34FEB">
      <w:pPr>
        <w:ind w:right="-4" w:firstLine="720"/>
        <w:jc w:val="both"/>
        <w:rPr>
          <w:rFonts w:ascii="Arial" w:hAnsi="Arial" w:cs="Arial"/>
          <w:color w:val="00B0F0"/>
          <w:sz w:val="24"/>
          <w:szCs w:val="24"/>
        </w:rPr>
      </w:pPr>
      <w:r w:rsidRPr="00366F2F">
        <w:rPr>
          <w:rFonts w:ascii="Arial" w:hAnsi="Arial" w:cs="Arial"/>
          <w:sz w:val="24"/>
          <w:szCs w:val="24"/>
        </w:rPr>
        <w:t xml:space="preserve">However, if the deadlock continues even after suggested scenarios, the imminent benefits envisaged for the region will be in jeopardy for the time being and the Secretariat, as a solution to overcome the impasse on ECOTA, would suggest starting negotiations for an FTA with Partial Implementation of ECOTA against some agreed framework while the FTA is being negotiated and early conclusion of negotiations on FTA. </w:t>
      </w:r>
    </w:p>
    <w:p w:rsidR="00D34FEB" w:rsidRPr="00366F2F" w:rsidRDefault="00D34FEB" w:rsidP="00D34FEB">
      <w:pPr>
        <w:pStyle w:val="ListParagraph"/>
        <w:ind w:left="0" w:right="-4" w:firstLine="720"/>
        <w:contextualSpacing w:val="0"/>
        <w:jc w:val="both"/>
        <w:rPr>
          <w:rFonts w:ascii="Arial" w:hAnsi="Arial"/>
          <w:sz w:val="24"/>
          <w:szCs w:val="24"/>
        </w:rPr>
      </w:pPr>
      <w:r w:rsidRPr="00366F2F">
        <w:rPr>
          <w:rFonts w:ascii="Arial" w:hAnsi="Arial"/>
          <w:sz w:val="24"/>
          <w:szCs w:val="24"/>
        </w:rPr>
        <w:t>With the scenarios, it is expected that the possible concerns of the contracting parties will be addressed with greater chances to invoke the agreement and consequently, increase its membership. In sum, it can lead to effectuation of the ECOTA pending over a decade and with an added advantage of augmented scope and expanded membership after allaying/addressing the concerns of the existing contracting parties with greater and tangible impact in the region.</w:t>
      </w:r>
    </w:p>
    <w:p w:rsidR="00D34FEB" w:rsidRDefault="00D34FEB" w:rsidP="00D34FEB">
      <w:pPr>
        <w:pStyle w:val="ListParagraph"/>
        <w:tabs>
          <w:tab w:val="left" w:pos="360"/>
        </w:tabs>
        <w:spacing w:after="120"/>
        <w:ind w:left="90" w:right="-4"/>
        <w:jc w:val="both"/>
        <w:rPr>
          <w:rFonts w:ascii="Arial" w:hAnsi="Arial"/>
          <w:sz w:val="24"/>
          <w:szCs w:val="24"/>
        </w:rPr>
      </w:pPr>
      <w:r w:rsidRPr="002C0132">
        <w:rPr>
          <w:rFonts w:ascii="Arial" w:hAnsi="Arial"/>
          <w:sz w:val="24"/>
          <w:szCs w:val="24"/>
        </w:rPr>
        <w:lastRenderedPageBreak/>
        <w:t>While amending and reconsidering ECOTA, following parameters may be taken into account with its potential benefits:</w:t>
      </w:r>
    </w:p>
    <w:p w:rsidR="00D34FEB" w:rsidRDefault="00D34FEB" w:rsidP="00D34FEB">
      <w:pPr>
        <w:pStyle w:val="ListParagraph"/>
        <w:spacing w:after="0" w:line="240" w:lineRule="auto"/>
        <w:ind w:right="-4"/>
        <w:rPr>
          <w:rFonts w:ascii="Arial" w:hAnsi="Arial"/>
          <w:b/>
          <w:sz w:val="24"/>
          <w:szCs w:val="24"/>
          <w:u w:val="single"/>
        </w:rPr>
      </w:pPr>
    </w:p>
    <w:p w:rsidR="00D34FEB" w:rsidRDefault="00D34FEB" w:rsidP="007B724B">
      <w:pPr>
        <w:pStyle w:val="ListParagraph"/>
        <w:numPr>
          <w:ilvl w:val="0"/>
          <w:numId w:val="108"/>
        </w:numPr>
        <w:spacing w:after="0" w:line="240" w:lineRule="auto"/>
        <w:ind w:right="-4" w:hanging="720"/>
        <w:rPr>
          <w:rFonts w:ascii="Arial" w:hAnsi="Arial"/>
          <w:b/>
          <w:sz w:val="24"/>
          <w:szCs w:val="24"/>
          <w:u w:val="single"/>
        </w:rPr>
      </w:pPr>
      <w:r w:rsidRPr="001066A5">
        <w:rPr>
          <w:rFonts w:ascii="Arial" w:hAnsi="Arial"/>
          <w:b/>
          <w:sz w:val="24"/>
          <w:szCs w:val="24"/>
          <w:u w:val="single"/>
        </w:rPr>
        <w:t>Encouraging Non-ECOTA to join ECOTA</w:t>
      </w:r>
    </w:p>
    <w:p w:rsidR="00D34FEB" w:rsidRDefault="00D34FEB" w:rsidP="00D34FEB">
      <w:pPr>
        <w:pStyle w:val="ListParagraph"/>
        <w:spacing w:after="0" w:line="240" w:lineRule="auto"/>
        <w:ind w:right="-4"/>
        <w:rPr>
          <w:rFonts w:ascii="Arial" w:hAnsi="Arial"/>
          <w:b/>
          <w:sz w:val="24"/>
          <w:szCs w:val="24"/>
          <w:u w:val="single"/>
        </w:rPr>
      </w:pPr>
    </w:p>
    <w:p w:rsidR="00D34FEB" w:rsidRPr="002C0132" w:rsidRDefault="00D34FEB" w:rsidP="007B724B">
      <w:pPr>
        <w:pStyle w:val="ListParagraph"/>
        <w:numPr>
          <w:ilvl w:val="0"/>
          <w:numId w:val="77"/>
        </w:numPr>
        <w:ind w:left="1080" w:right="-4"/>
        <w:contextualSpacing w:val="0"/>
        <w:jc w:val="both"/>
        <w:rPr>
          <w:rFonts w:ascii="Arial" w:hAnsi="Arial"/>
          <w:sz w:val="24"/>
          <w:szCs w:val="24"/>
        </w:rPr>
      </w:pPr>
      <w:r w:rsidRPr="002C0132">
        <w:rPr>
          <w:rFonts w:ascii="Arial" w:hAnsi="Arial"/>
          <w:sz w:val="24"/>
          <w:szCs w:val="24"/>
        </w:rPr>
        <w:t xml:space="preserve">The current terms under Article 4; are difficult to implement for some smaller economies. The absolute </w:t>
      </w:r>
      <w:r w:rsidRPr="002C0132">
        <w:rPr>
          <w:rFonts w:ascii="Arial" w:hAnsi="Arial"/>
          <w:b/>
          <w:sz w:val="24"/>
          <w:szCs w:val="24"/>
        </w:rPr>
        <w:t>final tariff of 15 percent</w:t>
      </w:r>
      <w:r w:rsidRPr="002C0132">
        <w:rPr>
          <w:rFonts w:ascii="Arial" w:hAnsi="Arial"/>
          <w:sz w:val="24"/>
          <w:szCs w:val="24"/>
        </w:rPr>
        <w:t xml:space="preserve"> and the </w:t>
      </w:r>
      <w:r w:rsidRPr="002C0132">
        <w:rPr>
          <w:rFonts w:ascii="Arial" w:hAnsi="Arial"/>
          <w:b/>
          <w:sz w:val="24"/>
          <w:szCs w:val="24"/>
        </w:rPr>
        <w:t>implementation period of 8 years</w:t>
      </w:r>
      <w:r w:rsidRPr="002C0132">
        <w:rPr>
          <w:rFonts w:ascii="Arial" w:hAnsi="Arial"/>
          <w:sz w:val="24"/>
          <w:szCs w:val="24"/>
        </w:rPr>
        <w:t xml:space="preserve"> is not deemed favourable by some economies of the ECO and in all the major trade agreements (for example AFTA), Margin of Preference (MOP) approach is used which may address their concerns by increasing time for implementation -- more flexibility for smaller economies of the ECO.</w:t>
      </w:r>
    </w:p>
    <w:p w:rsidR="00D34FEB" w:rsidRPr="002C0132" w:rsidRDefault="00D34FEB" w:rsidP="007B724B">
      <w:pPr>
        <w:pStyle w:val="ListParagraph"/>
        <w:numPr>
          <w:ilvl w:val="0"/>
          <w:numId w:val="77"/>
        </w:numPr>
        <w:ind w:left="1080" w:right="-4"/>
        <w:contextualSpacing w:val="0"/>
        <w:jc w:val="both"/>
        <w:rPr>
          <w:rFonts w:ascii="Arial" w:hAnsi="Arial"/>
          <w:sz w:val="24"/>
          <w:szCs w:val="24"/>
        </w:rPr>
      </w:pPr>
      <w:r w:rsidRPr="002C0132">
        <w:rPr>
          <w:rFonts w:ascii="Arial" w:hAnsi="Arial"/>
          <w:sz w:val="24"/>
          <w:szCs w:val="24"/>
        </w:rPr>
        <w:t>Amending ECOTA is a cumbersome process, even for minor adjustments/changes. ECOTA Cooperation Council may be empowered to make such changes.</w:t>
      </w:r>
    </w:p>
    <w:p w:rsidR="00D34FEB" w:rsidRPr="002C0132" w:rsidRDefault="00D34FEB" w:rsidP="007B724B">
      <w:pPr>
        <w:pStyle w:val="ListParagraph"/>
        <w:numPr>
          <w:ilvl w:val="0"/>
          <w:numId w:val="77"/>
        </w:numPr>
        <w:ind w:left="1080" w:right="-4"/>
        <w:contextualSpacing w:val="0"/>
        <w:jc w:val="both"/>
        <w:rPr>
          <w:rFonts w:ascii="Arial" w:hAnsi="Arial"/>
          <w:sz w:val="24"/>
          <w:szCs w:val="24"/>
        </w:rPr>
      </w:pPr>
      <w:r w:rsidRPr="002C0132">
        <w:rPr>
          <w:rFonts w:ascii="Arial" w:hAnsi="Arial"/>
          <w:sz w:val="24"/>
          <w:szCs w:val="24"/>
        </w:rPr>
        <w:t>Use of the Request-Offer approach by the contracting parties will ensure that the products of importance are included.</w:t>
      </w:r>
    </w:p>
    <w:p w:rsidR="00D34FEB" w:rsidRPr="002C0132" w:rsidRDefault="00D34FEB" w:rsidP="007B724B">
      <w:pPr>
        <w:pStyle w:val="ListParagraph"/>
        <w:numPr>
          <w:ilvl w:val="0"/>
          <w:numId w:val="77"/>
        </w:numPr>
        <w:ind w:left="1080" w:right="-4"/>
        <w:contextualSpacing w:val="0"/>
        <w:jc w:val="both"/>
        <w:rPr>
          <w:rFonts w:ascii="Arial" w:hAnsi="Arial"/>
          <w:sz w:val="24"/>
          <w:szCs w:val="24"/>
        </w:rPr>
      </w:pPr>
      <w:r w:rsidRPr="002C0132">
        <w:rPr>
          <w:rFonts w:ascii="Arial" w:hAnsi="Arial"/>
          <w:sz w:val="24"/>
          <w:szCs w:val="24"/>
        </w:rPr>
        <w:t xml:space="preserve">In the meantime, other member states may be given "Observer Status" in the ECOTA Cooperation Council Meetings which will provide an opportunity in the negotiation process and protect their economic interests leading to abroad-based, more participative agreement having ownership of the member </w:t>
      </w:r>
      <w:r>
        <w:rPr>
          <w:rFonts w:ascii="Arial" w:hAnsi="Arial"/>
          <w:sz w:val="24"/>
          <w:szCs w:val="24"/>
        </w:rPr>
        <w:t xml:space="preserve">states. </w:t>
      </w:r>
    </w:p>
    <w:p w:rsidR="00D34FEB" w:rsidRDefault="00D34FEB" w:rsidP="00D34FEB">
      <w:pPr>
        <w:pStyle w:val="ListParagraph"/>
        <w:spacing w:after="0" w:line="240" w:lineRule="auto"/>
        <w:ind w:right="-4"/>
        <w:rPr>
          <w:rFonts w:ascii="Arial" w:hAnsi="Arial"/>
          <w:b/>
          <w:sz w:val="24"/>
          <w:szCs w:val="24"/>
          <w:u w:val="single"/>
        </w:rPr>
      </w:pPr>
    </w:p>
    <w:p w:rsidR="00D34FEB" w:rsidRDefault="00D34FEB" w:rsidP="007B724B">
      <w:pPr>
        <w:pStyle w:val="ListParagraph"/>
        <w:numPr>
          <w:ilvl w:val="0"/>
          <w:numId w:val="108"/>
        </w:numPr>
        <w:spacing w:after="0" w:line="240" w:lineRule="auto"/>
        <w:ind w:right="-4" w:hanging="720"/>
        <w:rPr>
          <w:rFonts w:ascii="Arial" w:hAnsi="Arial"/>
          <w:b/>
          <w:sz w:val="24"/>
          <w:szCs w:val="24"/>
          <w:u w:val="single"/>
        </w:rPr>
      </w:pPr>
      <w:r w:rsidRPr="001D61F4">
        <w:rPr>
          <w:rFonts w:ascii="Arial" w:hAnsi="Arial"/>
          <w:b/>
          <w:sz w:val="24"/>
          <w:szCs w:val="24"/>
          <w:u w:val="single"/>
        </w:rPr>
        <w:t>Possible Barriers to the Effectuation of ECOTA</w:t>
      </w:r>
    </w:p>
    <w:p w:rsidR="00D34FEB" w:rsidRDefault="00D34FEB" w:rsidP="00D34FEB">
      <w:pPr>
        <w:pStyle w:val="ListParagraph"/>
        <w:spacing w:after="0" w:line="240" w:lineRule="auto"/>
        <w:ind w:right="-4"/>
        <w:rPr>
          <w:rFonts w:ascii="Arial" w:hAnsi="Arial"/>
          <w:b/>
          <w:sz w:val="24"/>
          <w:szCs w:val="24"/>
          <w:u w:val="single"/>
        </w:rPr>
      </w:pPr>
    </w:p>
    <w:p w:rsidR="00D34FEB" w:rsidRPr="002C7503" w:rsidRDefault="00D34FEB" w:rsidP="007B724B">
      <w:pPr>
        <w:pStyle w:val="ListParagraph"/>
        <w:numPr>
          <w:ilvl w:val="0"/>
          <w:numId w:val="75"/>
        </w:numPr>
        <w:tabs>
          <w:tab w:val="left" w:pos="360"/>
        </w:tabs>
        <w:spacing w:after="120"/>
        <w:ind w:left="0" w:right="-4" w:firstLine="0"/>
        <w:jc w:val="both"/>
        <w:rPr>
          <w:rFonts w:ascii="Arial" w:hAnsi="Arial"/>
          <w:sz w:val="24"/>
          <w:szCs w:val="24"/>
        </w:rPr>
      </w:pPr>
      <w:r w:rsidRPr="002C7503">
        <w:rPr>
          <w:rFonts w:ascii="Arial" w:hAnsi="Arial"/>
          <w:sz w:val="24"/>
          <w:szCs w:val="24"/>
          <w:u w:val="single"/>
        </w:rPr>
        <w:t>In sum, ECOTA is in force but Concessions not effectuated/not implemented because of lack of convergence of views of the esteemed Contracting Parties probably concerns/ fears arising out of the implementation of the Agreement. Further to note that despite efforts</w:t>
      </w:r>
      <w:r w:rsidRPr="002C7503">
        <w:rPr>
          <w:rFonts w:ascii="Arial" w:hAnsi="Arial"/>
          <w:sz w:val="24"/>
          <w:szCs w:val="24"/>
        </w:rPr>
        <w:t xml:space="preserve">: </w:t>
      </w:r>
    </w:p>
    <w:p w:rsidR="00D34FEB" w:rsidRPr="005A263F" w:rsidRDefault="00D34FEB" w:rsidP="007B724B">
      <w:pPr>
        <w:pStyle w:val="ListParagraph"/>
        <w:numPr>
          <w:ilvl w:val="0"/>
          <w:numId w:val="68"/>
        </w:numPr>
        <w:ind w:right="-4"/>
        <w:jc w:val="both"/>
        <w:rPr>
          <w:rFonts w:ascii="Arial" w:hAnsi="Arial"/>
          <w:b/>
          <w:sz w:val="24"/>
          <w:szCs w:val="24"/>
          <w:u w:val="single"/>
        </w:rPr>
      </w:pPr>
      <w:r w:rsidRPr="005A263F">
        <w:rPr>
          <w:rFonts w:ascii="Arial" w:hAnsi="Arial"/>
          <w:sz w:val="24"/>
          <w:szCs w:val="24"/>
        </w:rPr>
        <w:t xml:space="preserve">Some of the contracting parties go awry on ECOTA due to the imbalances in Tariff Reduction Modality (TRM), Article 4.  </w:t>
      </w:r>
    </w:p>
    <w:p w:rsidR="00D34FEB" w:rsidRPr="005A263F" w:rsidRDefault="00D34FEB" w:rsidP="007B724B">
      <w:pPr>
        <w:pStyle w:val="ListParagraph"/>
        <w:numPr>
          <w:ilvl w:val="0"/>
          <w:numId w:val="68"/>
        </w:numPr>
        <w:ind w:right="-4"/>
        <w:jc w:val="both"/>
        <w:rPr>
          <w:rFonts w:ascii="Arial" w:hAnsi="Arial"/>
          <w:sz w:val="24"/>
          <w:szCs w:val="24"/>
        </w:rPr>
      </w:pPr>
      <w:r w:rsidRPr="005A263F">
        <w:rPr>
          <w:rFonts w:ascii="Arial" w:hAnsi="Arial"/>
          <w:sz w:val="24"/>
          <w:szCs w:val="24"/>
        </w:rPr>
        <w:t>Ministerial Meeting of Commerce and Foreign Trade could not be held even after announcing the dates by the Islamic Republic of Iran, the Islamic Republic of Pakistan and the Republic of Turkey seven times in the last five years.</w:t>
      </w:r>
    </w:p>
    <w:p w:rsidR="00D34FEB" w:rsidRPr="005A263F" w:rsidRDefault="00D34FEB" w:rsidP="007B724B">
      <w:pPr>
        <w:pStyle w:val="ListParagraph"/>
        <w:numPr>
          <w:ilvl w:val="0"/>
          <w:numId w:val="68"/>
        </w:numPr>
        <w:ind w:right="-4"/>
        <w:jc w:val="both"/>
        <w:rPr>
          <w:rFonts w:ascii="Arial" w:hAnsi="Arial"/>
          <w:sz w:val="24"/>
          <w:szCs w:val="24"/>
        </w:rPr>
      </w:pPr>
      <w:r w:rsidRPr="005A263F">
        <w:rPr>
          <w:rFonts w:ascii="Arial" w:hAnsi="Arial"/>
          <w:sz w:val="24"/>
          <w:szCs w:val="24"/>
        </w:rPr>
        <w:t>No headway/breakthrough despite the fact that it was on the agenda of bilateral and multilateral meetings of the Secretary General with the Member States, RPCs, SOMs, COMs</w:t>
      </w:r>
    </w:p>
    <w:p w:rsidR="00D34FEB" w:rsidRPr="005A263F" w:rsidRDefault="00D34FEB" w:rsidP="007B724B">
      <w:pPr>
        <w:pStyle w:val="ListParagraph"/>
        <w:numPr>
          <w:ilvl w:val="0"/>
          <w:numId w:val="68"/>
        </w:numPr>
        <w:ind w:right="-4"/>
        <w:jc w:val="both"/>
        <w:rPr>
          <w:rFonts w:ascii="Arial" w:hAnsi="Arial"/>
          <w:sz w:val="24"/>
          <w:szCs w:val="24"/>
        </w:rPr>
      </w:pPr>
      <w:r w:rsidRPr="005A263F">
        <w:rPr>
          <w:rFonts w:ascii="Arial" w:hAnsi="Arial"/>
          <w:sz w:val="24"/>
          <w:szCs w:val="24"/>
        </w:rPr>
        <w:t xml:space="preserve">No progress on giving the Observer Status of the remaining member states. </w:t>
      </w:r>
    </w:p>
    <w:p w:rsidR="00D34FEB" w:rsidRPr="005A263F" w:rsidRDefault="00D34FEB" w:rsidP="007B724B">
      <w:pPr>
        <w:pStyle w:val="ListParagraph"/>
        <w:numPr>
          <w:ilvl w:val="0"/>
          <w:numId w:val="68"/>
        </w:numPr>
        <w:ind w:right="-4"/>
        <w:jc w:val="both"/>
        <w:rPr>
          <w:rFonts w:ascii="Arial" w:hAnsi="Arial"/>
          <w:sz w:val="24"/>
          <w:szCs w:val="24"/>
        </w:rPr>
      </w:pPr>
      <w:r w:rsidRPr="005A263F">
        <w:rPr>
          <w:rFonts w:ascii="Arial" w:hAnsi="Arial"/>
          <w:sz w:val="24"/>
          <w:szCs w:val="24"/>
        </w:rPr>
        <w:t xml:space="preserve">ECO-CCI which is the private sector representative organ of the organization and mouthpiece/voice of the business community,  has not been able to </w:t>
      </w:r>
      <w:r w:rsidRPr="005A263F">
        <w:rPr>
          <w:rFonts w:ascii="Arial" w:hAnsi="Arial"/>
          <w:sz w:val="24"/>
          <w:szCs w:val="24"/>
        </w:rPr>
        <w:lastRenderedPageBreak/>
        <w:t xml:space="preserve">impress upon the respective governments of contracting parties through their national chambers for early implementation of ECOTA </w:t>
      </w:r>
    </w:p>
    <w:p w:rsidR="00D34FEB" w:rsidRDefault="00D34FEB" w:rsidP="00D34FEB">
      <w:pPr>
        <w:pStyle w:val="ListParagraph"/>
        <w:spacing w:after="0" w:line="240" w:lineRule="auto"/>
        <w:ind w:right="-4"/>
        <w:rPr>
          <w:rFonts w:ascii="Arial" w:hAnsi="Arial"/>
          <w:b/>
          <w:sz w:val="24"/>
          <w:szCs w:val="24"/>
          <w:u w:val="single"/>
        </w:rPr>
      </w:pPr>
    </w:p>
    <w:p w:rsidR="00D34FEB" w:rsidRPr="00D34FEB" w:rsidRDefault="00D34FEB" w:rsidP="007B724B">
      <w:pPr>
        <w:pStyle w:val="ListParagraph"/>
        <w:numPr>
          <w:ilvl w:val="0"/>
          <w:numId w:val="108"/>
        </w:numPr>
        <w:spacing w:after="0" w:line="240" w:lineRule="auto"/>
        <w:ind w:right="-4" w:hanging="720"/>
        <w:rPr>
          <w:rFonts w:ascii="Arial" w:hAnsi="Arial"/>
          <w:b/>
          <w:sz w:val="24"/>
          <w:szCs w:val="24"/>
          <w:u w:val="single"/>
        </w:rPr>
      </w:pPr>
      <w:r w:rsidRPr="00D34FEB">
        <w:rPr>
          <w:rFonts w:ascii="Arial" w:hAnsi="Arial"/>
          <w:b/>
          <w:sz w:val="24"/>
          <w:szCs w:val="24"/>
          <w:u w:val="single"/>
        </w:rPr>
        <w:t xml:space="preserve">Future Plans </w:t>
      </w:r>
    </w:p>
    <w:p w:rsidR="00D34FEB" w:rsidRPr="005A263F" w:rsidRDefault="00D34FEB" w:rsidP="00D34FEB">
      <w:pPr>
        <w:pStyle w:val="ListParagraph"/>
        <w:ind w:right="-4"/>
        <w:rPr>
          <w:rFonts w:ascii="Arial" w:hAnsi="Arial"/>
          <w:b/>
          <w:sz w:val="24"/>
          <w:szCs w:val="24"/>
          <w:u w:val="single"/>
        </w:rPr>
      </w:pPr>
    </w:p>
    <w:p w:rsidR="00D34FEB" w:rsidRDefault="00D34FEB" w:rsidP="007B724B">
      <w:pPr>
        <w:pStyle w:val="ListParagraph"/>
        <w:numPr>
          <w:ilvl w:val="0"/>
          <w:numId w:val="65"/>
        </w:numPr>
        <w:ind w:right="-4"/>
        <w:jc w:val="both"/>
        <w:rPr>
          <w:rFonts w:ascii="Arial" w:hAnsi="Arial"/>
          <w:sz w:val="24"/>
          <w:szCs w:val="24"/>
        </w:rPr>
      </w:pPr>
      <w:r w:rsidRPr="00897950">
        <w:rPr>
          <w:rFonts w:ascii="Arial" w:hAnsi="Arial"/>
          <w:sz w:val="24"/>
          <w:szCs w:val="24"/>
        </w:rPr>
        <w:t>Hold 9</w:t>
      </w:r>
      <w:r w:rsidRPr="00897950">
        <w:rPr>
          <w:rFonts w:ascii="Arial" w:hAnsi="Arial"/>
          <w:sz w:val="24"/>
          <w:szCs w:val="24"/>
          <w:vertAlign w:val="superscript"/>
        </w:rPr>
        <w:t>th</w:t>
      </w:r>
      <w:r w:rsidRPr="00897950">
        <w:rPr>
          <w:rFonts w:ascii="Arial" w:hAnsi="Arial"/>
          <w:sz w:val="24"/>
          <w:szCs w:val="24"/>
        </w:rPr>
        <w:t xml:space="preserve"> ECOTA Cooperation </w:t>
      </w:r>
      <w:r w:rsidR="00921EF9" w:rsidRPr="00897950">
        <w:rPr>
          <w:rFonts w:ascii="Arial" w:hAnsi="Arial"/>
          <w:sz w:val="24"/>
          <w:szCs w:val="24"/>
        </w:rPr>
        <w:t>Council meetings</w:t>
      </w:r>
      <w:r w:rsidRPr="00897950">
        <w:rPr>
          <w:rFonts w:ascii="Arial" w:hAnsi="Arial"/>
          <w:sz w:val="24"/>
          <w:szCs w:val="24"/>
        </w:rPr>
        <w:t xml:space="preserve"> with the contracting parties</w:t>
      </w:r>
      <w:r>
        <w:rPr>
          <w:rFonts w:ascii="Arial" w:hAnsi="Arial"/>
          <w:sz w:val="24"/>
          <w:szCs w:val="24"/>
        </w:rPr>
        <w:t>.</w:t>
      </w:r>
    </w:p>
    <w:p w:rsidR="00D34FEB" w:rsidRDefault="00D34FEB" w:rsidP="007B724B">
      <w:pPr>
        <w:pStyle w:val="ListParagraph"/>
        <w:numPr>
          <w:ilvl w:val="0"/>
          <w:numId w:val="65"/>
        </w:numPr>
        <w:ind w:right="-4"/>
        <w:jc w:val="both"/>
        <w:rPr>
          <w:rFonts w:ascii="Arial" w:hAnsi="Arial"/>
          <w:sz w:val="24"/>
          <w:szCs w:val="24"/>
        </w:rPr>
      </w:pPr>
      <w:r w:rsidRPr="00897950">
        <w:rPr>
          <w:rFonts w:ascii="Arial" w:hAnsi="Arial"/>
          <w:sz w:val="24"/>
          <w:szCs w:val="24"/>
        </w:rPr>
        <w:t>Holding of 5</w:t>
      </w:r>
      <w:r w:rsidRPr="00897950">
        <w:rPr>
          <w:rFonts w:ascii="Arial" w:hAnsi="Arial"/>
          <w:sz w:val="24"/>
          <w:szCs w:val="24"/>
          <w:vertAlign w:val="superscript"/>
        </w:rPr>
        <w:t>th</w:t>
      </w:r>
      <w:r w:rsidRPr="00897950">
        <w:rPr>
          <w:rFonts w:ascii="Arial" w:hAnsi="Arial"/>
          <w:sz w:val="24"/>
          <w:szCs w:val="24"/>
        </w:rPr>
        <w:t xml:space="preserve"> Ministerial Meeting of the Commerce and Foreign Trade.</w:t>
      </w:r>
    </w:p>
    <w:p w:rsidR="00D34FEB" w:rsidRPr="00897950" w:rsidRDefault="00D34FEB" w:rsidP="007B724B">
      <w:pPr>
        <w:pStyle w:val="ListParagraph"/>
        <w:numPr>
          <w:ilvl w:val="0"/>
          <w:numId w:val="65"/>
        </w:numPr>
        <w:ind w:right="-4"/>
        <w:jc w:val="both"/>
        <w:rPr>
          <w:rFonts w:ascii="Arial" w:hAnsi="Arial"/>
          <w:sz w:val="24"/>
          <w:szCs w:val="24"/>
        </w:rPr>
      </w:pPr>
      <w:r w:rsidRPr="00897950">
        <w:rPr>
          <w:rFonts w:ascii="Arial" w:hAnsi="Arial"/>
          <w:iCs/>
          <w:sz w:val="24"/>
          <w:szCs w:val="24"/>
        </w:rPr>
        <w:t>In the meantime, inviting the remaining Member States to accede to ECOTA to pave the way for economic integration of the region, as decided by the COM meetings.</w:t>
      </w:r>
    </w:p>
    <w:p w:rsidR="00D34FEB" w:rsidRPr="005A263F" w:rsidRDefault="00D34FEB" w:rsidP="007B724B">
      <w:pPr>
        <w:pStyle w:val="ListParagraph"/>
        <w:numPr>
          <w:ilvl w:val="0"/>
          <w:numId w:val="65"/>
        </w:numPr>
        <w:ind w:right="-4"/>
        <w:jc w:val="both"/>
        <w:rPr>
          <w:rFonts w:ascii="Arial" w:hAnsi="Arial"/>
          <w:sz w:val="24"/>
          <w:szCs w:val="24"/>
        </w:rPr>
      </w:pPr>
      <w:r w:rsidRPr="005A263F">
        <w:rPr>
          <w:rFonts w:ascii="Arial" w:hAnsi="Arial"/>
          <w:sz w:val="24"/>
          <w:szCs w:val="24"/>
        </w:rPr>
        <w:t xml:space="preserve">Preparation of a Draft ECO </w:t>
      </w:r>
      <w:r>
        <w:rPr>
          <w:rFonts w:ascii="Arial" w:hAnsi="Arial"/>
          <w:sz w:val="24"/>
          <w:szCs w:val="24"/>
        </w:rPr>
        <w:t xml:space="preserve">Free Trade Agreement </w:t>
      </w:r>
      <w:r w:rsidRPr="005A263F">
        <w:rPr>
          <w:rFonts w:ascii="Arial" w:hAnsi="Arial"/>
          <w:sz w:val="24"/>
          <w:szCs w:val="24"/>
        </w:rPr>
        <w:t xml:space="preserve">for creating a Free Trade Area, in line with </w:t>
      </w:r>
      <w:r w:rsidRPr="005A263F">
        <w:rPr>
          <w:rFonts w:ascii="Arial" w:hAnsi="Arial"/>
          <w:spacing w:val="-6"/>
          <w:sz w:val="24"/>
          <w:szCs w:val="24"/>
        </w:rPr>
        <w:t>the ECO Vision 2025.</w:t>
      </w:r>
    </w:p>
    <w:p w:rsidR="00D34FEB" w:rsidRPr="005A263F" w:rsidRDefault="00D34FEB" w:rsidP="007B724B">
      <w:pPr>
        <w:pStyle w:val="ListParagraph"/>
        <w:numPr>
          <w:ilvl w:val="0"/>
          <w:numId w:val="65"/>
        </w:numPr>
        <w:ind w:right="-4"/>
        <w:jc w:val="both"/>
        <w:rPr>
          <w:rFonts w:ascii="Arial" w:hAnsi="Arial"/>
          <w:sz w:val="24"/>
          <w:szCs w:val="24"/>
        </w:rPr>
      </w:pPr>
      <w:r w:rsidRPr="005A263F">
        <w:rPr>
          <w:rFonts w:ascii="Arial" w:hAnsi="Arial"/>
          <w:sz w:val="24"/>
          <w:szCs w:val="24"/>
        </w:rPr>
        <w:t xml:space="preserve">Circulate the Trade Facilitation Agreement, drafted through the research study, with the Member States for their comments/consideration.  </w:t>
      </w:r>
    </w:p>
    <w:p w:rsidR="00D34FEB" w:rsidRPr="005A263F" w:rsidRDefault="00D34FEB" w:rsidP="00D34FEB">
      <w:pPr>
        <w:pStyle w:val="ListParagraph"/>
        <w:tabs>
          <w:tab w:val="left" w:pos="1505"/>
        </w:tabs>
        <w:ind w:left="0" w:right="-4"/>
        <w:jc w:val="center"/>
        <w:rPr>
          <w:rFonts w:ascii="Arial" w:hAnsi="Arial"/>
          <w:b/>
          <w:sz w:val="24"/>
          <w:szCs w:val="24"/>
          <w:u w:val="single"/>
        </w:rPr>
      </w:pPr>
    </w:p>
    <w:p w:rsidR="00D34FEB" w:rsidRPr="005A263F" w:rsidRDefault="00D34FEB" w:rsidP="00D34FEB">
      <w:pPr>
        <w:pStyle w:val="ListParagraph"/>
        <w:tabs>
          <w:tab w:val="left" w:pos="1505"/>
        </w:tabs>
        <w:ind w:left="0" w:right="-4"/>
        <w:rPr>
          <w:rFonts w:ascii="Arial" w:hAnsi="Arial"/>
          <w:b/>
          <w:sz w:val="24"/>
          <w:szCs w:val="24"/>
          <w:u w:val="single"/>
        </w:rPr>
      </w:pPr>
      <w:r w:rsidRPr="005A263F">
        <w:rPr>
          <w:rFonts w:ascii="Arial" w:hAnsi="Arial"/>
          <w:b/>
          <w:sz w:val="24"/>
          <w:szCs w:val="24"/>
          <w:u w:val="single"/>
        </w:rPr>
        <w:t>Conclusion</w:t>
      </w:r>
    </w:p>
    <w:p w:rsidR="00D34FEB" w:rsidRDefault="00D34FEB" w:rsidP="00D34FEB">
      <w:pPr>
        <w:pStyle w:val="ListParagraph"/>
        <w:spacing w:before="120" w:after="120" w:line="240" w:lineRule="auto"/>
        <w:ind w:left="0" w:right="-57"/>
        <w:contextualSpacing w:val="0"/>
        <w:jc w:val="both"/>
        <w:rPr>
          <w:rFonts w:ascii="Arial" w:hAnsi="Arial"/>
          <w:sz w:val="24"/>
          <w:szCs w:val="24"/>
          <w:lang w:val="en-GB"/>
        </w:rPr>
      </w:pPr>
    </w:p>
    <w:p w:rsidR="00D34FEB" w:rsidRPr="00D34FEB" w:rsidRDefault="00717782" w:rsidP="00EF14FD">
      <w:pPr>
        <w:pStyle w:val="ListParagraph"/>
        <w:numPr>
          <w:ilvl w:val="0"/>
          <w:numId w:val="16"/>
        </w:numPr>
        <w:spacing w:before="120" w:after="120" w:line="240" w:lineRule="auto"/>
        <w:ind w:left="0" w:right="-57" w:firstLine="0"/>
        <w:contextualSpacing w:val="0"/>
        <w:jc w:val="both"/>
        <w:rPr>
          <w:rFonts w:ascii="Arial" w:hAnsi="Arial"/>
          <w:sz w:val="24"/>
          <w:szCs w:val="24"/>
          <w:lang w:val="en-GB"/>
        </w:rPr>
      </w:pPr>
      <w:r w:rsidRPr="00D34FEB">
        <w:rPr>
          <w:rFonts w:ascii="Arial" w:hAnsi="Arial"/>
          <w:sz w:val="24"/>
          <w:szCs w:val="24"/>
        </w:rPr>
        <w:t>In line with the ECO Vision 2025, Cooperation Area A (Trade) Para- III, Sub-Para (i) and in the spirit of commitment of ECO Member States expressed in declarations of the leaders of the ECO region in 13th ECO Summit Meeting, 14</w:t>
      </w:r>
      <w:r w:rsidRPr="00D34FEB">
        <w:rPr>
          <w:rFonts w:ascii="Arial" w:hAnsi="Arial"/>
          <w:sz w:val="24"/>
          <w:szCs w:val="24"/>
          <w:vertAlign w:val="superscript"/>
        </w:rPr>
        <w:t>th</w:t>
      </w:r>
      <w:r w:rsidRPr="00D34FEB">
        <w:rPr>
          <w:rFonts w:ascii="Arial" w:hAnsi="Arial"/>
          <w:sz w:val="24"/>
          <w:szCs w:val="24"/>
        </w:rPr>
        <w:t xml:space="preserve"> ECO Summit Meeting as well as 22nd, 23rd and 24</w:t>
      </w:r>
      <w:r w:rsidRPr="00D34FEB">
        <w:rPr>
          <w:rFonts w:ascii="Arial" w:hAnsi="Arial"/>
          <w:sz w:val="24"/>
          <w:szCs w:val="24"/>
          <w:vertAlign w:val="superscript"/>
        </w:rPr>
        <w:t>TH</w:t>
      </w:r>
      <w:r w:rsidRPr="00D34FEB">
        <w:rPr>
          <w:rFonts w:ascii="Arial" w:hAnsi="Arial"/>
          <w:sz w:val="24"/>
          <w:szCs w:val="24"/>
        </w:rPr>
        <w:t xml:space="preserve"> COM Meetings followed by the 8</w:t>
      </w:r>
      <w:r w:rsidRPr="00D34FEB">
        <w:rPr>
          <w:rFonts w:ascii="Arial" w:hAnsi="Arial"/>
          <w:sz w:val="24"/>
          <w:szCs w:val="24"/>
          <w:vertAlign w:val="superscript"/>
        </w:rPr>
        <w:t>th</w:t>
      </w:r>
      <w:r w:rsidRPr="00D34FEB">
        <w:rPr>
          <w:rFonts w:ascii="Arial" w:hAnsi="Arial"/>
          <w:sz w:val="24"/>
          <w:szCs w:val="24"/>
        </w:rPr>
        <w:t xml:space="preserve"> ECOTA Cooperation Council Meeting, for</w:t>
      </w:r>
      <w:r w:rsidRPr="00D34FEB">
        <w:rPr>
          <w:rFonts w:ascii="Arial" w:eastAsia="Cambria" w:hAnsi="Arial"/>
          <w:sz w:val="24"/>
          <w:szCs w:val="24"/>
        </w:rPr>
        <w:t xml:space="preserve"> implementation of the </w:t>
      </w:r>
      <w:r w:rsidRPr="00D34FEB">
        <w:rPr>
          <w:rFonts w:ascii="Arial" w:eastAsia="Cambria" w:hAnsi="Arial"/>
          <w:b/>
          <w:sz w:val="24"/>
          <w:szCs w:val="24"/>
        </w:rPr>
        <w:t>ECO Trade Agreement (ECOTA</w:t>
      </w:r>
      <w:r w:rsidRPr="00D34FEB">
        <w:rPr>
          <w:rFonts w:ascii="Arial" w:eastAsia="Cambria" w:hAnsi="Arial"/>
          <w:sz w:val="24"/>
          <w:szCs w:val="24"/>
        </w:rPr>
        <w:t>) and the 30</w:t>
      </w:r>
      <w:r w:rsidRPr="00D34FEB">
        <w:rPr>
          <w:rFonts w:ascii="Arial" w:eastAsia="Cambria" w:hAnsi="Arial"/>
          <w:sz w:val="24"/>
          <w:szCs w:val="24"/>
          <w:vertAlign w:val="superscript"/>
        </w:rPr>
        <w:t>th</w:t>
      </w:r>
      <w:r w:rsidRPr="00D34FEB">
        <w:rPr>
          <w:rFonts w:ascii="Arial" w:eastAsia="Cambria" w:hAnsi="Arial"/>
          <w:sz w:val="24"/>
          <w:szCs w:val="24"/>
        </w:rPr>
        <w:t xml:space="preserve"> RPC Meeting; a Small Scale Study Project titled ‘Impediment to Trade Agreements and Measures to Resolve’, was launched by the Secretariat to devise mechanisms and solutions to implement ECOTA, taking into account the concerns and views of the Contracting Parties. </w:t>
      </w:r>
    </w:p>
    <w:p w:rsidR="00D34FEB" w:rsidRPr="00D34FEB" w:rsidRDefault="00D34FEB" w:rsidP="00D34FEB">
      <w:pPr>
        <w:pStyle w:val="ListParagraph"/>
        <w:spacing w:before="120" w:after="120" w:line="240" w:lineRule="auto"/>
        <w:ind w:left="0" w:right="-57"/>
        <w:contextualSpacing w:val="0"/>
        <w:jc w:val="both"/>
        <w:rPr>
          <w:rFonts w:ascii="Arial" w:hAnsi="Arial"/>
          <w:sz w:val="24"/>
          <w:szCs w:val="24"/>
          <w:lang w:val="en-GB"/>
        </w:rPr>
      </w:pPr>
    </w:p>
    <w:p w:rsidR="00BF1768" w:rsidRPr="00BF1768" w:rsidRDefault="00717782" w:rsidP="00EF14FD">
      <w:pPr>
        <w:pStyle w:val="ListParagraph"/>
        <w:numPr>
          <w:ilvl w:val="0"/>
          <w:numId w:val="16"/>
        </w:numPr>
        <w:spacing w:before="120" w:after="120" w:line="240" w:lineRule="auto"/>
        <w:ind w:left="0" w:right="-57" w:firstLine="0"/>
        <w:contextualSpacing w:val="0"/>
        <w:jc w:val="both"/>
        <w:rPr>
          <w:rFonts w:ascii="Arial" w:hAnsi="Arial"/>
          <w:sz w:val="24"/>
          <w:szCs w:val="24"/>
          <w:lang w:val="en-GB"/>
        </w:rPr>
      </w:pPr>
      <w:r w:rsidRPr="00D34FEB">
        <w:rPr>
          <w:rFonts w:ascii="Arial" w:hAnsi="Arial"/>
          <w:sz w:val="24"/>
          <w:szCs w:val="24"/>
        </w:rPr>
        <w:t>The study report has recommended some scenarios for consideration by the Contracting Parties to ECOTA to implement the Agreement. It recommended that, in addition to tariff lines with tariff rates over 15 percent (current scenario or baseline scenario), tariff bands of 0-5, 5-10 and 15-10 percent will also be subject to tariff reduction in the form of complementary scenarios. Therefore, the proposed scenarios for reducing tariffs in addition to current (baseline) scenario are presented in the table below:</w:t>
      </w:r>
    </w:p>
    <w:tbl>
      <w:tblPr>
        <w:tblW w:w="0" w:type="auto"/>
        <w:tblBorders>
          <w:top w:val="nil"/>
          <w:left w:val="nil"/>
          <w:bottom w:val="nil"/>
          <w:right w:val="nil"/>
        </w:tblBorders>
        <w:tblLook w:val="0000"/>
      </w:tblPr>
      <w:tblGrid>
        <w:gridCol w:w="2510"/>
        <w:gridCol w:w="2195"/>
        <w:gridCol w:w="3094"/>
        <w:gridCol w:w="1777"/>
      </w:tblGrid>
      <w:tr w:rsidR="00BF1768" w:rsidRPr="00290B2F" w:rsidTr="00567AB3">
        <w:trPr>
          <w:trHeight w:val="648"/>
        </w:trPr>
        <w:tc>
          <w:tcPr>
            <w:tcW w:w="0" w:type="auto"/>
          </w:tcPr>
          <w:p w:rsidR="00BF1768" w:rsidRPr="00290B2F" w:rsidRDefault="00BF1768" w:rsidP="00567AB3">
            <w:pPr>
              <w:pStyle w:val="Default"/>
              <w:jc w:val="both"/>
              <w:rPr>
                <w:rFonts w:ascii="Arial" w:hAnsi="Arial" w:cs="Arial"/>
                <w:sz w:val="20"/>
                <w:szCs w:val="20"/>
                <w:u w:val="single"/>
              </w:rPr>
            </w:pPr>
            <w:r w:rsidRPr="00290B2F">
              <w:rPr>
                <w:rFonts w:ascii="Arial" w:hAnsi="Arial" w:cs="Arial"/>
                <w:b/>
                <w:bCs/>
                <w:sz w:val="20"/>
                <w:szCs w:val="20"/>
                <w:u w:val="single"/>
              </w:rPr>
              <w:t xml:space="preserve">Tariff reduction scenarios Reference </w:t>
            </w:r>
          </w:p>
        </w:tc>
        <w:tc>
          <w:tcPr>
            <w:tcW w:w="0" w:type="auto"/>
          </w:tcPr>
          <w:p w:rsidR="00BF1768" w:rsidRPr="00290B2F" w:rsidRDefault="00BF1768" w:rsidP="00567AB3">
            <w:pPr>
              <w:pStyle w:val="Default"/>
              <w:jc w:val="both"/>
              <w:rPr>
                <w:rFonts w:ascii="Arial" w:hAnsi="Arial" w:cs="Arial"/>
                <w:sz w:val="20"/>
                <w:szCs w:val="20"/>
                <w:u w:val="single"/>
              </w:rPr>
            </w:pPr>
            <w:r w:rsidRPr="00290B2F">
              <w:rPr>
                <w:rFonts w:ascii="Arial" w:hAnsi="Arial" w:cs="Arial"/>
                <w:b/>
                <w:bCs/>
                <w:sz w:val="20"/>
                <w:szCs w:val="20"/>
                <w:u w:val="single"/>
              </w:rPr>
              <w:t xml:space="preserve">Final tariff rate in each scenario </w:t>
            </w:r>
          </w:p>
        </w:tc>
        <w:tc>
          <w:tcPr>
            <w:tcW w:w="0" w:type="auto"/>
          </w:tcPr>
          <w:p w:rsidR="00BF1768" w:rsidRPr="00290B2F" w:rsidRDefault="00BF1768" w:rsidP="00567AB3">
            <w:pPr>
              <w:pStyle w:val="Default"/>
              <w:jc w:val="both"/>
              <w:rPr>
                <w:rFonts w:ascii="Arial" w:hAnsi="Arial" w:cs="Arial"/>
                <w:sz w:val="20"/>
                <w:szCs w:val="20"/>
                <w:u w:val="single"/>
              </w:rPr>
            </w:pPr>
            <w:r w:rsidRPr="00290B2F">
              <w:rPr>
                <w:rFonts w:ascii="Arial" w:hAnsi="Arial" w:cs="Arial"/>
                <w:b/>
                <w:bCs/>
                <w:sz w:val="20"/>
                <w:szCs w:val="20"/>
                <w:u w:val="single"/>
              </w:rPr>
              <w:t xml:space="preserve">Coverage of each scenario plus current scenario </w:t>
            </w:r>
          </w:p>
        </w:tc>
        <w:tc>
          <w:tcPr>
            <w:tcW w:w="0" w:type="auto"/>
          </w:tcPr>
          <w:p w:rsidR="00BF1768" w:rsidRPr="00290B2F" w:rsidRDefault="00BF1768" w:rsidP="00567AB3">
            <w:pPr>
              <w:pStyle w:val="Default"/>
              <w:jc w:val="both"/>
              <w:rPr>
                <w:rFonts w:ascii="Arial" w:hAnsi="Arial" w:cs="Arial"/>
                <w:sz w:val="20"/>
                <w:szCs w:val="20"/>
                <w:u w:val="single"/>
              </w:rPr>
            </w:pPr>
            <w:r w:rsidRPr="00290B2F">
              <w:rPr>
                <w:rFonts w:ascii="Arial" w:hAnsi="Arial" w:cs="Arial"/>
                <w:b/>
                <w:bCs/>
                <w:sz w:val="20"/>
                <w:szCs w:val="20"/>
                <w:u w:val="single"/>
              </w:rPr>
              <w:t xml:space="preserve">Scenarios </w:t>
            </w:r>
          </w:p>
        </w:tc>
      </w:tr>
      <w:tr w:rsidR="00BF1768" w:rsidRPr="00290B2F" w:rsidTr="00567AB3">
        <w:trPr>
          <w:trHeight w:val="621"/>
        </w:trPr>
        <w:tc>
          <w:tcPr>
            <w:tcW w:w="0" w:type="auto"/>
          </w:tcPr>
          <w:p w:rsidR="00BF1768" w:rsidRPr="00290B2F" w:rsidRDefault="00BF1768" w:rsidP="00567AB3">
            <w:pPr>
              <w:pStyle w:val="Default"/>
              <w:jc w:val="both"/>
              <w:rPr>
                <w:rFonts w:ascii="Arial" w:hAnsi="Arial" w:cs="Arial"/>
                <w:sz w:val="20"/>
                <w:szCs w:val="20"/>
              </w:rPr>
            </w:pPr>
            <w:r w:rsidRPr="00290B2F">
              <w:rPr>
                <w:rFonts w:ascii="Arial" w:hAnsi="Arial" w:cs="Arial"/>
                <w:sz w:val="20"/>
                <w:szCs w:val="20"/>
              </w:rPr>
              <w:t xml:space="preserve">Article 4 of the ECOTA </w:t>
            </w:r>
          </w:p>
        </w:tc>
        <w:tc>
          <w:tcPr>
            <w:tcW w:w="0" w:type="auto"/>
          </w:tcPr>
          <w:p w:rsidR="00BF1768" w:rsidRPr="00290B2F" w:rsidRDefault="00BF1768" w:rsidP="00567AB3">
            <w:pPr>
              <w:pStyle w:val="Default"/>
              <w:jc w:val="both"/>
              <w:rPr>
                <w:rFonts w:ascii="Arial" w:hAnsi="Arial" w:cs="Arial"/>
                <w:sz w:val="20"/>
                <w:szCs w:val="20"/>
              </w:rPr>
            </w:pPr>
            <w:r w:rsidRPr="00290B2F">
              <w:rPr>
                <w:rFonts w:ascii="Arial" w:hAnsi="Arial" w:cs="Arial"/>
                <w:sz w:val="20"/>
                <w:szCs w:val="20"/>
              </w:rPr>
              <w:t xml:space="preserve">15 </w:t>
            </w:r>
          </w:p>
        </w:tc>
        <w:tc>
          <w:tcPr>
            <w:tcW w:w="0" w:type="auto"/>
          </w:tcPr>
          <w:p w:rsidR="00BF1768" w:rsidRPr="00290B2F" w:rsidRDefault="00BF1768" w:rsidP="00567AB3">
            <w:pPr>
              <w:pStyle w:val="Default"/>
              <w:jc w:val="both"/>
              <w:rPr>
                <w:rFonts w:ascii="Arial" w:hAnsi="Arial" w:cs="Arial"/>
                <w:sz w:val="20"/>
                <w:szCs w:val="20"/>
              </w:rPr>
            </w:pPr>
            <w:r w:rsidRPr="00290B2F">
              <w:rPr>
                <w:rFonts w:ascii="Arial" w:hAnsi="Arial" w:cs="Arial"/>
                <w:sz w:val="20"/>
                <w:szCs w:val="20"/>
              </w:rPr>
              <w:t>T</w:t>
            </w:r>
            <w:r w:rsidRPr="00290B2F">
              <w:rPr>
                <w:rFonts w:ascii="Arial" w:hAnsi="Arial" w:cs="Arial"/>
                <w:bCs/>
                <w:sz w:val="20"/>
                <w:szCs w:val="20"/>
              </w:rPr>
              <w:t>3</w:t>
            </w:r>
            <w:r w:rsidRPr="00290B2F">
              <w:rPr>
                <w:rFonts w:ascii="Arial" w:hAnsi="Arial" w:cs="Arial"/>
                <w:b/>
                <w:bCs/>
                <w:sz w:val="20"/>
                <w:szCs w:val="20"/>
              </w:rPr>
              <w:t xml:space="preserve"> </w:t>
            </w:r>
            <w:r w:rsidRPr="00290B2F">
              <w:rPr>
                <w:rFonts w:ascii="Arial" w:hAnsi="Arial" w:cs="Arial"/>
                <w:sz w:val="20"/>
                <w:szCs w:val="20"/>
              </w:rPr>
              <w:t xml:space="preserve">&gt;15 </w:t>
            </w:r>
          </w:p>
        </w:tc>
        <w:tc>
          <w:tcPr>
            <w:tcW w:w="0" w:type="auto"/>
          </w:tcPr>
          <w:p w:rsidR="00BF1768" w:rsidRPr="00290B2F" w:rsidRDefault="00BF1768" w:rsidP="00567AB3">
            <w:pPr>
              <w:pStyle w:val="Default"/>
              <w:jc w:val="both"/>
              <w:rPr>
                <w:rFonts w:ascii="Arial" w:hAnsi="Arial" w:cs="Arial"/>
                <w:sz w:val="20"/>
                <w:szCs w:val="20"/>
              </w:rPr>
            </w:pPr>
            <w:r w:rsidRPr="00290B2F">
              <w:rPr>
                <w:rFonts w:ascii="Arial" w:hAnsi="Arial" w:cs="Arial"/>
                <w:sz w:val="20"/>
                <w:szCs w:val="20"/>
              </w:rPr>
              <w:t xml:space="preserve">Current scenario (base) </w:t>
            </w:r>
          </w:p>
        </w:tc>
      </w:tr>
      <w:tr w:rsidR="00BF1768" w:rsidRPr="00290B2F" w:rsidTr="00567AB3">
        <w:trPr>
          <w:trHeight w:val="540"/>
        </w:trPr>
        <w:tc>
          <w:tcPr>
            <w:tcW w:w="0" w:type="auto"/>
          </w:tcPr>
          <w:p w:rsidR="00BF1768" w:rsidRPr="00290B2F" w:rsidRDefault="00BF1768" w:rsidP="00567AB3">
            <w:pPr>
              <w:pStyle w:val="Default"/>
              <w:jc w:val="both"/>
              <w:rPr>
                <w:rFonts w:ascii="Arial" w:hAnsi="Arial" w:cs="Arial"/>
                <w:sz w:val="20"/>
                <w:szCs w:val="20"/>
              </w:rPr>
            </w:pPr>
            <w:r w:rsidRPr="00290B2F">
              <w:rPr>
                <w:rFonts w:ascii="Arial" w:hAnsi="Arial" w:cs="Arial"/>
                <w:sz w:val="20"/>
                <w:szCs w:val="20"/>
              </w:rPr>
              <w:t xml:space="preserve">Proposal out of the research findings </w:t>
            </w:r>
          </w:p>
        </w:tc>
        <w:tc>
          <w:tcPr>
            <w:tcW w:w="0" w:type="auto"/>
          </w:tcPr>
          <w:p w:rsidR="00BF1768" w:rsidRPr="00290B2F" w:rsidRDefault="00BF1768" w:rsidP="00567AB3">
            <w:pPr>
              <w:pStyle w:val="Default"/>
              <w:jc w:val="both"/>
              <w:rPr>
                <w:rFonts w:ascii="Arial" w:hAnsi="Arial" w:cs="Arial"/>
                <w:sz w:val="20"/>
                <w:szCs w:val="20"/>
              </w:rPr>
            </w:pPr>
            <w:r w:rsidRPr="00290B2F">
              <w:rPr>
                <w:rFonts w:ascii="Arial" w:hAnsi="Arial" w:cs="Arial"/>
                <w:sz w:val="20"/>
                <w:szCs w:val="20"/>
              </w:rPr>
              <w:t xml:space="preserve">15+ b </w:t>
            </w:r>
          </w:p>
        </w:tc>
        <w:tc>
          <w:tcPr>
            <w:tcW w:w="0" w:type="auto"/>
          </w:tcPr>
          <w:p w:rsidR="00BF1768" w:rsidRPr="00290B2F" w:rsidRDefault="00BF1768" w:rsidP="00567AB3">
            <w:pPr>
              <w:pStyle w:val="Default"/>
              <w:jc w:val="both"/>
              <w:rPr>
                <w:rFonts w:ascii="Arial" w:hAnsi="Arial" w:cs="Arial"/>
                <w:sz w:val="20"/>
                <w:szCs w:val="20"/>
              </w:rPr>
            </w:pPr>
            <w:r w:rsidRPr="00290B2F">
              <w:rPr>
                <w:rFonts w:ascii="Arial" w:hAnsi="Arial" w:cs="Arial"/>
                <w:sz w:val="20"/>
                <w:szCs w:val="20"/>
              </w:rPr>
              <w:t xml:space="preserve">Current scenario + b&lt;T≤5 </w:t>
            </w:r>
          </w:p>
        </w:tc>
        <w:tc>
          <w:tcPr>
            <w:tcW w:w="0" w:type="auto"/>
          </w:tcPr>
          <w:p w:rsidR="00BF1768" w:rsidRPr="00290B2F" w:rsidRDefault="00BF1768" w:rsidP="00567AB3">
            <w:pPr>
              <w:pStyle w:val="Default"/>
              <w:jc w:val="both"/>
              <w:rPr>
                <w:rFonts w:ascii="Arial" w:hAnsi="Arial" w:cs="Arial"/>
                <w:sz w:val="20"/>
                <w:szCs w:val="20"/>
              </w:rPr>
            </w:pPr>
            <w:r w:rsidRPr="00290B2F">
              <w:rPr>
                <w:rFonts w:ascii="Arial" w:hAnsi="Arial" w:cs="Arial"/>
                <w:sz w:val="20"/>
                <w:szCs w:val="20"/>
              </w:rPr>
              <w:t xml:space="preserve">Scenario 1 </w:t>
            </w:r>
          </w:p>
        </w:tc>
      </w:tr>
      <w:tr w:rsidR="00BF1768" w:rsidRPr="00290B2F" w:rsidTr="00567AB3">
        <w:trPr>
          <w:trHeight w:val="720"/>
        </w:trPr>
        <w:tc>
          <w:tcPr>
            <w:tcW w:w="0" w:type="auto"/>
          </w:tcPr>
          <w:p w:rsidR="00BF1768" w:rsidRPr="00290B2F" w:rsidRDefault="00BF1768" w:rsidP="00567AB3">
            <w:pPr>
              <w:pStyle w:val="Default"/>
              <w:jc w:val="both"/>
              <w:rPr>
                <w:rFonts w:ascii="Arial" w:hAnsi="Arial" w:cs="Arial"/>
                <w:sz w:val="20"/>
                <w:szCs w:val="20"/>
              </w:rPr>
            </w:pPr>
            <w:r w:rsidRPr="00290B2F">
              <w:rPr>
                <w:rFonts w:ascii="Arial" w:hAnsi="Arial" w:cs="Arial"/>
                <w:sz w:val="20"/>
                <w:szCs w:val="20"/>
              </w:rPr>
              <w:t xml:space="preserve">Proposal out of the research findings </w:t>
            </w:r>
          </w:p>
        </w:tc>
        <w:tc>
          <w:tcPr>
            <w:tcW w:w="0" w:type="auto"/>
          </w:tcPr>
          <w:p w:rsidR="00BF1768" w:rsidRPr="00290B2F" w:rsidRDefault="00BF1768" w:rsidP="00567AB3">
            <w:pPr>
              <w:pStyle w:val="Default"/>
              <w:jc w:val="both"/>
              <w:rPr>
                <w:rFonts w:ascii="Arial" w:hAnsi="Arial" w:cs="Arial"/>
                <w:sz w:val="20"/>
                <w:szCs w:val="20"/>
              </w:rPr>
            </w:pPr>
            <w:r w:rsidRPr="00290B2F">
              <w:rPr>
                <w:rFonts w:ascii="Arial" w:hAnsi="Arial" w:cs="Arial"/>
                <w:sz w:val="20"/>
                <w:szCs w:val="20"/>
              </w:rPr>
              <w:t xml:space="preserve">15+ b </w:t>
            </w:r>
          </w:p>
        </w:tc>
        <w:tc>
          <w:tcPr>
            <w:tcW w:w="0" w:type="auto"/>
          </w:tcPr>
          <w:p w:rsidR="00BF1768" w:rsidRPr="00290B2F" w:rsidRDefault="00BF1768" w:rsidP="00567AB3">
            <w:pPr>
              <w:pStyle w:val="Default"/>
              <w:jc w:val="both"/>
              <w:rPr>
                <w:rFonts w:ascii="Arial" w:hAnsi="Arial" w:cs="Arial"/>
                <w:sz w:val="20"/>
                <w:szCs w:val="20"/>
              </w:rPr>
            </w:pPr>
            <w:r w:rsidRPr="00290B2F">
              <w:rPr>
                <w:rFonts w:ascii="Arial" w:hAnsi="Arial" w:cs="Arial"/>
                <w:sz w:val="20"/>
                <w:szCs w:val="20"/>
              </w:rPr>
              <w:t xml:space="preserve">Scenario 1 + 5&lt;T≤10 </w:t>
            </w:r>
          </w:p>
        </w:tc>
        <w:tc>
          <w:tcPr>
            <w:tcW w:w="0" w:type="auto"/>
          </w:tcPr>
          <w:p w:rsidR="00BF1768" w:rsidRPr="00290B2F" w:rsidRDefault="00BF1768" w:rsidP="00567AB3">
            <w:pPr>
              <w:pStyle w:val="Default"/>
              <w:jc w:val="both"/>
              <w:rPr>
                <w:rFonts w:ascii="Arial" w:hAnsi="Arial" w:cs="Arial"/>
                <w:sz w:val="20"/>
                <w:szCs w:val="20"/>
              </w:rPr>
            </w:pPr>
            <w:r w:rsidRPr="00290B2F">
              <w:rPr>
                <w:rFonts w:ascii="Arial" w:hAnsi="Arial" w:cs="Arial"/>
                <w:sz w:val="20"/>
                <w:szCs w:val="20"/>
              </w:rPr>
              <w:t xml:space="preserve">Scenario 2 </w:t>
            </w:r>
          </w:p>
        </w:tc>
      </w:tr>
      <w:tr w:rsidR="00BF1768" w:rsidRPr="00290B2F" w:rsidTr="00567AB3">
        <w:trPr>
          <w:trHeight w:val="389"/>
        </w:trPr>
        <w:tc>
          <w:tcPr>
            <w:tcW w:w="0" w:type="auto"/>
          </w:tcPr>
          <w:p w:rsidR="00BF1768" w:rsidRPr="00290B2F" w:rsidRDefault="00BF1768" w:rsidP="00567AB3">
            <w:pPr>
              <w:pStyle w:val="Default"/>
              <w:jc w:val="both"/>
              <w:rPr>
                <w:rFonts w:ascii="Arial" w:hAnsi="Arial" w:cs="Arial"/>
                <w:sz w:val="20"/>
                <w:szCs w:val="20"/>
              </w:rPr>
            </w:pPr>
            <w:r w:rsidRPr="00290B2F">
              <w:rPr>
                <w:rFonts w:ascii="Arial" w:hAnsi="Arial" w:cs="Arial"/>
                <w:sz w:val="20"/>
                <w:szCs w:val="20"/>
              </w:rPr>
              <w:t xml:space="preserve">Proposal out of the research findings </w:t>
            </w:r>
          </w:p>
        </w:tc>
        <w:tc>
          <w:tcPr>
            <w:tcW w:w="0" w:type="auto"/>
          </w:tcPr>
          <w:p w:rsidR="00BF1768" w:rsidRPr="00290B2F" w:rsidRDefault="00BF1768" w:rsidP="00567AB3">
            <w:pPr>
              <w:pStyle w:val="Default"/>
              <w:jc w:val="both"/>
              <w:rPr>
                <w:rFonts w:ascii="Arial" w:hAnsi="Arial" w:cs="Arial"/>
                <w:sz w:val="20"/>
                <w:szCs w:val="20"/>
              </w:rPr>
            </w:pPr>
            <w:r w:rsidRPr="00290B2F">
              <w:rPr>
                <w:rFonts w:ascii="Arial" w:hAnsi="Arial" w:cs="Arial"/>
                <w:sz w:val="20"/>
                <w:szCs w:val="20"/>
              </w:rPr>
              <w:t xml:space="preserve">15+ b </w:t>
            </w:r>
          </w:p>
        </w:tc>
        <w:tc>
          <w:tcPr>
            <w:tcW w:w="0" w:type="auto"/>
          </w:tcPr>
          <w:p w:rsidR="00BF1768" w:rsidRPr="00290B2F" w:rsidRDefault="00BF1768" w:rsidP="00567AB3">
            <w:pPr>
              <w:pStyle w:val="Default"/>
              <w:jc w:val="both"/>
              <w:rPr>
                <w:rFonts w:ascii="Arial" w:hAnsi="Arial" w:cs="Arial"/>
                <w:sz w:val="20"/>
                <w:szCs w:val="20"/>
              </w:rPr>
            </w:pPr>
            <w:r w:rsidRPr="00290B2F">
              <w:rPr>
                <w:rFonts w:ascii="Arial" w:hAnsi="Arial" w:cs="Arial"/>
                <w:sz w:val="20"/>
                <w:szCs w:val="20"/>
              </w:rPr>
              <w:t xml:space="preserve">Scenario 2 + 10&lt;T≤15 </w:t>
            </w:r>
          </w:p>
        </w:tc>
        <w:tc>
          <w:tcPr>
            <w:tcW w:w="0" w:type="auto"/>
          </w:tcPr>
          <w:p w:rsidR="00BF1768" w:rsidRPr="00290B2F" w:rsidRDefault="00BF1768" w:rsidP="00567AB3">
            <w:pPr>
              <w:pStyle w:val="Default"/>
              <w:jc w:val="both"/>
              <w:rPr>
                <w:rFonts w:ascii="Arial" w:hAnsi="Arial" w:cs="Arial"/>
                <w:sz w:val="20"/>
                <w:szCs w:val="20"/>
              </w:rPr>
            </w:pPr>
            <w:r w:rsidRPr="00290B2F">
              <w:rPr>
                <w:rFonts w:ascii="Arial" w:hAnsi="Arial" w:cs="Arial"/>
                <w:sz w:val="20"/>
                <w:szCs w:val="20"/>
              </w:rPr>
              <w:t xml:space="preserve">Scenario 3 </w:t>
            </w:r>
          </w:p>
        </w:tc>
      </w:tr>
    </w:tbl>
    <w:p w:rsidR="00BF1768" w:rsidRDefault="00BF1768" w:rsidP="00BF1768">
      <w:pPr>
        <w:pStyle w:val="ListParagraph"/>
        <w:spacing w:before="120" w:after="120" w:line="240" w:lineRule="auto"/>
        <w:ind w:left="0" w:right="-57"/>
        <w:contextualSpacing w:val="0"/>
        <w:jc w:val="both"/>
        <w:rPr>
          <w:rFonts w:ascii="Arial" w:hAnsi="Arial"/>
          <w:sz w:val="24"/>
          <w:szCs w:val="24"/>
          <w:lang w:val="en-GB"/>
        </w:rPr>
      </w:pPr>
    </w:p>
    <w:p w:rsidR="00BF1768" w:rsidRPr="00BF1768" w:rsidRDefault="00717782" w:rsidP="00EF14FD">
      <w:pPr>
        <w:pStyle w:val="ListParagraph"/>
        <w:numPr>
          <w:ilvl w:val="0"/>
          <w:numId w:val="16"/>
        </w:numPr>
        <w:spacing w:before="120" w:after="120" w:line="240" w:lineRule="auto"/>
        <w:ind w:left="0" w:right="-57" w:firstLine="0"/>
        <w:contextualSpacing w:val="0"/>
        <w:jc w:val="both"/>
        <w:rPr>
          <w:rFonts w:ascii="Arial" w:hAnsi="Arial"/>
          <w:sz w:val="24"/>
          <w:szCs w:val="24"/>
          <w:lang w:val="en-GB"/>
        </w:rPr>
      </w:pPr>
      <w:r w:rsidRPr="00BF1768">
        <w:rPr>
          <w:rFonts w:ascii="Arial" w:hAnsi="Arial"/>
        </w:rPr>
        <w:t>The methodologies of the proposed scenarios have, in principle, been based on the following three main steps:</w:t>
      </w:r>
    </w:p>
    <w:p w:rsidR="00BF1768" w:rsidRDefault="00BF1768" w:rsidP="00BF1768">
      <w:pPr>
        <w:pStyle w:val="ListParagraph"/>
        <w:spacing w:before="120" w:after="120" w:line="240" w:lineRule="auto"/>
        <w:ind w:left="0" w:right="-57"/>
        <w:contextualSpacing w:val="0"/>
        <w:jc w:val="both"/>
        <w:rPr>
          <w:rFonts w:ascii="Arial" w:hAnsi="Arial"/>
          <w:sz w:val="24"/>
          <w:szCs w:val="24"/>
          <w:lang w:val="en-GB"/>
        </w:rPr>
      </w:pPr>
    </w:p>
    <w:p w:rsidR="00BF1768" w:rsidRPr="00290B2F" w:rsidRDefault="00BF1768" w:rsidP="007B724B">
      <w:pPr>
        <w:pStyle w:val="ListParagraph"/>
        <w:numPr>
          <w:ilvl w:val="3"/>
          <w:numId w:val="60"/>
        </w:numPr>
        <w:tabs>
          <w:tab w:val="left" w:pos="1505"/>
        </w:tabs>
        <w:ind w:left="1080" w:right="-4"/>
        <w:jc w:val="both"/>
        <w:rPr>
          <w:rFonts w:ascii="Arial" w:hAnsi="Arial"/>
          <w:b/>
          <w:color w:val="00B0F0"/>
          <w:sz w:val="24"/>
          <w:szCs w:val="24"/>
          <w:u w:val="single"/>
        </w:rPr>
      </w:pPr>
      <w:r w:rsidRPr="00290B2F">
        <w:rPr>
          <w:rFonts w:ascii="Arial" w:hAnsi="Arial"/>
          <w:sz w:val="24"/>
          <w:szCs w:val="24"/>
        </w:rPr>
        <w:t>Determination of the list of tariff lines exempted from tariff reductions for each ECO member in accordance with the current provisions of the ECOTA (19% negative list and 1% sensitive list), taking into account a series of basic assumptions, and their exclusion from the calculations to evaluate the results of each scenario;</w:t>
      </w:r>
    </w:p>
    <w:p w:rsidR="00BF1768" w:rsidRPr="00290B2F" w:rsidRDefault="00BF1768" w:rsidP="007B724B">
      <w:pPr>
        <w:pStyle w:val="Default"/>
        <w:numPr>
          <w:ilvl w:val="3"/>
          <w:numId w:val="60"/>
        </w:numPr>
        <w:ind w:left="1080"/>
        <w:jc w:val="both"/>
        <w:rPr>
          <w:rFonts w:ascii="Arial" w:hAnsi="Arial" w:cs="Arial"/>
        </w:rPr>
      </w:pPr>
      <w:r w:rsidRPr="00290B2F">
        <w:rPr>
          <w:rFonts w:ascii="Arial" w:hAnsi="Arial" w:cs="Arial"/>
        </w:rPr>
        <w:t xml:space="preserve">Identification of the "positive list" of tariff lines that fall within the scope of the Agreement commitments (whether in terms of tariff reduction or standstill at the time of entry into force of the Agreement), which includes 80 percent of tariff lines of countries after extracting and leaving out the negative-list and sensitive-list goods; and </w:t>
      </w:r>
    </w:p>
    <w:p w:rsidR="00BF1768" w:rsidRPr="00290B2F" w:rsidRDefault="00BF1768" w:rsidP="00BF1768">
      <w:pPr>
        <w:pStyle w:val="Default"/>
        <w:jc w:val="both"/>
        <w:rPr>
          <w:rFonts w:ascii="Arial" w:hAnsi="Arial" w:cs="Arial"/>
        </w:rPr>
      </w:pPr>
    </w:p>
    <w:p w:rsidR="00BF1768" w:rsidRPr="00290B2F" w:rsidRDefault="00BF1768" w:rsidP="007B724B">
      <w:pPr>
        <w:pStyle w:val="Default"/>
        <w:numPr>
          <w:ilvl w:val="3"/>
          <w:numId w:val="60"/>
        </w:numPr>
        <w:ind w:left="1080"/>
        <w:jc w:val="both"/>
        <w:rPr>
          <w:rFonts w:ascii="Arial" w:hAnsi="Arial" w:cs="Arial"/>
        </w:rPr>
      </w:pPr>
      <w:r w:rsidRPr="00290B2F">
        <w:rPr>
          <w:rFonts w:ascii="Arial" w:hAnsi="Arial" w:cs="Arial"/>
        </w:rPr>
        <w:t xml:space="preserve">Evaluation of the effects of the implementation of each scenario according to the tariff and trade structure of each ECO member, based on both offered concessions and trade creation (increased imports) of each scenario for each ECO member and the ECO as a whole. </w:t>
      </w:r>
    </w:p>
    <w:p w:rsidR="00BF1768" w:rsidRPr="00BF1768" w:rsidRDefault="00BF1768" w:rsidP="00BF1768">
      <w:pPr>
        <w:pStyle w:val="ListParagraph"/>
        <w:spacing w:before="120" w:after="120" w:line="240" w:lineRule="auto"/>
        <w:ind w:left="0" w:right="-57"/>
        <w:contextualSpacing w:val="0"/>
        <w:jc w:val="both"/>
        <w:rPr>
          <w:rFonts w:ascii="Arial" w:hAnsi="Arial"/>
          <w:sz w:val="24"/>
          <w:szCs w:val="24"/>
        </w:rPr>
      </w:pPr>
    </w:p>
    <w:p w:rsidR="00BF1768" w:rsidRPr="00BF1768" w:rsidRDefault="00717782" w:rsidP="00EF14FD">
      <w:pPr>
        <w:pStyle w:val="ListParagraph"/>
        <w:numPr>
          <w:ilvl w:val="0"/>
          <w:numId w:val="16"/>
        </w:numPr>
        <w:spacing w:before="120" w:after="120" w:line="240" w:lineRule="auto"/>
        <w:ind w:left="0" w:right="-57" w:firstLine="0"/>
        <w:contextualSpacing w:val="0"/>
        <w:jc w:val="both"/>
        <w:rPr>
          <w:rFonts w:ascii="Arial" w:hAnsi="Arial"/>
          <w:sz w:val="24"/>
          <w:szCs w:val="24"/>
          <w:lang w:val="en-GB"/>
        </w:rPr>
      </w:pPr>
      <w:r w:rsidRPr="00BF1768">
        <w:rPr>
          <w:rFonts w:ascii="Arial" w:hAnsi="Arial"/>
          <w:sz w:val="24"/>
          <w:szCs w:val="24"/>
        </w:rPr>
        <w:t xml:space="preserve">In determining the negative list of each ECO member, the following methodological assumptions and criteria have been used: </w:t>
      </w:r>
    </w:p>
    <w:p w:rsidR="00BF1768" w:rsidRDefault="00BF1768" w:rsidP="00BF1768">
      <w:pPr>
        <w:pStyle w:val="ListParagraph"/>
        <w:spacing w:before="120" w:after="120" w:line="240" w:lineRule="auto"/>
        <w:ind w:left="0" w:right="-57"/>
        <w:contextualSpacing w:val="0"/>
        <w:jc w:val="both"/>
        <w:rPr>
          <w:rFonts w:ascii="Arial" w:hAnsi="Arial"/>
          <w:sz w:val="24"/>
          <w:szCs w:val="24"/>
          <w:lang w:val="en-GB"/>
        </w:rPr>
      </w:pPr>
    </w:p>
    <w:p w:rsidR="00BF1768" w:rsidRPr="00290B2F" w:rsidRDefault="00BF1768" w:rsidP="007B724B">
      <w:pPr>
        <w:pStyle w:val="Default"/>
        <w:numPr>
          <w:ilvl w:val="0"/>
          <w:numId w:val="78"/>
        </w:numPr>
        <w:jc w:val="both"/>
        <w:rPr>
          <w:rFonts w:ascii="Arial" w:hAnsi="Arial" w:cs="Arial"/>
        </w:rPr>
      </w:pPr>
      <w:r w:rsidRPr="00290B2F">
        <w:rPr>
          <w:rFonts w:ascii="Arial" w:hAnsi="Arial" w:cs="Arial"/>
        </w:rPr>
        <w:t xml:space="preserve">First stage (first priority): selecting the negative list from among the highest tariff rates of each country; </w:t>
      </w:r>
    </w:p>
    <w:p w:rsidR="00BF1768" w:rsidRPr="00290B2F" w:rsidRDefault="00BF1768" w:rsidP="007B724B">
      <w:pPr>
        <w:pStyle w:val="Default"/>
        <w:numPr>
          <w:ilvl w:val="0"/>
          <w:numId w:val="78"/>
        </w:numPr>
        <w:jc w:val="both"/>
        <w:rPr>
          <w:rFonts w:ascii="Arial" w:hAnsi="Arial" w:cs="Arial"/>
        </w:rPr>
      </w:pPr>
      <w:r w:rsidRPr="00290B2F">
        <w:rPr>
          <w:rFonts w:ascii="Arial" w:hAnsi="Arial" w:cs="Arial"/>
        </w:rPr>
        <w:t xml:space="preserve">Second stage (second priority): selecting the negative list from among the tariff lines with the highest value of intra-group imports; and </w:t>
      </w:r>
    </w:p>
    <w:p w:rsidR="00BF1768" w:rsidRPr="00290B2F" w:rsidRDefault="00BF1768" w:rsidP="007B724B">
      <w:pPr>
        <w:pStyle w:val="Default"/>
        <w:numPr>
          <w:ilvl w:val="0"/>
          <w:numId w:val="78"/>
        </w:numPr>
        <w:jc w:val="both"/>
        <w:rPr>
          <w:rFonts w:ascii="Arial" w:hAnsi="Arial" w:cs="Arial"/>
        </w:rPr>
      </w:pPr>
      <w:r w:rsidRPr="00290B2F">
        <w:rPr>
          <w:rFonts w:ascii="Arial" w:hAnsi="Arial" w:cs="Arial"/>
        </w:rPr>
        <w:t xml:space="preserve">Third stage: selecting the negative list from among the tariff lines with the highest value of imports from the world. </w:t>
      </w:r>
    </w:p>
    <w:p w:rsidR="00BF1768" w:rsidRPr="00BF1768" w:rsidRDefault="00BF1768" w:rsidP="00BF1768">
      <w:pPr>
        <w:pStyle w:val="ListParagraph"/>
        <w:spacing w:before="120" w:after="120" w:line="240" w:lineRule="auto"/>
        <w:ind w:left="0" w:right="-57"/>
        <w:contextualSpacing w:val="0"/>
        <w:jc w:val="both"/>
        <w:rPr>
          <w:rFonts w:ascii="Arial" w:hAnsi="Arial"/>
          <w:sz w:val="24"/>
          <w:szCs w:val="24"/>
        </w:rPr>
      </w:pPr>
    </w:p>
    <w:p w:rsidR="00A24E0A" w:rsidRPr="00A24E0A" w:rsidRDefault="00717782" w:rsidP="00EF14FD">
      <w:pPr>
        <w:pStyle w:val="ListParagraph"/>
        <w:numPr>
          <w:ilvl w:val="0"/>
          <w:numId w:val="16"/>
        </w:numPr>
        <w:spacing w:before="120" w:after="120" w:line="240" w:lineRule="auto"/>
        <w:ind w:left="0" w:right="-57" w:firstLine="0"/>
        <w:contextualSpacing w:val="0"/>
        <w:jc w:val="both"/>
        <w:rPr>
          <w:rFonts w:ascii="Arial" w:hAnsi="Arial"/>
          <w:sz w:val="24"/>
          <w:szCs w:val="24"/>
          <w:lang w:val="en-GB"/>
        </w:rPr>
      </w:pPr>
      <w:r w:rsidRPr="00BF1768">
        <w:rPr>
          <w:rFonts w:ascii="Arial" w:hAnsi="Arial"/>
          <w:sz w:val="24"/>
          <w:szCs w:val="24"/>
        </w:rPr>
        <w:t>The tariff structures of the ECO members are also examined in terms of the following seven categories (hereinafter, referred only to the number of each band for convenience)</w:t>
      </w:r>
      <w:r w:rsidR="00DD3F39" w:rsidRPr="00BF1768">
        <w:rPr>
          <w:rFonts w:ascii="Arial" w:hAnsi="Arial"/>
          <w:sz w:val="24"/>
          <w:szCs w:val="24"/>
        </w:rPr>
        <w:t>:</w:t>
      </w:r>
    </w:p>
    <w:p w:rsidR="00A24E0A" w:rsidRDefault="00A24E0A" w:rsidP="00A24E0A">
      <w:pPr>
        <w:pStyle w:val="ListParagraph"/>
        <w:spacing w:before="120" w:after="120" w:line="240" w:lineRule="auto"/>
        <w:ind w:left="0" w:right="-57"/>
        <w:contextualSpacing w:val="0"/>
        <w:jc w:val="both"/>
        <w:rPr>
          <w:rFonts w:ascii="Arial" w:hAnsi="Arial"/>
          <w:sz w:val="24"/>
          <w:szCs w:val="24"/>
          <w:lang w:val="en-GB"/>
        </w:rPr>
      </w:pPr>
    </w:p>
    <w:tbl>
      <w:tblPr>
        <w:tblpPr w:leftFromText="180" w:rightFromText="180" w:vertAnchor="text" w:horzAnchor="page" w:tblpX="3461" w:tblpY="381"/>
        <w:tblW w:w="0" w:type="auto"/>
        <w:tblBorders>
          <w:top w:val="nil"/>
          <w:left w:val="nil"/>
          <w:bottom w:val="nil"/>
          <w:right w:val="nil"/>
        </w:tblBorders>
        <w:tblLayout w:type="fixed"/>
        <w:tblLook w:val="0000"/>
      </w:tblPr>
      <w:tblGrid>
        <w:gridCol w:w="2358"/>
        <w:gridCol w:w="2520"/>
      </w:tblGrid>
      <w:tr w:rsidR="00A24E0A" w:rsidRPr="0001115D" w:rsidTr="00567AB3">
        <w:trPr>
          <w:trHeight w:val="537"/>
        </w:trPr>
        <w:tc>
          <w:tcPr>
            <w:tcW w:w="2358" w:type="dxa"/>
          </w:tcPr>
          <w:p w:rsidR="00A24E0A" w:rsidRPr="0001115D" w:rsidRDefault="00A24E0A" w:rsidP="00567AB3">
            <w:pPr>
              <w:pStyle w:val="Default"/>
              <w:rPr>
                <w:rFonts w:ascii="Arial" w:hAnsi="Arial" w:cs="Arial"/>
                <w:sz w:val="22"/>
                <w:szCs w:val="22"/>
                <w:u w:val="single"/>
              </w:rPr>
            </w:pPr>
            <w:r w:rsidRPr="0001115D">
              <w:rPr>
                <w:rFonts w:ascii="Arial" w:hAnsi="Arial" w:cs="Arial"/>
                <w:b/>
                <w:bCs/>
                <w:sz w:val="22"/>
                <w:szCs w:val="22"/>
                <w:u w:val="single"/>
              </w:rPr>
              <w:t xml:space="preserve">Tariff bands </w:t>
            </w:r>
          </w:p>
        </w:tc>
        <w:tc>
          <w:tcPr>
            <w:tcW w:w="2520" w:type="dxa"/>
          </w:tcPr>
          <w:p w:rsidR="00A24E0A" w:rsidRPr="0001115D" w:rsidRDefault="00A24E0A" w:rsidP="00567AB3">
            <w:pPr>
              <w:pStyle w:val="Default"/>
              <w:rPr>
                <w:rFonts w:ascii="Arial" w:hAnsi="Arial" w:cs="Arial"/>
                <w:sz w:val="22"/>
                <w:szCs w:val="22"/>
                <w:u w:val="single"/>
              </w:rPr>
            </w:pPr>
            <w:r w:rsidRPr="0001115D">
              <w:rPr>
                <w:rFonts w:ascii="Arial" w:hAnsi="Arial" w:cs="Arial"/>
                <w:b/>
                <w:bCs/>
                <w:sz w:val="22"/>
                <w:szCs w:val="22"/>
                <w:u w:val="single"/>
              </w:rPr>
              <w:t xml:space="preserve">Tariff rates </w:t>
            </w:r>
          </w:p>
        </w:tc>
      </w:tr>
      <w:tr w:rsidR="00A24E0A" w:rsidRPr="0001115D" w:rsidTr="00567AB3">
        <w:trPr>
          <w:trHeight w:val="456"/>
        </w:trPr>
        <w:tc>
          <w:tcPr>
            <w:tcW w:w="2358" w:type="dxa"/>
          </w:tcPr>
          <w:p w:rsidR="00A24E0A" w:rsidRPr="0001115D" w:rsidRDefault="00A24E0A" w:rsidP="00567AB3">
            <w:pPr>
              <w:pStyle w:val="Default"/>
              <w:rPr>
                <w:rFonts w:ascii="Arial" w:hAnsi="Arial" w:cs="Arial"/>
                <w:sz w:val="22"/>
                <w:szCs w:val="22"/>
              </w:rPr>
            </w:pPr>
            <w:r w:rsidRPr="0001115D">
              <w:rPr>
                <w:rFonts w:ascii="Arial" w:hAnsi="Arial" w:cs="Arial"/>
                <w:b/>
                <w:bCs/>
                <w:sz w:val="22"/>
                <w:szCs w:val="22"/>
              </w:rPr>
              <w:t xml:space="preserve">1 </w:t>
            </w:r>
          </w:p>
        </w:tc>
        <w:tc>
          <w:tcPr>
            <w:tcW w:w="2520" w:type="dxa"/>
          </w:tcPr>
          <w:p w:rsidR="00A24E0A" w:rsidRPr="0001115D" w:rsidRDefault="00A24E0A" w:rsidP="00567AB3">
            <w:pPr>
              <w:pStyle w:val="Default"/>
              <w:rPr>
                <w:rFonts w:ascii="Arial" w:hAnsi="Arial" w:cs="Arial"/>
                <w:sz w:val="22"/>
                <w:szCs w:val="22"/>
              </w:rPr>
            </w:pPr>
            <w:r w:rsidRPr="0001115D">
              <w:rPr>
                <w:rFonts w:ascii="Arial" w:hAnsi="Arial" w:cs="Arial"/>
                <w:b/>
                <w:bCs/>
                <w:sz w:val="22"/>
                <w:szCs w:val="22"/>
              </w:rPr>
              <w:t xml:space="preserve">T=0 </w:t>
            </w:r>
          </w:p>
        </w:tc>
      </w:tr>
      <w:tr w:rsidR="00A24E0A" w:rsidRPr="0001115D" w:rsidTr="00567AB3">
        <w:trPr>
          <w:trHeight w:val="393"/>
        </w:trPr>
        <w:tc>
          <w:tcPr>
            <w:tcW w:w="2358" w:type="dxa"/>
          </w:tcPr>
          <w:p w:rsidR="00A24E0A" w:rsidRPr="0001115D" w:rsidRDefault="00A24E0A" w:rsidP="00567AB3">
            <w:pPr>
              <w:pStyle w:val="Default"/>
              <w:rPr>
                <w:rFonts w:ascii="Arial" w:hAnsi="Arial" w:cs="Arial"/>
                <w:sz w:val="22"/>
                <w:szCs w:val="22"/>
              </w:rPr>
            </w:pPr>
            <w:r w:rsidRPr="0001115D">
              <w:rPr>
                <w:rFonts w:ascii="Arial" w:hAnsi="Arial" w:cs="Arial"/>
                <w:b/>
                <w:bCs/>
                <w:sz w:val="22"/>
                <w:szCs w:val="22"/>
              </w:rPr>
              <w:t xml:space="preserve">2 </w:t>
            </w:r>
          </w:p>
        </w:tc>
        <w:tc>
          <w:tcPr>
            <w:tcW w:w="2520" w:type="dxa"/>
          </w:tcPr>
          <w:p w:rsidR="00A24E0A" w:rsidRPr="0001115D" w:rsidRDefault="00A24E0A" w:rsidP="00567AB3">
            <w:pPr>
              <w:pStyle w:val="Default"/>
              <w:rPr>
                <w:rFonts w:ascii="Arial" w:hAnsi="Arial" w:cs="Arial"/>
                <w:sz w:val="22"/>
                <w:szCs w:val="22"/>
              </w:rPr>
            </w:pPr>
            <w:r w:rsidRPr="0001115D">
              <w:rPr>
                <w:rFonts w:ascii="Arial" w:hAnsi="Arial" w:cs="Arial"/>
                <w:b/>
                <w:bCs/>
                <w:sz w:val="22"/>
                <w:szCs w:val="22"/>
              </w:rPr>
              <w:t xml:space="preserve">0&lt;T≤5 </w:t>
            </w:r>
          </w:p>
        </w:tc>
      </w:tr>
      <w:tr w:rsidR="00A24E0A" w:rsidRPr="0001115D" w:rsidTr="00567AB3">
        <w:trPr>
          <w:trHeight w:val="429"/>
        </w:trPr>
        <w:tc>
          <w:tcPr>
            <w:tcW w:w="2358" w:type="dxa"/>
          </w:tcPr>
          <w:p w:rsidR="00A24E0A" w:rsidRPr="0001115D" w:rsidRDefault="00A24E0A" w:rsidP="00567AB3">
            <w:pPr>
              <w:pStyle w:val="Default"/>
              <w:rPr>
                <w:rFonts w:ascii="Arial" w:hAnsi="Arial" w:cs="Arial"/>
                <w:sz w:val="22"/>
                <w:szCs w:val="22"/>
              </w:rPr>
            </w:pPr>
            <w:r w:rsidRPr="0001115D">
              <w:rPr>
                <w:rFonts w:ascii="Arial" w:hAnsi="Arial" w:cs="Arial"/>
                <w:b/>
                <w:bCs/>
                <w:sz w:val="22"/>
                <w:szCs w:val="22"/>
              </w:rPr>
              <w:t xml:space="preserve">3 </w:t>
            </w:r>
          </w:p>
        </w:tc>
        <w:tc>
          <w:tcPr>
            <w:tcW w:w="2520" w:type="dxa"/>
          </w:tcPr>
          <w:p w:rsidR="00A24E0A" w:rsidRPr="0001115D" w:rsidRDefault="00A24E0A" w:rsidP="00567AB3">
            <w:pPr>
              <w:pStyle w:val="Default"/>
              <w:rPr>
                <w:rFonts w:ascii="Arial" w:hAnsi="Arial" w:cs="Arial"/>
                <w:sz w:val="22"/>
                <w:szCs w:val="22"/>
              </w:rPr>
            </w:pPr>
            <w:r w:rsidRPr="0001115D">
              <w:rPr>
                <w:rFonts w:ascii="Arial" w:hAnsi="Arial" w:cs="Arial"/>
                <w:b/>
                <w:bCs/>
                <w:sz w:val="22"/>
                <w:szCs w:val="22"/>
              </w:rPr>
              <w:t xml:space="preserve">5&lt;T≤10 </w:t>
            </w:r>
          </w:p>
        </w:tc>
      </w:tr>
      <w:tr w:rsidR="00A24E0A" w:rsidRPr="0001115D" w:rsidTr="00567AB3">
        <w:trPr>
          <w:trHeight w:val="465"/>
        </w:trPr>
        <w:tc>
          <w:tcPr>
            <w:tcW w:w="2358" w:type="dxa"/>
          </w:tcPr>
          <w:p w:rsidR="00A24E0A" w:rsidRPr="0001115D" w:rsidRDefault="00A24E0A" w:rsidP="00567AB3">
            <w:pPr>
              <w:pStyle w:val="Default"/>
              <w:rPr>
                <w:rFonts w:ascii="Arial" w:hAnsi="Arial" w:cs="Arial"/>
                <w:sz w:val="22"/>
                <w:szCs w:val="22"/>
              </w:rPr>
            </w:pPr>
            <w:r w:rsidRPr="0001115D">
              <w:rPr>
                <w:rFonts w:ascii="Arial" w:hAnsi="Arial" w:cs="Arial"/>
                <w:b/>
                <w:bCs/>
                <w:sz w:val="22"/>
                <w:szCs w:val="22"/>
              </w:rPr>
              <w:t xml:space="preserve">4 </w:t>
            </w:r>
          </w:p>
        </w:tc>
        <w:tc>
          <w:tcPr>
            <w:tcW w:w="2520" w:type="dxa"/>
          </w:tcPr>
          <w:p w:rsidR="00A24E0A" w:rsidRPr="0001115D" w:rsidRDefault="00A24E0A" w:rsidP="00567AB3">
            <w:pPr>
              <w:pStyle w:val="Default"/>
              <w:rPr>
                <w:rFonts w:ascii="Arial" w:hAnsi="Arial" w:cs="Arial"/>
                <w:sz w:val="22"/>
                <w:szCs w:val="22"/>
              </w:rPr>
            </w:pPr>
            <w:r w:rsidRPr="0001115D">
              <w:rPr>
                <w:rFonts w:ascii="Arial" w:hAnsi="Arial" w:cs="Arial"/>
                <w:b/>
                <w:bCs/>
                <w:sz w:val="22"/>
                <w:szCs w:val="22"/>
              </w:rPr>
              <w:t xml:space="preserve">10&lt;T≤15 </w:t>
            </w:r>
          </w:p>
        </w:tc>
      </w:tr>
      <w:tr w:rsidR="00A24E0A" w:rsidRPr="0001115D" w:rsidTr="00567AB3">
        <w:trPr>
          <w:trHeight w:val="447"/>
        </w:trPr>
        <w:tc>
          <w:tcPr>
            <w:tcW w:w="2358" w:type="dxa"/>
          </w:tcPr>
          <w:p w:rsidR="00A24E0A" w:rsidRPr="0001115D" w:rsidRDefault="00A24E0A" w:rsidP="00567AB3">
            <w:pPr>
              <w:pStyle w:val="Default"/>
              <w:rPr>
                <w:rFonts w:ascii="Arial" w:hAnsi="Arial" w:cs="Arial"/>
                <w:sz w:val="22"/>
                <w:szCs w:val="22"/>
              </w:rPr>
            </w:pPr>
            <w:r w:rsidRPr="0001115D">
              <w:rPr>
                <w:rFonts w:ascii="Arial" w:hAnsi="Arial" w:cs="Arial"/>
                <w:b/>
                <w:bCs/>
                <w:sz w:val="22"/>
                <w:szCs w:val="22"/>
              </w:rPr>
              <w:lastRenderedPageBreak/>
              <w:t xml:space="preserve">5 </w:t>
            </w:r>
          </w:p>
        </w:tc>
        <w:tc>
          <w:tcPr>
            <w:tcW w:w="2520" w:type="dxa"/>
          </w:tcPr>
          <w:p w:rsidR="00A24E0A" w:rsidRPr="0001115D" w:rsidRDefault="00A24E0A" w:rsidP="00567AB3">
            <w:pPr>
              <w:pStyle w:val="Default"/>
              <w:rPr>
                <w:rFonts w:ascii="Arial" w:hAnsi="Arial" w:cs="Arial"/>
                <w:sz w:val="22"/>
                <w:szCs w:val="22"/>
              </w:rPr>
            </w:pPr>
            <w:r w:rsidRPr="0001115D">
              <w:rPr>
                <w:rFonts w:ascii="Arial" w:hAnsi="Arial" w:cs="Arial"/>
                <w:b/>
                <w:bCs/>
                <w:sz w:val="22"/>
                <w:szCs w:val="22"/>
              </w:rPr>
              <w:t xml:space="preserve">15&lt;T≤25 </w:t>
            </w:r>
          </w:p>
        </w:tc>
      </w:tr>
      <w:tr w:rsidR="00A24E0A" w:rsidRPr="0001115D" w:rsidTr="00567AB3">
        <w:trPr>
          <w:trHeight w:val="438"/>
        </w:trPr>
        <w:tc>
          <w:tcPr>
            <w:tcW w:w="2358" w:type="dxa"/>
          </w:tcPr>
          <w:p w:rsidR="00A24E0A" w:rsidRPr="0001115D" w:rsidRDefault="00A24E0A" w:rsidP="00567AB3">
            <w:pPr>
              <w:pStyle w:val="Default"/>
              <w:rPr>
                <w:rFonts w:ascii="Arial" w:hAnsi="Arial" w:cs="Arial"/>
                <w:sz w:val="22"/>
                <w:szCs w:val="22"/>
              </w:rPr>
            </w:pPr>
            <w:r w:rsidRPr="0001115D">
              <w:rPr>
                <w:rFonts w:ascii="Arial" w:hAnsi="Arial" w:cs="Arial"/>
                <w:b/>
                <w:bCs/>
                <w:sz w:val="22"/>
                <w:szCs w:val="22"/>
              </w:rPr>
              <w:t xml:space="preserve">6 </w:t>
            </w:r>
          </w:p>
        </w:tc>
        <w:tc>
          <w:tcPr>
            <w:tcW w:w="2520" w:type="dxa"/>
          </w:tcPr>
          <w:p w:rsidR="00A24E0A" w:rsidRPr="0001115D" w:rsidRDefault="00A24E0A" w:rsidP="00567AB3">
            <w:pPr>
              <w:pStyle w:val="Default"/>
              <w:rPr>
                <w:rFonts w:ascii="Arial" w:hAnsi="Arial" w:cs="Arial"/>
                <w:sz w:val="22"/>
                <w:szCs w:val="22"/>
              </w:rPr>
            </w:pPr>
            <w:r w:rsidRPr="0001115D">
              <w:rPr>
                <w:rFonts w:ascii="Arial" w:hAnsi="Arial" w:cs="Arial"/>
                <w:b/>
                <w:bCs/>
                <w:sz w:val="22"/>
                <w:szCs w:val="22"/>
              </w:rPr>
              <w:t xml:space="preserve">25&lt;T≤50 </w:t>
            </w:r>
          </w:p>
        </w:tc>
      </w:tr>
      <w:tr w:rsidR="00A24E0A" w:rsidRPr="0001115D" w:rsidTr="00567AB3">
        <w:trPr>
          <w:trHeight w:val="142"/>
        </w:trPr>
        <w:tc>
          <w:tcPr>
            <w:tcW w:w="2358" w:type="dxa"/>
          </w:tcPr>
          <w:p w:rsidR="00A24E0A" w:rsidRPr="0001115D" w:rsidRDefault="00A24E0A" w:rsidP="00567AB3">
            <w:pPr>
              <w:pStyle w:val="Default"/>
              <w:rPr>
                <w:rFonts w:ascii="Arial" w:hAnsi="Arial" w:cs="Arial"/>
                <w:sz w:val="22"/>
                <w:szCs w:val="22"/>
              </w:rPr>
            </w:pPr>
            <w:r w:rsidRPr="0001115D">
              <w:rPr>
                <w:rFonts w:ascii="Arial" w:hAnsi="Arial" w:cs="Arial"/>
                <w:b/>
                <w:bCs/>
                <w:sz w:val="22"/>
                <w:szCs w:val="22"/>
              </w:rPr>
              <w:t xml:space="preserve">7 </w:t>
            </w:r>
          </w:p>
        </w:tc>
        <w:tc>
          <w:tcPr>
            <w:tcW w:w="2520" w:type="dxa"/>
          </w:tcPr>
          <w:p w:rsidR="00A24E0A" w:rsidRPr="0001115D" w:rsidRDefault="00A24E0A" w:rsidP="00567AB3">
            <w:pPr>
              <w:pStyle w:val="Default"/>
              <w:rPr>
                <w:rFonts w:ascii="Arial" w:hAnsi="Arial" w:cs="Arial"/>
                <w:sz w:val="22"/>
                <w:szCs w:val="22"/>
              </w:rPr>
            </w:pPr>
            <w:r w:rsidRPr="0001115D">
              <w:rPr>
                <w:rFonts w:ascii="Arial" w:hAnsi="Arial" w:cs="Arial"/>
                <w:b/>
                <w:bCs/>
                <w:sz w:val="22"/>
                <w:szCs w:val="22"/>
              </w:rPr>
              <w:t xml:space="preserve">T&gt;50 </w:t>
            </w:r>
          </w:p>
        </w:tc>
      </w:tr>
    </w:tbl>
    <w:p w:rsidR="00A24E0A" w:rsidRDefault="00A24E0A" w:rsidP="00A24E0A">
      <w:pPr>
        <w:pStyle w:val="ListParagraph"/>
        <w:spacing w:before="120" w:after="120" w:line="240" w:lineRule="auto"/>
        <w:ind w:left="0" w:right="-57"/>
        <w:contextualSpacing w:val="0"/>
        <w:jc w:val="both"/>
        <w:rPr>
          <w:rFonts w:ascii="Arial" w:hAnsi="Arial"/>
          <w:sz w:val="24"/>
          <w:szCs w:val="24"/>
          <w:lang w:val="en-GB"/>
        </w:rPr>
      </w:pPr>
    </w:p>
    <w:p w:rsidR="00DD5849" w:rsidRDefault="00DD5849" w:rsidP="00A24E0A">
      <w:pPr>
        <w:pStyle w:val="ListParagraph"/>
        <w:spacing w:before="120" w:after="120" w:line="240" w:lineRule="auto"/>
        <w:ind w:left="0" w:right="-57"/>
        <w:contextualSpacing w:val="0"/>
        <w:jc w:val="both"/>
        <w:rPr>
          <w:rFonts w:ascii="Arial" w:hAnsi="Arial"/>
          <w:sz w:val="24"/>
          <w:szCs w:val="24"/>
          <w:lang w:val="en-GB"/>
        </w:rPr>
      </w:pPr>
    </w:p>
    <w:p w:rsidR="00DD5849" w:rsidRDefault="00DD5849" w:rsidP="00A24E0A">
      <w:pPr>
        <w:pStyle w:val="ListParagraph"/>
        <w:spacing w:before="120" w:after="120" w:line="240" w:lineRule="auto"/>
        <w:ind w:left="0" w:right="-57"/>
        <w:contextualSpacing w:val="0"/>
        <w:jc w:val="both"/>
        <w:rPr>
          <w:rFonts w:ascii="Arial" w:hAnsi="Arial"/>
          <w:sz w:val="24"/>
          <w:szCs w:val="24"/>
          <w:lang w:val="en-GB"/>
        </w:rPr>
      </w:pPr>
    </w:p>
    <w:p w:rsidR="00DD5849" w:rsidRPr="00DD5849" w:rsidRDefault="00717782" w:rsidP="00EF14FD">
      <w:pPr>
        <w:pStyle w:val="ListParagraph"/>
        <w:numPr>
          <w:ilvl w:val="0"/>
          <w:numId w:val="16"/>
        </w:numPr>
        <w:spacing w:before="120" w:after="120" w:line="240" w:lineRule="auto"/>
        <w:ind w:left="0" w:right="-57" w:firstLine="0"/>
        <w:contextualSpacing w:val="0"/>
        <w:jc w:val="both"/>
        <w:rPr>
          <w:rFonts w:ascii="Arial" w:hAnsi="Arial"/>
          <w:sz w:val="24"/>
          <w:szCs w:val="24"/>
          <w:lang w:val="en-GB"/>
        </w:rPr>
      </w:pPr>
      <w:r w:rsidRPr="00DD5849">
        <w:rPr>
          <w:rFonts w:ascii="Arial" w:hAnsi="Arial"/>
          <w:sz w:val="24"/>
          <w:szCs w:val="24"/>
        </w:rPr>
        <w:t>The analysis of the tariff and trade structures of the ECO members shows that their imports are concentrated in the tariff bands less than 15 percent. Therefore, tariff reduction scenarios have been selected by focusing on the second, third, and fourth bands. The selected scenarios are as follows:</w:t>
      </w:r>
    </w:p>
    <w:p w:rsidR="00DD5849" w:rsidRDefault="00DD5849" w:rsidP="00DD5849">
      <w:pPr>
        <w:pStyle w:val="ListParagraph"/>
        <w:spacing w:before="120" w:after="120" w:line="240" w:lineRule="auto"/>
        <w:ind w:left="0" w:right="-57"/>
        <w:contextualSpacing w:val="0"/>
        <w:jc w:val="both"/>
        <w:rPr>
          <w:rFonts w:ascii="Arial" w:hAnsi="Arial"/>
          <w:sz w:val="24"/>
          <w:szCs w:val="24"/>
          <w:lang w:val="en-GB"/>
        </w:rPr>
      </w:pPr>
    </w:p>
    <w:p w:rsidR="00DD5849" w:rsidRPr="0001115D" w:rsidRDefault="00DD5849" w:rsidP="00DD5849">
      <w:pPr>
        <w:pStyle w:val="Default"/>
        <w:jc w:val="both"/>
        <w:rPr>
          <w:rFonts w:ascii="Arial" w:hAnsi="Arial" w:cs="Arial"/>
          <w:iCs/>
        </w:rPr>
      </w:pPr>
      <w:r w:rsidRPr="0001115D">
        <w:rPr>
          <w:rFonts w:ascii="Arial" w:hAnsi="Arial" w:cs="Arial"/>
          <w:b/>
          <w:iCs/>
          <w:u w:val="single"/>
        </w:rPr>
        <w:t>Current scenario (Baseline scenario)</w:t>
      </w:r>
      <w:r w:rsidRPr="0001115D">
        <w:rPr>
          <w:rFonts w:ascii="Arial" w:hAnsi="Arial" w:cs="Arial"/>
          <w:iCs/>
        </w:rPr>
        <w:t xml:space="preserve">: </w:t>
      </w:r>
    </w:p>
    <w:p w:rsidR="00DD5849" w:rsidRPr="00DD5849" w:rsidRDefault="00DD5849" w:rsidP="00DD5849">
      <w:pPr>
        <w:pStyle w:val="ListParagraph"/>
        <w:spacing w:before="120" w:after="120" w:line="240" w:lineRule="auto"/>
        <w:ind w:left="0" w:right="-57"/>
        <w:contextualSpacing w:val="0"/>
        <w:jc w:val="both"/>
        <w:rPr>
          <w:rFonts w:ascii="Arial" w:hAnsi="Arial"/>
          <w:sz w:val="24"/>
          <w:szCs w:val="24"/>
          <w:lang w:val="en-GB"/>
        </w:rPr>
      </w:pPr>
    </w:p>
    <w:p w:rsidR="00557044" w:rsidRPr="00557044" w:rsidRDefault="00717782" w:rsidP="00EF14FD">
      <w:pPr>
        <w:pStyle w:val="ListParagraph"/>
        <w:numPr>
          <w:ilvl w:val="0"/>
          <w:numId w:val="16"/>
        </w:numPr>
        <w:spacing w:before="120" w:after="120" w:line="240" w:lineRule="auto"/>
        <w:ind w:left="0" w:right="-57" w:firstLine="0"/>
        <w:contextualSpacing w:val="0"/>
        <w:jc w:val="both"/>
        <w:rPr>
          <w:rFonts w:ascii="Arial" w:hAnsi="Arial"/>
          <w:sz w:val="24"/>
          <w:szCs w:val="24"/>
          <w:lang w:val="en-GB"/>
        </w:rPr>
      </w:pPr>
      <w:r w:rsidRPr="00557044">
        <w:rPr>
          <w:rFonts w:ascii="Arial" w:hAnsi="Arial"/>
          <w:sz w:val="24"/>
          <w:szCs w:val="24"/>
        </w:rPr>
        <w:t xml:space="preserve">In this scenario, the provisions of the ECOTA are considered, i.e. 20 percent of the tariff lines of the ECO member countries are excluded from the list of tariff reductions as a negative and sensitive list. In this scenario, after the removal of the negative and sensitive list according to Article 4 of the ECOTA, in respect of the remaining tariff lines (as a positive list), tariffs above 15 percent are reduced to 15. </w:t>
      </w:r>
    </w:p>
    <w:p w:rsidR="00557044" w:rsidRDefault="00557044" w:rsidP="00557044">
      <w:pPr>
        <w:pStyle w:val="ListParagraph"/>
        <w:spacing w:before="120" w:after="120" w:line="240" w:lineRule="auto"/>
        <w:ind w:left="0" w:right="-57"/>
        <w:contextualSpacing w:val="0"/>
        <w:jc w:val="both"/>
        <w:rPr>
          <w:rFonts w:ascii="Arial" w:hAnsi="Arial"/>
          <w:sz w:val="24"/>
          <w:szCs w:val="24"/>
          <w:lang w:val="en-GB"/>
        </w:rPr>
      </w:pPr>
    </w:p>
    <w:p w:rsidR="00557044" w:rsidRPr="0001115D" w:rsidRDefault="00557044" w:rsidP="00557044">
      <w:pPr>
        <w:pStyle w:val="Default"/>
        <w:jc w:val="both"/>
        <w:rPr>
          <w:rFonts w:ascii="Arial" w:hAnsi="Arial" w:cs="Arial"/>
        </w:rPr>
      </w:pPr>
      <w:r w:rsidRPr="0001115D">
        <w:rPr>
          <w:rFonts w:ascii="Arial" w:hAnsi="Arial" w:cs="Arial"/>
          <w:b/>
          <w:iCs/>
          <w:u w:val="single"/>
        </w:rPr>
        <w:t>Scenario 1</w:t>
      </w:r>
      <w:r w:rsidRPr="0001115D">
        <w:rPr>
          <w:rFonts w:ascii="Arial" w:hAnsi="Arial" w:cs="Arial"/>
          <w:iCs/>
        </w:rPr>
        <w:t xml:space="preserve">: </w:t>
      </w:r>
      <w:r w:rsidRPr="0001115D">
        <w:rPr>
          <w:rFonts w:ascii="Arial" w:hAnsi="Arial" w:cs="Arial"/>
        </w:rPr>
        <w:t xml:space="preserve">In this scenario, in addition to the baseline scenario, tariffs up to 5 percent will be reduced to zero. </w:t>
      </w:r>
    </w:p>
    <w:p w:rsidR="00557044" w:rsidRPr="0001115D" w:rsidRDefault="00557044" w:rsidP="00557044">
      <w:pPr>
        <w:pStyle w:val="Default"/>
        <w:jc w:val="both"/>
        <w:rPr>
          <w:rFonts w:ascii="Arial" w:hAnsi="Arial" w:cs="Arial"/>
        </w:rPr>
      </w:pPr>
    </w:p>
    <w:p w:rsidR="00557044" w:rsidRPr="0001115D" w:rsidRDefault="00557044" w:rsidP="00557044">
      <w:pPr>
        <w:pStyle w:val="Default"/>
        <w:jc w:val="both"/>
        <w:rPr>
          <w:rFonts w:ascii="Arial" w:hAnsi="Arial" w:cs="Arial"/>
        </w:rPr>
      </w:pPr>
      <w:r w:rsidRPr="0001115D">
        <w:rPr>
          <w:rFonts w:ascii="Arial" w:hAnsi="Arial" w:cs="Arial"/>
          <w:b/>
          <w:iCs/>
          <w:u w:val="single"/>
        </w:rPr>
        <w:t>Scenario 2</w:t>
      </w:r>
      <w:r w:rsidRPr="0001115D">
        <w:rPr>
          <w:rFonts w:ascii="Arial" w:hAnsi="Arial" w:cs="Arial"/>
          <w:iCs/>
        </w:rPr>
        <w:t xml:space="preserve">: </w:t>
      </w:r>
      <w:r w:rsidRPr="0001115D">
        <w:rPr>
          <w:rFonts w:ascii="Arial" w:hAnsi="Arial" w:cs="Arial"/>
        </w:rPr>
        <w:t xml:space="preserve">In this scenario, in addition to the baseline scenario, tariffs up to 10 percent will be reduced to zero. </w:t>
      </w:r>
    </w:p>
    <w:p w:rsidR="00557044" w:rsidRPr="0001115D" w:rsidRDefault="00557044" w:rsidP="00557044">
      <w:pPr>
        <w:pStyle w:val="Default"/>
        <w:jc w:val="both"/>
        <w:rPr>
          <w:rFonts w:ascii="Arial" w:hAnsi="Arial" w:cs="Arial"/>
        </w:rPr>
      </w:pPr>
    </w:p>
    <w:p w:rsidR="00557044" w:rsidRPr="0001115D" w:rsidRDefault="00557044" w:rsidP="00557044">
      <w:pPr>
        <w:pStyle w:val="Default"/>
        <w:jc w:val="both"/>
        <w:rPr>
          <w:rFonts w:ascii="Arial" w:hAnsi="Arial" w:cs="Arial"/>
        </w:rPr>
      </w:pPr>
      <w:r w:rsidRPr="0001115D">
        <w:rPr>
          <w:rFonts w:ascii="Arial" w:hAnsi="Arial" w:cs="Arial"/>
          <w:b/>
          <w:iCs/>
          <w:u w:val="single"/>
        </w:rPr>
        <w:t>Scenario 3</w:t>
      </w:r>
      <w:r w:rsidRPr="0001115D">
        <w:rPr>
          <w:rFonts w:ascii="Arial" w:hAnsi="Arial" w:cs="Arial"/>
          <w:iCs/>
        </w:rPr>
        <w:t xml:space="preserve">: </w:t>
      </w:r>
      <w:r w:rsidRPr="0001115D">
        <w:rPr>
          <w:rFonts w:ascii="Arial" w:hAnsi="Arial" w:cs="Arial"/>
        </w:rPr>
        <w:t xml:space="preserve">In this scenario, in addition to the baseline scenario, tariffs up to 15 percent will be reduced to zero. </w:t>
      </w:r>
    </w:p>
    <w:p w:rsidR="00557044" w:rsidRPr="00557044" w:rsidRDefault="00557044" w:rsidP="00557044">
      <w:pPr>
        <w:pStyle w:val="ListParagraph"/>
        <w:spacing w:before="120" w:after="120" w:line="240" w:lineRule="auto"/>
        <w:ind w:left="0" w:right="-57"/>
        <w:contextualSpacing w:val="0"/>
        <w:jc w:val="both"/>
        <w:rPr>
          <w:rFonts w:ascii="Arial" w:hAnsi="Arial"/>
          <w:sz w:val="24"/>
          <w:szCs w:val="24"/>
        </w:rPr>
      </w:pPr>
    </w:p>
    <w:p w:rsidR="00557044" w:rsidRPr="00557044" w:rsidRDefault="00717782" w:rsidP="00EF14FD">
      <w:pPr>
        <w:pStyle w:val="ListParagraph"/>
        <w:numPr>
          <w:ilvl w:val="0"/>
          <w:numId w:val="16"/>
        </w:numPr>
        <w:spacing w:before="120" w:after="120" w:line="240" w:lineRule="auto"/>
        <w:ind w:left="0" w:right="-57" w:firstLine="0"/>
        <w:contextualSpacing w:val="0"/>
        <w:jc w:val="both"/>
        <w:rPr>
          <w:rFonts w:ascii="Arial" w:hAnsi="Arial"/>
          <w:sz w:val="24"/>
          <w:szCs w:val="24"/>
          <w:lang w:val="en-GB"/>
        </w:rPr>
      </w:pPr>
      <w:r w:rsidRPr="00557044">
        <w:rPr>
          <w:rFonts w:ascii="Arial" w:hAnsi="Arial"/>
          <w:sz w:val="24"/>
          <w:szCs w:val="24"/>
        </w:rPr>
        <w:t xml:space="preserve">In the three proposed scenarios of this study, each of which can be implemented at the same time as the current scenario, all members will have tariff reduction commitments, which will bring the level of commitments and concessions of members closer to the balance. The available options for selecting the modality of tariff reductions are introduced based on three approaches: conservative, moderate and ambitious: </w:t>
      </w:r>
    </w:p>
    <w:p w:rsidR="00557044" w:rsidRDefault="00557044" w:rsidP="00557044">
      <w:pPr>
        <w:pStyle w:val="ListParagraph"/>
        <w:spacing w:before="120" w:after="120" w:line="240" w:lineRule="auto"/>
        <w:ind w:left="0" w:right="-57"/>
        <w:contextualSpacing w:val="0"/>
        <w:jc w:val="both"/>
        <w:rPr>
          <w:rFonts w:ascii="Arial" w:hAnsi="Arial"/>
          <w:sz w:val="24"/>
          <w:szCs w:val="24"/>
          <w:lang w:val="en-GB"/>
        </w:rPr>
      </w:pPr>
    </w:p>
    <w:p w:rsidR="00557044" w:rsidRPr="0001115D" w:rsidRDefault="00557044" w:rsidP="00557044">
      <w:pPr>
        <w:pStyle w:val="Default"/>
        <w:jc w:val="both"/>
        <w:rPr>
          <w:rFonts w:ascii="Arial" w:hAnsi="Arial" w:cs="Arial"/>
        </w:rPr>
      </w:pPr>
      <w:r w:rsidRPr="0001115D">
        <w:rPr>
          <w:rFonts w:ascii="Arial" w:hAnsi="Arial" w:cs="Arial"/>
          <w:b/>
          <w:iCs/>
          <w:u w:val="single"/>
        </w:rPr>
        <w:t>Conservative approach</w:t>
      </w:r>
      <w:r w:rsidRPr="0001115D">
        <w:rPr>
          <w:rFonts w:ascii="Arial" w:hAnsi="Arial" w:cs="Arial"/>
        </w:rPr>
        <w:t xml:space="preserve">: Scenario 1 + simultaneous implementation of current (baseline) scenario (according to Article 4 of the ECOTA) </w:t>
      </w:r>
    </w:p>
    <w:p w:rsidR="00557044" w:rsidRPr="0001115D" w:rsidRDefault="00557044" w:rsidP="00557044">
      <w:pPr>
        <w:pStyle w:val="Default"/>
        <w:jc w:val="both"/>
        <w:rPr>
          <w:rFonts w:ascii="Arial" w:hAnsi="Arial" w:cs="Arial"/>
        </w:rPr>
      </w:pPr>
    </w:p>
    <w:p w:rsidR="00557044" w:rsidRPr="0001115D" w:rsidRDefault="00557044" w:rsidP="00557044">
      <w:pPr>
        <w:pStyle w:val="Default"/>
        <w:jc w:val="both"/>
        <w:rPr>
          <w:rFonts w:ascii="Arial" w:hAnsi="Arial" w:cs="Arial"/>
        </w:rPr>
      </w:pPr>
      <w:r w:rsidRPr="0001115D">
        <w:rPr>
          <w:rFonts w:ascii="Arial" w:hAnsi="Arial" w:cs="Arial"/>
          <w:b/>
          <w:iCs/>
          <w:u w:val="single"/>
        </w:rPr>
        <w:t>Moderate approach</w:t>
      </w:r>
      <w:r w:rsidRPr="0001115D">
        <w:rPr>
          <w:rFonts w:ascii="Arial" w:hAnsi="Arial" w:cs="Arial"/>
        </w:rPr>
        <w:t xml:space="preserve">: Scenario 2 + simultaneous implementation of current (baseline) scenario (according to the provisions of Article 4 of the ECOTA) </w:t>
      </w:r>
    </w:p>
    <w:p w:rsidR="00557044" w:rsidRPr="0001115D" w:rsidRDefault="00557044" w:rsidP="00557044">
      <w:pPr>
        <w:pStyle w:val="Default"/>
        <w:jc w:val="both"/>
        <w:rPr>
          <w:rFonts w:ascii="Arial" w:hAnsi="Arial" w:cs="Arial"/>
        </w:rPr>
      </w:pPr>
    </w:p>
    <w:p w:rsidR="00557044" w:rsidRPr="0001115D" w:rsidRDefault="00557044" w:rsidP="00557044">
      <w:pPr>
        <w:pStyle w:val="Default"/>
        <w:jc w:val="both"/>
        <w:rPr>
          <w:rFonts w:ascii="Arial" w:hAnsi="Arial" w:cs="Arial"/>
        </w:rPr>
      </w:pPr>
      <w:r w:rsidRPr="0001115D">
        <w:rPr>
          <w:rFonts w:ascii="Arial" w:hAnsi="Arial" w:cs="Arial"/>
          <w:b/>
          <w:iCs/>
          <w:u w:val="single"/>
        </w:rPr>
        <w:t>Ambitious approach</w:t>
      </w:r>
      <w:r w:rsidRPr="0001115D">
        <w:rPr>
          <w:rFonts w:ascii="Arial" w:hAnsi="Arial" w:cs="Arial"/>
        </w:rPr>
        <w:t xml:space="preserve">: Scenario 3 + simultaneous implementation of current (baseline) scenario (according to the provisions of Article 4 of the ECOTA). </w:t>
      </w:r>
    </w:p>
    <w:p w:rsidR="00557044" w:rsidRPr="00557044" w:rsidRDefault="00557044" w:rsidP="00557044">
      <w:pPr>
        <w:pStyle w:val="ListParagraph"/>
        <w:spacing w:before="120" w:after="120" w:line="240" w:lineRule="auto"/>
        <w:ind w:left="0" w:right="-57"/>
        <w:contextualSpacing w:val="0"/>
        <w:jc w:val="both"/>
        <w:rPr>
          <w:rFonts w:ascii="Arial" w:hAnsi="Arial"/>
          <w:sz w:val="24"/>
          <w:szCs w:val="24"/>
        </w:rPr>
      </w:pPr>
    </w:p>
    <w:p w:rsidR="00557044" w:rsidRDefault="00717782" w:rsidP="00EF14FD">
      <w:pPr>
        <w:pStyle w:val="ListParagraph"/>
        <w:numPr>
          <w:ilvl w:val="0"/>
          <w:numId w:val="16"/>
        </w:numPr>
        <w:spacing w:before="120" w:after="120" w:line="240" w:lineRule="auto"/>
        <w:ind w:left="0" w:right="-4" w:firstLine="0"/>
        <w:contextualSpacing w:val="0"/>
        <w:jc w:val="both"/>
        <w:rPr>
          <w:rFonts w:ascii="Arial" w:hAnsi="Arial"/>
          <w:sz w:val="24"/>
          <w:szCs w:val="24"/>
        </w:rPr>
      </w:pPr>
      <w:r w:rsidRPr="00557044">
        <w:rPr>
          <w:rFonts w:ascii="Arial" w:hAnsi="Arial"/>
          <w:sz w:val="24"/>
          <w:szCs w:val="24"/>
        </w:rPr>
        <w:t xml:space="preserve">Therefore, considering the above options, we can assume that during the 8-year timeframe for the implementation of the current (baseline) scenario, each of the other selected scenarios (after the agreement of the members) will be implemented in </w:t>
      </w:r>
      <w:r w:rsidRPr="00557044">
        <w:rPr>
          <w:rFonts w:ascii="Arial" w:hAnsi="Arial"/>
          <w:sz w:val="24"/>
          <w:szCs w:val="24"/>
        </w:rPr>
        <w:lastRenderedPageBreak/>
        <w:t>parallel, so that all members will participate in tariff reduction commitments and reciprocal market access.</w:t>
      </w:r>
      <w:r w:rsidR="00557044" w:rsidRPr="00557044">
        <w:rPr>
          <w:rFonts w:ascii="Arial" w:hAnsi="Arial"/>
          <w:sz w:val="24"/>
          <w:szCs w:val="24"/>
        </w:rPr>
        <w:t xml:space="preserve"> </w:t>
      </w:r>
    </w:p>
    <w:p w:rsidR="00557044" w:rsidRDefault="00557044" w:rsidP="00557044">
      <w:pPr>
        <w:pStyle w:val="ListParagraph"/>
        <w:spacing w:before="120" w:after="120" w:line="240" w:lineRule="auto"/>
        <w:ind w:left="0" w:right="-4"/>
        <w:contextualSpacing w:val="0"/>
        <w:jc w:val="both"/>
        <w:rPr>
          <w:rFonts w:ascii="Arial" w:hAnsi="Arial"/>
          <w:sz w:val="24"/>
          <w:szCs w:val="24"/>
        </w:rPr>
      </w:pPr>
    </w:p>
    <w:p w:rsidR="00557044" w:rsidRDefault="00717782" w:rsidP="00EF14FD">
      <w:pPr>
        <w:pStyle w:val="ListParagraph"/>
        <w:numPr>
          <w:ilvl w:val="0"/>
          <w:numId w:val="16"/>
        </w:numPr>
        <w:spacing w:before="120" w:after="120" w:line="240" w:lineRule="auto"/>
        <w:ind w:left="0" w:right="-4" w:firstLine="0"/>
        <w:contextualSpacing w:val="0"/>
        <w:jc w:val="both"/>
        <w:rPr>
          <w:rFonts w:ascii="Arial" w:hAnsi="Arial"/>
          <w:sz w:val="24"/>
          <w:szCs w:val="24"/>
        </w:rPr>
      </w:pPr>
      <w:r w:rsidRPr="00557044">
        <w:rPr>
          <w:rFonts w:ascii="Arial" w:hAnsi="Arial"/>
          <w:sz w:val="24"/>
          <w:szCs w:val="24"/>
        </w:rPr>
        <w:t xml:space="preserve">In this study, in view of the considerations described, especially focusing on the scenarios and modalities that require the least textual amendment to the ECOTA, the timeframe set out in the ECOTA Agreement for the full implementation of tariff reduction commitments (implementation of the current scenario + scenario 3) is considered a reasonable period of time that not only  provides the necessary speed in implementing and achieving the objective of creating a free trade area within a reasonable time frame but also takes into account the considerations of members for the gradual implementation of their commitments in proportion to the coverage of their positive lists. Therefore, the modality of reducing tariffs in each scenario is considered in the following two forms: </w:t>
      </w:r>
    </w:p>
    <w:p w:rsidR="00557044" w:rsidRDefault="00557044" w:rsidP="00557044">
      <w:pPr>
        <w:pStyle w:val="Default"/>
        <w:jc w:val="both"/>
        <w:rPr>
          <w:rFonts w:ascii="Arial" w:hAnsi="Arial" w:cs="Arial"/>
          <w:color w:val="auto"/>
        </w:rPr>
      </w:pPr>
    </w:p>
    <w:p w:rsidR="00557044" w:rsidRPr="0001115D" w:rsidRDefault="00557044" w:rsidP="00557044">
      <w:pPr>
        <w:pStyle w:val="Default"/>
        <w:jc w:val="both"/>
        <w:rPr>
          <w:rFonts w:ascii="Arial" w:hAnsi="Arial" w:cs="Arial"/>
          <w:color w:val="auto"/>
        </w:rPr>
      </w:pPr>
      <w:r w:rsidRPr="0001115D">
        <w:rPr>
          <w:rFonts w:ascii="Arial" w:hAnsi="Arial" w:cs="Arial"/>
          <w:color w:val="auto"/>
        </w:rPr>
        <w:t xml:space="preserve">A) </w:t>
      </w:r>
      <w:r>
        <w:rPr>
          <w:rFonts w:ascii="Arial" w:hAnsi="Arial" w:cs="Arial"/>
          <w:color w:val="auto"/>
        </w:rPr>
        <w:tab/>
      </w:r>
      <w:r w:rsidRPr="0001115D">
        <w:rPr>
          <w:rFonts w:ascii="Arial" w:hAnsi="Arial" w:cs="Arial"/>
          <w:color w:val="auto"/>
        </w:rPr>
        <w:t xml:space="preserve">Fixed time frame for all members (except Afghanistan) </w:t>
      </w:r>
    </w:p>
    <w:p w:rsidR="00557044" w:rsidRPr="0001115D" w:rsidRDefault="00557044" w:rsidP="00557044">
      <w:pPr>
        <w:pStyle w:val="Default"/>
        <w:jc w:val="both"/>
        <w:rPr>
          <w:rFonts w:ascii="Arial" w:hAnsi="Arial" w:cs="Arial"/>
          <w:color w:val="auto"/>
        </w:rPr>
      </w:pPr>
      <w:r w:rsidRPr="0001115D">
        <w:rPr>
          <w:rFonts w:ascii="Arial" w:hAnsi="Arial" w:cs="Arial"/>
          <w:color w:val="auto"/>
        </w:rPr>
        <w:t xml:space="preserve">B) </w:t>
      </w:r>
      <w:r>
        <w:rPr>
          <w:rFonts w:ascii="Arial" w:hAnsi="Arial" w:cs="Arial"/>
          <w:color w:val="auto"/>
        </w:rPr>
        <w:tab/>
      </w:r>
      <w:r w:rsidRPr="0001115D">
        <w:rPr>
          <w:rFonts w:ascii="Arial" w:hAnsi="Arial" w:cs="Arial"/>
          <w:color w:val="auto"/>
        </w:rPr>
        <w:t xml:space="preserve">Variable time frame for each member in proportion to the scope of the </w:t>
      </w:r>
      <w:r>
        <w:rPr>
          <w:rFonts w:ascii="Arial" w:hAnsi="Arial" w:cs="Arial"/>
          <w:color w:val="auto"/>
        </w:rPr>
        <w:tab/>
      </w:r>
      <w:r w:rsidRPr="0001115D">
        <w:rPr>
          <w:rFonts w:ascii="Arial" w:hAnsi="Arial" w:cs="Arial"/>
          <w:color w:val="auto"/>
        </w:rPr>
        <w:t xml:space="preserve">commitments covered by its positive list. </w:t>
      </w:r>
    </w:p>
    <w:p w:rsidR="00557044" w:rsidRDefault="00557044" w:rsidP="00557044">
      <w:pPr>
        <w:pStyle w:val="ListParagraph"/>
        <w:spacing w:before="120" w:after="120" w:line="240" w:lineRule="auto"/>
        <w:ind w:left="0" w:right="-4"/>
        <w:contextualSpacing w:val="0"/>
        <w:jc w:val="both"/>
        <w:rPr>
          <w:rFonts w:ascii="Arial" w:hAnsi="Arial"/>
          <w:sz w:val="24"/>
          <w:szCs w:val="24"/>
        </w:rPr>
      </w:pPr>
    </w:p>
    <w:p w:rsidR="004E102B" w:rsidRDefault="00717782" w:rsidP="00EF14FD">
      <w:pPr>
        <w:pStyle w:val="ListParagraph"/>
        <w:numPr>
          <w:ilvl w:val="0"/>
          <w:numId w:val="16"/>
        </w:numPr>
        <w:spacing w:before="120" w:after="120" w:line="240" w:lineRule="auto"/>
        <w:ind w:left="0" w:right="-4" w:firstLine="0"/>
        <w:contextualSpacing w:val="0"/>
        <w:jc w:val="both"/>
        <w:rPr>
          <w:rFonts w:ascii="Arial" w:hAnsi="Arial"/>
          <w:sz w:val="24"/>
          <w:szCs w:val="24"/>
        </w:rPr>
      </w:pPr>
      <w:r w:rsidRPr="00557044">
        <w:rPr>
          <w:rFonts w:ascii="Arial" w:hAnsi="Arial"/>
          <w:sz w:val="24"/>
          <w:szCs w:val="24"/>
        </w:rPr>
        <w:t xml:space="preserve">In the proposed modality for the implementation of tariff reduction commitments with a fixed time frame, along with the implementation of current scenario within an 8-years period, the time allotted to the implementation of each scenario is the same for all members (except Afghanistan). Also, the implementation period of each of the three proposed scenarios (scenarios 1, 2 and 3) is considered different according to the depth of the commitments covered by each of them based on a conservative, moderate or ambitious approach. To this end, and taking into account the objectives of the ECO Vision 2025, the implementation period is considered two years for the conservative approach (scenario 1), four years for the moderate approach (scenario 2) and eight years for the ambitious approach (scenario 3). In this modality, the full implementation of the third scenario has a full time overlap with the implementation of the current (baseline) scenario, and all members’ tariff reduction commitments will be fulfilled within a maximum of 8 years. </w:t>
      </w:r>
    </w:p>
    <w:p w:rsidR="004E102B" w:rsidRDefault="004E102B" w:rsidP="004E102B">
      <w:pPr>
        <w:pStyle w:val="ListParagraph"/>
        <w:spacing w:before="120" w:after="120" w:line="240" w:lineRule="auto"/>
        <w:ind w:left="0" w:right="-4"/>
        <w:contextualSpacing w:val="0"/>
        <w:jc w:val="both"/>
        <w:rPr>
          <w:rFonts w:ascii="Arial" w:hAnsi="Arial"/>
          <w:sz w:val="24"/>
          <w:szCs w:val="24"/>
        </w:rPr>
      </w:pPr>
    </w:p>
    <w:p w:rsidR="00163618" w:rsidRDefault="00717782" w:rsidP="00EF14FD">
      <w:pPr>
        <w:pStyle w:val="ListParagraph"/>
        <w:numPr>
          <w:ilvl w:val="0"/>
          <w:numId w:val="16"/>
        </w:numPr>
        <w:spacing w:before="120" w:after="120" w:line="240" w:lineRule="auto"/>
        <w:ind w:left="0" w:right="-4" w:firstLine="0"/>
        <w:contextualSpacing w:val="0"/>
        <w:jc w:val="both"/>
        <w:rPr>
          <w:rFonts w:ascii="Arial" w:hAnsi="Arial"/>
          <w:sz w:val="24"/>
          <w:szCs w:val="24"/>
        </w:rPr>
      </w:pPr>
      <w:r w:rsidRPr="004E102B">
        <w:rPr>
          <w:rFonts w:ascii="Arial" w:hAnsi="Arial"/>
          <w:sz w:val="24"/>
          <w:szCs w:val="24"/>
        </w:rPr>
        <w:t>How to implement and schedule the mentioned modality is presented in the table below:</w:t>
      </w:r>
    </w:p>
    <w:p w:rsidR="004E102B" w:rsidRDefault="004E102B" w:rsidP="004E102B">
      <w:pPr>
        <w:pStyle w:val="ListParagraph"/>
        <w:spacing w:before="120" w:after="120" w:line="240" w:lineRule="auto"/>
        <w:ind w:left="0" w:right="-4"/>
        <w:contextualSpacing w:val="0"/>
        <w:jc w:val="both"/>
        <w:rPr>
          <w:rFonts w:ascii="Arial" w:hAnsi="Arial"/>
          <w:sz w:val="24"/>
          <w:szCs w:val="24"/>
        </w:rPr>
      </w:pPr>
    </w:p>
    <w:tbl>
      <w:tblPr>
        <w:tblW w:w="10980" w:type="dxa"/>
        <w:tblInd w:w="-702" w:type="dxa"/>
        <w:tblBorders>
          <w:top w:val="nil"/>
          <w:left w:val="nil"/>
          <w:bottom w:val="nil"/>
          <w:right w:val="nil"/>
        </w:tblBorders>
        <w:tblLayout w:type="fixed"/>
        <w:tblLook w:val="0000"/>
      </w:tblPr>
      <w:tblGrid>
        <w:gridCol w:w="1443"/>
        <w:gridCol w:w="1301"/>
        <w:gridCol w:w="1870"/>
        <w:gridCol w:w="883"/>
        <w:gridCol w:w="175"/>
        <w:gridCol w:w="175"/>
        <w:gridCol w:w="1408"/>
        <w:gridCol w:w="883"/>
        <w:gridCol w:w="1402"/>
        <w:gridCol w:w="1440"/>
      </w:tblGrid>
      <w:tr w:rsidR="004E102B" w:rsidRPr="00163618" w:rsidTr="00567AB3">
        <w:trPr>
          <w:trHeight w:val="720"/>
        </w:trPr>
        <w:tc>
          <w:tcPr>
            <w:tcW w:w="1443" w:type="dxa"/>
          </w:tcPr>
          <w:p w:rsidR="004E102B" w:rsidRPr="00163618" w:rsidRDefault="004E102B" w:rsidP="00567AB3">
            <w:pPr>
              <w:pStyle w:val="Default"/>
              <w:rPr>
                <w:rFonts w:ascii="Arial" w:hAnsi="Arial" w:cs="Arial"/>
                <w:sz w:val="18"/>
                <w:szCs w:val="18"/>
                <w:u w:val="single"/>
                <w:vertAlign w:val="superscript"/>
              </w:rPr>
            </w:pPr>
            <w:r w:rsidRPr="00163618">
              <w:rPr>
                <w:rFonts w:ascii="Arial" w:hAnsi="Arial" w:cs="Arial"/>
                <w:b/>
                <w:bCs/>
                <w:sz w:val="18"/>
                <w:szCs w:val="18"/>
                <w:u w:val="single"/>
                <w:vertAlign w:val="superscript"/>
              </w:rPr>
              <w:t xml:space="preserve">Fixed time period modality ECO member </w:t>
            </w:r>
          </w:p>
        </w:tc>
        <w:tc>
          <w:tcPr>
            <w:tcW w:w="3171" w:type="dxa"/>
            <w:gridSpan w:val="2"/>
          </w:tcPr>
          <w:p w:rsidR="004E102B" w:rsidRPr="00163618" w:rsidRDefault="004E102B" w:rsidP="00567AB3">
            <w:pPr>
              <w:pStyle w:val="Default"/>
              <w:rPr>
                <w:rFonts w:ascii="Arial" w:hAnsi="Arial" w:cs="Arial"/>
                <w:sz w:val="18"/>
                <w:szCs w:val="18"/>
                <w:u w:val="single"/>
                <w:vertAlign w:val="superscript"/>
              </w:rPr>
            </w:pPr>
            <w:r w:rsidRPr="00163618">
              <w:rPr>
                <w:rFonts w:ascii="Arial" w:hAnsi="Arial" w:cs="Arial"/>
                <w:b/>
                <w:bCs/>
                <w:sz w:val="18"/>
                <w:szCs w:val="18"/>
                <w:u w:val="single"/>
                <w:vertAlign w:val="superscript"/>
              </w:rPr>
              <w:t xml:space="preserve">Current scenario </w:t>
            </w:r>
          </w:p>
          <w:p w:rsidR="004E102B" w:rsidRPr="00163618" w:rsidRDefault="004E102B" w:rsidP="00567AB3">
            <w:pPr>
              <w:pStyle w:val="Default"/>
              <w:rPr>
                <w:rFonts w:ascii="Arial" w:hAnsi="Arial" w:cs="Arial"/>
                <w:sz w:val="18"/>
                <w:szCs w:val="18"/>
                <w:u w:val="single"/>
                <w:vertAlign w:val="superscript"/>
              </w:rPr>
            </w:pPr>
            <w:r w:rsidRPr="00163618">
              <w:rPr>
                <w:rFonts w:ascii="Arial" w:hAnsi="Arial" w:cs="Arial"/>
                <w:b/>
                <w:bCs/>
                <w:sz w:val="18"/>
                <w:szCs w:val="18"/>
                <w:u w:val="single"/>
                <w:vertAlign w:val="superscript"/>
              </w:rPr>
              <w:t xml:space="preserve">(baseline) </w:t>
            </w:r>
          </w:p>
        </w:tc>
        <w:tc>
          <w:tcPr>
            <w:tcW w:w="2641" w:type="dxa"/>
            <w:gridSpan w:val="4"/>
          </w:tcPr>
          <w:p w:rsidR="004E102B" w:rsidRPr="00163618" w:rsidRDefault="004E102B" w:rsidP="00567AB3">
            <w:pPr>
              <w:pStyle w:val="Default"/>
              <w:rPr>
                <w:rFonts w:ascii="Arial" w:hAnsi="Arial" w:cs="Arial"/>
                <w:sz w:val="18"/>
                <w:szCs w:val="18"/>
                <w:u w:val="single"/>
                <w:vertAlign w:val="superscript"/>
              </w:rPr>
            </w:pPr>
            <w:r w:rsidRPr="00163618">
              <w:rPr>
                <w:rFonts w:ascii="Arial" w:hAnsi="Arial" w:cs="Arial"/>
                <w:b/>
                <w:bCs/>
                <w:sz w:val="18"/>
                <w:szCs w:val="18"/>
                <w:u w:val="single"/>
                <w:vertAlign w:val="superscript"/>
              </w:rPr>
              <w:t xml:space="preserve">Scenario 1 </w:t>
            </w:r>
          </w:p>
          <w:p w:rsidR="004E102B" w:rsidRPr="00163618" w:rsidRDefault="004E102B" w:rsidP="00567AB3">
            <w:pPr>
              <w:pStyle w:val="Default"/>
              <w:rPr>
                <w:rFonts w:ascii="Arial" w:hAnsi="Arial" w:cs="Arial"/>
                <w:sz w:val="18"/>
                <w:szCs w:val="18"/>
                <w:u w:val="single"/>
                <w:vertAlign w:val="superscript"/>
              </w:rPr>
            </w:pPr>
            <w:r w:rsidRPr="00163618">
              <w:rPr>
                <w:rFonts w:ascii="Arial" w:hAnsi="Arial" w:cs="Arial"/>
                <w:b/>
                <w:bCs/>
                <w:sz w:val="18"/>
                <w:szCs w:val="18"/>
                <w:u w:val="single"/>
                <w:vertAlign w:val="superscript"/>
              </w:rPr>
              <w:t xml:space="preserve">(conservative) </w:t>
            </w:r>
          </w:p>
        </w:tc>
        <w:tc>
          <w:tcPr>
            <w:tcW w:w="2285" w:type="dxa"/>
            <w:gridSpan w:val="2"/>
          </w:tcPr>
          <w:p w:rsidR="004E102B" w:rsidRPr="00163618" w:rsidRDefault="004E102B" w:rsidP="00567AB3">
            <w:pPr>
              <w:pStyle w:val="Default"/>
              <w:rPr>
                <w:rFonts w:ascii="Arial" w:hAnsi="Arial" w:cs="Arial"/>
                <w:sz w:val="18"/>
                <w:szCs w:val="18"/>
                <w:u w:val="single"/>
                <w:vertAlign w:val="superscript"/>
              </w:rPr>
            </w:pPr>
            <w:r w:rsidRPr="00163618">
              <w:rPr>
                <w:rFonts w:ascii="Arial" w:hAnsi="Arial" w:cs="Arial"/>
                <w:b/>
                <w:bCs/>
                <w:sz w:val="18"/>
                <w:szCs w:val="18"/>
                <w:u w:val="single"/>
                <w:vertAlign w:val="superscript"/>
              </w:rPr>
              <w:t xml:space="preserve">Scenario 2 </w:t>
            </w:r>
          </w:p>
          <w:p w:rsidR="004E102B" w:rsidRPr="00163618" w:rsidRDefault="004E102B" w:rsidP="00567AB3">
            <w:pPr>
              <w:pStyle w:val="Default"/>
              <w:rPr>
                <w:rFonts w:ascii="Arial" w:hAnsi="Arial" w:cs="Arial"/>
                <w:sz w:val="18"/>
                <w:szCs w:val="18"/>
                <w:u w:val="single"/>
                <w:vertAlign w:val="superscript"/>
              </w:rPr>
            </w:pPr>
            <w:r w:rsidRPr="00163618">
              <w:rPr>
                <w:rFonts w:ascii="Arial" w:hAnsi="Arial" w:cs="Arial"/>
                <w:b/>
                <w:bCs/>
                <w:sz w:val="18"/>
                <w:szCs w:val="18"/>
                <w:u w:val="single"/>
                <w:vertAlign w:val="superscript"/>
              </w:rPr>
              <w:t xml:space="preserve">(moderate) </w:t>
            </w:r>
          </w:p>
        </w:tc>
        <w:tc>
          <w:tcPr>
            <w:tcW w:w="1440" w:type="dxa"/>
          </w:tcPr>
          <w:p w:rsidR="004E102B" w:rsidRPr="00163618" w:rsidRDefault="004E102B" w:rsidP="00567AB3">
            <w:pPr>
              <w:pStyle w:val="Default"/>
              <w:rPr>
                <w:rFonts w:ascii="Arial" w:hAnsi="Arial" w:cs="Arial"/>
                <w:sz w:val="18"/>
                <w:szCs w:val="18"/>
                <w:u w:val="single"/>
                <w:vertAlign w:val="superscript"/>
              </w:rPr>
            </w:pPr>
            <w:r w:rsidRPr="00163618">
              <w:rPr>
                <w:rFonts w:ascii="Arial" w:hAnsi="Arial" w:cs="Arial"/>
                <w:b/>
                <w:bCs/>
                <w:sz w:val="18"/>
                <w:szCs w:val="18"/>
                <w:u w:val="single"/>
                <w:vertAlign w:val="superscript"/>
              </w:rPr>
              <w:t xml:space="preserve">Scenario 3 </w:t>
            </w:r>
          </w:p>
          <w:p w:rsidR="004E102B" w:rsidRPr="00163618" w:rsidRDefault="004E102B" w:rsidP="00567AB3">
            <w:pPr>
              <w:pStyle w:val="Default"/>
              <w:rPr>
                <w:rFonts w:ascii="Arial" w:hAnsi="Arial" w:cs="Arial"/>
                <w:sz w:val="18"/>
                <w:szCs w:val="18"/>
                <w:u w:val="single"/>
                <w:vertAlign w:val="superscript"/>
              </w:rPr>
            </w:pPr>
            <w:r w:rsidRPr="00163618">
              <w:rPr>
                <w:rFonts w:ascii="Arial" w:hAnsi="Arial" w:cs="Arial"/>
                <w:b/>
                <w:bCs/>
                <w:sz w:val="18"/>
                <w:szCs w:val="18"/>
                <w:u w:val="single"/>
                <w:vertAlign w:val="superscript"/>
              </w:rPr>
              <w:t xml:space="preserve">(ambitious) </w:t>
            </w:r>
          </w:p>
        </w:tc>
      </w:tr>
      <w:tr w:rsidR="004E102B" w:rsidRPr="00163618" w:rsidTr="00567AB3">
        <w:trPr>
          <w:trHeight w:val="1242"/>
        </w:trPr>
        <w:tc>
          <w:tcPr>
            <w:tcW w:w="1443" w:type="dxa"/>
          </w:tcPr>
          <w:p w:rsidR="004E102B" w:rsidRPr="00163618" w:rsidRDefault="004E102B" w:rsidP="00567AB3">
            <w:pPr>
              <w:pStyle w:val="Default"/>
              <w:rPr>
                <w:rFonts w:ascii="Arial" w:hAnsi="Arial" w:cs="Arial"/>
                <w:sz w:val="18"/>
                <w:szCs w:val="18"/>
                <w:u w:val="single"/>
                <w:vertAlign w:val="superscript"/>
              </w:rPr>
            </w:pPr>
            <w:r w:rsidRPr="00163618">
              <w:rPr>
                <w:rFonts w:ascii="Arial" w:hAnsi="Arial" w:cs="Arial"/>
                <w:b/>
                <w:bCs/>
                <w:sz w:val="18"/>
                <w:szCs w:val="18"/>
                <w:u w:val="single"/>
                <w:vertAlign w:val="superscript"/>
              </w:rPr>
              <w:t xml:space="preserve">Coverage of tariff lines to be reduced to 15 excluding negative list </w:t>
            </w:r>
          </w:p>
          <w:p w:rsidR="004E102B" w:rsidRPr="00163618" w:rsidRDefault="004E102B" w:rsidP="00567AB3">
            <w:pPr>
              <w:pStyle w:val="Default"/>
              <w:rPr>
                <w:rFonts w:ascii="Arial" w:hAnsi="Arial" w:cs="Arial"/>
                <w:sz w:val="18"/>
                <w:szCs w:val="18"/>
                <w:u w:val="single"/>
                <w:vertAlign w:val="superscript"/>
              </w:rPr>
            </w:pPr>
            <w:r w:rsidRPr="00163618">
              <w:rPr>
                <w:rFonts w:ascii="Arial" w:hAnsi="Arial" w:cs="Arial"/>
                <w:b/>
                <w:bCs/>
                <w:sz w:val="18"/>
                <w:szCs w:val="18"/>
                <w:u w:val="single"/>
                <w:vertAlign w:val="superscript"/>
              </w:rPr>
              <w:t xml:space="preserve">(percentage) </w:t>
            </w:r>
          </w:p>
        </w:tc>
        <w:tc>
          <w:tcPr>
            <w:tcW w:w="1301" w:type="dxa"/>
          </w:tcPr>
          <w:p w:rsidR="004E102B" w:rsidRPr="00163618" w:rsidRDefault="004E102B" w:rsidP="00567AB3">
            <w:pPr>
              <w:pStyle w:val="Default"/>
              <w:rPr>
                <w:rFonts w:ascii="Arial" w:hAnsi="Arial" w:cs="Arial"/>
                <w:sz w:val="18"/>
                <w:szCs w:val="18"/>
                <w:u w:val="single"/>
                <w:vertAlign w:val="superscript"/>
              </w:rPr>
            </w:pPr>
            <w:r w:rsidRPr="00163618">
              <w:rPr>
                <w:rFonts w:ascii="Arial" w:hAnsi="Arial" w:cs="Arial"/>
                <w:b/>
                <w:bCs/>
                <w:sz w:val="18"/>
                <w:szCs w:val="18"/>
                <w:u w:val="single"/>
                <w:vertAlign w:val="superscript"/>
              </w:rPr>
              <w:t xml:space="preserve">Fixed time frame already determined for current scenario </w:t>
            </w:r>
          </w:p>
          <w:p w:rsidR="004E102B" w:rsidRPr="00163618" w:rsidRDefault="004E102B" w:rsidP="00567AB3">
            <w:pPr>
              <w:pStyle w:val="Default"/>
              <w:rPr>
                <w:rFonts w:ascii="Arial" w:hAnsi="Arial" w:cs="Arial"/>
                <w:sz w:val="18"/>
                <w:szCs w:val="18"/>
                <w:u w:val="single"/>
                <w:vertAlign w:val="superscript"/>
              </w:rPr>
            </w:pPr>
            <w:r w:rsidRPr="00163618">
              <w:rPr>
                <w:rFonts w:ascii="Arial" w:hAnsi="Arial" w:cs="Arial"/>
                <w:b/>
                <w:bCs/>
                <w:sz w:val="18"/>
                <w:szCs w:val="18"/>
                <w:u w:val="single"/>
                <w:vertAlign w:val="superscript"/>
              </w:rPr>
              <w:t xml:space="preserve">(years) </w:t>
            </w:r>
          </w:p>
        </w:tc>
        <w:tc>
          <w:tcPr>
            <w:tcW w:w="1870" w:type="dxa"/>
          </w:tcPr>
          <w:p w:rsidR="004E102B" w:rsidRPr="00163618" w:rsidRDefault="004E102B" w:rsidP="00567AB3">
            <w:pPr>
              <w:pStyle w:val="Default"/>
              <w:rPr>
                <w:rFonts w:ascii="Arial" w:hAnsi="Arial" w:cs="Arial"/>
                <w:sz w:val="18"/>
                <w:szCs w:val="18"/>
                <w:u w:val="single"/>
                <w:vertAlign w:val="superscript"/>
              </w:rPr>
            </w:pPr>
            <w:r w:rsidRPr="00163618">
              <w:rPr>
                <w:rFonts w:ascii="Arial" w:hAnsi="Arial" w:cs="Arial"/>
                <w:b/>
                <w:bCs/>
                <w:sz w:val="18"/>
                <w:szCs w:val="18"/>
                <w:u w:val="single"/>
                <w:vertAlign w:val="superscript"/>
              </w:rPr>
              <w:t xml:space="preserve">Coverage of tariff lines to be reduced to 0 excluding negative list </w:t>
            </w:r>
          </w:p>
          <w:p w:rsidR="004E102B" w:rsidRPr="00163618" w:rsidRDefault="004E102B" w:rsidP="00567AB3">
            <w:pPr>
              <w:pStyle w:val="Default"/>
              <w:rPr>
                <w:rFonts w:ascii="Arial" w:hAnsi="Arial" w:cs="Arial"/>
                <w:sz w:val="18"/>
                <w:szCs w:val="18"/>
                <w:u w:val="single"/>
                <w:vertAlign w:val="superscript"/>
              </w:rPr>
            </w:pPr>
            <w:r w:rsidRPr="00163618">
              <w:rPr>
                <w:rFonts w:ascii="Arial" w:hAnsi="Arial" w:cs="Arial"/>
                <w:b/>
                <w:bCs/>
                <w:sz w:val="18"/>
                <w:szCs w:val="18"/>
                <w:u w:val="single"/>
                <w:vertAlign w:val="superscript"/>
              </w:rPr>
              <w:t xml:space="preserve">(percentage) </w:t>
            </w:r>
          </w:p>
        </w:tc>
        <w:tc>
          <w:tcPr>
            <w:tcW w:w="1058" w:type="dxa"/>
            <w:gridSpan w:val="2"/>
          </w:tcPr>
          <w:p w:rsidR="004E102B" w:rsidRPr="00163618" w:rsidRDefault="004E102B" w:rsidP="00567AB3">
            <w:pPr>
              <w:pStyle w:val="Default"/>
              <w:rPr>
                <w:rFonts w:ascii="Arial" w:hAnsi="Arial" w:cs="Arial"/>
                <w:sz w:val="18"/>
                <w:szCs w:val="18"/>
                <w:u w:val="single"/>
                <w:vertAlign w:val="superscript"/>
              </w:rPr>
            </w:pPr>
            <w:r w:rsidRPr="00163618">
              <w:rPr>
                <w:rFonts w:ascii="Arial" w:hAnsi="Arial" w:cs="Arial"/>
                <w:b/>
                <w:bCs/>
                <w:sz w:val="18"/>
                <w:szCs w:val="18"/>
                <w:u w:val="single"/>
                <w:vertAlign w:val="superscript"/>
              </w:rPr>
              <w:t xml:space="preserve">Fixed time frame (years) </w:t>
            </w:r>
          </w:p>
        </w:tc>
        <w:tc>
          <w:tcPr>
            <w:tcW w:w="1583" w:type="dxa"/>
            <w:gridSpan w:val="2"/>
          </w:tcPr>
          <w:p w:rsidR="004E102B" w:rsidRPr="00163618" w:rsidRDefault="004E102B" w:rsidP="00567AB3">
            <w:pPr>
              <w:pStyle w:val="Default"/>
              <w:rPr>
                <w:rFonts w:ascii="Arial" w:hAnsi="Arial" w:cs="Arial"/>
                <w:sz w:val="18"/>
                <w:szCs w:val="18"/>
                <w:u w:val="single"/>
                <w:vertAlign w:val="superscript"/>
              </w:rPr>
            </w:pPr>
            <w:r w:rsidRPr="00163618">
              <w:rPr>
                <w:rFonts w:ascii="Arial" w:hAnsi="Arial" w:cs="Arial"/>
                <w:b/>
                <w:bCs/>
                <w:sz w:val="18"/>
                <w:szCs w:val="18"/>
                <w:u w:val="single"/>
                <w:vertAlign w:val="superscript"/>
              </w:rPr>
              <w:t xml:space="preserve">Coverage of tariff lines to be reduced to 0 excluding negative list </w:t>
            </w:r>
          </w:p>
          <w:p w:rsidR="004E102B" w:rsidRPr="00163618" w:rsidRDefault="004E102B" w:rsidP="00567AB3">
            <w:pPr>
              <w:pStyle w:val="Default"/>
              <w:rPr>
                <w:rFonts w:ascii="Arial" w:hAnsi="Arial" w:cs="Arial"/>
                <w:sz w:val="18"/>
                <w:szCs w:val="18"/>
                <w:u w:val="single"/>
                <w:vertAlign w:val="superscript"/>
              </w:rPr>
            </w:pPr>
            <w:r w:rsidRPr="00163618">
              <w:rPr>
                <w:rFonts w:ascii="Arial" w:hAnsi="Arial" w:cs="Arial"/>
                <w:b/>
                <w:bCs/>
                <w:sz w:val="18"/>
                <w:szCs w:val="18"/>
                <w:u w:val="single"/>
                <w:vertAlign w:val="superscript"/>
              </w:rPr>
              <w:t xml:space="preserve">(percentage) </w:t>
            </w:r>
          </w:p>
        </w:tc>
        <w:tc>
          <w:tcPr>
            <w:tcW w:w="883" w:type="dxa"/>
          </w:tcPr>
          <w:p w:rsidR="004E102B" w:rsidRPr="00163618" w:rsidRDefault="004E102B" w:rsidP="00567AB3">
            <w:pPr>
              <w:pStyle w:val="Default"/>
              <w:rPr>
                <w:rFonts w:ascii="Arial" w:hAnsi="Arial" w:cs="Arial"/>
                <w:sz w:val="18"/>
                <w:szCs w:val="18"/>
                <w:u w:val="single"/>
                <w:vertAlign w:val="superscript"/>
              </w:rPr>
            </w:pPr>
            <w:r w:rsidRPr="00163618">
              <w:rPr>
                <w:rFonts w:ascii="Arial" w:hAnsi="Arial" w:cs="Arial"/>
                <w:b/>
                <w:bCs/>
                <w:sz w:val="18"/>
                <w:szCs w:val="18"/>
                <w:u w:val="single"/>
                <w:vertAlign w:val="superscript"/>
              </w:rPr>
              <w:t xml:space="preserve">Fixed time period </w:t>
            </w:r>
          </w:p>
          <w:p w:rsidR="004E102B" w:rsidRPr="00163618" w:rsidRDefault="004E102B" w:rsidP="00567AB3">
            <w:pPr>
              <w:pStyle w:val="Default"/>
              <w:rPr>
                <w:rFonts w:ascii="Arial" w:hAnsi="Arial" w:cs="Arial"/>
                <w:sz w:val="18"/>
                <w:szCs w:val="18"/>
                <w:u w:val="single"/>
                <w:vertAlign w:val="superscript"/>
              </w:rPr>
            </w:pPr>
            <w:r w:rsidRPr="00163618">
              <w:rPr>
                <w:rFonts w:ascii="Arial" w:hAnsi="Arial" w:cs="Arial"/>
                <w:b/>
                <w:bCs/>
                <w:sz w:val="18"/>
                <w:szCs w:val="18"/>
                <w:u w:val="single"/>
                <w:vertAlign w:val="superscript"/>
              </w:rPr>
              <w:t xml:space="preserve">(years) </w:t>
            </w:r>
          </w:p>
        </w:tc>
        <w:tc>
          <w:tcPr>
            <w:tcW w:w="1402" w:type="dxa"/>
          </w:tcPr>
          <w:p w:rsidR="004E102B" w:rsidRPr="00163618" w:rsidRDefault="004E102B" w:rsidP="00567AB3">
            <w:pPr>
              <w:pStyle w:val="Default"/>
              <w:rPr>
                <w:rFonts w:ascii="Arial" w:hAnsi="Arial" w:cs="Arial"/>
                <w:sz w:val="18"/>
                <w:szCs w:val="18"/>
                <w:u w:val="single"/>
                <w:vertAlign w:val="superscript"/>
              </w:rPr>
            </w:pPr>
            <w:r w:rsidRPr="00163618">
              <w:rPr>
                <w:rFonts w:ascii="Arial" w:hAnsi="Arial" w:cs="Arial"/>
                <w:b/>
                <w:bCs/>
                <w:sz w:val="18"/>
                <w:szCs w:val="18"/>
                <w:u w:val="single"/>
                <w:vertAlign w:val="superscript"/>
              </w:rPr>
              <w:t xml:space="preserve">Coverage of tariff lines to be reduced to 0 excluding negative list </w:t>
            </w:r>
          </w:p>
          <w:p w:rsidR="004E102B" w:rsidRPr="00163618" w:rsidRDefault="004E102B" w:rsidP="00567AB3">
            <w:pPr>
              <w:pStyle w:val="Default"/>
              <w:rPr>
                <w:rFonts w:ascii="Arial" w:hAnsi="Arial" w:cs="Arial"/>
                <w:sz w:val="18"/>
                <w:szCs w:val="18"/>
                <w:u w:val="single"/>
                <w:vertAlign w:val="superscript"/>
              </w:rPr>
            </w:pPr>
            <w:r w:rsidRPr="00163618">
              <w:rPr>
                <w:rFonts w:ascii="Arial" w:hAnsi="Arial" w:cs="Arial"/>
                <w:b/>
                <w:bCs/>
                <w:sz w:val="18"/>
                <w:szCs w:val="18"/>
                <w:u w:val="single"/>
                <w:vertAlign w:val="superscript"/>
              </w:rPr>
              <w:t xml:space="preserve">(percentage) </w:t>
            </w:r>
          </w:p>
        </w:tc>
        <w:tc>
          <w:tcPr>
            <w:tcW w:w="1440" w:type="dxa"/>
          </w:tcPr>
          <w:p w:rsidR="004E102B" w:rsidRPr="00163618" w:rsidRDefault="004E102B" w:rsidP="00567AB3">
            <w:pPr>
              <w:pStyle w:val="Default"/>
              <w:rPr>
                <w:rFonts w:ascii="Arial" w:hAnsi="Arial" w:cs="Arial"/>
                <w:sz w:val="18"/>
                <w:szCs w:val="18"/>
                <w:u w:val="single"/>
                <w:vertAlign w:val="superscript"/>
              </w:rPr>
            </w:pPr>
            <w:r w:rsidRPr="00163618">
              <w:rPr>
                <w:rFonts w:ascii="Arial" w:hAnsi="Arial" w:cs="Arial"/>
                <w:b/>
                <w:bCs/>
                <w:sz w:val="18"/>
                <w:szCs w:val="18"/>
                <w:u w:val="single"/>
                <w:vertAlign w:val="superscript"/>
              </w:rPr>
              <w:t xml:space="preserve">Fixed time frame </w:t>
            </w:r>
          </w:p>
          <w:p w:rsidR="004E102B" w:rsidRPr="00163618" w:rsidRDefault="004E102B" w:rsidP="00567AB3">
            <w:pPr>
              <w:pStyle w:val="Default"/>
              <w:rPr>
                <w:rFonts w:ascii="Arial" w:hAnsi="Arial" w:cs="Arial"/>
                <w:sz w:val="18"/>
                <w:szCs w:val="18"/>
                <w:u w:val="single"/>
                <w:vertAlign w:val="superscript"/>
              </w:rPr>
            </w:pPr>
            <w:r w:rsidRPr="00163618">
              <w:rPr>
                <w:rFonts w:ascii="Arial" w:hAnsi="Arial" w:cs="Arial"/>
                <w:b/>
                <w:bCs/>
                <w:sz w:val="18"/>
                <w:szCs w:val="18"/>
                <w:u w:val="single"/>
                <w:vertAlign w:val="superscript"/>
              </w:rPr>
              <w:t xml:space="preserve">(years) </w:t>
            </w:r>
          </w:p>
        </w:tc>
      </w:tr>
      <w:tr w:rsidR="004E102B" w:rsidRPr="00163618" w:rsidTr="00567AB3">
        <w:trPr>
          <w:trHeight w:val="98"/>
        </w:trPr>
        <w:tc>
          <w:tcPr>
            <w:tcW w:w="1443"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Afghanistan </w:t>
            </w:r>
          </w:p>
        </w:tc>
        <w:tc>
          <w:tcPr>
            <w:tcW w:w="1301"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0 </w:t>
            </w:r>
          </w:p>
        </w:tc>
        <w:tc>
          <w:tcPr>
            <w:tcW w:w="1870"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15 (void) </w:t>
            </w:r>
          </w:p>
        </w:tc>
        <w:tc>
          <w:tcPr>
            <w:tcW w:w="883"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67.09 </w:t>
            </w:r>
          </w:p>
        </w:tc>
        <w:tc>
          <w:tcPr>
            <w:tcW w:w="350" w:type="dxa"/>
            <w:gridSpan w:val="2"/>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4 </w:t>
            </w:r>
          </w:p>
        </w:tc>
        <w:tc>
          <w:tcPr>
            <w:tcW w:w="1408"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78.59 </w:t>
            </w:r>
          </w:p>
        </w:tc>
        <w:tc>
          <w:tcPr>
            <w:tcW w:w="883"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8 </w:t>
            </w:r>
          </w:p>
        </w:tc>
        <w:tc>
          <w:tcPr>
            <w:tcW w:w="1402"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78.59 </w:t>
            </w:r>
          </w:p>
        </w:tc>
        <w:tc>
          <w:tcPr>
            <w:tcW w:w="1440"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8 </w:t>
            </w:r>
          </w:p>
        </w:tc>
      </w:tr>
      <w:tr w:rsidR="004E102B" w:rsidRPr="00163618" w:rsidTr="00567AB3">
        <w:trPr>
          <w:trHeight w:val="98"/>
        </w:trPr>
        <w:tc>
          <w:tcPr>
            <w:tcW w:w="1443"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Azerbaijan </w:t>
            </w:r>
          </w:p>
        </w:tc>
        <w:tc>
          <w:tcPr>
            <w:tcW w:w="1301"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0 </w:t>
            </w:r>
          </w:p>
        </w:tc>
        <w:tc>
          <w:tcPr>
            <w:tcW w:w="1870"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8 (void) </w:t>
            </w:r>
          </w:p>
        </w:tc>
        <w:tc>
          <w:tcPr>
            <w:tcW w:w="883"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19.45 </w:t>
            </w:r>
          </w:p>
        </w:tc>
        <w:tc>
          <w:tcPr>
            <w:tcW w:w="350" w:type="dxa"/>
            <w:gridSpan w:val="2"/>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2 </w:t>
            </w:r>
          </w:p>
        </w:tc>
        <w:tc>
          <w:tcPr>
            <w:tcW w:w="1408"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23.11 </w:t>
            </w:r>
          </w:p>
        </w:tc>
        <w:tc>
          <w:tcPr>
            <w:tcW w:w="883"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4 </w:t>
            </w:r>
          </w:p>
        </w:tc>
        <w:tc>
          <w:tcPr>
            <w:tcW w:w="1402"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49.17 </w:t>
            </w:r>
          </w:p>
        </w:tc>
        <w:tc>
          <w:tcPr>
            <w:tcW w:w="1440"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8 </w:t>
            </w:r>
          </w:p>
        </w:tc>
      </w:tr>
      <w:tr w:rsidR="004E102B" w:rsidRPr="00163618" w:rsidTr="00567AB3">
        <w:trPr>
          <w:trHeight w:val="98"/>
        </w:trPr>
        <w:tc>
          <w:tcPr>
            <w:tcW w:w="1443"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Iran </w:t>
            </w:r>
          </w:p>
        </w:tc>
        <w:tc>
          <w:tcPr>
            <w:tcW w:w="1301"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22.03 </w:t>
            </w:r>
          </w:p>
        </w:tc>
        <w:tc>
          <w:tcPr>
            <w:tcW w:w="1870"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8 </w:t>
            </w:r>
          </w:p>
        </w:tc>
        <w:tc>
          <w:tcPr>
            <w:tcW w:w="883"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37.58 </w:t>
            </w:r>
          </w:p>
        </w:tc>
        <w:tc>
          <w:tcPr>
            <w:tcW w:w="350" w:type="dxa"/>
            <w:gridSpan w:val="2"/>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2 </w:t>
            </w:r>
          </w:p>
        </w:tc>
        <w:tc>
          <w:tcPr>
            <w:tcW w:w="1408"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48.71 </w:t>
            </w:r>
          </w:p>
        </w:tc>
        <w:tc>
          <w:tcPr>
            <w:tcW w:w="883"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4 </w:t>
            </w:r>
          </w:p>
        </w:tc>
        <w:tc>
          <w:tcPr>
            <w:tcW w:w="1402"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57.66 </w:t>
            </w:r>
          </w:p>
        </w:tc>
        <w:tc>
          <w:tcPr>
            <w:tcW w:w="1440"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8 </w:t>
            </w:r>
          </w:p>
        </w:tc>
      </w:tr>
      <w:tr w:rsidR="004E102B" w:rsidRPr="00163618" w:rsidTr="00567AB3">
        <w:trPr>
          <w:trHeight w:val="98"/>
        </w:trPr>
        <w:tc>
          <w:tcPr>
            <w:tcW w:w="1443"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Kazakhstan </w:t>
            </w:r>
          </w:p>
        </w:tc>
        <w:tc>
          <w:tcPr>
            <w:tcW w:w="1301"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0 </w:t>
            </w:r>
          </w:p>
        </w:tc>
        <w:tc>
          <w:tcPr>
            <w:tcW w:w="1870"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8 (void) </w:t>
            </w:r>
          </w:p>
        </w:tc>
        <w:tc>
          <w:tcPr>
            <w:tcW w:w="883"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45 </w:t>
            </w:r>
          </w:p>
        </w:tc>
        <w:tc>
          <w:tcPr>
            <w:tcW w:w="350" w:type="dxa"/>
            <w:gridSpan w:val="2"/>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2 </w:t>
            </w:r>
          </w:p>
        </w:tc>
        <w:tc>
          <w:tcPr>
            <w:tcW w:w="1408"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67 </w:t>
            </w:r>
          </w:p>
        </w:tc>
        <w:tc>
          <w:tcPr>
            <w:tcW w:w="883"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4 </w:t>
            </w:r>
          </w:p>
        </w:tc>
        <w:tc>
          <w:tcPr>
            <w:tcW w:w="1402"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67 </w:t>
            </w:r>
          </w:p>
        </w:tc>
        <w:tc>
          <w:tcPr>
            <w:tcW w:w="1440"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8 </w:t>
            </w:r>
          </w:p>
        </w:tc>
      </w:tr>
      <w:tr w:rsidR="004E102B" w:rsidRPr="00163618" w:rsidTr="00567AB3">
        <w:trPr>
          <w:trHeight w:val="98"/>
        </w:trPr>
        <w:tc>
          <w:tcPr>
            <w:tcW w:w="1443"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Kyrgyzstan </w:t>
            </w:r>
          </w:p>
        </w:tc>
        <w:tc>
          <w:tcPr>
            <w:tcW w:w="1301"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0 </w:t>
            </w:r>
          </w:p>
        </w:tc>
        <w:tc>
          <w:tcPr>
            <w:tcW w:w="1870"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8 (void) </w:t>
            </w:r>
          </w:p>
        </w:tc>
        <w:tc>
          <w:tcPr>
            <w:tcW w:w="883"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42.47 </w:t>
            </w:r>
          </w:p>
        </w:tc>
        <w:tc>
          <w:tcPr>
            <w:tcW w:w="350" w:type="dxa"/>
            <w:gridSpan w:val="2"/>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2 </w:t>
            </w:r>
          </w:p>
        </w:tc>
        <w:tc>
          <w:tcPr>
            <w:tcW w:w="1408"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66.5 </w:t>
            </w:r>
          </w:p>
        </w:tc>
        <w:tc>
          <w:tcPr>
            <w:tcW w:w="883"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4 </w:t>
            </w:r>
          </w:p>
        </w:tc>
        <w:tc>
          <w:tcPr>
            <w:tcW w:w="1402"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66.5 </w:t>
            </w:r>
          </w:p>
        </w:tc>
        <w:tc>
          <w:tcPr>
            <w:tcW w:w="1440"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8 </w:t>
            </w:r>
          </w:p>
        </w:tc>
      </w:tr>
      <w:tr w:rsidR="004E102B" w:rsidRPr="00163618" w:rsidTr="00567AB3">
        <w:trPr>
          <w:trHeight w:val="98"/>
        </w:trPr>
        <w:tc>
          <w:tcPr>
            <w:tcW w:w="1443"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lastRenderedPageBreak/>
              <w:t xml:space="preserve">Pakistan </w:t>
            </w:r>
          </w:p>
        </w:tc>
        <w:tc>
          <w:tcPr>
            <w:tcW w:w="1301"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23.89 </w:t>
            </w:r>
          </w:p>
        </w:tc>
        <w:tc>
          <w:tcPr>
            <w:tcW w:w="1870"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8 </w:t>
            </w:r>
          </w:p>
        </w:tc>
        <w:tc>
          <w:tcPr>
            <w:tcW w:w="883"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38.71 </w:t>
            </w:r>
          </w:p>
        </w:tc>
        <w:tc>
          <w:tcPr>
            <w:tcW w:w="350" w:type="dxa"/>
            <w:gridSpan w:val="2"/>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2 </w:t>
            </w:r>
          </w:p>
        </w:tc>
        <w:tc>
          <w:tcPr>
            <w:tcW w:w="1408"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40.71 </w:t>
            </w:r>
          </w:p>
        </w:tc>
        <w:tc>
          <w:tcPr>
            <w:tcW w:w="883"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4 </w:t>
            </w:r>
          </w:p>
        </w:tc>
        <w:tc>
          <w:tcPr>
            <w:tcW w:w="1402"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56.06 </w:t>
            </w:r>
          </w:p>
        </w:tc>
        <w:tc>
          <w:tcPr>
            <w:tcW w:w="1440"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8 </w:t>
            </w:r>
          </w:p>
        </w:tc>
      </w:tr>
      <w:tr w:rsidR="004E102B" w:rsidRPr="00163618" w:rsidTr="00567AB3">
        <w:trPr>
          <w:trHeight w:val="98"/>
        </w:trPr>
        <w:tc>
          <w:tcPr>
            <w:tcW w:w="1443"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Tajikistan </w:t>
            </w:r>
          </w:p>
        </w:tc>
        <w:tc>
          <w:tcPr>
            <w:tcW w:w="1301"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0 </w:t>
            </w:r>
          </w:p>
        </w:tc>
        <w:tc>
          <w:tcPr>
            <w:tcW w:w="1870"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8 (void) </w:t>
            </w:r>
          </w:p>
        </w:tc>
        <w:tc>
          <w:tcPr>
            <w:tcW w:w="883"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59.39 </w:t>
            </w:r>
          </w:p>
        </w:tc>
        <w:tc>
          <w:tcPr>
            <w:tcW w:w="350" w:type="dxa"/>
            <w:gridSpan w:val="2"/>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2 </w:t>
            </w:r>
          </w:p>
        </w:tc>
        <w:tc>
          <w:tcPr>
            <w:tcW w:w="1408"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75.5 </w:t>
            </w:r>
          </w:p>
        </w:tc>
        <w:tc>
          <w:tcPr>
            <w:tcW w:w="883"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4 </w:t>
            </w:r>
          </w:p>
        </w:tc>
        <w:tc>
          <w:tcPr>
            <w:tcW w:w="1402"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75.5 </w:t>
            </w:r>
          </w:p>
        </w:tc>
        <w:tc>
          <w:tcPr>
            <w:tcW w:w="1440"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8 </w:t>
            </w:r>
          </w:p>
        </w:tc>
      </w:tr>
      <w:tr w:rsidR="004E102B" w:rsidRPr="00163618" w:rsidTr="00567AB3">
        <w:trPr>
          <w:trHeight w:val="98"/>
        </w:trPr>
        <w:tc>
          <w:tcPr>
            <w:tcW w:w="1443"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Turkey </w:t>
            </w:r>
          </w:p>
        </w:tc>
        <w:tc>
          <w:tcPr>
            <w:tcW w:w="1301"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0 </w:t>
            </w:r>
          </w:p>
        </w:tc>
        <w:tc>
          <w:tcPr>
            <w:tcW w:w="1870"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8 (void) </w:t>
            </w:r>
          </w:p>
        </w:tc>
        <w:tc>
          <w:tcPr>
            <w:tcW w:w="883"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35.60 </w:t>
            </w:r>
          </w:p>
        </w:tc>
        <w:tc>
          <w:tcPr>
            <w:tcW w:w="350" w:type="dxa"/>
            <w:gridSpan w:val="2"/>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2 </w:t>
            </w:r>
          </w:p>
        </w:tc>
        <w:tc>
          <w:tcPr>
            <w:tcW w:w="1408"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59.8 </w:t>
            </w:r>
          </w:p>
        </w:tc>
        <w:tc>
          <w:tcPr>
            <w:tcW w:w="883"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4 </w:t>
            </w:r>
          </w:p>
        </w:tc>
        <w:tc>
          <w:tcPr>
            <w:tcW w:w="1402"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59.8 </w:t>
            </w:r>
          </w:p>
        </w:tc>
        <w:tc>
          <w:tcPr>
            <w:tcW w:w="1440"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8 </w:t>
            </w:r>
          </w:p>
        </w:tc>
      </w:tr>
      <w:tr w:rsidR="004E102B" w:rsidRPr="00163618" w:rsidTr="00567AB3">
        <w:trPr>
          <w:trHeight w:val="98"/>
        </w:trPr>
        <w:tc>
          <w:tcPr>
            <w:tcW w:w="1443"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Uzbekistan </w:t>
            </w:r>
          </w:p>
        </w:tc>
        <w:tc>
          <w:tcPr>
            <w:tcW w:w="1301"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45.08 </w:t>
            </w:r>
          </w:p>
        </w:tc>
        <w:tc>
          <w:tcPr>
            <w:tcW w:w="1870"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8 </w:t>
            </w:r>
          </w:p>
        </w:tc>
        <w:tc>
          <w:tcPr>
            <w:tcW w:w="883"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0.3 </w:t>
            </w:r>
          </w:p>
        </w:tc>
        <w:tc>
          <w:tcPr>
            <w:tcW w:w="350" w:type="dxa"/>
            <w:gridSpan w:val="2"/>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2 </w:t>
            </w:r>
          </w:p>
        </w:tc>
        <w:tc>
          <w:tcPr>
            <w:tcW w:w="1408"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26.94 </w:t>
            </w:r>
          </w:p>
        </w:tc>
        <w:tc>
          <w:tcPr>
            <w:tcW w:w="883"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4 </w:t>
            </w:r>
          </w:p>
        </w:tc>
        <w:tc>
          <w:tcPr>
            <w:tcW w:w="1402"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27.17 </w:t>
            </w:r>
          </w:p>
        </w:tc>
        <w:tc>
          <w:tcPr>
            <w:tcW w:w="1440" w:type="dxa"/>
          </w:tcPr>
          <w:p w:rsidR="004E102B" w:rsidRPr="00163618" w:rsidRDefault="004E102B" w:rsidP="00567AB3">
            <w:pPr>
              <w:pStyle w:val="Default"/>
              <w:rPr>
                <w:rFonts w:ascii="Arial" w:hAnsi="Arial" w:cs="Arial"/>
                <w:sz w:val="18"/>
                <w:szCs w:val="18"/>
              </w:rPr>
            </w:pPr>
            <w:r w:rsidRPr="00163618">
              <w:rPr>
                <w:rFonts w:ascii="Arial" w:hAnsi="Arial" w:cs="Arial"/>
                <w:bCs/>
                <w:sz w:val="18"/>
                <w:szCs w:val="18"/>
              </w:rPr>
              <w:t xml:space="preserve">8 </w:t>
            </w:r>
          </w:p>
        </w:tc>
      </w:tr>
    </w:tbl>
    <w:p w:rsidR="004E102B" w:rsidRDefault="004E102B" w:rsidP="004E102B">
      <w:pPr>
        <w:pStyle w:val="ListParagraph"/>
        <w:spacing w:before="120" w:after="120" w:line="240" w:lineRule="auto"/>
        <w:ind w:left="0" w:right="-4"/>
        <w:contextualSpacing w:val="0"/>
        <w:jc w:val="both"/>
        <w:rPr>
          <w:rFonts w:ascii="Arial" w:hAnsi="Arial"/>
          <w:sz w:val="24"/>
          <w:szCs w:val="24"/>
        </w:rPr>
      </w:pPr>
    </w:p>
    <w:p w:rsidR="004E102B" w:rsidRDefault="004E102B" w:rsidP="00EF14FD">
      <w:pPr>
        <w:pStyle w:val="ListParagraph"/>
        <w:numPr>
          <w:ilvl w:val="0"/>
          <w:numId w:val="16"/>
        </w:numPr>
        <w:spacing w:before="120" w:after="120" w:line="240" w:lineRule="auto"/>
        <w:ind w:left="0" w:right="-4" w:firstLine="0"/>
        <w:contextualSpacing w:val="0"/>
        <w:jc w:val="both"/>
        <w:rPr>
          <w:rFonts w:ascii="Arial" w:hAnsi="Arial"/>
          <w:sz w:val="24"/>
          <w:szCs w:val="24"/>
        </w:rPr>
      </w:pPr>
      <w:r w:rsidRPr="004E102B">
        <w:rPr>
          <w:rFonts w:ascii="Arial" w:hAnsi="Arial"/>
          <w:sz w:val="24"/>
          <w:szCs w:val="24"/>
        </w:rPr>
        <w:t>In scenario 1, unlike current scenario</w:t>
      </w:r>
      <w:r w:rsidR="00717782" w:rsidRPr="004E102B">
        <w:rPr>
          <w:rFonts w:ascii="Arial" w:hAnsi="Arial"/>
          <w:sz w:val="24"/>
          <w:szCs w:val="24"/>
        </w:rPr>
        <w:t xml:space="preserve">, all members will be subject to tariff reduction commitments based on their positive lists (tariffs more than zero up to 5 percent), because the tariff structures of the members are such that none of the members can simultaneously include all the tariff reductions covered by current (baseline) and 1 scenarios in their negative lists, although the coverage of their lists is different from each other. </w:t>
      </w:r>
    </w:p>
    <w:p w:rsidR="004E102B" w:rsidRDefault="00717782" w:rsidP="00EF14FD">
      <w:pPr>
        <w:pStyle w:val="ListParagraph"/>
        <w:numPr>
          <w:ilvl w:val="0"/>
          <w:numId w:val="16"/>
        </w:numPr>
        <w:spacing w:before="120" w:after="120" w:line="240" w:lineRule="auto"/>
        <w:ind w:left="0" w:right="-4" w:firstLine="0"/>
        <w:contextualSpacing w:val="0"/>
        <w:jc w:val="both"/>
        <w:rPr>
          <w:rFonts w:ascii="Arial" w:hAnsi="Arial"/>
          <w:sz w:val="24"/>
          <w:szCs w:val="24"/>
        </w:rPr>
      </w:pPr>
      <w:r w:rsidRPr="004E102B">
        <w:rPr>
          <w:rFonts w:ascii="Arial" w:hAnsi="Arial"/>
          <w:sz w:val="24"/>
          <w:szCs w:val="24"/>
        </w:rPr>
        <w:t xml:space="preserve">Given that the tariff lines covered by scenario 1 are the lowest tariff rates (second band including tariff rates of more than zero up to 5 percent), members are reasonably less likely to have concerns about protecting domestic like products in fulfillment of their commitments, and as a result, its implementation will be easier and need a shorter period. Therefore, considering that the tariff rates of the products covered by scenario 1 are very close to the nuisance and low tariffs of the members, the estimated time for implementation is two years, divided into two equal phases. Given the level of development of Afghanistan and it’s almost double time frame set in the current scenario (according to Article 4 of the ECOTA), the deadline for the implementation of scenario 1 commitments for this country is twice the deadline for other members, i.e. 4 years. On the other hand, considering the different levels of coverage of the positive lists of members in scenario 1 and current scenario, the simultaneous implementation of these two scenarios will bring the status of commitments and concessions of members closer to balance and at the same time, due to the wider coverage of goods by the scenario 1, expedite the realization of the target of the ECO Vision 2025 to double the volume of trade between the ECO member countries. </w:t>
      </w:r>
    </w:p>
    <w:p w:rsidR="004E102B" w:rsidRDefault="00717782" w:rsidP="00EF14FD">
      <w:pPr>
        <w:pStyle w:val="ListParagraph"/>
        <w:numPr>
          <w:ilvl w:val="0"/>
          <w:numId w:val="16"/>
        </w:numPr>
        <w:spacing w:before="120" w:after="120" w:line="240" w:lineRule="auto"/>
        <w:ind w:left="0" w:right="-4" w:firstLine="0"/>
        <w:contextualSpacing w:val="0"/>
        <w:jc w:val="both"/>
        <w:rPr>
          <w:rFonts w:ascii="Arial" w:hAnsi="Arial"/>
          <w:sz w:val="24"/>
          <w:szCs w:val="24"/>
        </w:rPr>
      </w:pPr>
      <w:r w:rsidRPr="004E102B">
        <w:rPr>
          <w:rFonts w:ascii="Arial" w:hAnsi="Arial"/>
          <w:sz w:val="24"/>
          <w:szCs w:val="24"/>
        </w:rPr>
        <w:t>In scenario 2, which is a moderate scenario, the time required to fulfill the commitments of the positive lists of the members is 4 years, divided into 4 equal phases. This deadline is 8 years for Afghanistan. The time required to implement the second scenario is considered twice that of the scenario 1, given its more difficult implementation and the possible concerns of the members about protecting domestic like products.</w:t>
      </w:r>
    </w:p>
    <w:p w:rsidR="004E102B" w:rsidRDefault="00717782" w:rsidP="00EF14FD">
      <w:pPr>
        <w:pStyle w:val="ListParagraph"/>
        <w:numPr>
          <w:ilvl w:val="0"/>
          <w:numId w:val="16"/>
        </w:numPr>
        <w:spacing w:before="120" w:after="120" w:line="240" w:lineRule="auto"/>
        <w:ind w:left="0" w:right="-4" w:firstLine="0"/>
        <w:contextualSpacing w:val="0"/>
        <w:jc w:val="both"/>
        <w:rPr>
          <w:rFonts w:ascii="Arial" w:hAnsi="Arial"/>
          <w:sz w:val="24"/>
          <w:szCs w:val="24"/>
        </w:rPr>
      </w:pPr>
      <w:r w:rsidRPr="004E102B">
        <w:rPr>
          <w:rFonts w:ascii="Arial" w:hAnsi="Arial"/>
          <w:sz w:val="24"/>
          <w:szCs w:val="24"/>
        </w:rPr>
        <w:t xml:space="preserve">In scenario 3, which is considered an ambitious scenario, the time required to fulfill the commitments of the positive lists of members is 8 years, divided into 8 equal phases. Due to the difficulty of fulfilling all the commitments of the scenario 3 and the more concerns of the members about protecting domestic like products, the timing of the implementation of scenario 3 commitments for all members is twice that of scenario 2. Given that the tariff structure of Afghanistan is such that the third scenario will not create any additional commitment for the country compared to the second scenario, its implementation does not require a longer deadline and therefore the implementation period for Afghanistan is similar to that of other members, i.e. 8 years. It should be noted that, due to the concurrence of the implementation of the third scenario with the current scenario during 8 years, the status of the Agreement in the final year of implementation of the commitments of all members (eighth year) will be very close to the condition of creating a free trade area, which is one of the important objectives of the ECO. </w:t>
      </w:r>
    </w:p>
    <w:p w:rsidR="004E102B" w:rsidRDefault="004E102B" w:rsidP="004E102B">
      <w:pPr>
        <w:pStyle w:val="ListParagraph"/>
        <w:spacing w:before="120" w:after="120" w:line="240" w:lineRule="auto"/>
        <w:ind w:left="0" w:right="-4"/>
        <w:contextualSpacing w:val="0"/>
        <w:jc w:val="both"/>
        <w:rPr>
          <w:rFonts w:ascii="Arial" w:hAnsi="Arial"/>
          <w:sz w:val="24"/>
          <w:szCs w:val="24"/>
        </w:rPr>
      </w:pPr>
    </w:p>
    <w:p w:rsidR="00567AB3" w:rsidRDefault="00717782" w:rsidP="00EF14FD">
      <w:pPr>
        <w:pStyle w:val="ListParagraph"/>
        <w:numPr>
          <w:ilvl w:val="0"/>
          <w:numId w:val="16"/>
        </w:numPr>
        <w:spacing w:before="120" w:after="120" w:line="240" w:lineRule="auto"/>
        <w:ind w:left="0" w:right="-4" w:firstLine="0"/>
        <w:contextualSpacing w:val="0"/>
        <w:jc w:val="both"/>
        <w:rPr>
          <w:rFonts w:ascii="Arial" w:hAnsi="Arial"/>
          <w:sz w:val="24"/>
          <w:szCs w:val="24"/>
        </w:rPr>
      </w:pPr>
      <w:r w:rsidRPr="00567AB3">
        <w:rPr>
          <w:rFonts w:ascii="Arial" w:hAnsi="Arial"/>
          <w:sz w:val="24"/>
          <w:szCs w:val="24"/>
        </w:rPr>
        <w:lastRenderedPageBreak/>
        <w:t>Although setting a fixed and equal deadline for all members has the advantage of simplicity in implementation, but due to the different tariff structures of members and their different burden in fulfilling their commitments to reduce tariffs, a modality with a fixed and uniform time frame for all members is not commensurate with the scope of their commitments and is not balanced. This may be at odds with the key objective of this study to find ways out of the impasse in the implementation of the ECOTA, which essentially stems from the unbalanced commitments of members. Therefore, an attempt was made to design another modality, paying due attention to the said important point. Accordingly, the modality of reducing tariffs with a variable time frame was considered. This modality, while fully fulfilling the commitments of the members in each scenario, it also sets an implementation schedule in proportion to the scope and share of the tariff lines covered by the positive list of each member, thus reducing as much as possible the imbalance caused by the implementation of the current scenario. Hence, differences of commitments of the members are reflected in implementation modality and its timing so that members can fulfill their commitments in a more balanced way.</w:t>
      </w:r>
    </w:p>
    <w:p w:rsidR="00567AB3" w:rsidRDefault="00567AB3" w:rsidP="00567AB3">
      <w:pPr>
        <w:pStyle w:val="ListParagraph"/>
        <w:spacing w:before="120" w:after="120" w:line="240" w:lineRule="auto"/>
        <w:ind w:left="0" w:right="-4"/>
        <w:contextualSpacing w:val="0"/>
        <w:jc w:val="both"/>
        <w:rPr>
          <w:rFonts w:ascii="Arial" w:hAnsi="Arial"/>
          <w:sz w:val="24"/>
          <w:szCs w:val="24"/>
        </w:rPr>
      </w:pPr>
    </w:p>
    <w:p w:rsidR="00567AB3" w:rsidRDefault="00717782" w:rsidP="00EF14FD">
      <w:pPr>
        <w:pStyle w:val="ListParagraph"/>
        <w:numPr>
          <w:ilvl w:val="0"/>
          <w:numId w:val="16"/>
        </w:numPr>
        <w:spacing w:before="120" w:after="120" w:line="240" w:lineRule="auto"/>
        <w:ind w:left="0" w:right="-4" w:firstLine="0"/>
        <w:contextualSpacing w:val="0"/>
        <w:jc w:val="both"/>
        <w:rPr>
          <w:rFonts w:ascii="Arial" w:hAnsi="Arial"/>
          <w:sz w:val="24"/>
          <w:szCs w:val="24"/>
        </w:rPr>
      </w:pPr>
      <w:r w:rsidRPr="00567AB3">
        <w:rPr>
          <w:rFonts w:ascii="Arial" w:hAnsi="Arial"/>
          <w:sz w:val="24"/>
          <w:szCs w:val="24"/>
        </w:rPr>
        <w:t>The details of this modality and the time frame of the implementation of members' commitments in each scenario are specified in the table below</w:t>
      </w:r>
      <w:r w:rsidR="00AA4F15" w:rsidRPr="00567AB3">
        <w:rPr>
          <w:rFonts w:ascii="Arial" w:hAnsi="Arial"/>
          <w:sz w:val="24"/>
          <w:szCs w:val="24"/>
        </w:rPr>
        <w:t>:</w:t>
      </w:r>
    </w:p>
    <w:p w:rsidR="00567AB3" w:rsidRDefault="00567AB3" w:rsidP="00567AB3">
      <w:pPr>
        <w:pStyle w:val="ListParagraph"/>
        <w:spacing w:before="120" w:after="120" w:line="240" w:lineRule="auto"/>
        <w:ind w:left="0" w:right="-4"/>
        <w:contextualSpacing w:val="0"/>
        <w:jc w:val="both"/>
        <w:rPr>
          <w:rFonts w:ascii="Arial" w:hAnsi="Arial"/>
          <w:sz w:val="24"/>
          <w:szCs w:val="24"/>
        </w:rPr>
      </w:pPr>
    </w:p>
    <w:tbl>
      <w:tblPr>
        <w:tblW w:w="981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7"/>
        <w:gridCol w:w="1187"/>
        <w:gridCol w:w="1297"/>
        <w:gridCol w:w="1037"/>
        <w:gridCol w:w="159"/>
        <w:gridCol w:w="159"/>
        <w:gridCol w:w="1297"/>
        <w:gridCol w:w="1037"/>
        <w:gridCol w:w="1297"/>
        <w:gridCol w:w="1076"/>
      </w:tblGrid>
      <w:tr w:rsidR="00567AB3" w:rsidRPr="00AA4F15" w:rsidTr="00567AB3">
        <w:trPr>
          <w:trHeight w:val="810"/>
        </w:trPr>
        <w:tc>
          <w:tcPr>
            <w:tcW w:w="1253" w:type="dxa"/>
          </w:tcPr>
          <w:p w:rsidR="00567AB3" w:rsidRPr="00AA4F15" w:rsidRDefault="00567AB3" w:rsidP="00567AB3">
            <w:pPr>
              <w:pStyle w:val="Default"/>
              <w:rPr>
                <w:rFonts w:ascii="Arial" w:hAnsi="Arial" w:cs="Arial"/>
                <w:sz w:val="18"/>
                <w:szCs w:val="18"/>
                <w:u w:val="single"/>
              </w:rPr>
            </w:pPr>
            <w:r w:rsidRPr="00AA4F15">
              <w:rPr>
                <w:rFonts w:ascii="Arial" w:hAnsi="Arial" w:cs="Arial"/>
                <w:b/>
                <w:bCs/>
                <w:sz w:val="18"/>
                <w:szCs w:val="18"/>
                <w:u w:val="single"/>
              </w:rPr>
              <w:t xml:space="preserve">Variable time period modality ECO member </w:t>
            </w:r>
          </w:p>
        </w:tc>
        <w:tc>
          <w:tcPr>
            <w:tcW w:w="0" w:type="auto"/>
            <w:gridSpan w:val="2"/>
          </w:tcPr>
          <w:p w:rsidR="00567AB3" w:rsidRPr="00AA4F15" w:rsidRDefault="00567AB3" w:rsidP="00567AB3">
            <w:pPr>
              <w:pStyle w:val="Default"/>
              <w:rPr>
                <w:rFonts w:ascii="Arial" w:hAnsi="Arial" w:cs="Arial"/>
                <w:sz w:val="18"/>
                <w:szCs w:val="18"/>
                <w:u w:val="single"/>
              </w:rPr>
            </w:pPr>
            <w:r w:rsidRPr="00AA4F15">
              <w:rPr>
                <w:rFonts w:ascii="Arial" w:hAnsi="Arial" w:cs="Arial"/>
                <w:b/>
                <w:bCs/>
                <w:sz w:val="18"/>
                <w:szCs w:val="18"/>
                <w:u w:val="single"/>
              </w:rPr>
              <w:t xml:space="preserve">Current Scenario </w:t>
            </w:r>
          </w:p>
          <w:p w:rsidR="00567AB3" w:rsidRPr="00AA4F15" w:rsidRDefault="00567AB3" w:rsidP="00567AB3">
            <w:pPr>
              <w:pStyle w:val="Default"/>
              <w:rPr>
                <w:rFonts w:ascii="Arial" w:hAnsi="Arial" w:cs="Arial"/>
                <w:sz w:val="18"/>
                <w:szCs w:val="18"/>
                <w:u w:val="single"/>
              </w:rPr>
            </w:pPr>
            <w:r w:rsidRPr="00AA4F15">
              <w:rPr>
                <w:rFonts w:ascii="Arial" w:hAnsi="Arial" w:cs="Arial"/>
                <w:b/>
                <w:bCs/>
                <w:sz w:val="18"/>
                <w:szCs w:val="18"/>
                <w:u w:val="single"/>
              </w:rPr>
              <w:t xml:space="preserve">(baseline) </w:t>
            </w:r>
          </w:p>
        </w:tc>
        <w:tc>
          <w:tcPr>
            <w:tcW w:w="0" w:type="auto"/>
            <w:gridSpan w:val="4"/>
          </w:tcPr>
          <w:p w:rsidR="00567AB3" w:rsidRPr="00AA4F15" w:rsidRDefault="00567AB3" w:rsidP="00567AB3">
            <w:pPr>
              <w:pStyle w:val="Default"/>
              <w:rPr>
                <w:rFonts w:ascii="Arial" w:hAnsi="Arial" w:cs="Arial"/>
                <w:sz w:val="18"/>
                <w:szCs w:val="18"/>
                <w:u w:val="single"/>
              </w:rPr>
            </w:pPr>
            <w:r w:rsidRPr="00AA4F15">
              <w:rPr>
                <w:rFonts w:ascii="Arial" w:hAnsi="Arial" w:cs="Arial"/>
                <w:b/>
                <w:bCs/>
                <w:sz w:val="18"/>
                <w:szCs w:val="18"/>
                <w:u w:val="single"/>
              </w:rPr>
              <w:t xml:space="preserve">Scenario 1 </w:t>
            </w:r>
          </w:p>
          <w:p w:rsidR="00567AB3" w:rsidRPr="00AA4F15" w:rsidRDefault="00567AB3" w:rsidP="00567AB3">
            <w:pPr>
              <w:pStyle w:val="Default"/>
              <w:rPr>
                <w:rFonts w:ascii="Arial" w:hAnsi="Arial" w:cs="Arial"/>
                <w:sz w:val="18"/>
                <w:szCs w:val="18"/>
                <w:u w:val="single"/>
              </w:rPr>
            </w:pPr>
            <w:r w:rsidRPr="00AA4F15">
              <w:rPr>
                <w:rFonts w:ascii="Arial" w:hAnsi="Arial" w:cs="Arial"/>
                <w:b/>
                <w:bCs/>
                <w:sz w:val="18"/>
                <w:szCs w:val="18"/>
                <w:u w:val="single"/>
              </w:rPr>
              <w:t xml:space="preserve">(conservative) </w:t>
            </w:r>
          </w:p>
        </w:tc>
        <w:tc>
          <w:tcPr>
            <w:tcW w:w="0" w:type="auto"/>
            <w:gridSpan w:val="2"/>
          </w:tcPr>
          <w:p w:rsidR="00567AB3" w:rsidRPr="00AA4F15" w:rsidRDefault="00567AB3" w:rsidP="00567AB3">
            <w:pPr>
              <w:pStyle w:val="Default"/>
              <w:rPr>
                <w:rFonts w:ascii="Arial" w:hAnsi="Arial" w:cs="Arial"/>
                <w:sz w:val="18"/>
                <w:szCs w:val="18"/>
                <w:u w:val="single"/>
              </w:rPr>
            </w:pPr>
            <w:r w:rsidRPr="00AA4F15">
              <w:rPr>
                <w:rFonts w:ascii="Arial" w:hAnsi="Arial" w:cs="Arial"/>
                <w:b/>
                <w:bCs/>
                <w:sz w:val="18"/>
                <w:szCs w:val="18"/>
                <w:u w:val="single"/>
              </w:rPr>
              <w:t xml:space="preserve">Scenario 2 </w:t>
            </w:r>
          </w:p>
          <w:p w:rsidR="00567AB3" w:rsidRPr="00AA4F15" w:rsidRDefault="00567AB3" w:rsidP="00567AB3">
            <w:pPr>
              <w:pStyle w:val="Default"/>
              <w:rPr>
                <w:rFonts w:ascii="Arial" w:hAnsi="Arial" w:cs="Arial"/>
                <w:sz w:val="18"/>
                <w:szCs w:val="18"/>
                <w:u w:val="single"/>
              </w:rPr>
            </w:pPr>
            <w:r w:rsidRPr="00AA4F15">
              <w:rPr>
                <w:rFonts w:ascii="Arial" w:hAnsi="Arial" w:cs="Arial"/>
                <w:b/>
                <w:bCs/>
                <w:sz w:val="18"/>
                <w:szCs w:val="18"/>
                <w:u w:val="single"/>
              </w:rPr>
              <w:t xml:space="preserve">(moderate) </w:t>
            </w:r>
          </w:p>
        </w:tc>
        <w:tc>
          <w:tcPr>
            <w:tcW w:w="1317" w:type="dxa"/>
          </w:tcPr>
          <w:p w:rsidR="00567AB3" w:rsidRPr="00AA4F15" w:rsidRDefault="00567AB3" w:rsidP="00567AB3">
            <w:pPr>
              <w:pStyle w:val="Default"/>
              <w:ind w:left="-20"/>
              <w:rPr>
                <w:rFonts w:ascii="Arial" w:hAnsi="Arial" w:cs="Arial"/>
                <w:sz w:val="18"/>
                <w:szCs w:val="18"/>
                <w:u w:val="single"/>
              </w:rPr>
            </w:pPr>
            <w:r w:rsidRPr="00AA4F15">
              <w:rPr>
                <w:rFonts w:ascii="Arial" w:hAnsi="Arial" w:cs="Arial"/>
                <w:b/>
                <w:bCs/>
                <w:sz w:val="18"/>
                <w:szCs w:val="18"/>
                <w:u w:val="single"/>
              </w:rPr>
              <w:t xml:space="preserve">Scenario 3 </w:t>
            </w:r>
          </w:p>
          <w:p w:rsidR="00567AB3" w:rsidRPr="00AA4F15" w:rsidRDefault="00567AB3" w:rsidP="00567AB3">
            <w:pPr>
              <w:pStyle w:val="Default"/>
              <w:ind w:left="-110"/>
              <w:rPr>
                <w:rFonts w:ascii="Arial" w:hAnsi="Arial" w:cs="Arial"/>
                <w:sz w:val="18"/>
                <w:szCs w:val="18"/>
                <w:u w:val="single"/>
              </w:rPr>
            </w:pPr>
            <w:r w:rsidRPr="00AA4F15">
              <w:rPr>
                <w:rFonts w:ascii="Arial" w:hAnsi="Arial" w:cs="Arial"/>
                <w:b/>
                <w:bCs/>
                <w:sz w:val="18"/>
                <w:szCs w:val="18"/>
                <w:u w:val="single"/>
              </w:rPr>
              <w:t xml:space="preserve">(ambitious) </w:t>
            </w:r>
          </w:p>
        </w:tc>
      </w:tr>
      <w:tr w:rsidR="00567AB3" w:rsidRPr="00AA4F15" w:rsidTr="00567AB3">
        <w:trPr>
          <w:trHeight w:val="1272"/>
        </w:trPr>
        <w:tc>
          <w:tcPr>
            <w:tcW w:w="1253" w:type="dxa"/>
          </w:tcPr>
          <w:p w:rsidR="00567AB3" w:rsidRPr="00AA4F15" w:rsidRDefault="00567AB3" w:rsidP="00567AB3">
            <w:pPr>
              <w:pStyle w:val="Default"/>
              <w:rPr>
                <w:rFonts w:ascii="Arial" w:hAnsi="Arial" w:cs="Arial"/>
                <w:sz w:val="18"/>
                <w:szCs w:val="18"/>
                <w:u w:val="single"/>
              </w:rPr>
            </w:pPr>
            <w:r w:rsidRPr="00AA4F15">
              <w:rPr>
                <w:rFonts w:ascii="Arial" w:hAnsi="Arial" w:cs="Arial"/>
                <w:b/>
                <w:bCs/>
                <w:sz w:val="18"/>
                <w:szCs w:val="18"/>
                <w:u w:val="single"/>
              </w:rPr>
              <w:t xml:space="preserve">Coverage of tariff lines to be reduced to 15 excluding negative list </w:t>
            </w:r>
          </w:p>
          <w:p w:rsidR="00567AB3" w:rsidRPr="00AA4F15" w:rsidRDefault="00567AB3" w:rsidP="00567AB3">
            <w:pPr>
              <w:pStyle w:val="Default"/>
              <w:rPr>
                <w:rFonts w:ascii="Arial" w:hAnsi="Arial" w:cs="Arial"/>
                <w:sz w:val="18"/>
                <w:szCs w:val="18"/>
                <w:u w:val="single"/>
              </w:rPr>
            </w:pPr>
            <w:r w:rsidRPr="00AA4F15">
              <w:rPr>
                <w:rFonts w:ascii="Arial" w:hAnsi="Arial" w:cs="Arial"/>
                <w:b/>
                <w:bCs/>
                <w:sz w:val="18"/>
                <w:szCs w:val="18"/>
                <w:u w:val="single"/>
              </w:rPr>
              <w:t xml:space="preserve">(percentage) </w:t>
            </w:r>
          </w:p>
        </w:tc>
        <w:tc>
          <w:tcPr>
            <w:tcW w:w="0" w:type="auto"/>
          </w:tcPr>
          <w:p w:rsidR="00567AB3" w:rsidRPr="00AA4F15" w:rsidRDefault="00567AB3" w:rsidP="00567AB3">
            <w:pPr>
              <w:pStyle w:val="Default"/>
              <w:rPr>
                <w:rFonts w:ascii="Arial" w:hAnsi="Arial" w:cs="Arial"/>
                <w:sz w:val="18"/>
                <w:szCs w:val="18"/>
                <w:u w:val="single"/>
              </w:rPr>
            </w:pPr>
            <w:r w:rsidRPr="00AA4F15">
              <w:rPr>
                <w:rFonts w:ascii="Arial" w:hAnsi="Arial" w:cs="Arial"/>
                <w:b/>
                <w:bCs/>
                <w:sz w:val="18"/>
                <w:szCs w:val="18"/>
                <w:u w:val="single"/>
              </w:rPr>
              <w:t xml:space="preserve">Time period already determined for current scenario </w:t>
            </w:r>
          </w:p>
          <w:p w:rsidR="00567AB3" w:rsidRPr="00AA4F15" w:rsidRDefault="00567AB3" w:rsidP="00567AB3">
            <w:pPr>
              <w:pStyle w:val="Default"/>
              <w:rPr>
                <w:rFonts w:ascii="Arial" w:hAnsi="Arial" w:cs="Arial"/>
                <w:sz w:val="18"/>
                <w:szCs w:val="18"/>
                <w:u w:val="single"/>
              </w:rPr>
            </w:pPr>
            <w:r w:rsidRPr="00AA4F15">
              <w:rPr>
                <w:rFonts w:ascii="Arial" w:hAnsi="Arial" w:cs="Arial"/>
                <w:b/>
                <w:bCs/>
                <w:sz w:val="18"/>
                <w:szCs w:val="18"/>
                <w:u w:val="single"/>
              </w:rPr>
              <w:t xml:space="preserve">(years) </w:t>
            </w:r>
          </w:p>
        </w:tc>
        <w:tc>
          <w:tcPr>
            <w:tcW w:w="0" w:type="auto"/>
          </w:tcPr>
          <w:p w:rsidR="00567AB3" w:rsidRPr="00AA4F15" w:rsidRDefault="00567AB3" w:rsidP="00567AB3">
            <w:pPr>
              <w:pStyle w:val="Default"/>
              <w:rPr>
                <w:rFonts w:ascii="Arial" w:hAnsi="Arial" w:cs="Arial"/>
                <w:sz w:val="18"/>
                <w:szCs w:val="18"/>
                <w:u w:val="single"/>
              </w:rPr>
            </w:pPr>
            <w:r w:rsidRPr="00AA4F15">
              <w:rPr>
                <w:rFonts w:ascii="Arial" w:hAnsi="Arial" w:cs="Arial"/>
                <w:b/>
                <w:bCs/>
                <w:sz w:val="18"/>
                <w:szCs w:val="18"/>
                <w:u w:val="single"/>
              </w:rPr>
              <w:t xml:space="preserve">Coverage of tariff lines to be reduced to 0 excluding negative list </w:t>
            </w:r>
          </w:p>
          <w:p w:rsidR="00567AB3" w:rsidRPr="00AA4F15" w:rsidRDefault="00567AB3" w:rsidP="00567AB3">
            <w:pPr>
              <w:pStyle w:val="Default"/>
              <w:rPr>
                <w:rFonts w:ascii="Arial" w:hAnsi="Arial" w:cs="Arial"/>
                <w:sz w:val="18"/>
                <w:szCs w:val="18"/>
                <w:u w:val="single"/>
              </w:rPr>
            </w:pPr>
            <w:r w:rsidRPr="00AA4F15">
              <w:rPr>
                <w:rFonts w:ascii="Arial" w:hAnsi="Arial" w:cs="Arial"/>
                <w:b/>
                <w:bCs/>
                <w:sz w:val="18"/>
                <w:szCs w:val="18"/>
                <w:u w:val="single"/>
              </w:rPr>
              <w:t xml:space="preserve">(percentage) </w:t>
            </w:r>
          </w:p>
        </w:tc>
        <w:tc>
          <w:tcPr>
            <w:tcW w:w="0" w:type="auto"/>
            <w:gridSpan w:val="2"/>
          </w:tcPr>
          <w:p w:rsidR="00567AB3" w:rsidRPr="00AA4F15" w:rsidRDefault="00567AB3" w:rsidP="00567AB3">
            <w:pPr>
              <w:pStyle w:val="Default"/>
              <w:rPr>
                <w:rFonts w:ascii="Arial" w:hAnsi="Arial" w:cs="Arial"/>
                <w:sz w:val="18"/>
                <w:szCs w:val="18"/>
                <w:u w:val="single"/>
              </w:rPr>
            </w:pPr>
            <w:r w:rsidRPr="00AA4F15">
              <w:rPr>
                <w:rFonts w:ascii="Arial" w:hAnsi="Arial" w:cs="Arial"/>
                <w:b/>
                <w:bCs/>
                <w:sz w:val="18"/>
                <w:szCs w:val="18"/>
                <w:u w:val="single"/>
              </w:rPr>
              <w:t xml:space="preserve">Time period with annual full reduction of 10 percent of tariff lines (years) </w:t>
            </w:r>
          </w:p>
        </w:tc>
        <w:tc>
          <w:tcPr>
            <w:tcW w:w="0" w:type="auto"/>
            <w:gridSpan w:val="2"/>
          </w:tcPr>
          <w:p w:rsidR="00567AB3" w:rsidRPr="00AA4F15" w:rsidRDefault="00567AB3" w:rsidP="00567AB3">
            <w:pPr>
              <w:pStyle w:val="Default"/>
              <w:rPr>
                <w:rFonts w:ascii="Arial" w:hAnsi="Arial" w:cs="Arial"/>
                <w:sz w:val="18"/>
                <w:szCs w:val="18"/>
                <w:u w:val="single"/>
              </w:rPr>
            </w:pPr>
            <w:r w:rsidRPr="00AA4F15">
              <w:rPr>
                <w:rFonts w:ascii="Arial" w:hAnsi="Arial" w:cs="Arial"/>
                <w:b/>
                <w:bCs/>
                <w:sz w:val="18"/>
                <w:szCs w:val="18"/>
                <w:u w:val="single"/>
              </w:rPr>
              <w:t xml:space="preserve">Coverage of tariff lines to be reduced to 0 excluding negative list </w:t>
            </w:r>
          </w:p>
          <w:p w:rsidR="00567AB3" w:rsidRPr="00AA4F15" w:rsidRDefault="00567AB3" w:rsidP="00567AB3">
            <w:pPr>
              <w:pStyle w:val="Default"/>
              <w:rPr>
                <w:rFonts w:ascii="Arial" w:hAnsi="Arial" w:cs="Arial"/>
                <w:sz w:val="18"/>
                <w:szCs w:val="18"/>
                <w:u w:val="single"/>
              </w:rPr>
            </w:pPr>
            <w:r w:rsidRPr="00AA4F15">
              <w:rPr>
                <w:rFonts w:ascii="Arial" w:hAnsi="Arial" w:cs="Arial"/>
                <w:b/>
                <w:bCs/>
                <w:sz w:val="18"/>
                <w:szCs w:val="18"/>
                <w:u w:val="single"/>
              </w:rPr>
              <w:t xml:space="preserve">(percentage) </w:t>
            </w:r>
          </w:p>
        </w:tc>
        <w:tc>
          <w:tcPr>
            <w:tcW w:w="0" w:type="auto"/>
          </w:tcPr>
          <w:p w:rsidR="00567AB3" w:rsidRPr="00AA4F15" w:rsidRDefault="00567AB3" w:rsidP="00567AB3">
            <w:pPr>
              <w:pStyle w:val="Default"/>
              <w:rPr>
                <w:rFonts w:ascii="Arial" w:hAnsi="Arial" w:cs="Arial"/>
                <w:sz w:val="18"/>
                <w:szCs w:val="18"/>
                <w:u w:val="single"/>
              </w:rPr>
            </w:pPr>
            <w:r w:rsidRPr="00AA4F15">
              <w:rPr>
                <w:rFonts w:ascii="Arial" w:hAnsi="Arial" w:cs="Arial"/>
                <w:b/>
                <w:bCs/>
                <w:sz w:val="18"/>
                <w:szCs w:val="18"/>
                <w:u w:val="single"/>
              </w:rPr>
              <w:t xml:space="preserve">Time period with annual full reduction of 10 percent of tariff lines (years) </w:t>
            </w:r>
          </w:p>
        </w:tc>
        <w:tc>
          <w:tcPr>
            <w:tcW w:w="0" w:type="auto"/>
          </w:tcPr>
          <w:p w:rsidR="00567AB3" w:rsidRPr="00AA4F15" w:rsidRDefault="00567AB3" w:rsidP="00567AB3">
            <w:pPr>
              <w:pStyle w:val="Default"/>
              <w:rPr>
                <w:rFonts w:ascii="Arial" w:hAnsi="Arial" w:cs="Arial"/>
                <w:sz w:val="18"/>
                <w:szCs w:val="18"/>
                <w:u w:val="single"/>
              </w:rPr>
            </w:pPr>
            <w:r w:rsidRPr="00AA4F15">
              <w:rPr>
                <w:rFonts w:ascii="Arial" w:hAnsi="Arial" w:cs="Arial"/>
                <w:b/>
                <w:bCs/>
                <w:sz w:val="18"/>
                <w:szCs w:val="18"/>
                <w:u w:val="single"/>
              </w:rPr>
              <w:t xml:space="preserve">Coverage of tariff lines to be reduced to 0 excluding negative list </w:t>
            </w:r>
          </w:p>
          <w:p w:rsidR="00567AB3" w:rsidRPr="00AA4F15" w:rsidRDefault="00567AB3" w:rsidP="00567AB3">
            <w:pPr>
              <w:pStyle w:val="Default"/>
              <w:rPr>
                <w:rFonts w:ascii="Arial" w:hAnsi="Arial" w:cs="Arial"/>
                <w:sz w:val="18"/>
                <w:szCs w:val="18"/>
                <w:u w:val="single"/>
              </w:rPr>
            </w:pPr>
            <w:r w:rsidRPr="00AA4F15">
              <w:rPr>
                <w:rFonts w:ascii="Arial" w:hAnsi="Arial" w:cs="Arial"/>
                <w:b/>
                <w:bCs/>
                <w:sz w:val="18"/>
                <w:szCs w:val="18"/>
                <w:u w:val="single"/>
              </w:rPr>
              <w:t xml:space="preserve">(percentage) </w:t>
            </w:r>
          </w:p>
        </w:tc>
        <w:tc>
          <w:tcPr>
            <w:tcW w:w="1317" w:type="dxa"/>
          </w:tcPr>
          <w:p w:rsidR="00567AB3" w:rsidRPr="00AA4F15" w:rsidRDefault="00567AB3" w:rsidP="00567AB3">
            <w:pPr>
              <w:pStyle w:val="Default"/>
              <w:rPr>
                <w:rFonts w:ascii="Arial" w:hAnsi="Arial" w:cs="Arial"/>
                <w:sz w:val="18"/>
                <w:szCs w:val="18"/>
                <w:u w:val="single"/>
              </w:rPr>
            </w:pPr>
            <w:r w:rsidRPr="00AA4F15">
              <w:rPr>
                <w:rFonts w:ascii="Arial" w:hAnsi="Arial" w:cs="Arial"/>
                <w:b/>
                <w:bCs/>
                <w:sz w:val="18"/>
                <w:szCs w:val="18"/>
                <w:u w:val="single"/>
              </w:rPr>
              <w:t xml:space="preserve">Time period with annual full reduction of 10 percent of tariff lines (years) </w:t>
            </w:r>
          </w:p>
        </w:tc>
      </w:tr>
      <w:tr w:rsidR="00567AB3" w:rsidRPr="00AA4F15" w:rsidTr="00567AB3">
        <w:trPr>
          <w:trHeight w:val="329"/>
        </w:trPr>
        <w:tc>
          <w:tcPr>
            <w:tcW w:w="1253" w:type="dxa"/>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Afghanistan </w:t>
            </w:r>
          </w:p>
        </w:tc>
        <w:tc>
          <w:tcPr>
            <w:tcW w:w="0" w:type="auto"/>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0 </w:t>
            </w:r>
          </w:p>
        </w:tc>
        <w:tc>
          <w:tcPr>
            <w:tcW w:w="0" w:type="auto"/>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15 (void) </w:t>
            </w:r>
          </w:p>
        </w:tc>
        <w:tc>
          <w:tcPr>
            <w:tcW w:w="0" w:type="auto"/>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67.09 </w:t>
            </w:r>
          </w:p>
        </w:tc>
        <w:tc>
          <w:tcPr>
            <w:tcW w:w="0" w:type="auto"/>
            <w:gridSpan w:val="2"/>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7 </w:t>
            </w:r>
          </w:p>
        </w:tc>
        <w:tc>
          <w:tcPr>
            <w:tcW w:w="0" w:type="auto"/>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78.59 </w:t>
            </w:r>
          </w:p>
        </w:tc>
        <w:tc>
          <w:tcPr>
            <w:tcW w:w="0" w:type="auto"/>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8 </w:t>
            </w:r>
          </w:p>
        </w:tc>
        <w:tc>
          <w:tcPr>
            <w:tcW w:w="0" w:type="auto"/>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78.59 </w:t>
            </w:r>
          </w:p>
        </w:tc>
        <w:tc>
          <w:tcPr>
            <w:tcW w:w="1317" w:type="dxa"/>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8 </w:t>
            </w:r>
          </w:p>
        </w:tc>
      </w:tr>
      <w:tr w:rsidR="00567AB3" w:rsidRPr="00AA4F15" w:rsidTr="00567AB3">
        <w:trPr>
          <w:trHeight w:val="328"/>
        </w:trPr>
        <w:tc>
          <w:tcPr>
            <w:tcW w:w="1253" w:type="dxa"/>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Azerbaijan </w:t>
            </w:r>
          </w:p>
        </w:tc>
        <w:tc>
          <w:tcPr>
            <w:tcW w:w="0" w:type="auto"/>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0 </w:t>
            </w:r>
          </w:p>
        </w:tc>
        <w:tc>
          <w:tcPr>
            <w:tcW w:w="0" w:type="auto"/>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8 (void) </w:t>
            </w:r>
          </w:p>
        </w:tc>
        <w:tc>
          <w:tcPr>
            <w:tcW w:w="0" w:type="auto"/>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19.45 </w:t>
            </w:r>
          </w:p>
        </w:tc>
        <w:tc>
          <w:tcPr>
            <w:tcW w:w="0" w:type="auto"/>
            <w:gridSpan w:val="2"/>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2 </w:t>
            </w:r>
          </w:p>
        </w:tc>
        <w:tc>
          <w:tcPr>
            <w:tcW w:w="0" w:type="auto"/>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23.11 </w:t>
            </w:r>
          </w:p>
        </w:tc>
        <w:tc>
          <w:tcPr>
            <w:tcW w:w="0" w:type="auto"/>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3 </w:t>
            </w:r>
          </w:p>
        </w:tc>
        <w:tc>
          <w:tcPr>
            <w:tcW w:w="0" w:type="auto"/>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49.17 </w:t>
            </w:r>
          </w:p>
        </w:tc>
        <w:tc>
          <w:tcPr>
            <w:tcW w:w="1317" w:type="dxa"/>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5 </w:t>
            </w:r>
          </w:p>
        </w:tc>
      </w:tr>
      <w:tr w:rsidR="00567AB3" w:rsidRPr="00AA4F15" w:rsidTr="00567AB3">
        <w:trPr>
          <w:trHeight w:val="98"/>
        </w:trPr>
        <w:tc>
          <w:tcPr>
            <w:tcW w:w="1253" w:type="dxa"/>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Iran </w:t>
            </w:r>
          </w:p>
        </w:tc>
        <w:tc>
          <w:tcPr>
            <w:tcW w:w="0" w:type="auto"/>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22.03 </w:t>
            </w:r>
          </w:p>
        </w:tc>
        <w:tc>
          <w:tcPr>
            <w:tcW w:w="0" w:type="auto"/>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8 </w:t>
            </w:r>
          </w:p>
        </w:tc>
        <w:tc>
          <w:tcPr>
            <w:tcW w:w="0" w:type="auto"/>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37.58 </w:t>
            </w:r>
          </w:p>
        </w:tc>
        <w:tc>
          <w:tcPr>
            <w:tcW w:w="0" w:type="auto"/>
            <w:gridSpan w:val="2"/>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4 </w:t>
            </w:r>
          </w:p>
        </w:tc>
        <w:tc>
          <w:tcPr>
            <w:tcW w:w="0" w:type="auto"/>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48.71 </w:t>
            </w:r>
          </w:p>
        </w:tc>
        <w:tc>
          <w:tcPr>
            <w:tcW w:w="0" w:type="auto"/>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5 </w:t>
            </w:r>
          </w:p>
        </w:tc>
        <w:tc>
          <w:tcPr>
            <w:tcW w:w="0" w:type="auto"/>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57.66 </w:t>
            </w:r>
          </w:p>
        </w:tc>
        <w:tc>
          <w:tcPr>
            <w:tcW w:w="1317" w:type="dxa"/>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6 </w:t>
            </w:r>
          </w:p>
        </w:tc>
      </w:tr>
      <w:tr w:rsidR="00567AB3" w:rsidRPr="00AA4F15" w:rsidTr="00567AB3">
        <w:trPr>
          <w:trHeight w:val="328"/>
        </w:trPr>
        <w:tc>
          <w:tcPr>
            <w:tcW w:w="1253" w:type="dxa"/>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Kazakhstan </w:t>
            </w:r>
          </w:p>
        </w:tc>
        <w:tc>
          <w:tcPr>
            <w:tcW w:w="0" w:type="auto"/>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0 </w:t>
            </w:r>
          </w:p>
        </w:tc>
        <w:tc>
          <w:tcPr>
            <w:tcW w:w="0" w:type="auto"/>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8 (void) </w:t>
            </w:r>
          </w:p>
        </w:tc>
        <w:tc>
          <w:tcPr>
            <w:tcW w:w="0" w:type="auto"/>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45 </w:t>
            </w:r>
          </w:p>
        </w:tc>
        <w:tc>
          <w:tcPr>
            <w:tcW w:w="0" w:type="auto"/>
            <w:gridSpan w:val="2"/>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5 </w:t>
            </w:r>
          </w:p>
        </w:tc>
        <w:tc>
          <w:tcPr>
            <w:tcW w:w="0" w:type="auto"/>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67 </w:t>
            </w:r>
          </w:p>
        </w:tc>
        <w:tc>
          <w:tcPr>
            <w:tcW w:w="0" w:type="auto"/>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7 </w:t>
            </w:r>
          </w:p>
        </w:tc>
        <w:tc>
          <w:tcPr>
            <w:tcW w:w="0" w:type="auto"/>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67 </w:t>
            </w:r>
          </w:p>
        </w:tc>
        <w:tc>
          <w:tcPr>
            <w:tcW w:w="1317" w:type="dxa"/>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7 </w:t>
            </w:r>
          </w:p>
        </w:tc>
      </w:tr>
      <w:tr w:rsidR="00567AB3" w:rsidRPr="00AA4F15" w:rsidTr="00567AB3">
        <w:trPr>
          <w:trHeight w:val="328"/>
        </w:trPr>
        <w:tc>
          <w:tcPr>
            <w:tcW w:w="1253" w:type="dxa"/>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Kyrgyzstan </w:t>
            </w:r>
          </w:p>
        </w:tc>
        <w:tc>
          <w:tcPr>
            <w:tcW w:w="0" w:type="auto"/>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0 </w:t>
            </w:r>
          </w:p>
        </w:tc>
        <w:tc>
          <w:tcPr>
            <w:tcW w:w="0" w:type="auto"/>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8 (void) </w:t>
            </w:r>
          </w:p>
        </w:tc>
        <w:tc>
          <w:tcPr>
            <w:tcW w:w="0" w:type="auto"/>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42.47 </w:t>
            </w:r>
          </w:p>
        </w:tc>
        <w:tc>
          <w:tcPr>
            <w:tcW w:w="0" w:type="auto"/>
            <w:gridSpan w:val="2"/>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5 </w:t>
            </w:r>
          </w:p>
        </w:tc>
        <w:tc>
          <w:tcPr>
            <w:tcW w:w="0" w:type="auto"/>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66.5 </w:t>
            </w:r>
          </w:p>
        </w:tc>
        <w:tc>
          <w:tcPr>
            <w:tcW w:w="0" w:type="auto"/>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7 </w:t>
            </w:r>
          </w:p>
        </w:tc>
        <w:tc>
          <w:tcPr>
            <w:tcW w:w="0" w:type="auto"/>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66.5 </w:t>
            </w:r>
          </w:p>
        </w:tc>
        <w:tc>
          <w:tcPr>
            <w:tcW w:w="1317" w:type="dxa"/>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7 </w:t>
            </w:r>
          </w:p>
        </w:tc>
      </w:tr>
      <w:tr w:rsidR="00567AB3" w:rsidRPr="00AA4F15" w:rsidTr="00567AB3">
        <w:trPr>
          <w:trHeight w:val="98"/>
        </w:trPr>
        <w:tc>
          <w:tcPr>
            <w:tcW w:w="1253" w:type="dxa"/>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Pakistan </w:t>
            </w:r>
          </w:p>
        </w:tc>
        <w:tc>
          <w:tcPr>
            <w:tcW w:w="0" w:type="auto"/>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23.89 </w:t>
            </w:r>
          </w:p>
        </w:tc>
        <w:tc>
          <w:tcPr>
            <w:tcW w:w="0" w:type="auto"/>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8 </w:t>
            </w:r>
          </w:p>
        </w:tc>
        <w:tc>
          <w:tcPr>
            <w:tcW w:w="0" w:type="auto"/>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38.71 </w:t>
            </w:r>
          </w:p>
        </w:tc>
        <w:tc>
          <w:tcPr>
            <w:tcW w:w="0" w:type="auto"/>
            <w:gridSpan w:val="2"/>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4 </w:t>
            </w:r>
          </w:p>
        </w:tc>
        <w:tc>
          <w:tcPr>
            <w:tcW w:w="0" w:type="auto"/>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40.71 </w:t>
            </w:r>
          </w:p>
        </w:tc>
        <w:tc>
          <w:tcPr>
            <w:tcW w:w="0" w:type="auto"/>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5 </w:t>
            </w:r>
          </w:p>
        </w:tc>
        <w:tc>
          <w:tcPr>
            <w:tcW w:w="0" w:type="auto"/>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56.06 </w:t>
            </w:r>
          </w:p>
        </w:tc>
        <w:tc>
          <w:tcPr>
            <w:tcW w:w="1317" w:type="dxa"/>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6 </w:t>
            </w:r>
          </w:p>
        </w:tc>
      </w:tr>
      <w:tr w:rsidR="00567AB3" w:rsidRPr="00AA4F15" w:rsidTr="00567AB3">
        <w:trPr>
          <w:trHeight w:val="328"/>
        </w:trPr>
        <w:tc>
          <w:tcPr>
            <w:tcW w:w="1253" w:type="dxa"/>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Tajikistan </w:t>
            </w:r>
          </w:p>
        </w:tc>
        <w:tc>
          <w:tcPr>
            <w:tcW w:w="0" w:type="auto"/>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0 </w:t>
            </w:r>
          </w:p>
        </w:tc>
        <w:tc>
          <w:tcPr>
            <w:tcW w:w="0" w:type="auto"/>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8 (void) </w:t>
            </w:r>
          </w:p>
        </w:tc>
        <w:tc>
          <w:tcPr>
            <w:tcW w:w="0" w:type="auto"/>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59.39 </w:t>
            </w:r>
          </w:p>
        </w:tc>
        <w:tc>
          <w:tcPr>
            <w:tcW w:w="0" w:type="auto"/>
            <w:gridSpan w:val="2"/>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6 </w:t>
            </w:r>
          </w:p>
        </w:tc>
        <w:tc>
          <w:tcPr>
            <w:tcW w:w="0" w:type="auto"/>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75.5 </w:t>
            </w:r>
          </w:p>
        </w:tc>
        <w:tc>
          <w:tcPr>
            <w:tcW w:w="0" w:type="auto"/>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8 </w:t>
            </w:r>
          </w:p>
        </w:tc>
        <w:tc>
          <w:tcPr>
            <w:tcW w:w="0" w:type="auto"/>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75.5 </w:t>
            </w:r>
          </w:p>
        </w:tc>
        <w:tc>
          <w:tcPr>
            <w:tcW w:w="1317" w:type="dxa"/>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8 </w:t>
            </w:r>
          </w:p>
        </w:tc>
      </w:tr>
      <w:tr w:rsidR="00567AB3" w:rsidRPr="00AA4F15" w:rsidTr="00567AB3">
        <w:trPr>
          <w:trHeight w:val="328"/>
        </w:trPr>
        <w:tc>
          <w:tcPr>
            <w:tcW w:w="1253" w:type="dxa"/>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Turkey </w:t>
            </w:r>
          </w:p>
        </w:tc>
        <w:tc>
          <w:tcPr>
            <w:tcW w:w="0" w:type="auto"/>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0 </w:t>
            </w:r>
          </w:p>
        </w:tc>
        <w:tc>
          <w:tcPr>
            <w:tcW w:w="0" w:type="auto"/>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8 (void) </w:t>
            </w:r>
          </w:p>
        </w:tc>
        <w:tc>
          <w:tcPr>
            <w:tcW w:w="0" w:type="auto"/>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35.60 </w:t>
            </w:r>
          </w:p>
        </w:tc>
        <w:tc>
          <w:tcPr>
            <w:tcW w:w="0" w:type="auto"/>
            <w:gridSpan w:val="2"/>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4 </w:t>
            </w:r>
          </w:p>
        </w:tc>
        <w:tc>
          <w:tcPr>
            <w:tcW w:w="0" w:type="auto"/>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59.8 </w:t>
            </w:r>
          </w:p>
        </w:tc>
        <w:tc>
          <w:tcPr>
            <w:tcW w:w="0" w:type="auto"/>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6 </w:t>
            </w:r>
          </w:p>
        </w:tc>
        <w:tc>
          <w:tcPr>
            <w:tcW w:w="0" w:type="auto"/>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59.8 </w:t>
            </w:r>
          </w:p>
        </w:tc>
        <w:tc>
          <w:tcPr>
            <w:tcW w:w="1317" w:type="dxa"/>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6 </w:t>
            </w:r>
          </w:p>
        </w:tc>
      </w:tr>
      <w:tr w:rsidR="00567AB3" w:rsidRPr="00AA4F15" w:rsidTr="00567AB3">
        <w:trPr>
          <w:trHeight w:val="98"/>
        </w:trPr>
        <w:tc>
          <w:tcPr>
            <w:tcW w:w="1253" w:type="dxa"/>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Uzbekistan </w:t>
            </w:r>
          </w:p>
        </w:tc>
        <w:tc>
          <w:tcPr>
            <w:tcW w:w="0" w:type="auto"/>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45.08 </w:t>
            </w:r>
          </w:p>
        </w:tc>
        <w:tc>
          <w:tcPr>
            <w:tcW w:w="0" w:type="auto"/>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8 </w:t>
            </w:r>
          </w:p>
        </w:tc>
        <w:tc>
          <w:tcPr>
            <w:tcW w:w="0" w:type="auto"/>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0.3 </w:t>
            </w:r>
          </w:p>
        </w:tc>
        <w:tc>
          <w:tcPr>
            <w:tcW w:w="0" w:type="auto"/>
            <w:gridSpan w:val="2"/>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1 </w:t>
            </w:r>
          </w:p>
        </w:tc>
        <w:tc>
          <w:tcPr>
            <w:tcW w:w="0" w:type="auto"/>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26.94 </w:t>
            </w:r>
          </w:p>
        </w:tc>
        <w:tc>
          <w:tcPr>
            <w:tcW w:w="0" w:type="auto"/>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3 </w:t>
            </w:r>
          </w:p>
        </w:tc>
        <w:tc>
          <w:tcPr>
            <w:tcW w:w="0" w:type="auto"/>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27.17 </w:t>
            </w:r>
          </w:p>
        </w:tc>
        <w:tc>
          <w:tcPr>
            <w:tcW w:w="1317" w:type="dxa"/>
          </w:tcPr>
          <w:p w:rsidR="00567AB3" w:rsidRPr="00AA4F15" w:rsidRDefault="00567AB3" w:rsidP="00567AB3">
            <w:pPr>
              <w:pStyle w:val="Default"/>
              <w:rPr>
                <w:rFonts w:ascii="Arial" w:hAnsi="Arial" w:cs="Arial"/>
                <w:sz w:val="18"/>
                <w:szCs w:val="18"/>
              </w:rPr>
            </w:pPr>
            <w:r w:rsidRPr="00AA4F15">
              <w:rPr>
                <w:rFonts w:ascii="Arial" w:hAnsi="Arial" w:cs="Arial"/>
                <w:b/>
                <w:bCs/>
                <w:sz w:val="18"/>
                <w:szCs w:val="18"/>
              </w:rPr>
              <w:t xml:space="preserve">3 </w:t>
            </w:r>
          </w:p>
        </w:tc>
      </w:tr>
    </w:tbl>
    <w:p w:rsidR="00567AB3" w:rsidRDefault="00567AB3" w:rsidP="00567AB3">
      <w:pPr>
        <w:pStyle w:val="ListParagraph"/>
        <w:spacing w:before="120" w:after="120" w:line="240" w:lineRule="auto"/>
        <w:ind w:left="0" w:right="-4"/>
        <w:contextualSpacing w:val="0"/>
        <w:jc w:val="both"/>
        <w:rPr>
          <w:rFonts w:ascii="Arial" w:hAnsi="Arial"/>
          <w:sz w:val="24"/>
          <w:szCs w:val="24"/>
        </w:rPr>
      </w:pPr>
    </w:p>
    <w:p w:rsidR="00567AB3" w:rsidRDefault="00717782" w:rsidP="00EF14FD">
      <w:pPr>
        <w:pStyle w:val="ListParagraph"/>
        <w:numPr>
          <w:ilvl w:val="0"/>
          <w:numId w:val="16"/>
        </w:numPr>
        <w:spacing w:before="120" w:after="120" w:line="240" w:lineRule="auto"/>
        <w:ind w:left="0" w:right="-4" w:firstLine="0"/>
        <w:contextualSpacing w:val="0"/>
        <w:jc w:val="both"/>
        <w:rPr>
          <w:rFonts w:ascii="Arial" w:hAnsi="Arial"/>
          <w:sz w:val="24"/>
          <w:szCs w:val="24"/>
        </w:rPr>
      </w:pPr>
      <w:r w:rsidRPr="00567AB3">
        <w:rPr>
          <w:rFonts w:ascii="Arial" w:hAnsi="Arial"/>
          <w:sz w:val="24"/>
          <w:szCs w:val="24"/>
        </w:rPr>
        <w:t xml:space="preserve">In this modality, while maintaining the time period of 8 years provided for in Article 4 of the Agreement on the implementation of the current scenario (baseline scenario), another identical criterion is considered to determine the annual level of the members’ tariff reduction commitments. This criterion is based on the coverage of the tariff lines subject to tariff reduction commitments by the positive list of each member, so </w:t>
      </w:r>
      <w:r w:rsidRPr="00567AB3">
        <w:rPr>
          <w:rFonts w:ascii="Arial" w:hAnsi="Arial"/>
          <w:sz w:val="24"/>
          <w:szCs w:val="24"/>
        </w:rPr>
        <w:lastRenderedPageBreak/>
        <w:t xml:space="preserve">that at least 10 percent of the tariff lines subject to tariff reduction are reduced each year until the final rate of each scenario (zero rate) is reached. </w:t>
      </w:r>
    </w:p>
    <w:p w:rsidR="00567AB3" w:rsidRDefault="00717782" w:rsidP="00EF14FD">
      <w:pPr>
        <w:pStyle w:val="ListParagraph"/>
        <w:numPr>
          <w:ilvl w:val="0"/>
          <w:numId w:val="16"/>
        </w:numPr>
        <w:spacing w:before="120" w:after="120" w:line="240" w:lineRule="auto"/>
        <w:ind w:left="0" w:right="-4" w:firstLine="0"/>
        <w:contextualSpacing w:val="0"/>
        <w:jc w:val="both"/>
        <w:rPr>
          <w:rFonts w:ascii="Arial" w:hAnsi="Arial"/>
          <w:sz w:val="24"/>
          <w:szCs w:val="24"/>
        </w:rPr>
      </w:pPr>
      <w:r w:rsidRPr="00567AB3">
        <w:rPr>
          <w:rFonts w:ascii="Arial" w:hAnsi="Arial"/>
          <w:sz w:val="24"/>
          <w:szCs w:val="24"/>
        </w:rPr>
        <w:t xml:space="preserve">Accordingly, the timing of the implementation of tariff reductions of each member will be a function of its level of commitments and the coverage of its positive list in each scenario. For example, in scenario 1, if hypothetical country A have 50 percent of its tariff lines subject to tariff reduction commitments in its positive list, it needs a 5-year implementation period to fulfill its commitments evenly and annually in such a way that it covers 10 percent of its tariff lines every year. Obviously, for hypothetical country B whose positive list covers, for example, 20 percent of its tariff lines, the period will be only 2 years (10 percent for the first year and another 10 percent for the second year). For ease of implementation, in determining the time required to implement each scenario in proportion to the share of tariffs subject to reduction of the total tariff lines covered by the positive list of each member, the figures above the border points are rounded up. For example, in scenario 2, although only 23 percent of Azerbaijan's tariffs are subject to reduction, but the time required for its implementation is considered 3 full years, not 2.3 years. </w:t>
      </w:r>
    </w:p>
    <w:p w:rsidR="004E2D8D" w:rsidRPr="00A659F0" w:rsidRDefault="00717782" w:rsidP="00EF14FD">
      <w:pPr>
        <w:pStyle w:val="ListParagraph"/>
        <w:numPr>
          <w:ilvl w:val="0"/>
          <w:numId w:val="16"/>
        </w:numPr>
        <w:spacing w:before="120" w:after="120" w:line="240" w:lineRule="auto"/>
        <w:ind w:left="0" w:right="-4" w:firstLine="0"/>
        <w:contextualSpacing w:val="0"/>
        <w:jc w:val="both"/>
        <w:rPr>
          <w:rFonts w:ascii="Arial" w:hAnsi="Arial"/>
          <w:sz w:val="24"/>
          <w:szCs w:val="24"/>
        </w:rPr>
      </w:pPr>
      <w:r w:rsidRPr="00A659F0">
        <w:rPr>
          <w:rFonts w:ascii="Arial" w:hAnsi="Arial"/>
          <w:sz w:val="24"/>
          <w:szCs w:val="24"/>
        </w:rPr>
        <w:t xml:space="preserve">As can be seen, in this modality, the coverage of the positive list of each member (share of tariff lines subject to a reduction in each scenario of the total national tariff lines of each country) determines the time required to implement it. This period cannot be more than 8 years even with the widest coverage and the longest time frame, because once the coverage of tariffs subject to a reduction of each country reaches 80 percent of its national tariff lines, full implementation of tariff reduction commitments under each scenario has been achieved (taking into account the 20 percent share of tariff lines subject to the negative list) and the period of the fulfillment of commitments ends (100 = 80 + 20). </w:t>
      </w:r>
    </w:p>
    <w:p w:rsidR="00567AB3" w:rsidRPr="00A659F0" w:rsidRDefault="00717782" w:rsidP="00EF14FD">
      <w:pPr>
        <w:pStyle w:val="ListParagraph"/>
        <w:numPr>
          <w:ilvl w:val="0"/>
          <w:numId w:val="16"/>
        </w:numPr>
        <w:spacing w:before="120" w:after="120" w:line="240" w:lineRule="auto"/>
        <w:ind w:left="0" w:right="-4" w:firstLine="0"/>
        <w:contextualSpacing w:val="0"/>
        <w:jc w:val="both"/>
        <w:rPr>
          <w:rFonts w:ascii="Arial" w:hAnsi="Arial"/>
          <w:sz w:val="24"/>
          <w:szCs w:val="24"/>
        </w:rPr>
      </w:pPr>
      <w:r w:rsidRPr="00A659F0">
        <w:rPr>
          <w:rFonts w:ascii="Arial" w:hAnsi="Arial"/>
          <w:sz w:val="24"/>
          <w:szCs w:val="24"/>
        </w:rPr>
        <w:t>In this modality, countries that, due to their tariff structures, accept more liberalization commitments and tariff reductions enjoy more flexibility in scheduling the implementation of commitments, and this plays an important role in balancing the relative commitments of members vis-a-vis each other. In effect, through this modality, not only a significant amount of trade liberalization will be achieved each year for each member, but also they will be given sufficient implementation time in proportion to the burden of their commitments. Obviously, this method is more consistent with the aim of balancing the concessions and commitments of the members and seems more equitable. Therefore, from among the two mentioned modalities, the second modality is more appropriate and is recommended in this study</w:t>
      </w:r>
      <w:r w:rsidR="00CB2B84" w:rsidRPr="00A659F0">
        <w:rPr>
          <w:rFonts w:ascii="Arial" w:hAnsi="Arial"/>
          <w:sz w:val="24"/>
          <w:szCs w:val="24"/>
        </w:rPr>
        <w:t>.</w:t>
      </w:r>
    </w:p>
    <w:p w:rsidR="00567AB3" w:rsidRPr="00A659F0" w:rsidRDefault="00717782" w:rsidP="00EF14FD">
      <w:pPr>
        <w:pStyle w:val="ListParagraph"/>
        <w:numPr>
          <w:ilvl w:val="0"/>
          <w:numId w:val="16"/>
        </w:numPr>
        <w:spacing w:before="120" w:after="120" w:line="240" w:lineRule="auto"/>
        <w:ind w:left="0" w:right="-4" w:firstLine="0"/>
        <w:contextualSpacing w:val="0"/>
        <w:jc w:val="both"/>
        <w:rPr>
          <w:rFonts w:ascii="Arial" w:hAnsi="Arial"/>
          <w:sz w:val="24"/>
          <w:szCs w:val="24"/>
        </w:rPr>
      </w:pPr>
      <w:r w:rsidRPr="00A659F0">
        <w:rPr>
          <w:rFonts w:ascii="Arial" w:hAnsi="Arial"/>
          <w:sz w:val="24"/>
          <w:szCs w:val="24"/>
        </w:rPr>
        <w:t xml:space="preserve">The Member States in general and ECOTA Contracting Parties in particular; are requested to please consider the different scenarios, explained above and share their valuable input to the Secretariat. </w:t>
      </w:r>
    </w:p>
    <w:p w:rsidR="00717782" w:rsidRPr="00A659F0" w:rsidRDefault="00717782" w:rsidP="00EF14FD">
      <w:pPr>
        <w:pStyle w:val="ListParagraph"/>
        <w:numPr>
          <w:ilvl w:val="0"/>
          <w:numId w:val="16"/>
        </w:numPr>
        <w:spacing w:before="120" w:after="120" w:line="240" w:lineRule="auto"/>
        <w:ind w:left="0" w:right="-4" w:firstLine="0"/>
        <w:contextualSpacing w:val="0"/>
        <w:jc w:val="both"/>
        <w:rPr>
          <w:rFonts w:ascii="Arial" w:hAnsi="Arial"/>
          <w:sz w:val="24"/>
          <w:szCs w:val="24"/>
        </w:rPr>
      </w:pPr>
      <w:r w:rsidRPr="00A659F0">
        <w:rPr>
          <w:rFonts w:ascii="Arial" w:hAnsi="Arial"/>
          <w:sz w:val="24"/>
          <w:szCs w:val="24"/>
        </w:rPr>
        <w:t>They are further requested to consider implementation of ECOTA a</w:t>
      </w:r>
      <w:r w:rsidR="00CA419D">
        <w:rPr>
          <w:rFonts w:ascii="Arial" w:hAnsi="Arial"/>
          <w:sz w:val="24"/>
          <w:szCs w:val="24"/>
        </w:rPr>
        <w:t>s</w:t>
      </w:r>
      <w:r w:rsidRPr="00A659F0">
        <w:rPr>
          <w:rFonts w:ascii="Arial" w:hAnsi="Arial"/>
          <w:sz w:val="24"/>
          <w:szCs w:val="24"/>
        </w:rPr>
        <w:t xml:space="preserve"> top most priority in line with the commitment in 15</w:t>
      </w:r>
      <w:r w:rsidRPr="00572F39">
        <w:rPr>
          <w:rFonts w:ascii="Arial" w:hAnsi="Arial"/>
          <w:sz w:val="24"/>
          <w:szCs w:val="24"/>
          <w:vertAlign w:val="superscript"/>
        </w:rPr>
        <w:t>th</w:t>
      </w:r>
      <w:r w:rsidRPr="00A659F0">
        <w:rPr>
          <w:rFonts w:ascii="Arial" w:hAnsi="Arial"/>
          <w:sz w:val="24"/>
          <w:szCs w:val="24"/>
        </w:rPr>
        <w:t xml:space="preserve"> ECO Summit by our leaders and consider a suitable scenario, with or without any modification during the upcoming 9</w:t>
      </w:r>
      <w:r w:rsidRPr="00572F39">
        <w:rPr>
          <w:rFonts w:ascii="Arial" w:hAnsi="Arial"/>
          <w:sz w:val="24"/>
          <w:szCs w:val="24"/>
          <w:vertAlign w:val="superscript"/>
        </w:rPr>
        <w:t>th</w:t>
      </w:r>
      <w:r w:rsidRPr="00A659F0">
        <w:rPr>
          <w:rFonts w:ascii="Arial" w:hAnsi="Arial"/>
          <w:sz w:val="24"/>
          <w:szCs w:val="24"/>
        </w:rPr>
        <w:t xml:space="preserve"> ECOTA Cooperation Council Meeting.   </w:t>
      </w:r>
    </w:p>
    <w:p w:rsidR="00717782" w:rsidRPr="00530624" w:rsidRDefault="00717782" w:rsidP="00717782">
      <w:pPr>
        <w:pStyle w:val="ListParagraph"/>
        <w:tabs>
          <w:tab w:val="left" w:pos="1505"/>
        </w:tabs>
        <w:ind w:left="0" w:right="-4"/>
        <w:jc w:val="both"/>
        <w:rPr>
          <w:rFonts w:ascii="Book Antiqua" w:hAnsi="Book Antiqua"/>
          <w:b/>
          <w:color w:val="00B0F0"/>
          <w:sz w:val="18"/>
          <w:szCs w:val="18"/>
        </w:rPr>
      </w:pPr>
      <w:r w:rsidRPr="00530624">
        <w:rPr>
          <w:rFonts w:ascii="Book Antiqua" w:hAnsi="Book Antiqua"/>
          <w:b/>
          <w:color w:val="00B0F0"/>
          <w:sz w:val="18"/>
          <w:szCs w:val="18"/>
        </w:rPr>
        <w:tab/>
      </w:r>
      <w:r w:rsidRPr="00530624">
        <w:rPr>
          <w:rFonts w:ascii="Book Antiqua" w:hAnsi="Book Antiqua"/>
          <w:b/>
          <w:color w:val="00B0F0"/>
          <w:sz w:val="18"/>
          <w:szCs w:val="18"/>
        </w:rPr>
        <w:tab/>
      </w:r>
      <w:r w:rsidRPr="00530624">
        <w:rPr>
          <w:rFonts w:ascii="Book Antiqua" w:hAnsi="Book Antiqua"/>
          <w:b/>
          <w:color w:val="00B0F0"/>
          <w:sz w:val="18"/>
          <w:szCs w:val="18"/>
        </w:rPr>
        <w:tab/>
      </w:r>
      <w:r w:rsidRPr="00530624">
        <w:rPr>
          <w:rFonts w:ascii="Book Antiqua" w:hAnsi="Book Antiqua"/>
          <w:b/>
          <w:color w:val="00B0F0"/>
          <w:sz w:val="18"/>
          <w:szCs w:val="18"/>
        </w:rPr>
        <w:tab/>
      </w:r>
    </w:p>
    <w:p w:rsidR="00717782" w:rsidRPr="00364DFF" w:rsidRDefault="00717782" w:rsidP="00717782">
      <w:pPr>
        <w:pStyle w:val="ListParagraph"/>
        <w:tabs>
          <w:tab w:val="left" w:pos="1505"/>
        </w:tabs>
        <w:ind w:left="0" w:right="-4"/>
        <w:jc w:val="both"/>
        <w:rPr>
          <w:rFonts w:asciiTheme="majorHAnsi" w:hAnsiTheme="majorHAnsi"/>
          <w:b/>
          <w:sz w:val="20"/>
          <w:szCs w:val="20"/>
        </w:rPr>
      </w:pPr>
      <w:r w:rsidRPr="00364DFF">
        <w:rPr>
          <w:rFonts w:asciiTheme="majorHAnsi" w:hAnsiTheme="majorHAnsi"/>
          <w:b/>
          <w:color w:val="00B0F0"/>
          <w:sz w:val="20"/>
          <w:szCs w:val="20"/>
        </w:rPr>
        <w:tab/>
      </w:r>
      <w:r w:rsidRPr="00364DFF">
        <w:rPr>
          <w:rFonts w:asciiTheme="majorHAnsi" w:hAnsiTheme="majorHAnsi"/>
          <w:b/>
          <w:color w:val="00B0F0"/>
          <w:sz w:val="20"/>
          <w:szCs w:val="20"/>
        </w:rPr>
        <w:tab/>
      </w:r>
      <w:r w:rsidRPr="00364DFF">
        <w:rPr>
          <w:rFonts w:asciiTheme="majorHAnsi" w:hAnsiTheme="majorHAnsi"/>
          <w:b/>
          <w:color w:val="00B0F0"/>
          <w:sz w:val="20"/>
          <w:szCs w:val="20"/>
        </w:rPr>
        <w:tab/>
      </w:r>
      <w:r w:rsidRPr="00364DFF">
        <w:rPr>
          <w:rFonts w:asciiTheme="majorHAnsi" w:hAnsiTheme="majorHAnsi"/>
          <w:b/>
          <w:color w:val="00B0F0"/>
          <w:sz w:val="20"/>
          <w:szCs w:val="20"/>
        </w:rPr>
        <w:tab/>
      </w:r>
      <w:r w:rsidRPr="00364DFF">
        <w:rPr>
          <w:rFonts w:asciiTheme="majorHAnsi" w:hAnsiTheme="majorHAnsi"/>
          <w:b/>
          <w:sz w:val="20"/>
          <w:szCs w:val="20"/>
        </w:rPr>
        <w:t>*******************</w:t>
      </w:r>
    </w:p>
    <w:p w:rsidR="009D2D08" w:rsidRDefault="009D2D08">
      <w:pPr>
        <w:spacing w:after="160" w:line="259" w:lineRule="auto"/>
        <w:rPr>
          <w:rFonts w:ascii="Book Antiqua" w:hAnsi="Book Antiqua"/>
        </w:rPr>
      </w:pPr>
      <w:r>
        <w:rPr>
          <w:rFonts w:ascii="Book Antiqua" w:hAnsi="Book Antiqua"/>
        </w:rPr>
        <w:br w:type="page"/>
      </w:r>
    </w:p>
    <w:p w:rsidR="003F1938" w:rsidRPr="00B00E8E" w:rsidRDefault="003F1938" w:rsidP="00773294">
      <w:pPr>
        <w:jc w:val="right"/>
        <w:rPr>
          <w:rStyle w:val="MSGENFONTSTYLENAMETEMPLATEROLENUMBERMSGENFONTSTYLENAMEBYROLETEXT20"/>
          <w:rFonts w:ascii="Arial" w:hAnsi="Arial" w:cs="Arial"/>
          <w:b/>
          <w:sz w:val="24"/>
          <w:szCs w:val="24"/>
          <w:u w:val="single"/>
        </w:rPr>
      </w:pPr>
      <w:r w:rsidRPr="00B00E8E">
        <w:rPr>
          <w:rStyle w:val="MSGENFONTSTYLENAMETEMPLATEROLENUMBERMSGENFONTSTYLENAMEBYROLETEXT20"/>
          <w:rFonts w:ascii="Arial" w:hAnsi="Arial" w:cs="Arial"/>
          <w:b/>
          <w:sz w:val="24"/>
          <w:szCs w:val="24"/>
          <w:u w:val="single"/>
        </w:rPr>
        <w:lastRenderedPageBreak/>
        <w:t>Annex II</w:t>
      </w:r>
    </w:p>
    <w:p w:rsidR="009D2D08" w:rsidRPr="008B7422" w:rsidRDefault="009D2D08" w:rsidP="009D2D08">
      <w:pPr>
        <w:pStyle w:val="Heading1"/>
        <w:spacing w:before="0" w:line="240" w:lineRule="auto"/>
        <w:jc w:val="center"/>
        <w:rPr>
          <w:rFonts w:ascii="Arial" w:hAnsi="Arial" w:cs="Arial"/>
        </w:rPr>
      </w:pPr>
      <w:bookmarkStart w:id="103" w:name="_Toc150162926"/>
      <w:r w:rsidRPr="008B7422">
        <w:rPr>
          <w:rFonts w:ascii="Arial" w:hAnsi="Arial" w:cs="Arial"/>
        </w:rPr>
        <w:t>Section</w:t>
      </w:r>
      <w:r w:rsidR="0034053A" w:rsidRPr="008B7422">
        <w:rPr>
          <w:rFonts w:ascii="Arial" w:hAnsi="Arial" w:cs="Arial"/>
        </w:rPr>
        <w:t>-</w:t>
      </w:r>
      <w:r w:rsidRPr="008B7422">
        <w:rPr>
          <w:rFonts w:ascii="Arial" w:hAnsi="Arial" w:cs="Arial"/>
        </w:rPr>
        <w:t>VIII</w:t>
      </w:r>
      <w:bookmarkEnd w:id="103"/>
    </w:p>
    <w:p w:rsidR="009D2D08" w:rsidRPr="008B7422" w:rsidRDefault="009D2D08" w:rsidP="009D2D08">
      <w:pPr>
        <w:pStyle w:val="Heading1"/>
        <w:spacing w:before="0" w:line="240" w:lineRule="auto"/>
        <w:jc w:val="center"/>
        <w:rPr>
          <w:rFonts w:ascii="Arial" w:hAnsi="Arial" w:cs="Arial"/>
        </w:rPr>
      </w:pPr>
      <w:bookmarkStart w:id="104" w:name="_Toc150162927"/>
      <w:r w:rsidRPr="008B7422">
        <w:rPr>
          <w:rFonts w:ascii="Arial" w:hAnsi="Arial" w:cs="Arial"/>
        </w:rPr>
        <w:t>Projects</w:t>
      </w:r>
      <w:bookmarkEnd w:id="104"/>
    </w:p>
    <w:p w:rsidR="009D2D08" w:rsidRDefault="009D2D08" w:rsidP="009D2D08">
      <w:pPr>
        <w:widowControl w:val="0"/>
        <w:tabs>
          <w:tab w:val="left" w:pos="720"/>
        </w:tabs>
        <w:spacing w:after="0" w:line="240" w:lineRule="auto"/>
        <w:ind w:left="720" w:right="-90"/>
        <w:jc w:val="center"/>
        <w:rPr>
          <w:rFonts w:ascii="Book Antiqua" w:hAnsi="Book Antiqua" w:cs="Arial"/>
          <w:b/>
          <w:iCs/>
          <w:color w:val="0070C0"/>
          <w:sz w:val="24"/>
          <w:szCs w:val="24"/>
          <w:u w:val="single"/>
        </w:rPr>
      </w:pPr>
    </w:p>
    <w:p w:rsidR="009D2D08" w:rsidRPr="00B00E8E" w:rsidRDefault="009D2D08" w:rsidP="009D2D08">
      <w:pPr>
        <w:widowControl w:val="0"/>
        <w:spacing w:after="0" w:line="240" w:lineRule="auto"/>
        <w:ind w:right="-90"/>
        <w:jc w:val="center"/>
        <w:rPr>
          <w:rFonts w:ascii="Arial" w:hAnsi="Arial" w:cs="Arial"/>
          <w:b/>
          <w:iCs/>
          <w:color w:val="000000" w:themeColor="text1"/>
          <w:sz w:val="24"/>
          <w:szCs w:val="24"/>
          <w:u w:val="single"/>
        </w:rPr>
      </w:pPr>
      <w:r w:rsidRPr="00B00E8E">
        <w:rPr>
          <w:rFonts w:ascii="Arial" w:hAnsi="Arial" w:cs="Arial"/>
          <w:b/>
          <w:iCs/>
          <w:color w:val="000000" w:themeColor="text1"/>
          <w:sz w:val="24"/>
          <w:szCs w:val="24"/>
          <w:u w:val="single"/>
        </w:rPr>
        <w:t>Ongoing Projects in the Trade &amp; Investment Directorate &amp; Proposed New Projects for Approval of the RPC</w:t>
      </w:r>
    </w:p>
    <w:p w:rsidR="009D2D08" w:rsidRPr="00530624" w:rsidRDefault="009D2D08" w:rsidP="009D2D08">
      <w:pPr>
        <w:widowControl w:val="0"/>
        <w:tabs>
          <w:tab w:val="left" w:pos="720"/>
        </w:tabs>
        <w:spacing w:after="0" w:line="240" w:lineRule="auto"/>
        <w:ind w:left="720" w:right="-90"/>
        <w:jc w:val="right"/>
        <w:rPr>
          <w:rFonts w:ascii="Book Antiqua" w:hAnsi="Book Antiqua" w:cs="Arial"/>
          <w:b/>
          <w:iCs/>
          <w:color w:val="0070C0"/>
          <w:u w:val="single"/>
        </w:rPr>
      </w:pPr>
    </w:p>
    <w:tbl>
      <w:tblPr>
        <w:tblStyle w:val="TableGrid"/>
        <w:tblpPr w:leftFromText="180" w:rightFromText="180" w:vertAnchor="text" w:horzAnchor="margin" w:tblpX="-95" w:tblpY="167"/>
        <w:tblW w:w="9445" w:type="dxa"/>
        <w:tblLook w:val="04A0"/>
      </w:tblPr>
      <w:tblGrid>
        <w:gridCol w:w="560"/>
        <w:gridCol w:w="3735"/>
        <w:gridCol w:w="5150"/>
      </w:tblGrid>
      <w:tr w:rsidR="009D2D08" w:rsidRPr="00E440E0" w:rsidTr="00E440E0">
        <w:trPr>
          <w:trHeight w:val="710"/>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2D08" w:rsidRPr="00E440E0" w:rsidRDefault="009D2D08" w:rsidP="00E440E0">
            <w:pPr>
              <w:rPr>
                <w:rStyle w:val="MSGENFONTSTYLENAMETEMPLATEROLENUMBERMSGENFONTSTYLENAMEBYROLETEXT20"/>
                <w:rFonts w:ascii="Arial" w:hAnsi="Arial"/>
                <w:sz w:val="22"/>
                <w:szCs w:val="22"/>
              </w:rPr>
            </w:pPr>
            <w:r w:rsidRPr="00E440E0">
              <w:rPr>
                <w:rStyle w:val="MSGENFONTSTYLENAMETEMPLATEROLENUMBERMSGENFONTSTYLENAMEBYROLETEXT20"/>
                <w:rFonts w:ascii="Arial" w:hAnsi="Arial"/>
                <w:sz w:val="22"/>
                <w:szCs w:val="22"/>
              </w:rPr>
              <w:t>1.</w:t>
            </w:r>
          </w:p>
        </w:tc>
        <w:tc>
          <w:tcPr>
            <w:tcW w:w="3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E440E0" w:rsidRDefault="009D2D08" w:rsidP="00E440E0">
            <w:pPr>
              <w:rPr>
                <w:rStyle w:val="MSGENFONTSTYLENAMETEMPLATEROLENUMBERMSGENFONTSTYLENAMEBYROLETEXT20"/>
                <w:rFonts w:ascii="Arial" w:hAnsi="Arial"/>
                <w:b/>
                <w:sz w:val="22"/>
                <w:szCs w:val="22"/>
              </w:rPr>
            </w:pPr>
            <w:r w:rsidRPr="00E440E0">
              <w:rPr>
                <w:rStyle w:val="MSGENFONTSTYLENAMETEMPLATEROLENUMBERMSGENFONTSTYLENAMEBYROLETEXT20"/>
                <w:rFonts w:ascii="Arial" w:hAnsi="Arial"/>
                <w:b/>
                <w:sz w:val="22"/>
                <w:szCs w:val="22"/>
              </w:rPr>
              <w:t>Project Title</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E440E0" w:rsidRDefault="009D2D08" w:rsidP="00E440E0">
            <w:pPr>
              <w:rPr>
                <w:rStyle w:val="MSGENFONTSTYLENAMETEMPLATEROLENUMBERMSGENFONTSTYLENAMEBYROLETEXT20"/>
                <w:rFonts w:ascii="Arial" w:hAnsi="Arial"/>
                <w:b/>
                <w:sz w:val="22"/>
                <w:szCs w:val="22"/>
              </w:rPr>
            </w:pPr>
            <w:r w:rsidRPr="00E440E0">
              <w:rPr>
                <w:rStyle w:val="MSGENFONTSTYLENAMETEMPLATEROLENUMBERMSGENFONTSTYLENAMEBYROLETEXT20"/>
                <w:rFonts w:ascii="Arial" w:hAnsi="Arial"/>
                <w:b/>
                <w:sz w:val="22"/>
                <w:szCs w:val="22"/>
              </w:rPr>
              <w:t>Strengthening Cooperation amongst Public and Private Sectors in the ECO Region.</w:t>
            </w:r>
          </w:p>
        </w:tc>
      </w:tr>
      <w:tr w:rsidR="009D2D08" w:rsidRPr="00E440E0" w:rsidTr="00E440E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2D08" w:rsidRPr="00E440E0" w:rsidRDefault="009D2D08" w:rsidP="00E440E0">
            <w:pPr>
              <w:rPr>
                <w:rStyle w:val="MSGENFONTSTYLENAMETEMPLATEROLENUMBERMSGENFONTSTYLENAMEBYROLETEXT20"/>
                <w:rFonts w:ascii="Arial" w:hAnsi="Arial"/>
                <w:sz w:val="22"/>
                <w:szCs w:val="22"/>
              </w:rPr>
            </w:pPr>
          </w:p>
        </w:tc>
        <w:tc>
          <w:tcPr>
            <w:tcW w:w="3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E440E0" w:rsidRDefault="009D2D08" w:rsidP="00E440E0">
            <w:pPr>
              <w:rPr>
                <w:rStyle w:val="MSGENFONTSTYLENAMETEMPLATEROLENUMBERMSGENFONTSTYLENAMEBYROLETEXT20"/>
                <w:rFonts w:ascii="Arial" w:hAnsi="Arial"/>
                <w:sz w:val="22"/>
                <w:szCs w:val="22"/>
              </w:rPr>
            </w:pPr>
            <w:r w:rsidRPr="00E440E0">
              <w:rPr>
                <w:rStyle w:val="MSGENFONTSTYLENAMETEMPLATEROLENUMBERMSGENFONTSTYLENAMEBYROLETEXT20"/>
                <w:rFonts w:ascii="Arial" w:hAnsi="Arial"/>
                <w:sz w:val="22"/>
                <w:szCs w:val="22"/>
              </w:rPr>
              <w:t>Project Code</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E440E0" w:rsidRDefault="009D2D08" w:rsidP="00E440E0">
            <w:pPr>
              <w:rPr>
                <w:rStyle w:val="MSGENFONTSTYLENAMETEMPLATEROLENUMBERMSGENFONTSTYLENAMEBYROLETEXT20"/>
                <w:rFonts w:ascii="Arial" w:hAnsi="Arial"/>
                <w:sz w:val="22"/>
                <w:szCs w:val="22"/>
              </w:rPr>
            </w:pPr>
            <w:r w:rsidRPr="00E440E0">
              <w:rPr>
                <w:rStyle w:val="MSGENFONTSTYLENAMETEMPLATEROLENUMBERMSGENFONTSTYLENAMEBYROLETEXT20"/>
                <w:rFonts w:ascii="Arial" w:hAnsi="Arial"/>
                <w:sz w:val="22"/>
                <w:szCs w:val="22"/>
              </w:rPr>
              <w:t>TI/E/SSP/2020</w:t>
            </w:r>
          </w:p>
        </w:tc>
      </w:tr>
      <w:tr w:rsidR="009D2D08" w:rsidRPr="00E440E0" w:rsidTr="00E440E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2D08" w:rsidRPr="00E440E0" w:rsidRDefault="009D2D08" w:rsidP="00E440E0">
            <w:pPr>
              <w:rPr>
                <w:rStyle w:val="MSGENFONTSTYLENAMETEMPLATEROLENUMBERMSGENFONTSTYLENAMEBYROLETEXT20"/>
                <w:rFonts w:ascii="Arial" w:hAnsi="Arial"/>
                <w:sz w:val="22"/>
                <w:szCs w:val="22"/>
              </w:rPr>
            </w:pPr>
          </w:p>
        </w:tc>
        <w:tc>
          <w:tcPr>
            <w:tcW w:w="3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E440E0" w:rsidRDefault="009D2D08" w:rsidP="00E440E0">
            <w:pPr>
              <w:rPr>
                <w:rStyle w:val="MSGENFONTSTYLENAMETEMPLATEROLENUMBERMSGENFONTSTYLENAMEBYROLETEXT20"/>
                <w:rFonts w:ascii="Arial" w:hAnsi="Arial"/>
                <w:sz w:val="22"/>
                <w:szCs w:val="22"/>
              </w:rPr>
            </w:pPr>
            <w:r w:rsidRPr="00E440E0">
              <w:rPr>
                <w:rStyle w:val="MSGENFONTSTYLENAMETEMPLATEROLENUMBERMSGENFONTSTYLENAMEBYROLETEXT20"/>
                <w:rFonts w:ascii="Arial" w:hAnsi="Arial"/>
                <w:sz w:val="22"/>
                <w:szCs w:val="22"/>
              </w:rPr>
              <w:t>Project Objectives</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E440E0" w:rsidRDefault="009D2D08" w:rsidP="00E440E0">
            <w:pPr>
              <w:jc w:val="both"/>
              <w:rPr>
                <w:rStyle w:val="MSGENFONTSTYLENAMETEMPLATEROLENUMBERMSGENFONTSTYLENAMEBYROLETEXT20"/>
                <w:rFonts w:ascii="Arial" w:hAnsi="Arial"/>
                <w:sz w:val="22"/>
                <w:szCs w:val="22"/>
              </w:rPr>
            </w:pPr>
            <w:r w:rsidRPr="00E440E0">
              <w:rPr>
                <w:rStyle w:val="MSGENFONTSTYLENAMETEMPLATEROLENUMBERMSGENFONTSTYLENAMEBYROLETEXT20"/>
                <w:rFonts w:ascii="Arial" w:hAnsi="Arial"/>
                <w:sz w:val="22"/>
                <w:szCs w:val="22"/>
              </w:rPr>
              <w:t xml:space="preserve">Main goal was envisaged to strengthen cooperation amongst Public and Private Sectors in ECO region in the form of </w:t>
            </w:r>
            <w:r w:rsidRPr="00E440E0">
              <w:rPr>
                <w:rStyle w:val="MSGENFONTSTYLENAMETEMPLATEROLENUMBERMSGENFONTSTYLENAMEBYROLETEXT20"/>
                <w:rFonts w:ascii="Arial" w:hAnsi="Arial"/>
                <w:sz w:val="22"/>
                <w:szCs w:val="22"/>
                <w:u w:val="single"/>
              </w:rPr>
              <w:t>organization of an event/meeting in collaboration with the host government and ECO-CCI on the sidelines of 14th Summit Meeting AS ONE TIME ACTIVITY</w:t>
            </w:r>
            <w:r w:rsidRPr="00E440E0">
              <w:rPr>
                <w:rStyle w:val="MSGENFONTSTYLENAMETEMPLATEROLENUMBERMSGENFONTSTYLENAMEBYROLETEXT20"/>
                <w:rFonts w:ascii="Arial" w:hAnsi="Arial"/>
                <w:sz w:val="22"/>
                <w:szCs w:val="22"/>
              </w:rPr>
              <w:t>, providing an opportunity to business people to discuss trade issues among themselves and convey it to the leadership of the region.</w:t>
            </w:r>
          </w:p>
        </w:tc>
      </w:tr>
      <w:tr w:rsidR="009D2D08" w:rsidRPr="00E440E0" w:rsidTr="00E440E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2D08" w:rsidRPr="00E440E0" w:rsidRDefault="009D2D08" w:rsidP="00E440E0">
            <w:pPr>
              <w:rPr>
                <w:rStyle w:val="MSGENFONTSTYLENAMETEMPLATEROLENUMBERMSGENFONTSTYLENAMEBYROLETEXT20"/>
                <w:rFonts w:ascii="Arial" w:hAnsi="Arial"/>
                <w:sz w:val="22"/>
                <w:szCs w:val="22"/>
              </w:rPr>
            </w:pPr>
          </w:p>
        </w:tc>
        <w:tc>
          <w:tcPr>
            <w:tcW w:w="3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E440E0" w:rsidRDefault="009D2D08" w:rsidP="00E440E0">
            <w:pPr>
              <w:rPr>
                <w:rStyle w:val="MSGENFONTSTYLENAMETEMPLATEROLENUMBERMSGENFONTSTYLENAMEBYROLETEXT20"/>
                <w:rFonts w:ascii="Arial" w:hAnsi="Arial"/>
                <w:sz w:val="22"/>
                <w:szCs w:val="22"/>
              </w:rPr>
            </w:pPr>
            <w:r w:rsidRPr="00E440E0">
              <w:rPr>
                <w:rStyle w:val="MSGENFONTSTYLENAMETEMPLATEROLENUMBERMSGENFONTSTYLENAMEBYROLETEXT20"/>
                <w:rFonts w:ascii="Arial" w:hAnsi="Arial"/>
                <w:sz w:val="22"/>
                <w:szCs w:val="22"/>
              </w:rPr>
              <w:t>Project Budget (US$)</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E440E0" w:rsidRDefault="009D2D08" w:rsidP="00E440E0">
            <w:pPr>
              <w:rPr>
                <w:rStyle w:val="MSGENFONTSTYLENAMETEMPLATEROLENUMBERMSGENFONTSTYLENAMEBYROLETEXT20"/>
                <w:rFonts w:ascii="Arial" w:hAnsi="Arial"/>
                <w:sz w:val="22"/>
                <w:szCs w:val="22"/>
              </w:rPr>
            </w:pPr>
            <w:r w:rsidRPr="00E440E0">
              <w:rPr>
                <w:rStyle w:val="MSGENFONTSTYLENAMETEMPLATEROLENUMBERMSGENFONTSTYLENAMEBYROLETEXT20"/>
                <w:rFonts w:ascii="Arial" w:hAnsi="Arial"/>
                <w:b/>
                <w:sz w:val="22"/>
                <w:szCs w:val="22"/>
              </w:rPr>
              <w:t>US $ 10,000/-</w:t>
            </w:r>
            <w:r w:rsidRPr="00E440E0">
              <w:rPr>
                <w:rStyle w:val="MSGENFONTSTYLENAMETEMPLATEROLENUMBERMSGENFONTSTYLENAMEBYROLETEXT20"/>
                <w:rFonts w:ascii="Arial" w:hAnsi="Arial"/>
                <w:sz w:val="22"/>
                <w:szCs w:val="22"/>
              </w:rPr>
              <w:t xml:space="preserve"> as per approval of 167th CPR for an amount of </w:t>
            </w:r>
            <w:r w:rsidRPr="00E440E0">
              <w:rPr>
                <w:rStyle w:val="MSGENFONTSTYLENAMETEMPLATEROLENUMBERMSGENFONTSTYLENAMEBYROLETEXT20"/>
                <w:rFonts w:ascii="Arial" w:hAnsi="Arial"/>
                <w:b/>
                <w:sz w:val="22"/>
                <w:szCs w:val="22"/>
              </w:rPr>
              <w:t>US $ 50,000/-</w:t>
            </w:r>
          </w:p>
        </w:tc>
      </w:tr>
      <w:tr w:rsidR="009D2D08" w:rsidRPr="00E440E0" w:rsidTr="00E440E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2D08" w:rsidRPr="00E440E0" w:rsidRDefault="009D2D08" w:rsidP="00E440E0">
            <w:pPr>
              <w:rPr>
                <w:rStyle w:val="MSGENFONTSTYLENAMETEMPLATEROLENUMBERMSGENFONTSTYLENAMEBYROLETEXT20"/>
                <w:rFonts w:ascii="Arial" w:hAnsi="Arial"/>
                <w:sz w:val="22"/>
                <w:szCs w:val="22"/>
              </w:rPr>
            </w:pPr>
          </w:p>
        </w:tc>
        <w:tc>
          <w:tcPr>
            <w:tcW w:w="3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E440E0" w:rsidRDefault="009D2D08" w:rsidP="00E440E0">
            <w:pPr>
              <w:rPr>
                <w:rStyle w:val="MSGENFONTSTYLENAMETEMPLATEROLENUMBERMSGENFONTSTYLENAMEBYROLETEXT20"/>
                <w:rFonts w:ascii="Arial" w:hAnsi="Arial"/>
                <w:sz w:val="22"/>
                <w:szCs w:val="22"/>
              </w:rPr>
            </w:pPr>
            <w:r w:rsidRPr="00E440E0">
              <w:rPr>
                <w:rStyle w:val="MSGENFONTSTYLENAMETEMPLATEROLENUMBERMSGENFONTSTYLENAMEBYROLETEXT20"/>
                <w:rFonts w:ascii="Arial" w:hAnsi="Arial"/>
                <w:sz w:val="22"/>
                <w:szCs w:val="22"/>
              </w:rPr>
              <w:t>Project Funding Source</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E440E0" w:rsidRDefault="009D2D08" w:rsidP="00E440E0">
            <w:pPr>
              <w:rPr>
                <w:rStyle w:val="MSGENFONTSTYLENAMETEMPLATEROLENUMBERMSGENFONTSTYLENAMEBYROLETEXT20"/>
                <w:rFonts w:ascii="Arial" w:hAnsi="Arial"/>
                <w:sz w:val="22"/>
                <w:szCs w:val="22"/>
              </w:rPr>
            </w:pPr>
            <w:r w:rsidRPr="00E440E0">
              <w:rPr>
                <w:rStyle w:val="MSGENFONTSTYLENAMETEMPLATEROLENUMBERMSGENFONTSTYLENAMEBYROLETEXT20"/>
                <w:rFonts w:ascii="Arial" w:hAnsi="Arial"/>
                <w:sz w:val="22"/>
                <w:szCs w:val="22"/>
              </w:rPr>
              <w:t xml:space="preserve">An amount of US$ 10,000 from ECO Secretariat allocated. </w:t>
            </w:r>
          </w:p>
        </w:tc>
      </w:tr>
      <w:tr w:rsidR="009D2D08" w:rsidRPr="00E440E0" w:rsidTr="00E440E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2D08" w:rsidRPr="00E440E0" w:rsidRDefault="009D2D08" w:rsidP="00E440E0">
            <w:pPr>
              <w:rPr>
                <w:rStyle w:val="MSGENFONTSTYLENAMETEMPLATEROLENUMBERMSGENFONTSTYLENAMEBYROLETEXT20"/>
                <w:rFonts w:ascii="Arial" w:hAnsi="Arial"/>
                <w:sz w:val="22"/>
                <w:szCs w:val="22"/>
              </w:rPr>
            </w:pPr>
          </w:p>
        </w:tc>
        <w:tc>
          <w:tcPr>
            <w:tcW w:w="3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E440E0" w:rsidRDefault="009D2D08" w:rsidP="00E440E0">
            <w:pPr>
              <w:rPr>
                <w:rStyle w:val="MSGENFONTSTYLENAMETEMPLATEROLENUMBERMSGENFONTSTYLENAMEBYROLETEXT20"/>
                <w:rFonts w:ascii="Arial" w:hAnsi="Arial"/>
                <w:sz w:val="22"/>
                <w:szCs w:val="22"/>
              </w:rPr>
            </w:pPr>
            <w:r w:rsidRPr="00E440E0">
              <w:rPr>
                <w:rStyle w:val="MSGENFONTSTYLENAMETEMPLATEROLENUMBERMSGENFONTSTYLENAMEBYROLETEXT20"/>
                <w:rFonts w:ascii="Arial" w:hAnsi="Arial"/>
                <w:sz w:val="22"/>
                <w:szCs w:val="22"/>
              </w:rPr>
              <w:t>Project Coordinator</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E440E0" w:rsidRDefault="009D2D08" w:rsidP="00E440E0">
            <w:pPr>
              <w:rPr>
                <w:rStyle w:val="MSGENFONTSTYLENAMETEMPLATEROLENUMBERMSGENFONTSTYLENAMEBYROLETEXT20"/>
                <w:rFonts w:ascii="Arial" w:hAnsi="Arial"/>
                <w:sz w:val="22"/>
                <w:szCs w:val="22"/>
              </w:rPr>
            </w:pPr>
            <w:r w:rsidRPr="00E440E0">
              <w:rPr>
                <w:rStyle w:val="MSGENFONTSTYLENAMETEMPLATEROLENUMBERMSGENFONTSTYLENAMEBYROLETEXT20"/>
                <w:rFonts w:ascii="Arial" w:hAnsi="Arial"/>
                <w:sz w:val="22"/>
                <w:szCs w:val="22"/>
              </w:rPr>
              <w:t>ECO Secretariat</w:t>
            </w:r>
          </w:p>
        </w:tc>
      </w:tr>
      <w:tr w:rsidR="009D2D08" w:rsidRPr="00E440E0" w:rsidTr="00921EF9">
        <w:trPr>
          <w:trHeight w:val="632"/>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2D08" w:rsidRPr="00E440E0" w:rsidRDefault="009D2D08" w:rsidP="00E440E0">
            <w:pPr>
              <w:rPr>
                <w:rStyle w:val="MSGENFONTSTYLENAMETEMPLATEROLENUMBERMSGENFONTSTYLENAMEBYROLETEXT20"/>
                <w:rFonts w:ascii="Arial" w:hAnsi="Arial"/>
                <w:sz w:val="22"/>
                <w:szCs w:val="22"/>
              </w:rPr>
            </w:pPr>
          </w:p>
        </w:tc>
        <w:tc>
          <w:tcPr>
            <w:tcW w:w="3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E440E0" w:rsidRDefault="009D2D08" w:rsidP="00E440E0">
            <w:pPr>
              <w:rPr>
                <w:rStyle w:val="MSGENFONTSTYLENAMETEMPLATEROLENUMBERMSGENFONTSTYLENAMEBYROLETEXT20"/>
                <w:rFonts w:ascii="Arial" w:hAnsi="Arial"/>
                <w:sz w:val="22"/>
                <w:szCs w:val="22"/>
              </w:rPr>
            </w:pPr>
            <w:r w:rsidRPr="00E440E0">
              <w:rPr>
                <w:rStyle w:val="MSGENFONTSTYLENAMETEMPLATEROLENUMBERMSGENFONTSTYLENAMEBYROLETEXT20"/>
                <w:rFonts w:ascii="Arial" w:hAnsi="Arial"/>
                <w:sz w:val="22"/>
                <w:szCs w:val="22"/>
              </w:rPr>
              <w:t>Regional Partner</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E440E0" w:rsidRDefault="009D2D08" w:rsidP="00E440E0">
            <w:pPr>
              <w:rPr>
                <w:rStyle w:val="MSGENFONTSTYLENAMETEMPLATEROLENUMBERMSGENFONTSTYLENAMEBYROLETEXT20"/>
                <w:rFonts w:ascii="Arial" w:hAnsi="Arial"/>
                <w:sz w:val="22"/>
                <w:szCs w:val="22"/>
              </w:rPr>
            </w:pPr>
            <w:r w:rsidRPr="00E440E0">
              <w:rPr>
                <w:rStyle w:val="MSGENFONTSTYLENAMETEMPLATEROLENUMBERMSGENFONTSTYLENAMEBYROLETEXT20"/>
                <w:rFonts w:ascii="Arial" w:hAnsi="Arial"/>
                <w:sz w:val="22"/>
                <w:szCs w:val="22"/>
              </w:rPr>
              <w:t>ECO Bank and Regional Partnership Forum which will be managed by the Bank</w:t>
            </w:r>
          </w:p>
        </w:tc>
      </w:tr>
      <w:tr w:rsidR="009D2D08" w:rsidRPr="00E440E0" w:rsidTr="00E440E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2D08" w:rsidRPr="00E440E0" w:rsidRDefault="009D2D08" w:rsidP="00E440E0">
            <w:pPr>
              <w:rPr>
                <w:rStyle w:val="MSGENFONTSTYLENAMETEMPLATEROLENUMBERMSGENFONTSTYLENAMEBYROLETEXT20"/>
                <w:rFonts w:ascii="Arial" w:hAnsi="Arial"/>
                <w:sz w:val="22"/>
                <w:szCs w:val="22"/>
              </w:rPr>
            </w:pPr>
          </w:p>
        </w:tc>
        <w:tc>
          <w:tcPr>
            <w:tcW w:w="3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E440E0" w:rsidRDefault="009D2D08" w:rsidP="00E440E0">
            <w:pPr>
              <w:rPr>
                <w:rStyle w:val="MSGENFONTSTYLENAMETEMPLATEROLENUMBERMSGENFONTSTYLENAMEBYROLETEXT20"/>
                <w:rFonts w:ascii="Arial" w:hAnsi="Arial"/>
                <w:sz w:val="22"/>
                <w:szCs w:val="22"/>
              </w:rPr>
            </w:pPr>
            <w:r w:rsidRPr="00E440E0">
              <w:rPr>
                <w:rStyle w:val="MSGENFONTSTYLENAMETEMPLATEROLENUMBERMSGENFONTSTYLENAMEBYROLETEXT20"/>
                <w:rFonts w:ascii="Arial" w:hAnsi="Arial"/>
                <w:sz w:val="22"/>
                <w:szCs w:val="22"/>
              </w:rPr>
              <w:t>Duration of Project</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E440E0" w:rsidRDefault="009D2D08" w:rsidP="00E440E0">
            <w:pPr>
              <w:rPr>
                <w:rStyle w:val="MSGENFONTSTYLENAMETEMPLATEROLENUMBERMSGENFONTSTYLENAMEBYROLETEXT20"/>
                <w:rFonts w:ascii="Arial" w:hAnsi="Arial"/>
                <w:sz w:val="22"/>
                <w:szCs w:val="22"/>
              </w:rPr>
            </w:pPr>
            <w:r w:rsidRPr="00E440E0">
              <w:rPr>
                <w:rStyle w:val="MSGENFONTSTYLENAMETEMPLATEROLENUMBERMSGENFONTSTYLENAMEBYROLETEXT20"/>
                <w:rFonts w:ascii="Arial" w:hAnsi="Arial"/>
                <w:sz w:val="22"/>
                <w:szCs w:val="22"/>
              </w:rPr>
              <w:t>One event</w:t>
            </w:r>
          </w:p>
        </w:tc>
      </w:tr>
      <w:tr w:rsidR="009D2D08" w:rsidRPr="00E440E0" w:rsidTr="00E440E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2D08" w:rsidRPr="00E440E0" w:rsidRDefault="009D2D08" w:rsidP="00E440E0">
            <w:pPr>
              <w:rPr>
                <w:rStyle w:val="MSGENFONTSTYLENAMETEMPLATEROLENUMBERMSGENFONTSTYLENAMEBYROLETEXT20"/>
                <w:rFonts w:ascii="Arial" w:hAnsi="Arial"/>
                <w:sz w:val="22"/>
                <w:szCs w:val="22"/>
              </w:rPr>
            </w:pPr>
          </w:p>
        </w:tc>
        <w:tc>
          <w:tcPr>
            <w:tcW w:w="3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E440E0" w:rsidRDefault="009D2D08" w:rsidP="00E440E0">
            <w:pPr>
              <w:rPr>
                <w:rStyle w:val="MSGENFONTSTYLENAMETEMPLATEROLENUMBERMSGENFONTSTYLENAMEBYROLETEXT20"/>
                <w:rFonts w:ascii="Arial" w:hAnsi="Arial"/>
                <w:sz w:val="22"/>
                <w:szCs w:val="22"/>
              </w:rPr>
            </w:pPr>
            <w:r w:rsidRPr="00E440E0">
              <w:rPr>
                <w:rStyle w:val="MSGENFONTSTYLENAMETEMPLATEROLENUMBERMSGENFONTSTYLENAMEBYROLETEXT20"/>
                <w:rFonts w:ascii="Arial" w:hAnsi="Arial"/>
                <w:sz w:val="22"/>
                <w:szCs w:val="22"/>
              </w:rPr>
              <w:t>Project Starting Time</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E440E0" w:rsidRDefault="009D2D08" w:rsidP="00E440E0">
            <w:pPr>
              <w:rPr>
                <w:rStyle w:val="MSGENFONTSTYLENAMETEMPLATEROLENUMBERMSGENFONTSTYLENAMEBYROLETEXT20"/>
                <w:rFonts w:ascii="Arial" w:hAnsi="Arial"/>
                <w:sz w:val="22"/>
                <w:szCs w:val="22"/>
              </w:rPr>
            </w:pPr>
            <w:r w:rsidRPr="00E440E0">
              <w:rPr>
                <w:rStyle w:val="MSGENFONTSTYLENAMETEMPLATEROLENUMBERMSGENFONTSTYLENAMEBYROLETEXT20"/>
                <w:rFonts w:ascii="Arial" w:hAnsi="Arial"/>
                <w:sz w:val="22"/>
                <w:szCs w:val="22"/>
              </w:rPr>
              <w:t>TBD</w:t>
            </w:r>
          </w:p>
        </w:tc>
      </w:tr>
      <w:tr w:rsidR="009D2D08" w:rsidRPr="00E440E0" w:rsidTr="00E440E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2D08" w:rsidRPr="00E440E0" w:rsidRDefault="009D2D08" w:rsidP="00E440E0">
            <w:pPr>
              <w:rPr>
                <w:rStyle w:val="MSGENFONTSTYLENAMETEMPLATEROLENUMBERMSGENFONTSTYLENAMEBYROLETEXT20"/>
                <w:rFonts w:ascii="Arial" w:hAnsi="Arial"/>
                <w:sz w:val="22"/>
                <w:szCs w:val="22"/>
              </w:rPr>
            </w:pPr>
          </w:p>
        </w:tc>
        <w:tc>
          <w:tcPr>
            <w:tcW w:w="3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E440E0" w:rsidRDefault="009D2D08" w:rsidP="00E440E0">
            <w:pPr>
              <w:rPr>
                <w:rStyle w:val="MSGENFONTSTYLENAMETEMPLATEROLENUMBERMSGENFONTSTYLENAMEBYROLETEXT20"/>
                <w:rFonts w:ascii="Arial" w:hAnsi="Arial"/>
                <w:sz w:val="22"/>
                <w:szCs w:val="22"/>
              </w:rPr>
            </w:pPr>
            <w:r w:rsidRPr="00E440E0">
              <w:rPr>
                <w:rStyle w:val="MSGENFONTSTYLENAMETEMPLATEROLENUMBERMSGENFONTSTYLENAMEBYROLETEXT20"/>
                <w:rFonts w:ascii="Arial" w:hAnsi="Arial"/>
                <w:sz w:val="22"/>
                <w:szCs w:val="22"/>
              </w:rPr>
              <w:t>Project Progress</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E440E0" w:rsidRDefault="009D2D08" w:rsidP="00E440E0">
            <w:pPr>
              <w:rPr>
                <w:rStyle w:val="MSGENFONTSTYLENAMETEMPLATEROLENUMBERMSGENFONTSTYLENAMEBYROLETEXT20"/>
                <w:rFonts w:ascii="Arial" w:hAnsi="Arial"/>
                <w:sz w:val="22"/>
                <w:szCs w:val="22"/>
              </w:rPr>
            </w:pPr>
            <w:r w:rsidRPr="00E440E0">
              <w:rPr>
                <w:rStyle w:val="MSGENFONTSTYLENAMETEMPLATEROLENUMBERMSGENFONTSTYLENAMEBYROLETEXT20"/>
                <w:rFonts w:ascii="Arial" w:hAnsi="Arial"/>
                <w:sz w:val="22"/>
                <w:szCs w:val="22"/>
              </w:rPr>
              <w:t>Achievement may be reviewed later</w:t>
            </w:r>
          </w:p>
        </w:tc>
      </w:tr>
      <w:tr w:rsidR="009D2D08" w:rsidRPr="00E440E0" w:rsidTr="00E440E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2D08" w:rsidRPr="00E440E0" w:rsidRDefault="009D2D08" w:rsidP="00E440E0">
            <w:pPr>
              <w:rPr>
                <w:rStyle w:val="MSGENFONTSTYLENAMETEMPLATEROLENUMBERMSGENFONTSTYLENAMEBYROLETEXT20"/>
                <w:rFonts w:ascii="Arial" w:hAnsi="Arial"/>
                <w:sz w:val="22"/>
                <w:szCs w:val="22"/>
              </w:rPr>
            </w:pPr>
          </w:p>
        </w:tc>
        <w:tc>
          <w:tcPr>
            <w:tcW w:w="3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E440E0" w:rsidRDefault="009D2D08" w:rsidP="00E440E0">
            <w:pPr>
              <w:rPr>
                <w:rStyle w:val="MSGENFONTSTYLENAMETEMPLATEROLENUMBERMSGENFONTSTYLENAMEBYROLETEXT20"/>
                <w:rFonts w:ascii="Arial" w:hAnsi="Arial"/>
                <w:sz w:val="22"/>
                <w:szCs w:val="22"/>
              </w:rPr>
            </w:pPr>
            <w:r w:rsidRPr="00E440E0">
              <w:rPr>
                <w:rStyle w:val="MSGENFONTSTYLENAMETEMPLATEROLENUMBERMSGENFONTSTYLENAMEBYROLETEXT20"/>
                <w:rFonts w:ascii="Arial" w:hAnsi="Arial"/>
                <w:sz w:val="22"/>
                <w:szCs w:val="22"/>
              </w:rPr>
              <w:t>Project Completion Time</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E440E0" w:rsidRDefault="009D2D08" w:rsidP="00E440E0">
            <w:pPr>
              <w:rPr>
                <w:rStyle w:val="MSGENFONTSTYLENAMETEMPLATEROLENUMBERMSGENFONTSTYLENAMEBYROLETEXT20"/>
                <w:rFonts w:ascii="Arial" w:hAnsi="Arial"/>
                <w:sz w:val="22"/>
                <w:szCs w:val="22"/>
              </w:rPr>
            </w:pPr>
            <w:r w:rsidRPr="00E440E0">
              <w:rPr>
                <w:rStyle w:val="MSGENFONTSTYLENAMETEMPLATEROLENUMBERMSGENFONTSTYLENAMEBYROLETEXT20"/>
                <w:rFonts w:ascii="Arial" w:hAnsi="Arial"/>
                <w:sz w:val="22"/>
                <w:szCs w:val="22"/>
              </w:rPr>
              <w:t>One time. If successful, may be reconsidered</w:t>
            </w:r>
          </w:p>
        </w:tc>
      </w:tr>
      <w:tr w:rsidR="009D2D08" w:rsidRPr="00E440E0" w:rsidTr="00E440E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2D08" w:rsidRPr="00E440E0" w:rsidRDefault="009D2D08" w:rsidP="00E440E0">
            <w:pPr>
              <w:rPr>
                <w:rStyle w:val="MSGENFONTSTYLENAMETEMPLATEROLENUMBERMSGENFONTSTYLENAMEBYROLETEXT20"/>
                <w:rFonts w:ascii="Arial" w:hAnsi="Arial"/>
                <w:sz w:val="22"/>
                <w:szCs w:val="22"/>
              </w:rPr>
            </w:pPr>
          </w:p>
        </w:tc>
        <w:tc>
          <w:tcPr>
            <w:tcW w:w="8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E440E0" w:rsidRDefault="009D2D08" w:rsidP="00E440E0">
            <w:pPr>
              <w:rPr>
                <w:rStyle w:val="MSGENFONTSTYLENAMETEMPLATEROLENUMBERMSGENFONTSTYLENAMEBYROLETEXT20"/>
                <w:rFonts w:ascii="Arial" w:hAnsi="Arial"/>
                <w:b/>
                <w:sz w:val="22"/>
                <w:szCs w:val="22"/>
                <w:u w:val="single"/>
              </w:rPr>
            </w:pPr>
            <w:r w:rsidRPr="00E440E0">
              <w:rPr>
                <w:rStyle w:val="MSGENFONTSTYLENAMETEMPLATEROLENUMBERMSGENFONTSTYLENAMEBYROLETEXT20"/>
                <w:rFonts w:ascii="Arial" w:hAnsi="Arial"/>
                <w:b/>
                <w:sz w:val="22"/>
                <w:szCs w:val="22"/>
                <w:u w:val="single"/>
              </w:rPr>
              <w:t>Necessary Actions and Assistance Needed:</w:t>
            </w:r>
          </w:p>
          <w:p w:rsidR="009D2D08" w:rsidRPr="00E440E0" w:rsidRDefault="009D2D08" w:rsidP="00E440E0">
            <w:pPr>
              <w:jc w:val="both"/>
              <w:rPr>
                <w:rStyle w:val="MSGENFONTSTYLENAMETEMPLATEROLENUMBERMSGENFONTSTYLENAMEBYROLETEXT20"/>
                <w:rFonts w:ascii="Arial" w:hAnsi="Arial"/>
                <w:sz w:val="22"/>
                <w:szCs w:val="22"/>
              </w:rPr>
            </w:pPr>
            <w:r w:rsidRPr="00E440E0">
              <w:rPr>
                <w:rStyle w:val="MSGENFONTSTYLENAMETEMPLATEROLENUMBERMSGENFONTSTYLENAMEBYROLETEXT20"/>
                <w:rFonts w:ascii="Arial" w:hAnsi="Arial"/>
                <w:sz w:val="22"/>
                <w:szCs w:val="22"/>
              </w:rPr>
              <w:t>The Member States are expected to cooperate in holding of the event/meeting as host, as the gains of the events can have positive impact on the removal of impediments and furtherance of ECO objectives through various tools benefiting the region. The Secretariat will hold the events in coordination with the relevant stakeholders.</w:t>
            </w:r>
          </w:p>
        </w:tc>
      </w:tr>
      <w:tr w:rsidR="009D2D08" w:rsidRPr="00E440E0" w:rsidTr="00E440E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2D08" w:rsidRPr="00E440E0" w:rsidRDefault="009D2D08" w:rsidP="00E440E0">
            <w:pPr>
              <w:rPr>
                <w:rStyle w:val="MSGENFONTSTYLENAMETEMPLATEROLENUMBERMSGENFONTSTYLENAMEBYROLETEXT20"/>
                <w:rFonts w:ascii="Arial" w:hAnsi="Arial"/>
                <w:sz w:val="22"/>
                <w:szCs w:val="22"/>
              </w:rPr>
            </w:pPr>
          </w:p>
        </w:tc>
        <w:tc>
          <w:tcPr>
            <w:tcW w:w="8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E440E0" w:rsidRDefault="009D2D08" w:rsidP="00E440E0">
            <w:pPr>
              <w:rPr>
                <w:rStyle w:val="MSGENFONTSTYLENAMETEMPLATEROLENUMBERMSGENFONTSTYLENAMEBYROLETEXT20"/>
                <w:rFonts w:ascii="Arial" w:hAnsi="Arial"/>
                <w:b/>
                <w:sz w:val="22"/>
                <w:szCs w:val="22"/>
                <w:u w:val="single"/>
              </w:rPr>
            </w:pPr>
            <w:bookmarkStart w:id="105" w:name="bookmark250"/>
            <w:r w:rsidRPr="00E440E0">
              <w:rPr>
                <w:rStyle w:val="MSGENFONTSTYLENAMETEMPLATEROLENUMBERMSGENFONTSTYLENAMEBYROLETEXT20"/>
                <w:rFonts w:ascii="Arial" w:hAnsi="Arial"/>
                <w:b/>
                <w:sz w:val="22"/>
                <w:szCs w:val="22"/>
                <w:u w:val="single"/>
              </w:rPr>
              <w:t>Expected Outcomes of the Project</w:t>
            </w:r>
            <w:bookmarkEnd w:id="105"/>
            <w:r w:rsidRPr="00E440E0">
              <w:rPr>
                <w:rStyle w:val="MSGENFONTSTYLENAMETEMPLATEROLENUMBERMSGENFONTSTYLENAMEBYROLETEXT20"/>
                <w:rFonts w:ascii="Arial" w:hAnsi="Arial"/>
                <w:b/>
                <w:sz w:val="22"/>
                <w:szCs w:val="22"/>
                <w:u w:val="single"/>
              </w:rPr>
              <w:t>:</w:t>
            </w:r>
          </w:p>
          <w:p w:rsidR="009D2D08" w:rsidRPr="00E440E0" w:rsidRDefault="009D2D08" w:rsidP="00E440E0">
            <w:pPr>
              <w:rPr>
                <w:rStyle w:val="MSGENFONTSTYLENAMETEMPLATEROLENUMBERMSGENFONTSTYLENAMEBYROLETEXT20"/>
                <w:rFonts w:ascii="Arial" w:hAnsi="Arial"/>
                <w:sz w:val="22"/>
                <w:szCs w:val="22"/>
              </w:rPr>
            </w:pPr>
            <w:r w:rsidRPr="00E440E0">
              <w:rPr>
                <w:rStyle w:val="MSGENFONTSTYLENAMETEMPLATEROLENUMBERMSGENFONTSTYLENAMEBYROLETEXT20"/>
                <w:rFonts w:ascii="Arial" w:hAnsi="Arial"/>
                <w:sz w:val="22"/>
                <w:szCs w:val="22"/>
              </w:rPr>
              <w:t>To create greater understanding and cooperation among the leaders and business communities of the region in an attempt to create trade flows in the region.</w:t>
            </w:r>
          </w:p>
          <w:p w:rsidR="009D2D08" w:rsidRPr="00E440E0" w:rsidRDefault="009D2D08" w:rsidP="00E440E0">
            <w:pPr>
              <w:rPr>
                <w:rStyle w:val="MSGENFONTSTYLENAMETEMPLATEROLENUMBERMSGENFONTSTYLENAMEBYROLETEXT20"/>
                <w:rFonts w:ascii="Arial" w:hAnsi="Arial"/>
                <w:sz w:val="22"/>
                <w:szCs w:val="22"/>
              </w:rPr>
            </w:pPr>
            <w:r w:rsidRPr="00E440E0">
              <w:rPr>
                <w:rStyle w:val="MSGENFONTSTYLENAMETEMPLATEROLENUMBERMSGENFONTSTYLENAMEBYROLETEXT20"/>
                <w:rFonts w:ascii="Arial" w:hAnsi="Arial"/>
                <w:sz w:val="22"/>
                <w:szCs w:val="22"/>
              </w:rPr>
              <w:t>Strengthening private sector cooperation and businesses to increase trade in the region.</w:t>
            </w:r>
          </w:p>
        </w:tc>
      </w:tr>
      <w:tr w:rsidR="009D2D08" w:rsidRPr="00E440E0" w:rsidTr="00E440E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2D08" w:rsidRPr="00E440E0" w:rsidRDefault="009D2D08" w:rsidP="00E440E0">
            <w:pPr>
              <w:rPr>
                <w:rStyle w:val="MSGENFONTSTYLENAMETEMPLATEROLENUMBERMSGENFONTSTYLENAMEBYROLETEXT20"/>
                <w:rFonts w:ascii="Arial" w:hAnsi="Arial"/>
                <w:sz w:val="22"/>
                <w:szCs w:val="22"/>
              </w:rPr>
            </w:pPr>
          </w:p>
        </w:tc>
        <w:tc>
          <w:tcPr>
            <w:tcW w:w="8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2D08" w:rsidRPr="00E440E0" w:rsidRDefault="009D2D08" w:rsidP="00E440E0">
            <w:pPr>
              <w:rPr>
                <w:rStyle w:val="MSGENFONTSTYLENAMETEMPLATEROLENUMBERMSGENFONTSTYLENAMEBYROLETEXT20"/>
                <w:rFonts w:ascii="Arial" w:hAnsi="Arial"/>
                <w:b/>
                <w:sz w:val="22"/>
                <w:szCs w:val="22"/>
                <w:u w:val="single"/>
              </w:rPr>
            </w:pPr>
            <w:bookmarkStart w:id="106" w:name="bookmark251"/>
            <w:r w:rsidRPr="00E440E0">
              <w:rPr>
                <w:rStyle w:val="MSGENFONTSTYLENAMETEMPLATEROLENUMBERMSGENFONTSTYLENAMEBYROLETEXT20"/>
                <w:rFonts w:ascii="Arial" w:hAnsi="Arial"/>
                <w:b/>
                <w:sz w:val="22"/>
                <w:szCs w:val="22"/>
                <w:u w:val="single"/>
              </w:rPr>
              <w:t>Background and Current Status</w:t>
            </w:r>
            <w:bookmarkEnd w:id="106"/>
            <w:r w:rsidRPr="00E440E0">
              <w:rPr>
                <w:rStyle w:val="MSGENFONTSTYLENAMETEMPLATEROLENUMBERMSGENFONTSTYLENAMEBYROLETEXT20"/>
                <w:rFonts w:ascii="Arial" w:hAnsi="Arial"/>
                <w:b/>
                <w:sz w:val="22"/>
                <w:szCs w:val="22"/>
                <w:u w:val="single"/>
              </w:rPr>
              <w:t>:</w:t>
            </w:r>
          </w:p>
          <w:p w:rsidR="009D2D08" w:rsidRPr="00E440E0" w:rsidRDefault="009D2D08" w:rsidP="00E440E0">
            <w:pPr>
              <w:jc w:val="both"/>
              <w:rPr>
                <w:rStyle w:val="MSGENFONTSTYLENAMETEMPLATEROLENUMBERMSGENFONTSTYLENAMEBYROLETEXT20"/>
                <w:rFonts w:ascii="Arial" w:hAnsi="Arial"/>
                <w:sz w:val="22"/>
                <w:szCs w:val="22"/>
              </w:rPr>
            </w:pPr>
            <w:r w:rsidRPr="00E440E0">
              <w:rPr>
                <w:rStyle w:val="MSGENFONTSTYLENAMETEMPLATEROLENUMBERMSGENFONTSTYLENAMEBYROLETEXT20"/>
                <w:rFonts w:ascii="Arial" w:hAnsi="Arial"/>
                <w:sz w:val="22"/>
                <w:szCs w:val="22"/>
              </w:rPr>
              <w:t>On 2 May, 2011 Afghanistan Chamber of Commerce and Industries forwarded a proposal to host the 4</w:t>
            </w:r>
            <w:r w:rsidRPr="00572F39">
              <w:rPr>
                <w:rStyle w:val="MSGENFONTSTYLENAMETEMPLATEROLENUMBERMSGENFONTSTYLENAMEBYROLETEXT20"/>
                <w:rFonts w:ascii="Arial" w:hAnsi="Arial"/>
                <w:sz w:val="22"/>
                <w:szCs w:val="22"/>
                <w:vertAlign w:val="superscript"/>
              </w:rPr>
              <w:t>th</w:t>
            </w:r>
            <w:r w:rsidRPr="00E440E0">
              <w:rPr>
                <w:rStyle w:val="MSGENFONTSTYLENAMETEMPLATEROLENUMBERMSGENFONTSTYLENAMEBYROLETEXT20"/>
                <w:rFonts w:ascii="Arial" w:hAnsi="Arial"/>
                <w:sz w:val="22"/>
                <w:szCs w:val="22"/>
              </w:rPr>
              <w:t> ECO Business Forum, one day prior to the 4</w:t>
            </w:r>
            <w:r w:rsidRPr="00572F39">
              <w:rPr>
                <w:rStyle w:val="MSGENFONTSTYLENAMETEMPLATEROLENUMBERMSGENFONTSTYLENAMEBYROLETEXT20"/>
                <w:rFonts w:ascii="Arial" w:hAnsi="Arial"/>
                <w:sz w:val="22"/>
                <w:szCs w:val="22"/>
                <w:vertAlign w:val="superscript"/>
              </w:rPr>
              <w:t>th</w:t>
            </w:r>
            <w:r w:rsidRPr="00E440E0">
              <w:rPr>
                <w:rStyle w:val="MSGENFONTSTYLENAMETEMPLATEROLENUMBERMSGENFONTSTYLENAMEBYROLETEXT20"/>
                <w:rFonts w:ascii="Arial" w:hAnsi="Arial"/>
                <w:sz w:val="22"/>
                <w:szCs w:val="22"/>
              </w:rPr>
              <w:t> ECO Ministerial Meeting on Commerce and Foreign Trade</w:t>
            </w:r>
          </w:p>
          <w:p w:rsidR="009D2D08" w:rsidRPr="00E440E0" w:rsidRDefault="009D2D08" w:rsidP="00E440E0">
            <w:pPr>
              <w:jc w:val="both"/>
              <w:rPr>
                <w:rStyle w:val="MSGENFONTSTYLENAMETEMPLATEROLENUMBERMSGENFONTSTYLENAMEBYROLETEXT20"/>
                <w:rFonts w:ascii="Arial" w:hAnsi="Arial"/>
                <w:sz w:val="22"/>
                <w:szCs w:val="22"/>
              </w:rPr>
            </w:pPr>
            <w:r w:rsidRPr="00E440E0">
              <w:rPr>
                <w:rStyle w:val="MSGENFONTSTYLENAMETEMPLATEROLENUMBERMSGENFONTSTYLENAMEBYROLETEXT20"/>
                <w:rFonts w:ascii="Arial" w:hAnsi="Arial"/>
                <w:sz w:val="22"/>
                <w:szCs w:val="22"/>
              </w:rPr>
              <w:t> The Secretariat informed that the fund, to be allocated for the Business Forum, will not only be utilized to cover the travel expenses of two participants from each Member States but also be used in some activities for promoting business and investment opportunities in Afghanistan.</w:t>
            </w:r>
          </w:p>
          <w:p w:rsidR="009D2D08" w:rsidRPr="00E440E0" w:rsidRDefault="009D2D08" w:rsidP="00E440E0">
            <w:pPr>
              <w:jc w:val="both"/>
              <w:rPr>
                <w:rStyle w:val="MSGENFONTSTYLENAMETEMPLATEROLENUMBERMSGENFONTSTYLENAMEBYROLETEXT20"/>
                <w:rFonts w:ascii="Arial" w:hAnsi="Arial"/>
                <w:sz w:val="22"/>
                <w:szCs w:val="22"/>
              </w:rPr>
            </w:pPr>
            <w:r w:rsidRPr="00E440E0">
              <w:rPr>
                <w:rStyle w:val="MSGENFONTSTYLENAMETEMPLATEROLENUMBERMSGENFONTSTYLENAMEBYROLETEXT20"/>
                <w:rFonts w:ascii="Arial" w:hAnsi="Arial"/>
                <w:sz w:val="22"/>
                <w:szCs w:val="22"/>
              </w:rPr>
              <w:t xml:space="preserve"> </w:t>
            </w:r>
            <w:r w:rsidRPr="00E440E0">
              <w:rPr>
                <w:rStyle w:val="MSGENFONTSTYLENAMETEMPLATEROLENUMBERMSGENFONTSTYLENAMEBYROLETEXT20"/>
                <w:rFonts w:ascii="Arial" w:hAnsi="Arial"/>
                <w:b/>
                <w:sz w:val="22"/>
                <w:szCs w:val="22"/>
                <w:u w:val="single"/>
              </w:rPr>
              <w:t>The 167</w:t>
            </w:r>
            <w:r w:rsidRPr="00572F39">
              <w:rPr>
                <w:rStyle w:val="MSGENFONTSTYLENAMETEMPLATEROLENUMBERMSGENFONTSTYLENAMEBYROLETEXT20"/>
                <w:rFonts w:ascii="Arial" w:hAnsi="Arial"/>
                <w:b/>
                <w:sz w:val="22"/>
                <w:szCs w:val="22"/>
                <w:u w:val="single"/>
                <w:vertAlign w:val="superscript"/>
              </w:rPr>
              <w:t>th </w:t>
            </w:r>
            <w:r w:rsidRPr="00E440E0">
              <w:rPr>
                <w:rStyle w:val="MSGENFONTSTYLENAMETEMPLATEROLENUMBERMSGENFONTSTYLENAMEBYROLETEXT20"/>
                <w:rFonts w:ascii="Arial" w:hAnsi="Arial"/>
                <w:b/>
                <w:sz w:val="22"/>
                <w:szCs w:val="22"/>
                <w:u w:val="single"/>
              </w:rPr>
              <w:t>Meeting of the Council of Permanent Representatives (CPR)  on 13 April, 2011</w:t>
            </w:r>
            <w:r w:rsidRPr="00E440E0">
              <w:rPr>
                <w:rStyle w:val="MSGENFONTSTYLENAMETEMPLATEROLENUMBERMSGENFONTSTYLENAMEBYROLETEXT20"/>
                <w:rFonts w:ascii="Arial" w:hAnsi="Arial"/>
                <w:sz w:val="22"/>
                <w:szCs w:val="22"/>
              </w:rPr>
              <w:t> allocated an amount of US$ 50,000 from Feasibility and General Purpose Fund (FGPF) for the 4</w:t>
            </w:r>
            <w:r w:rsidRPr="00572F39">
              <w:rPr>
                <w:rStyle w:val="MSGENFONTSTYLENAMETEMPLATEROLENUMBERMSGENFONTSTYLENAMEBYROLETEXT20"/>
                <w:rFonts w:ascii="Arial" w:hAnsi="Arial"/>
                <w:sz w:val="22"/>
                <w:szCs w:val="22"/>
                <w:vertAlign w:val="superscript"/>
              </w:rPr>
              <w:t>th</w:t>
            </w:r>
            <w:r w:rsidRPr="00E440E0">
              <w:rPr>
                <w:rStyle w:val="MSGENFONTSTYLENAMETEMPLATEROLENUMBERMSGENFONTSTYLENAMEBYROLETEXT20"/>
                <w:rFonts w:ascii="Arial" w:hAnsi="Arial"/>
                <w:sz w:val="22"/>
                <w:szCs w:val="22"/>
              </w:rPr>
              <w:t xml:space="preserve"> ECO Business Forum to be hosted by the Afghanistan Chamber of Commerce &amp; Industries </w:t>
            </w:r>
            <w:r w:rsidRPr="00E440E0">
              <w:rPr>
                <w:rStyle w:val="MSGENFONTSTYLENAMETEMPLATEROLENUMBERMSGENFONTSTYLENAMEBYROLETEXT20"/>
                <w:rFonts w:ascii="Arial" w:hAnsi="Arial"/>
                <w:sz w:val="22"/>
                <w:szCs w:val="22"/>
                <w:u w:val="single"/>
              </w:rPr>
              <w:t>as a onetime activity.</w:t>
            </w:r>
            <w:r w:rsidRPr="00E440E0">
              <w:rPr>
                <w:rStyle w:val="MSGENFONTSTYLENAMETEMPLATEROLENUMBERMSGENFONTSTYLENAMEBYROLETEXT20"/>
                <w:rFonts w:ascii="Arial" w:hAnsi="Arial"/>
                <w:sz w:val="22"/>
                <w:szCs w:val="22"/>
              </w:rPr>
              <w:t xml:space="preserve"> However, the 4th ECO Business Forum could not be held in Afghanistan. </w:t>
            </w:r>
          </w:p>
          <w:p w:rsidR="009D2D08" w:rsidRPr="00E440E0" w:rsidRDefault="009D2D08" w:rsidP="00E440E0">
            <w:pPr>
              <w:jc w:val="both"/>
              <w:rPr>
                <w:rStyle w:val="MSGENFONTSTYLENAMETEMPLATEROLENUMBERMSGENFONTSTYLENAMEBYROLETEXT20"/>
                <w:rFonts w:ascii="Arial" w:hAnsi="Arial"/>
                <w:sz w:val="22"/>
                <w:szCs w:val="22"/>
              </w:rPr>
            </w:pPr>
            <w:r w:rsidRPr="00E440E0">
              <w:rPr>
                <w:rStyle w:val="MSGENFONTSTYLENAMETEMPLATEROLENUMBERMSGENFONTSTYLENAMEBYROLETEXT20"/>
                <w:rFonts w:ascii="Arial" w:hAnsi="Arial"/>
                <w:sz w:val="22"/>
                <w:szCs w:val="22"/>
              </w:rPr>
              <w:t>Based on the decision of the 26</w:t>
            </w:r>
            <w:r w:rsidRPr="00572F39">
              <w:rPr>
                <w:rStyle w:val="MSGENFONTSTYLENAMETEMPLATEROLENUMBERMSGENFONTSTYLENAMEBYROLETEXT20"/>
                <w:rFonts w:ascii="Arial" w:hAnsi="Arial"/>
                <w:sz w:val="22"/>
                <w:szCs w:val="22"/>
                <w:vertAlign w:val="superscript"/>
              </w:rPr>
              <w:t>th</w:t>
            </w:r>
            <w:r w:rsidRPr="00E440E0">
              <w:rPr>
                <w:rStyle w:val="MSGENFONTSTYLENAMETEMPLATEROLENUMBERMSGENFONTSTYLENAMEBYROLETEXT20"/>
                <w:rFonts w:ascii="Arial" w:hAnsi="Arial"/>
                <w:sz w:val="22"/>
                <w:szCs w:val="22"/>
              </w:rPr>
              <w:t xml:space="preserve"> RPC Meeting (Sector-A: Trade &amp; Investment, Annex-I, Work Programme 2017, Para 13-15), a proposal for two-year project on ECO Business Forum worth </w:t>
            </w:r>
            <w:r w:rsidRPr="00E440E0">
              <w:rPr>
                <w:rStyle w:val="MSGENFONTSTYLENAMETEMPLATEROLENUMBERMSGENFONTSTYLENAMEBYROLETEXT20"/>
                <w:rFonts w:ascii="Arial" w:hAnsi="Arial"/>
                <w:b/>
                <w:sz w:val="22"/>
                <w:szCs w:val="22"/>
                <w:u w:val="single"/>
              </w:rPr>
              <w:t>US$ 50,000/-</w:t>
            </w:r>
            <w:r w:rsidRPr="00E440E0">
              <w:rPr>
                <w:rStyle w:val="MSGENFONTSTYLENAMETEMPLATEROLENUMBERMSGENFONTSTYLENAMEBYROLETEXT20"/>
                <w:rFonts w:ascii="Arial" w:hAnsi="Arial"/>
                <w:sz w:val="22"/>
                <w:szCs w:val="22"/>
              </w:rPr>
              <w:t xml:space="preserve"> was prepared and circulated among the Member States vide Note Verbale No. T&amp;I/BF-Proposal/2017/1175 dated September 26, 2017 to furnish their views/comments but only the Islamic Republic of Pakistan shared its response and had supported the idea. </w:t>
            </w:r>
          </w:p>
          <w:p w:rsidR="009D2D08" w:rsidRPr="00E440E0" w:rsidRDefault="009D2D08" w:rsidP="00E440E0">
            <w:pPr>
              <w:jc w:val="both"/>
              <w:rPr>
                <w:rStyle w:val="MSGENFONTSTYLENAMETEMPLATEROLENUMBERMSGENFONTSTYLENAMEBYROLETEXT20"/>
                <w:rFonts w:ascii="Arial" w:hAnsi="Arial"/>
                <w:sz w:val="22"/>
                <w:szCs w:val="22"/>
              </w:rPr>
            </w:pPr>
            <w:r w:rsidRPr="00E440E0">
              <w:rPr>
                <w:rStyle w:val="MSGENFONTSTYLENAMETEMPLATEROLENUMBERMSGENFONTSTYLENAMEBYROLETEXT20"/>
                <w:rFonts w:ascii="Arial" w:hAnsi="Arial"/>
                <w:sz w:val="22"/>
                <w:szCs w:val="22"/>
              </w:rPr>
              <w:t>The 14</w:t>
            </w:r>
            <w:r w:rsidRPr="00572F39">
              <w:rPr>
                <w:rStyle w:val="MSGENFONTSTYLENAMETEMPLATEROLENUMBERMSGENFONTSTYLENAMEBYROLETEXT20"/>
                <w:rFonts w:ascii="Arial" w:hAnsi="Arial"/>
                <w:sz w:val="22"/>
                <w:szCs w:val="22"/>
                <w:vertAlign w:val="superscript"/>
              </w:rPr>
              <w:t>th</w:t>
            </w:r>
            <w:r w:rsidRPr="00E440E0">
              <w:rPr>
                <w:rStyle w:val="MSGENFONTSTYLENAMETEMPLATEROLENUMBERMSGENFONTSTYLENAMEBYROLETEXT20"/>
                <w:rFonts w:ascii="Arial" w:hAnsi="Arial"/>
                <w:sz w:val="22"/>
                <w:szCs w:val="22"/>
              </w:rPr>
              <w:t xml:space="preserve"> Meeting of Project Monitoring Group held on 6.1.2021 at ECO Secretariat decided to implement the subject project to the 15</w:t>
            </w:r>
            <w:r w:rsidRPr="00572F39">
              <w:rPr>
                <w:rStyle w:val="MSGENFONTSTYLENAMETEMPLATEROLENUMBERMSGENFONTSTYLENAMEBYROLETEXT20"/>
                <w:rFonts w:ascii="Arial" w:hAnsi="Arial"/>
                <w:sz w:val="22"/>
                <w:szCs w:val="22"/>
                <w:vertAlign w:val="superscript"/>
              </w:rPr>
              <w:t>th</w:t>
            </w:r>
            <w:r w:rsidRPr="00E440E0">
              <w:rPr>
                <w:rStyle w:val="MSGENFONTSTYLENAMETEMPLATEROLENUMBERMSGENFONTSTYLENAMEBYROLETEXT20"/>
                <w:rFonts w:ascii="Arial" w:hAnsi="Arial"/>
                <w:sz w:val="22"/>
                <w:szCs w:val="22"/>
              </w:rPr>
              <w:t xml:space="preserve"> ECO Summit where the in-person summit meeting could be held to implement the project for holding Business Forum on the sidelines of the 14th ECO Summit. </w:t>
            </w:r>
          </w:p>
          <w:p w:rsidR="009D2D08" w:rsidRPr="00E440E0" w:rsidRDefault="009D2D08" w:rsidP="00E440E0">
            <w:pPr>
              <w:jc w:val="both"/>
              <w:rPr>
                <w:rStyle w:val="MSGENFONTSTYLENAMETEMPLATEROLENUMBERMSGENFONTSTYLENAMEBYROLETEXT20"/>
                <w:rFonts w:ascii="Arial" w:hAnsi="Arial"/>
                <w:sz w:val="22"/>
                <w:szCs w:val="22"/>
              </w:rPr>
            </w:pPr>
            <w:r w:rsidRPr="00E440E0">
              <w:rPr>
                <w:rStyle w:val="MSGENFONTSTYLENAMETEMPLATEROLENUMBERMSGENFONTSTYLENAMEBYROLETEXT20"/>
                <w:rFonts w:ascii="Arial" w:hAnsi="Arial"/>
                <w:sz w:val="22"/>
                <w:szCs w:val="22"/>
              </w:rPr>
              <w:t>The 4</w:t>
            </w:r>
            <w:r w:rsidRPr="00572F39">
              <w:rPr>
                <w:rStyle w:val="MSGENFONTSTYLENAMETEMPLATEROLENUMBERMSGENFONTSTYLENAMEBYROLETEXT20"/>
                <w:rFonts w:ascii="Arial" w:hAnsi="Arial"/>
                <w:sz w:val="22"/>
                <w:szCs w:val="22"/>
                <w:vertAlign w:val="superscript"/>
              </w:rPr>
              <w:t>th</w:t>
            </w:r>
            <w:r w:rsidRPr="00E440E0">
              <w:rPr>
                <w:rStyle w:val="MSGENFONTSTYLENAMETEMPLATEROLENUMBERMSGENFONTSTYLENAMEBYROLETEXT20"/>
                <w:rFonts w:ascii="Arial" w:hAnsi="Arial"/>
                <w:sz w:val="22"/>
                <w:szCs w:val="22"/>
              </w:rPr>
              <w:t xml:space="preserve"> ECO Business Forum was held on the sidelines of the 15</w:t>
            </w:r>
            <w:r w:rsidRPr="00572F39">
              <w:rPr>
                <w:rStyle w:val="MSGENFONTSTYLENAMETEMPLATEROLENUMBERMSGENFONTSTYLENAMEBYROLETEXT20"/>
                <w:rFonts w:ascii="Arial" w:hAnsi="Arial"/>
                <w:sz w:val="22"/>
                <w:szCs w:val="22"/>
                <w:vertAlign w:val="superscript"/>
              </w:rPr>
              <w:t>th</w:t>
            </w:r>
            <w:r w:rsidRPr="00E440E0">
              <w:rPr>
                <w:rStyle w:val="MSGENFONTSTYLENAMETEMPLATEROLENUMBERMSGENFONTSTYLENAMEBYROLETEXT20"/>
                <w:rFonts w:ascii="Arial" w:hAnsi="Arial"/>
                <w:sz w:val="22"/>
                <w:szCs w:val="22"/>
              </w:rPr>
              <w:t xml:space="preserve"> ECO Summit in Ashgabat on 26</w:t>
            </w:r>
            <w:r w:rsidRPr="00572F39">
              <w:rPr>
                <w:rStyle w:val="MSGENFONTSTYLENAMETEMPLATEROLENUMBERMSGENFONTSTYLENAMEBYROLETEXT20"/>
                <w:rFonts w:ascii="Arial" w:hAnsi="Arial"/>
                <w:sz w:val="22"/>
                <w:szCs w:val="22"/>
                <w:vertAlign w:val="superscript"/>
              </w:rPr>
              <w:t>th</w:t>
            </w:r>
            <w:r w:rsidRPr="00E440E0">
              <w:rPr>
                <w:rStyle w:val="MSGENFONTSTYLENAMETEMPLATEROLENUMBERMSGENFONTSTYLENAMEBYROLETEXT20"/>
                <w:rFonts w:ascii="Arial" w:hAnsi="Arial"/>
                <w:sz w:val="22"/>
                <w:szCs w:val="22"/>
              </w:rPr>
              <w:t xml:space="preserve"> Nov 2021 and it was sponsored by the Turkmenistan Chamber of Commerce and Industry. Since the local hospitality was provided by the local authorities and there was no air travel involved (the agreed assistance in the project was in shape of return air ticket for one participant form each country delegation), there was no call for implementation of the assistance through the project.</w:t>
            </w:r>
          </w:p>
          <w:p w:rsidR="009D2D08" w:rsidRPr="00E440E0" w:rsidRDefault="009D2D08" w:rsidP="00E440E0">
            <w:pPr>
              <w:jc w:val="both"/>
              <w:rPr>
                <w:rStyle w:val="MSGENFONTSTYLENAMETEMPLATEROLENUMBERMSGENFONTSTYLENAMEBYROLETEXT20"/>
                <w:rFonts w:ascii="Arial" w:hAnsi="Arial"/>
                <w:sz w:val="22"/>
                <w:szCs w:val="22"/>
              </w:rPr>
            </w:pPr>
            <w:r w:rsidRPr="00E440E0">
              <w:rPr>
                <w:rStyle w:val="MSGENFONTSTYLENAMETEMPLATEROLENUMBERMSGENFONTSTYLENAMEBYROLETEXT20"/>
                <w:rFonts w:ascii="Arial" w:hAnsi="Arial"/>
                <w:sz w:val="22"/>
                <w:szCs w:val="22"/>
              </w:rPr>
              <w:t xml:space="preserve">The Secretariat is pursuing comments of the ECO Member States on the project document to take a decision to take it to the CPR for a decision (as per its status of renewable projects) to implement during 2023. The Secretariat recommends that we may close the project as two years time period, mandated for the project by the CPR, has already lapsed. We may initiate the project on need basis based on the fresh demand of the Member States and ECO CCI. It is pertinent to mention that the project was initiated on the request of Afghanistan to host the 3rd Trade Fair and 4th ECO </w:t>
            </w:r>
            <w:r w:rsidRPr="00E440E0">
              <w:rPr>
                <w:rStyle w:val="MSGENFONTSTYLENAMETEMPLATEROLENUMBERMSGENFONTSTYLENAMEBYROLETEXT20"/>
                <w:rFonts w:ascii="Arial" w:hAnsi="Arial"/>
                <w:sz w:val="22"/>
                <w:szCs w:val="22"/>
              </w:rPr>
              <w:lastRenderedPageBreak/>
              <w:t xml:space="preserve">Business Forum in 2011 and it has become an old project that warrants fresh needs analysis.    </w:t>
            </w:r>
          </w:p>
          <w:p w:rsidR="009D2D08" w:rsidRPr="00921EF9" w:rsidRDefault="009D2D08" w:rsidP="00E440E0">
            <w:pPr>
              <w:rPr>
                <w:rStyle w:val="MSGENFONTSTYLENAMETEMPLATEROLENUMBERMSGENFONTSTYLENAMEBYROLETEXT20"/>
                <w:rFonts w:ascii="Arial" w:hAnsi="Arial"/>
                <w:b/>
                <w:sz w:val="22"/>
                <w:szCs w:val="22"/>
              </w:rPr>
            </w:pPr>
            <w:r w:rsidRPr="00921EF9">
              <w:rPr>
                <w:rStyle w:val="MSGENFONTSTYLENAMETEMPLATEROLENUMBERMSGENFONTSTYLENAMEBYROLETEXT20"/>
                <w:rFonts w:ascii="Arial" w:hAnsi="Arial"/>
                <w:b/>
                <w:sz w:val="22"/>
                <w:szCs w:val="22"/>
              </w:rPr>
              <w:t>The 34</w:t>
            </w:r>
            <w:r w:rsidRPr="00921EF9">
              <w:rPr>
                <w:rStyle w:val="MSGENFONTSTYLENAMETEMPLATEROLENUMBERMSGENFONTSTYLENAMEBYROLETEXT20"/>
                <w:rFonts w:ascii="Arial" w:hAnsi="Arial"/>
                <w:b/>
                <w:sz w:val="22"/>
                <w:szCs w:val="22"/>
                <w:vertAlign w:val="superscript"/>
              </w:rPr>
              <w:t>th</w:t>
            </w:r>
            <w:r w:rsidRPr="00921EF9">
              <w:rPr>
                <w:rStyle w:val="MSGENFONTSTYLENAMETEMPLATEROLENUMBERMSGENFONTSTYLENAMEBYROLETEXT20"/>
                <w:rFonts w:ascii="Arial" w:hAnsi="Arial"/>
                <w:b/>
                <w:sz w:val="22"/>
                <w:szCs w:val="22"/>
              </w:rPr>
              <w:t xml:space="preserve"> RPC may approve the proposal to close the project.</w:t>
            </w:r>
          </w:p>
        </w:tc>
      </w:tr>
    </w:tbl>
    <w:p w:rsidR="009D2D08" w:rsidRDefault="009D2D08" w:rsidP="009D2D08">
      <w:pPr>
        <w:widowControl w:val="0"/>
        <w:tabs>
          <w:tab w:val="left" w:pos="720"/>
        </w:tabs>
        <w:spacing w:after="0" w:line="240" w:lineRule="auto"/>
        <w:ind w:left="720" w:right="-90"/>
        <w:rPr>
          <w:rFonts w:ascii="Book Antiqua" w:hAnsi="Book Antiqua" w:cs="Arial"/>
          <w:b/>
          <w:iCs/>
          <w:color w:val="0070C0"/>
          <w:sz w:val="18"/>
          <w:szCs w:val="18"/>
          <w:u w:val="single"/>
        </w:rPr>
      </w:pPr>
    </w:p>
    <w:p w:rsidR="00F668D1" w:rsidRDefault="00F668D1" w:rsidP="00F668D1">
      <w:pPr>
        <w:rPr>
          <w:rFonts w:ascii="Book Antiqua" w:hAnsi="Book Antiqua" w:cs="Arial"/>
          <w:b/>
          <w:iCs/>
          <w:color w:val="0070C0"/>
          <w:sz w:val="18"/>
          <w:szCs w:val="18"/>
          <w:u w:val="single"/>
        </w:rPr>
      </w:pPr>
    </w:p>
    <w:p w:rsidR="009D2D08" w:rsidRPr="00F668D1" w:rsidRDefault="009D2D08" w:rsidP="00F668D1">
      <w:pPr>
        <w:pStyle w:val="ListParagraph"/>
        <w:numPr>
          <w:ilvl w:val="0"/>
          <w:numId w:val="25"/>
        </w:numPr>
        <w:rPr>
          <w:rStyle w:val="MSGENFONTSTYLENAMETEMPLATEROLENUMBERMSGENFONTSTYLENAMEBYROLETEXT2MSGENFONTSTYLEMODIFERSIZE14"/>
          <w:b/>
          <w:spacing w:val="-4"/>
          <w:sz w:val="22"/>
          <w:szCs w:val="22"/>
          <w:u w:val="single"/>
          <w:lang w:val="en-GB"/>
        </w:rPr>
      </w:pPr>
      <w:r w:rsidRPr="00F668D1">
        <w:rPr>
          <w:rStyle w:val="MSGENFONTSTYLENAMETEMPLATEROLENUMBERMSGENFONTSTYLENAMEBYROLETEXT2MSGENFONTSTYLEMODIFERSIZE14"/>
          <w:rFonts w:eastAsiaTheme="minorEastAsia"/>
          <w:b/>
          <w:bCs/>
          <w:sz w:val="22"/>
          <w:szCs w:val="22"/>
        </w:rPr>
        <w:t>“</w:t>
      </w:r>
      <w:r w:rsidRPr="00F668D1">
        <w:rPr>
          <w:rStyle w:val="MSGENFONTSTYLENAMETEMPLATEROLENUMBERMSGENFONTSTYLENAMEBYROLETEXT2MSGENFONTSTYLEMODIFERSIZE14"/>
          <w:rFonts w:eastAsiaTheme="minorEastAsia"/>
          <w:b/>
          <w:bCs/>
          <w:sz w:val="22"/>
          <w:szCs w:val="22"/>
          <w:u w:val="single"/>
        </w:rPr>
        <w:t>Study to explore the possibility of forming ECO Clearing Union”</w:t>
      </w:r>
    </w:p>
    <w:tbl>
      <w:tblPr>
        <w:tblStyle w:val="TableGrid"/>
        <w:tblW w:w="0" w:type="auto"/>
        <w:tblInd w:w="-95" w:type="dxa"/>
        <w:tblLook w:val="04A0"/>
      </w:tblPr>
      <w:tblGrid>
        <w:gridCol w:w="2938"/>
        <w:gridCol w:w="6507"/>
      </w:tblGrid>
      <w:tr w:rsidR="009D2D08" w:rsidRPr="00DC153F" w:rsidTr="009067C3">
        <w:tc>
          <w:tcPr>
            <w:tcW w:w="2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rPr>
                <w:rFonts w:ascii="Arial" w:hAnsi="Arial"/>
                <w:b/>
                <w:bCs/>
                <w:sz w:val="22"/>
                <w:szCs w:val="22"/>
              </w:rPr>
            </w:pPr>
            <w:r w:rsidRPr="00DC153F">
              <w:rPr>
                <w:rFonts w:ascii="Arial" w:hAnsi="Arial"/>
                <w:b/>
                <w:bCs/>
                <w:sz w:val="22"/>
                <w:szCs w:val="22"/>
              </w:rPr>
              <w:t>Project Title</w:t>
            </w:r>
          </w:p>
        </w:tc>
        <w:tc>
          <w:tcPr>
            <w:tcW w:w="6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jc w:val="both"/>
              <w:rPr>
                <w:rFonts w:ascii="Arial" w:hAnsi="Arial"/>
                <w:b/>
                <w:bCs/>
                <w:sz w:val="22"/>
                <w:szCs w:val="22"/>
              </w:rPr>
            </w:pPr>
            <w:r w:rsidRPr="00DC153F">
              <w:rPr>
                <w:rFonts w:ascii="Arial" w:hAnsi="Arial"/>
                <w:b/>
                <w:bCs/>
                <w:sz w:val="22"/>
                <w:szCs w:val="22"/>
              </w:rPr>
              <w:t xml:space="preserve"> Study to explore the possibility of forming ECO Clearing Union</w:t>
            </w:r>
          </w:p>
        </w:tc>
      </w:tr>
      <w:tr w:rsidR="009D2D08" w:rsidRPr="00DC153F" w:rsidTr="009067C3">
        <w:trPr>
          <w:trHeight w:val="296"/>
        </w:trPr>
        <w:tc>
          <w:tcPr>
            <w:tcW w:w="2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pStyle w:val="ListParagraph"/>
              <w:spacing w:before="120" w:after="120"/>
              <w:ind w:left="0" w:right="2"/>
              <w:jc w:val="both"/>
              <w:rPr>
                <w:rFonts w:ascii="Arial" w:hAnsi="Arial"/>
                <w:sz w:val="22"/>
                <w:szCs w:val="22"/>
              </w:rPr>
            </w:pPr>
            <w:r w:rsidRPr="00DC153F">
              <w:rPr>
                <w:rFonts w:ascii="Arial" w:hAnsi="Arial"/>
                <w:sz w:val="22"/>
                <w:szCs w:val="22"/>
              </w:rPr>
              <w:t>Project Code</w:t>
            </w:r>
          </w:p>
        </w:tc>
        <w:tc>
          <w:tcPr>
            <w:tcW w:w="6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pStyle w:val="ListParagraph"/>
              <w:spacing w:before="120" w:after="120"/>
              <w:ind w:left="0" w:right="2"/>
              <w:jc w:val="both"/>
              <w:rPr>
                <w:rFonts w:ascii="Arial" w:hAnsi="Arial"/>
                <w:sz w:val="22"/>
                <w:szCs w:val="22"/>
              </w:rPr>
            </w:pPr>
            <w:r w:rsidRPr="00DC153F">
              <w:rPr>
                <w:rFonts w:ascii="Arial" w:hAnsi="Arial"/>
                <w:sz w:val="22"/>
                <w:szCs w:val="22"/>
              </w:rPr>
              <w:t xml:space="preserve"> TI/B/MP/2019</w:t>
            </w:r>
          </w:p>
        </w:tc>
      </w:tr>
      <w:tr w:rsidR="009D2D08" w:rsidRPr="00DC153F" w:rsidTr="009067C3">
        <w:tc>
          <w:tcPr>
            <w:tcW w:w="2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pStyle w:val="ListParagraph"/>
              <w:spacing w:before="120" w:after="120"/>
              <w:ind w:left="0" w:right="2"/>
              <w:jc w:val="both"/>
              <w:rPr>
                <w:rFonts w:ascii="Arial" w:hAnsi="Arial"/>
                <w:sz w:val="22"/>
                <w:szCs w:val="22"/>
              </w:rPr>
            </w:pPr>
            <w:r w:rsidRPr="00DC153F">
              <w:rPr>
                <w:rFonts w:ascii="Arial" w:hAnsi="Arial"/>
                <w:sz w:val="22"/>
                <w:szCs w:val="22"/>
              </w:rPr>
              <w:t>Project Objectives</w:t>
            </w:r>
          </w:p>
        </w:tc>
        <w:tc>
          <w:tcPr>
            <w:tcW w:w="6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pStyle w:val="ListParagraph"/>
              <w:spacing w:before="120" w:after="120"/>
              <w:ind w:left="0" w:right="2"/>
              <w:jc w:val="both"/>
              <w:rPr>
                <w:rFonts w:ascii="Arial" w:hAnsi="Arial"/>
                <w:sz w:val="22"/>
                <w:szCs w:val="22"/>
              </w:rPr>
            </w:pPr>
            <w:r w:rsidRPr="00DC153F">
              <w:rPr>
                <w:rFonts w:ascii="Arial" w:hAnsi="Arial"/>
                <w:sz w:val="22"/>
                <w:szCs w:val="22"/>
              </w:rPr>
              <w:t xml:space="preserve">The objective of the study is to explore the possibility of forming ECO Clearing Union, prepare Terms of References (TORs) for the Union and draft required document to be approved by decision making organs of ECO. Forming ECO Clearing Union will: </w:t>
            </w:r>
          </w:p>
          <w:p w:rsidR="009D2D08" w:rsidRPr="00DC153F" w:rsidRDefault="009D2D08" w:rsidP="007B724B">
            <w:pPr>
              <w:pStyle w:val="ListParagraph"/>
              <w:numPr>
                <w:ilvl w:val="0"/>
                <w:numId w:val="82"/>
              </w:numPr>
              <w:spacing w:before="120" w:after="120" w:line="240" w:lineRule="auto"/>
              <w:ind w:right="2"/>
              <w:jc w:val="both"/>
              <w:rPr>
                <w:rFonts w:ascii="Arial" w:hAnsi="Arial"/>
                <w:sz w:val="22"/>
                <w:szCs w:val="22"/>
              </w:rPr>
            </w:pPr>
            <w:r w:rsidRPr="00DC153F">
              <w:rPr>
                <w:rFonts w:ascii="Arial" w:hAnsi="Arial"/>
                <w:sz w:val="22"/>
                <w:szCs w:val="22"/>
              </w:rPr>
              <w:t>Facilitate settlement, on a multilateral basis, of payments for current international transactions,</w:t>
            </w:r>
          </w:p>
          <w:p w:rsidR="009D2D08" w:rsidRPr="00DC153F" w:rsidRDefault="009D2D08" w:rsidP="007B724B">
            <w:pPr>
              <w:pStyle w:val="ListParagraph"/>
              <w:numPr>
                <w:ilvl w:val="0"/>
                <w:numId w:val="82"/>
              </w:numPr>
              <w:spacing w:before="120" w:after="120" w:line="240" w:lineRule="auto"/>
              <w:ind w:right="2"/>
              <w:jc w:val="both"/>
              <w:rPr>
                <w:rFonts w:ascii="Arial" w:hAnsi="Arial"/>
                <w:sz w:val="22"/>
                <w:szCs w:val="22"/>
              </w:rPr>
            </w:pPr>
            <w:r w:rsidRPr="00DC153F">
              <w:rPr>
                <w:rFonts w:ascii="Arial" w:hAnsi="Arial"/>
                <w:sz w:val="22"/>
                <w:szCs w:val="22"/>
              </w:rPr>
              <w:t>Promote the use of participants' currencies in current transactions,</w:t>
            </w:r>
          </w:p>
          <w:p w:rsidR="009D2D08" w:rsidRPr="00DC153F" w:rsidRDefault="009D2D08" w:rsidP="007B724B">
            <w:pPr>
              <w:pStyle w:val="ListParagraph"/>
              <w:numPr>
                <w:ilvl w:val="0"/>
                <w:numId w:val="82"/>
              </w:numPr>
              <w:spacing w:before="120" w:after="120" w:line="240" w:lineRule="auto"/>
              <w:ind w:right="2"/>
              <w:jc w:val="both"/>
              <w:rPr>
                <w:rFonts w:ascii="Arial" w:hAnsi="Arial"/>
                <w:sz w:val="22"/>
                <w:szCs w:val="22"/>
              </w:rPr>
            </w:pPr>
            <w:r w:rsidRPr="00DC153F">
              <w:rPr>
                <w:rFonts w:ascii="Arial" w:hAnsi="Arial"/>
                <w:sz w:val="22"/>
                <w:szCs w:val="22"/>
              </w:rPr>
              <w:t>Promote monetary co-operation among the participants and closer relations among the banking systems to expand trade &amp; economic activity among countries of the ECO Region, provide for currency swap arrangement among the participants.</w:t>
            </w:r>
          </w:p>
        </w:tc>
      </w:tr>
      <w:tr w:rsidR="009D2D08" w:rsidRPr="00DC153F" w:rsidTr="009067C3">
        <w:tc>
          <w:tcPr>
            <w:tcW w:w="2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pStyle w:val="ListParagraph"/>
              <w:spacing w:before="120" w:after="120"/>
              <w:ind w:left="0" w:right="2"/>
              <w:jc w:val="both"/>
              <w:rPr>
                <w:rFonts w:ascii="Arial" w:hAnsi="Arial"/>
                <w:sz w:val="22"/>
                <w:szCs w:val="22"/>
              </w:rPr>
            </w:pPr>
            <w:r w:rsidRPr="00DC153F">
              <w:rPr>
                <w:rFonts w:ascii="Arial" w:hAnsi="Arial"/>
                <w:sz w:val="22"/>
                <w:szCs w:val="22"/>
              </w:rPr>
              <w:t>Project Budget (US$)</w:t>
            </w:r>
          </w:p>
        </w:tc>
        <w:tc>
          <w:tcPr>
            <w:tcW w:w="6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pStyle w:val="ListParagraph"/>
              <w:spacing w:before="120" w:after="120"/>
              <w:ind w:left="0" w:right="2"/>
              <w:jc w:val="both"/>
              <w:rPr>
                <w:rFonts w:ascii="Arial" w:hAnsi="Arial"/>
                <w:sz w:val="22"/>
                <w:szCs w:val="22"/>
              </w:rPr>
            </w:pPr>
            <w:r w:rsidRPr="00DC153F">
              <w:rPr>
                <w:rFonts w:ascii="Arial" w:hAnsi="Arial"/>
                <w:sz w:val="22"/>
                <w:szCs w:val="22"/>
              </w:rPr>
              <w:t>$ 30,000/- (Thirty Thousand US Dollars)</w:t>
            </w:r>
          </w:p>
        </w:tc>
      </w:tr>
      <w:tr w:rsidR="009D2D08" w:rsidRPr="00DC153F" w:rsidTr="009067C3">
        <w:tc>
          <w:tcPr>
            <w:tcW w:w="2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pStyle w:val="ListParagraph"/>
              <w:spacing w:before="120" w:after="120"/>
              <w:ind w:left="0" w:right="2"/>
              <w:jc w:val="both"/>
              <w:rPr>
                <w:rFonts w:ascii="Arial" w:hAnsi="Arial"/>
                <w:sz w:val="22"/>
                <w:szCs w:val="22"/>
              </w:rPr>
            </w:pPr>
            <w:r w:rsidRPr="00DC153F">
              <w:rPr>
                <w:rFonts w:ascii="Arial" w:hAnsi="Arial"/>
                <w:sz w:val="22"/>
                <w:szCs w:val="22"/>
              </w:rPr>
              <w:t>Project Funding Source</w:t>
            </w:r>
          </w:p>
        </w:tc>
        <w:tc>
          <w:tcPr>
            <w:tcW w:w="6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F22F80">
            <w:pPr>
              <w:pStyle w:val="ListParagraph"/>
              <w:spacing w:before="120" w:after="120"/>
              <w:ind w:left="0" w:right="2"/>
              <w:jc w:val="both"/>
              <w:rPr>
                <w:rFonts w:ascii="Arial" w:hAnsi="Arial"/>
                <w:sz w:val="22"/>
                <w:szCs w:val="22"/>
              </w:rPr>
            </w:pPr>
            <w:r w:rsidRPr="00DC153F">
              <w:rPr>
                <w:rFonts w:ascii="Arial" w:hAnsi="Arial"/>
                <w:sz w:val="22"/>
                <w:szCs w:val="22"/>
              </w:rPr>
              <w:t xml:space="preserve">An amount of US$ 30,000 allocated for the Study </w:t>
            </w:r>
          </w:p>
        </w:tc>
      </w:tr>
      <w:tr w:rsidR="009D2D08" w:rsidRPr="00DC153F" w:rsidTr="009067C3">
        <w:tc>
          <w:tcPr>
            <w:tcW w:w="2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pStyle w:val="ListParagraph"/>
              <w:spacing w:before="120" w:after="120"/>
              <w:ind w:left="0" w:right="2"/>
              <w:jc w:val="both"/>
              <w:rPr>
                <w:rFonts w:ascii="Arial" w:hAnsi="Arial"/>
                <w:sz w:val="22"/>
                <w:szCs w:val="22"/>
              </w:rPr>
            </w:pPr>
            <w:r w:rsidRPr="00DC153F">
              <w:rPr>
                <w:rFonts w:ascii="Arial" w:hAnsi="Arial"/>
                <w:sz w:val="22"/>
                <w:szCs w:val="22"/>
              </w:rPr>
              <w:t>Project Coordinator</w:t>
            </w:r>
          </w:p>
        </w:tc>
        <w:tc>
          <w:tcPr>
            <w:tcW w:w="6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pStyle w:val="ListParagraph"/>
              <w:spacing w:before="120" w:after="120"/>
              <w:ind w:left="0" w:right="2"/>
              <w:jc w:val="both"/>
              <w:rPr>
                <w:rFonts w:ascii="Arial" w:hAnsi="Arial"/>
                <w:sz w:val="22"/>
                <w:szCs w:val="22"/>
              </w:rPr>
            </w:pPr>
            <w:r w:rsidRPr="00DC153F">
              <w:rPr>
                <w:rFonts w:ascii="Arial" w:hAnsi="Arial"/>
                <w:sz w:val="22"/>
                <w:szCs w:val="22"/>
              </w:rPr>
              <w:t>ECO Secretariat</w:t>
            </w:r>
          </w:p>
        </w:tc>
      </w:tr>
      <w:tr w:rsidR="009D2D08" w:rsidRPr="00DC153F" w:rsidTr="009067C3">
        <w:trPr>
          <w:trHeight w:val="818"/>
        </w:trPr>
        <w:tc>
          <w:tcPr>
            <w:tcW w:w="2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pStyle w:val="ListParagraph"/>
              <w:spacing w:before="120" w:after="120"/>
              <w:ind w:left="0" w:right="2"/>
              <w:jc w:val="both"/>
              <w:rPr>
                <w:rFonts w:ascii="Arial" w:hAnsi="Arial"/>
                <w:sz w:val="22"/>
                <w:szCs w:val="22"/>
              </w:rPr>
            </w:pPr>
            <w:r w:rsidRPr="00DC153F">
              <w:rPr>
                <w:rFonts w:ascii="Arial" w:hAnsi="Arial"/>
                <w:sz w:val="22"/>
                <w:szCs w:val="22"/>
              </w:rPr>
              <w:t>Regional Partner</w:t>
            </w:r>
          </w:p>
        </w:tc>
        <w:tc>
          <w:tcPr>
            <w:tcW w:w="6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pStyle w:val="ListParagraph"/>
              <w:spacing w:before="120" w:after="120"/>
              <w:ind w:left="0" w:right="2"/>
              <w:jc w:val="both"/>
              <w:rPr>
                <w:rFonts w:ascii="Arial" w:hAnsi="Arial"/>
                <w:sz w:val="22"/>
                <w:szCs w:val="22"/>
              </w:rPr>
            </w:pPr>
            <w:r w:rsidRPr="00DC153F">
              <w:rPr>
                <w:rFonts w:ascii="Arial" w:hAnsi="Arial"/>
                <w:sz w:val="22"/>
                <w:szCs w:val="22"/>
              </w:rPr>
              <w:t>ECO Trade and Development Bank or any other Regional or International Bank/Organization may be explored for full or partial financing of the project.</w:t>
            </w:r>
          </w:p>
        </w:tc>
      </w:tr>
      <w:tr w:rsidR="009D2D08" w:rsidRPr="00DC153F" w:rsidTr="009067C3">
        <w:tc>
          <w:tcPr>
            <w:tcW w:w="2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pStyle w:val="ListParagraph"/>
              <w:spacing w:before="120" w:after="120"/>
              <w:ind w:left="0" w:right="2"/>
              <w:jc w:val="both"/>
              <w:rPr>
                <w:rFonts w:ascii="Arial" w:hAnsi="Arial"/>
                <w:sz w:val="22"/>
                <w:szCs w:val="22"/>
              </w:rPr>
            </w:pPr>
            <w:r w:rsidRPr="00DC153F">
              <w:rPr>
                <w:rFonts w:ascii="Arial" w:hAnsi="Arial"/>
                <w:sz w:val="22"/>
                <w:szCs w:val="22"/>
              </w:rPr>
              <w:t>Duration of Project</w:t>
            </w:r>
          </w:p>
        </w:tc>
        <w:tc>
          <w:tcPr>
            <w:tcW w:w="6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pStyle w:val="ListParagraph"/>
              <w:spacing w:before="120" w:after="120"/>
              <w:ind w:left="0" w:right="2"/>
              <w:jc w:val="both"/>
              <w:rPr>
                <w:rFonts w:ascii="Arial" w:hAnsi="Arial"/>
                <w:sz w:val="22"/>
                <w:szCs w:val="22"/>
              </w:rPr>
            </w:pPr>
            <w:r w:rsidRPr="00DC153F">
              <w:rPr>
                <w:rFonts w:ascii="Arial" w:hAnsi="Arial"/>
                <w:sz w:val="22"/>
                <w:szCs w:val="22"/>
              </w:rPr>
              <w:t>Six Months</w:t>
            </w:r>
          </w:p>
        </w:tc>
      </w:tr>
      <w:tr w:rsidR="009D2D08" w:rsidRPr="00DC153F" w:rsidTr="009067C3">
        <w:tc>
          <w:tcPr>
            <w:tcW w:w="2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pStyle w:val="ListParagraph"/>
              <w:spacing w:before="120" w:after="120"/>
              <w:ind w:left="0" w:right="2"/>
              <w:jc w:val="both"/>
              <w:rPr>
                <w:rFonts w:ascii="Arial" w:hAnsi="Arial"/>
                <w:sz w:val="22"/>
                <w:szCs w:val="22"/>
              </w:rPr>
            </w:pPr>
            <w:r w:rsidRPr="00DC153F">
              <w:rPr>
                <w:rFonts w:ascii="Arial" w:hAnsi="Arial"/>
                <w:sz w:val="22"/>
                <w:szCs w:val="22"/>
              </w:rPr>
              <w:t>Project Starting Time</w:t>
            </w:r>
          </w:p>
        </w:tc>
        <w:tc>
          <w:tcPr>
            <w:tcW w:w="6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pStyle w:val="ListParagraph"/>
              <w:spacing w:before="120" w:after="120"/>
              <w:ind w:left="0" w:right="2"/>
              <w:jc w:val="both"/>
              <w:rPr>
                <w:rFonts w:ascii="Arial" w:hAnsi="Arial"/>
                <w:sz w:val="22"/>
                <w:szCs w:val="22"/>
              </w:rPr>
            </w:pPr>
            <w:r w:rsidRPr="00DC153F">
              <w:rPr>
                <w:rFonts w:ascii="Arial" w:hAnsi="Arial"/>
                <w:sz w:val="22"/>
                <w:szCs w:val="22"/>
              </w:rPr>
              <w:t>After decision by the Working Group comprising Central Bank Representatives of the Member States.</w:t>
            </w:r>
          </w:p>
        </w:tc>
      </w:tr>
      <w:tr w:rsidR="009D2D08" w:rsidRPr="00DC153F" w:rsidTr="009067C3">
        <w:tc>
          <w:tcPr>
            <w:tcW w:w="2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pStyle w:val="ListParagraph"/>
              <w:spacing w:before="120" w:after="120"/>
              <w:ind w:left="0" w:right="2"/>
              <w:jc w:val="both"/>
              <w:rPr>
                <w:rFonts w:ascii="Arial" w:hAnsi="Arial"/>
                <w:sz w:val="22"/>
                <w:szCs w:val="22"/>
              </w:rPr>
            </w:pPr>
            <w:r w:rsidRPr="00DC153F">
              <w:rPr>
                <w:rFonts w:ascii="Arial" w:hAnsi="Arial"/>
                <w:sz w:val="22"/>
                <w:szCs w:val="22"/>
              </w:rPr>
              <w:t>Project Progress</w:t>
            </w:r>
          </w:p>
        </w:tc>
        <w:tc>
          <w:tcPr>
            <w:tcW w:w="6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pStyle w:val="ListParagraph"/>
              <w:spacing w:before="120" w:after="120"/>
              <w:ind w:left="0" w:right="2"/>
              <w:jc w:val="both"/>
              <w:rPr>
                <w:rFonts w:ascii="Arial" w:hAnsi="Arial"/>
                <w:sz w:val="22"/>
                <w:szCs w:val="22"/>
              </w:rPr>
            </w:pPr>
            <w:r w:rsidRPr="00DC153F">
              <w:rPr>
                <w:rFonts w:ascii="Arial" w:hAnsi="Arial"/>
                <w:sz w:val="22"/>
                <w:szCs w:val="22"/>
              </w:rPr>
              <w:t>Quarterly</w:t>
            </w:r>
          </w:p>
        </w:tc>
      </w:tr>
      <w:tr w:rsidR="009D2D08" w:rsidRPr="00DC153F" w:rsidTr="009067C3">
        <w:tc>
          <w:tcPr>
            <w:tcW w:w="2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pStyle w:val="ListParagraph"/>
              <w:spacing w:before="120" w:after="120"/>
              <w:ind w:left="0" w:right="2"/>
              <w:jc w:val="both"/>
              <w:rPr>
                <w:rFonts w:ascii="Arial" w:hAnsi="Arial"/>
                <w:sz w:val="22"/>
                <w:szCs w:val="22"/>
              </w:rPr>
            </w:pPr>
            <w:r w:rsidRPr="00DC153F">
              <w:rPr>
                <w:rFonts w:ascii="Arial" w:hAnsi="Arial"/>
                <w:sz w:val="22"/>
                <w:szCs w:val="22"/>
              </w:rPr>
              <w:t>Project Completion Time</w:t>
            </w:r>
          </w:p>
        </w:tc>
        <w:tc>
          <w:tcPr>
            <w:tcW w:w="6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pStyle w:val="ListParagraph"/>
              <w:spacing w:before="120" w:after="120"/>
              <w:ind w:left="0" w:right="2"/>
              <w:jc w:val="both"/>
              <w:rPr>
                <w:rFonts w:ascii="Arial" w:hAnsi="Arial"/>
                <w:sz w:val="22"/>
                <w:szCs w:val="22"/>
              </w:rPr>
            </w:pPr>
            <w:r w:rsidRPr="00DC153F">
              <w:rPr>
                <w:rFonts w:ascii="Arial" w:hAnsi="Arial"/>
                <w:sz w:val="22"/>
                <w:szCs w:val="22"/>
              </w:rPr>
              <w:t>Six months</w:t>
            </w:r>
          </w:p>
        </w:tc>
      </w:tr>
      <w:tr w:rsidR="009D2D08" w:rsidRPr="00DC153F" w:rsidTr="009067C3">
        <w:tc>
          <w:tcPr>
            <w:tcW w:w="94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pStyle w:val="ListParagraph"/>
              <w:spacing w:before="120" w:after="120"/>
              <w:ind w:left="0" w:right="2"/>
              <w:jc w:val="both"/>
              <w:rPr>
                <w:rFonts w:ascii="Arial" w:hAnsi="Arial"/>
                <w:b/>
                <w:bCs/>
                <w:sz w:val="22"/>
                <w:szCs w:val="22"/>
              </w:rPr>
            </w:pPr>
            <w:r w:rsidRPr="00DC153F">
              <w:rPr>
                <w:rFonts w:ascii="Arial" w:hAnsi="Arial"/>
                <w:b/>
                <w:bCs/>
                <w:sz w:val="22"/>
                <w:szCs w:val="22"/>
              </w:rPr>
              <w:t>Necessary Actions and Assistance Needed:</w:t>
            </w:r>
          </w:p>
          <w:p w:rsidR="009D2D08" w:rsidRPr="00DC153F" w:rsidRDefault="009D2D08" w:rsidP="007B724B">
            <w:pPr>
              <w:pStyle w:val="ListParagraph"/>
              <w:numPr>
                <w:ilvl w:val="0"/>
                <w:numId w:val="83"/>
              </w:numPr>
              <w:spacing w:before="120" w:after="120" w:line="240" w:lineRule="auto"/>
              <w:ind w:right="2"/>
              <w:jc w:val="both"/>
              <w:rPr>
                <w:rFonts w:ascii="Arial" w:hAnsi="Arial"/>
                <w:sz w:val="22"/>
                <w:szCs w:val="22"/>
              </w:rPr>
            </w:pPr>
            <w:r w:rsidRPr="00DC153F">
              <w:rPr>
                <w:rFonts w:ascii="Arial" w:hAnsi="Arial"/>
                <w:sz w:val="22"/>
                <w:szCs w:val="22"/>
              </w:rPr>
              <w:t>Professional consultancy service will be provided.</w:t>
            </w:r>
          </w:p>
          <w:p w:rsidR="009D2D08" w:rsidRPr="00DC153F" w:rsidRDefault="009D2D08" w:rsidP="007B724B">
            <w:pPr>
              <w:pStyle w:val="ListParagraph"/>
              <w:numPr>
                <w:ilvl w:val="0"/>
                <w:numId w:val="83"/>
              </w:numPr>
              <w:spacing w:before="120" w:after="120" w:line="240" w:lineRule="auto"/>
              <w:ind w:right="2"/>
              <w:jc w:val="both"/>
              <w:rPr>
                <w:rFonts w:ascii="Arial" w:hAnsi="Arial"/>
                <w:sz w:val="22"/>
                <w:szCs w:val="22"/>
              </w:rPr>
            </w:pPr>
            <w:r w:rsidRPr="00DC153F">
              <w:rPr>
                <w:rFonts w:ascii="Arial" w:hAnsi="Arial"/>
                <w:sz w:val="22"/>
                <w:szCs w:val="22"/>
              </w:rPr>
              <w:t xml:space="preserve">Visits of the Coordinator/Team experts to consult the relevant authorities of the ECO Member States and, among others, ascertain their viewpoint. </w:t>
            </w:r>
          </w:p>
          <w:p w:rsidR="009D2D08" w:rsidRPr="00DC153F" w:rsidRDefault="009D2D08" w:rsidP="007B724B">
            <w:pPr>
              <w:pStyle w:val="ListParagraph"/>
              <w:numPr>
                <w:ilvl w:val="0"/>
                <w:numId w:val="83"/>
              </w:numPr>
              <w:spacing w:before="120" w:after="120" w:line="240" w:lineRule="auto"/>
              <w:ind w:right="2"/>
              <w:jc w:val="both"/>
              <w:rPr>
                <w:rFonts w:ascii="Arial" w:hAnsi="Arial"/>
                <w:sz w:val="22"/>
                <w:szCs w:val="22"/>
              </w:rPr>
            </w:pPr>
            <w:r w:rsidRPr="00DC153F">
              <w:rPr>
                <w:rFonts w:ascii="Arial" w:hAnsi="Arial"/>
                <w:sz w:val="22"/>
                <w:szCs w:val="22"/>
              </w:rPr>
              <w:t>ECO Experts Meeting on the issue will be held.</w:t>
            </w:r>
          </w:p>
        </w:tc>
      </w:tr>
      <w:tr w:rsidR="009D2D08" w:rsidRPr="00DC153F" w:rsidTr="009067C3">
        <w:tc>
          <w:tcPr>
            <w:tcW w:w="94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pStyle w:val="ListParagraph"/>
              <w:spacing w:before="120" w:after="120"/>
              <w:ind w:left="0" w:right="2"/>
              <w:jc w:val="both"/>
              <w:rPr>
                <w:rFonts w:ascii="Arial" w:hAnsi="Arial"/>
                <w:b/>
                <w:bCs/>
                <w:sz w:val="22"/>
                <w:szCs w:val="22"/>
              </w:rPr>
            </w:pPr>
            <w:r w:rsidRPr="00DC153F">
              <w:rPr>
                <w:rFonts w:ascii="Arial" w:hAnsi="Arial"/>
                <w:b/>
                <w:bCs/>
                <w:sz w:val="22"/>
                <w:szCs w:val="22"/>
              </w:rPr>
              <w:t>Expected Outcomes of the Project:</w:t>
            </w:r>
          </w:p>
          <w:p w:rsidR="009D2D08" w:rsidRPr="00DC153F" w:rsidRDefault="009D2D08" w:rsidP="007B724B">
            <w:pPr>
              <w:pStyle w:val="ListParagraph"/>
              <w:numPr>
                <w:ilvl w:val="0"/>
                <w:numId w:val="84"/>
              </w:numPr>
              <w:spacing w:before="120" w:after="120" w:line="240" w:lineRule="auto"/>
              <w:ind w:right="2"/>
              <w:jc w:val="both"/>
              <w:rPr>
                <w:rFonts w:ascii="Arial" w:hAnsi="Arial"/>
                <w:sz w:val="22"/>
                <w:szCs w:val="22"/>
              </w:rPr>
            </w:pPr>
            <w:r w:rsidRPr="00DC153F">
              <w:rPr>
                <w:rFonts w:ascii="Arial" w:hAnsi="Arial"/>
                <w:sz w:val="22"/>
                <w:szCs w:val="22"/>
              </w:rPr>
              <w:lastRenderedPageBreak/>
              <w:t>Possibility of forming ECO Clearing Union will be explored.</w:t>
            </w:r>
          </w:p>
          <w:p w:rsidR="009D2D08" w:rsidRPr="00DC153F" w:rsidRDefault="009D2D08" w:rsidP="007B724B">
            <w:pPr>
              <w:pStyle w:val="ListParagraph"/>
              <w:numPr>
                <w:ilvl w:val="0"/>
                <w:numId w:val="84"/>
              </w:numPr>
              <w:spacing w:before="120" w:after="120" w:line="240" w:lineRule="auto"/>
              <w:ind w:right="2"/>
              <w:jc w:val="both"/>
              <w:rPr>
                <w:rFonts w:ascii="Arial" w:hAnsi="Arial"/>
                <w:sz w:val="22"/>
                <w:szCs w:val="22"/>
              </w:rPr>
            </w:pPr>
            <w:r w:rsidRPr="00DC153F">
              <w:rPr>
                <w:rFonts w:ascii="Arial" w:hAnsi="Arial"/>
                <w:sz w:val="22"/>
                <w:szCs w:val="22"/>
              </w:rPr>
              <w:t>Terms of References of forming the Union will be prepared.</w:t>
            </w:r>
          </w:p>
          <w:p w:rsidR="009D2D08" w:rsidRPr="00DC153F" w:rsidRDefault="009D2D08" w:rsidP="007B724B">
            <w:pPr>
              <w:pStyle w:val="ListParagraph"/>
              <w:numPr>
                <w:ilvl w:val="0"/>
                <w:numId w:val="84"/>
              </w:numPr>
              <w:spacing w:before="120" w:after="120" w:line="240" w:lineRule="auto"/>
              <w:ind w:right="2"/>
              <w:jc w:val="both"/>
              <w:rPr>
                <w:rFonts w:ascii="Arial" w:eastAsia="Arial" w:hAnsi="Arial"/>
                <w:sz w:val="22"/>
                <w:szCs w:val="22"/>
              </w:rPr>
            </w:pPr>
            <w:r w:rsidRPr="00DC153F">
              <w:rPr>
                <w:rFonts w:ascii="Arial" w:hAnsi="Arial"/>
                <w:sz w:val="22"/>
                <w:szCs w:val="22"/>
              </w:rPr>
              <w:t>Draft Agreement for the Union will be formulated.</w:t>
            </w:r>
          </w:p>
        </w:tc>
      </w:tr>
      <w:tr w:rsidR="009D2D08" w:rsidRPr="00DC153F" w:rsidTr="009067C3">
        <w:trPr>
          <w:trHeight w:val="1160"/>
        </w:trPr>
        <w:tc>
          <w:tcPr>
            <w:tcW w:w="94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2D08" w:rsidRPr="00DC153F" w:rsidRDefault="009D2D08" w:rsidP="00890FA1">
            <w:pPr>
              <w:pStyle w:val="ListParagraph"/>
              <w:spacing w:before="120" w:after="120"/>
              <w:ind w:left="0" w:right="2"/>
              <w:jc w:val="both"/>
              <w:rPr>
                <w:rFonts w:ascii="Arial" w:hAnsi="Arial"/>
                <w:b/>
                <w:bCs/>
                <w:sz w:val="22"/>
                <w:szCs w:val="22"/>
                <w:u w:val="single"/>
              </w:rPr>
            </w:pPr>
            <w:r w:rsidRPr="00DC153F">
              <w:rPr>
                <w:rFonts w:ascii="Arial" w:hAnsi="Arial"/>
                <w:b/>
                <w:bCs/>
                <w:sz w:val="22"/>
                <w:szCs w:val="22"/>
                <w:u w:val="single"/>
              </w:rPr>
              <w:lastRenderedPageBreak/>
              <w:t>Background and Current Status:</w:t>
            </w:r>
          </w:p>
          <w:p w:rsidR="009D2D08" w:rsidRPr="00DC153F" w:rsidRDefault="009D2D08" w:rsidP="00890FA1">
            <w:pPr>
              <w:pStyle w:val="ListParagraph"/>
              <w:spacing w:before="120" w:after="120"/>
              <w:ind w:left="0" w:right="2"/>
              <w:jc w:val="both"/>
              <w:rPr>
                <w:rFonts w:ascii="Arial" w:hAnsi="Arial"/>
                <w:color w:val="000000" w:themeColor="text1"/>
                <w:sz w:val="22"/>
                <w:szCs w:val="22"/>
              </w:rPr>
            </w:pPr>
            <w:r w:rsidRPr="00DC153F">
              <w:rPr>
                <w:rFonts w:ascii="Arial" w:hAnsi="Arial"/>
                <w:sz w:val="22"/>
                <w:szCs w:val="22"/>
              </w:rPr>
              <w:t>In line with the decision of 4</w:t>
            </w:r>
            <w:r w:rsidRPr="00DC153F">
              <w:rPr>
                <w:rFonts w:ascii="Arial" w:hAnsi="Arial"/>
                <w:sz w:val="22"/>
                <w:szCs w:val="22"/>
                <w:vertAlign w:val="superscript"/>
              </w:rPr>
              <w:t>th</w:t>
            </w:r>
            <w:r w:rsidRPr="00DC153F">
              <w:rPr>
                <w:rFonts w:ascii="Arial" w:hAnsi="Arial"/>
                <w:sz w:val="22"/>
                <w:szCs w:val="22"/>
              </w:rPr>
              <w:t xml:space="preserve"> Ministerial Meeting on Finance and Economy, held in 2014, the I.R of Iran proposed exploring the possibility of setting up the ECO Clearing Union on the lines of Asian Clearing Union. The 233</w:t>
            </w:r>
            <w:r w:rsidRPr="00DC153F">
              <w:rPr>
                <w:rFonts w:ascii="Arial" w:hAnsi="Arial"/>
                <w:sz w:val="22"/>
                <w:szCs w:val="22"/>
                <w:vertAlign w:val="superscript"/>
              </w:rPr>
              <w:t>rd</w:t>
            </w:r>
            <w:r w:rsidRPr="00DC153F">
              <w:rPr>
                <w:rFonts w:ascii="Arial" w:hAnsi="Arial"/>
                <w:sz w:val="22"/>
                <w:szCs w:val="22"/>
              </w:rPr>
              <w:t xml:space="preserve"> Meeting of CPR tasked the ECO Secretariat to explore the possibility to conduct a professional study on exploring the possibility of setting up a ECO Clearing Union as a valuable and reliable financial/banking solution among Central Banks of the Member States to improve intra-regional trade by removing financial barriers and reducing cost and time of trade related payments transactions. The ‘1</w:t>
            </w:r>
            <w:r w:rsidRPr="00DC153F">
              <w:rPr>
                <w:rFonts w:ascii="Arial" w:hAnsi="Arial"/>
                <w:sz w:val="22"/>
                <w:szCs w:val="22"/>
                <w:vertAlign w:val="superscript"/>
              </w:rPr>
              <w:t>st</w:t>
            </w:r>
            <w:r w:rsidRPr="00DC153F">
              <w:rPr>
                <w:rFonts w:ascii="Arial" w:hAnsi="Arial"/>
                <w:sz w:val="22"/>
                <w:szCs w:val="22"/>
              </w:rPr>
              <w:t xml:space="preserve"> Expert Group Meeting on Banking, Financial Matters of ECO and Forming ECO Clearing Union of the ECO Member States’ was held on May 11, 2021 (virtual). In this meeting, the Secretariat was tasked to schedule an </w:t>
            </w:r>
            <w:r w:rsidRPr="00DC153F">
              <w:rPr>
                <w:rFonts w:ascii="Arial" w:hAnsi="Arial"/>
                <w:i/>
                <w:sz w:val="22"/>
                <w:szCs w:val="22"/>
              </w:rPr>
              <w:t xml:space="preserve">Expert's Working Group of Central </w:t>
            </w:r>
            <w:r w:rsidR="00F22F80" w:rsidRPr="00DC153F">
              <w:rPr>
                <w:rFonts w:ascii="Arial" w:hAnsi="Arial"/>
                <w:i/>
                <w:sz w:val="22"/>
                <w:szCs w:val="22"/>
              </w:rPr>
              <w:t>Banks</w:t>
            </w:r>
            <w:r w:rsidRPr="00DC153F">
              <w:rPr>
                <w:rFonts w:ascii="Arial" w:hAnsi="Arial"/>
                <w:i/>
                <w:sz w:val="22"/>
                <w:szCs w:val="22"/>
              </w:rPr>
              <w:t xml:space="preserve"> Meeting</w:t>
            </w:r>
            <w:r w:rsidRPr="00DC153F">
              <w:rPr>
                <w:rFonts w:ascii="Arial" w:hAnsi="Arial"/>
                <w:sz w:val="22"/>
                <w:szCs w:val="22"/>
              </w:rPr>
              <w:t xml:space="preserve"> comprising the representatives of the Central Banks of the ECO Member States to decide on the way forward to set up ECU, including detailed TORs to carry out the Research Study Project on setting up ECU. The decision on the way forward will be taken in the ‘2</w:t>
            </w:r>
            <w:r w:rsidRPr="00DC153F">
              <w:rPr>
                <w:rFonts w:ascii="Arial" w:hAnsi="Arial"/>
                <w:sz w:val="22"/>
                <w:szCs w:val="22"/>
                <w:vertAlign w:val="superscript"/>
              </w:rPr>
              <w:t>nd</w:t>
            </w:r>
            <w:r w:rsidRPr="00DC153F">
              <w:rPr>
                <w:rFonts w:ascii="Arial" w:hAnsi="Arial"/>
                <w:sz w:val="22"/>
                <w:szCs w:val="22"/>
              </w:rPr>
              <w:t xml:space="preserve"> Expert Group Meeting on Banking Finance and ECU’ on the basis of the recommendations of the aforesaid Working Group of the Central Banks of ECO Member States. The ECO Secretariat has already prepared a draft contract and draft TORs for a Study Project </w:t>
            </w:r>
            <w:r w:rsidRPr="00DC153F">
              <w:rPr>
                <w:rStyle w:val="MSGENFONTSTYLENAMETEMPLATEROLENUMBERMSGENFONTSTYLENAMEBYROLETEXT15"/>
                <w:sz w:val="22"/>
                <w:szCs w:val="22"/>
              </w:rPr>
              <w:t xml:space="preserve">on forming the ECO Clearing </w:t>
            </w:r>
            <w:r w:rsidRPr="00DC153F">
              <w:rPr>
                <w:rStyle w:val="MSGENFONTSTYLENAMETEMPLATEROLENUMBERMSGENFONTSTYLENAMEBYROLETEXT15"/>
                <w:color w:val="000000" w:themeColor="text1"/>
                <w:sz w:val="22"/>
                <w:szCs w:val="22"/>
              </w:rPr>
              <w:t xml:space="preserve">Union and allocated </w:t>
            </w:r>
            <w:r w:rsidRPr="00DC153F">
              <w:rPr>
                <w:rFonts w:ascii="Arial" w:hAnsi="Arial"/>
                <w:color w:val="000000" w:themeColor="text1"/>
                <w:sz w:val="22"/>
                <w:szCs w:val="22"/>
              </w:rPr>
              <w:t xml:space="preserve">US$ 30.000 for the Study.   </w:t>
            </w:r>
          </w:p>
          <w:p w:rsidR="009D2D08" w:rsidRPr="00DC153F" w:rsidRDefault="009D2D08" w:rsidP="00890FA1">
            <w:pPr>
              <w:pStyle w:val="ListParagraph"/>
              <w:spacing w:before="120" w:after="120"/>
              <w:ind w:left="0" w:right="2"/>
              <w:jc w:val="both"/>
              <w:rPr>
                <w:rFonts w:ascii="Arial" w:hAnsi="Arial"/>
                <w:color w:val="000000" w:themeColor="text1"/>
                <w:sz w:val="22"/>
                <w:szCs w:val="22"/>
              </w:rPr>
            </w:pPr>
            <w:r w:rsidRPr="00DC153F">
              <w:rPr>
                <w:rFonts w:ascii="Arial" w:hAnsi="Arial"/>
                <w:sz w:val="22"/>
                <w:szCs w:val="22"/>
              </w:rPr>
              <w:t>The Secretariat shared the ToRs of Research study project with ETDB for comments, which recommended to share after decision of the Working Group on setting up the ECU.</w:t>
            </w:r>
            <w:r w:rsidRPr="00DC153F">
              <w:rPr>
                <w:rFonts w:ascii="Arial" w:hAnsi="Arial"/>
                <w:color w:val="000000" w:themeColor="text1"/>
                <w:sz w:val="22"/>
                <w:szCs w:val="22"/>
              </w:rPr>
              <w:t xml:space="preserve"> </w:t>
            </w:r>
          </w:p>
          <w:p w:rsidR="009D2D08" w:rsidRPr="00DC153F" w:rsidRDefault="009D2D08" w:rsidP="00890FA1">
            <w:pPr>
              <w:pStyle w:val="ListParagraph"/>
              <w:spacing w:before="120" w:after="120"/>
              <w:ind w:left="0" w:right="2"/>
              <w:jc w:val="both"/>
              <w:rPr>
                <w:rFonts w:ascii="Arial" w:hAnsi="Arial"/>
                <w:color w:val="000000" w:themeColor="text1"/>
                <w:sz w:val="22"/>
                <w:szCs w:val="22"/>
              </w:rPr>
            </w:pPr>
          </w:p>
          <w:p w:rsidR="009D2D08" w:rsidRPr="00DC153F" w:rsidRDefault="009D2D08" w:rsidP="00890FA1">
            <w:pPr>
              <w:pStyle w:val="ListParagraph"/>
              <w:spacing w:before="120" w:after="120"/>
              <w:ind w:left="0" w:right="2"/>
              <w:jc w:val="both"/>
              <w:rPr>
                <w:rFonts w:ascii="Arial" w:hAnsi="Arial"/>
                <w:sz w:val="22"/>
                <w:szCs w:val="22"/>
              </w:rPr>
            </w:pPr>
            <w:r w:rsidRPr="00DC153F">
              <w:rPr>
                <w:rFonts w:ascii="Arial" w:hAnsi="Arial"/>
                <w:sz w:val="22"/>
                <w:szCs w:val="22"/>
              </w:rPr>
              <w:t>The ECO Secretariat pursued to conduct ‘</w:t>
            </w:r>
            <w:r w:rsidRPr="00DC153F">
              <w:rPr>
                <w:rFonts w:ascii="Arial" w:hAnsi="Arial"/>
                <w:i/>
                <w:iCs/>
                <w:sz w:val="22"/>
                <w:szCs w:val="22"/>
              </w:rPr>
              <w:t>1</w:t>
            </w:r>
            <w:r w:rsidRPr="00DC153F">
              <w:rPr>
                <w:rFonts w:ascii="Arial" w:hAnsi="Arial"/>
                <w:i/>
                <w:iCs/>
                <w:sz w:val="22"/>
                <w:szCs w:val="22"/>
                <w:vertAlign w:val="superscript"/>
              </w:rPr>
              <w:t>st</w:t>
            </w:r>
            <w:r w:rsidRPr="00DC153F">
              <w:rPr>
                <w:rFonts w:ascii="Arial" w:hAnsi="Arial"/>
                <w:i/>
                <w:iCs/>
                <w:sz w:val="22"/>
                <w:szCs w:val="22"/>
              </w:rPr>
              <w:t xml:space="preserve"> Working Group Meeting of the Experts of Central Bank’ </w:t>
            </w:r>
            <w:r w:rsidRPr="00DC153F">
              <w:rPr>
                <w:rFonts w:ascii="Arial" w:hAnsi="Arial"/>
                <w:sz w:val="22"/>
                <w:szCs w:val="22"/>
              </w:rPr>
              <w:t xml:space="preserve">meeting in 2022 but only four Member States i.e. Republic of Azerbaijan, I.R. Iran, I.R. Pakistan and Republic of Türkiye have shared nominations. </w:t>
            </w:r>
          </w:p>
          <w:p w:rsidR="009D2D08" w:rsidRPr="00DC153F" w:rsidRDefault="009D2D08" w:rsidP="00890FA1">
            <w:pPr>
              <w:pStyle w:val="ListParagraph"/>
              <w:spacing w:before="120" w:after="120"/>
              <w:ind w:left="0" w:right="2"/>
              <w:jc w:val="both"/>
              <w:rPr>
                <w:rFonts w:ascii="Arial" w:hAnsi="Arial"/>
                <w:sz w:val="22"/>
                <w:szCs w:val="22"/>
              </w:rPr>
            </w:pPr>
            <w:r w:rsidRPr="00DC153F">
              <w:rPr>
                <w:rFonts w:ascii="Arial" w:hAnsi="Arial"/>
                <w:sz w:val="22"/>
                <w:szCs w:val="22"/>
              </w:rPr>
              <w:t>However, during 33</w:t>
            </w:r>
            <w:r w:rsidRPr="00DC153F">
              <w:rPr>
                <w:rFonts w:ascii="Arial" w:hAnsi="Arial"/>
                <w:sz w:val="22"/>
                <w:szCs w:val="22"/>
                <w:vertAlign w:val="superscript"/>
              </w:rPr>
              <w:t>rd</w:t>
            </w:r>
            <w:r w:rsidRPr="00DC153F">
              <w:rPr>
                <w:rFonts w:ascii="Arial" w:hAnsi="Arial"/>
                <w:sz w:val="22"/>
                <w:szCs w:val="22"/>
              </w:rPr>
              <w:t xml:space="preserve"> RPC, the I.R Iran has offered to host (in person mode).</w:t>
            </w:r>
            <w:r w:rsidRPr="00DC153F">
              <w:rPr>
                <w:rFonts w:ascii="Arial" w:hAnsi="Arial"/>
                <w:i/>
                <w:iCs/>
                <w:sz w:val="22"/>
                <w:szCs w:val="22"/>
              </w:rPr>
              <w:t xml:space="preserve"> </w:t>
            </w:r>
            <w:r w:rsidRPr="00DC153F">
              <w:rPr>
                <w:rFonts w:ascii="Arial" w:hAnsi="Arial"/>
                <w:sz w:val="22"/>
                <w:szCs w:val="22"/>
              </w:rPr>
              <w:t xml:space="preserve">The Member States have been again requested for reconfirmation/nomination but so far only I.R Pakistan has confirmed. </w:t>
            </w:r>
          </w:p>
          <w:p w:rsidR="009D2D08" w:rsidRPr="00DC153F" w:rsidRDefault="009D2D08" w:rsidP="00890FA1">
            <w:pPr>
              <w:pStyle w:val="ListParagraph"/>
              <w:spacing w:before="120" w:after="120"/>
              <w:ind w:left="0" w:right="2"/>
              <w:jc w:val="both"/>
              <w:rPr>
                <w:rFonts w:ascii="Arial" w:hAnsi="Arial"/>
                <w:sz w:val="22"/>
                <w:szCs w:val="22"/>
              </w:rPr>
            </w:pPr>
            <w:r w:rsidRPr="00DC153F">
              <w:rPr>
                <w:rFonts w:ascii="Arial" w:hAnsi="Arial"/>
                <w:sz w:val="22"/>
                <w:szCs w:val="22"/>
              </w:rPr>
              <w:t xml:space="preserve">The recommendations of this Meeting will be deliberated in the </w:t>
            </w:r>
            <w:r w:rsidRPr="00DC153F">
              <w:rPr>
                <w:rFonts w:ascii="Arial" w:hAnsi="Arial"/>
                <w:i/>
                <w:sz w:val="22"/>
                <w:szCs w:val="22"/>
              </w:rPr>
              <w:t>2</w:t>
            </w:r>
            <w:r w:rsidRPr="00DC153F">
              <w:rPr>
                <w:rFonts w:ascii="Arial" w:hAnsi="Arial"/>
                <w:i/>
                <w:sz w:val="22"/>
                <w:szCs w:val="22"/>
                <w:vertAlign w:val="superscript"/>
              </w:rPr>
              <w:t>nd</w:t>
            </w:r>
            <w:r w:rsidRPr="00DC153F">
              <w:rPr>
                <w:rFonts w:ascii="Arial" w:hAnsi="Arial"/>
                <w:i/>
                <w:sz w:val="22"/>
                <w:szCs w:val="22"/>
              </w:rPr>
              <w:t xml:space="preserve"> Expert Group Meeting on Banking, Finance and ECU</w:t>
            </w:r>
            <w:r w:rsidRPr="00DC153F">
              <w:rPr>
                <w:rFonts w:ascii="Arial" w:hAnsi="Arial"/>
                <w:sz w:val="22"/>
                <w:szCs w:val="22"/>
              </w:rPr>
              <w:t>’ and if approved, the research through a study project will be initiated.</w:t>
            </w:r>
            <w:r w:rsidRPr="00DC153F">
              <w:rPr>
                <w:rFonts w:ascii="Arial" w:hAnsi="Arial"/>
                <w:sz w:val="22"/>
                <w:szCs w:val="22"/>
                <w:u w:val="single"/>
              </w:rPr>
              <w:t xml:space="preserve"> </w:t>
            </w:r>
            <w:r w:rsidRPr="00DC153F">
              <w:rPr>
                <w:rFonts w:ascii="Arial" w:hAnsi="Arial"/>
                <w:sz w:val="22"/>
                <w:szCs w:val="22"/>
              </w:rPr>
              <w:t xml:space="preserve">  </w:t>
            </w:r>
          </w:p>
        </w:tc>
      </w:tr>
    </w:tbl>
    <w:p w:rsidR="009D2D08" w:rsidRPr="00DC153F" w:rsidRDefault="009D2D08" w:rsidP="009D2D08">
      <w:pPr>
        <w:jc w:val="both"/>
        <w:rPr>
          <w:rFonts w:ascii="Arial" w:hAnsi="Arial" w:cs="Arial"/>
        </w:rPr>
      </w:pPr>
      <w:bookmarkStart w:id="107" w:name="bookmark254"/>
    </w:p>
    <w:p w:rsidR="009D2D08" w:rsidRPr="00DC153F" w:rsidRDefault="009D2D08" w:rsidP="007B724B">
      <w:pPr>
        <w:pStyle w:val="ListParagraph"/>
        <w:widowControl w:val="0"/>
        <w:numPr>
          <w:ilvl w:val="0"/>
          <w:numId w:val="91"/>
        </w:numPr>
        <w:spacing w:after="0" w:line="240" w:lineRule="auto"/>
        <w:ind w:left="-90" w:firstLine="0"/>
        <w:rPr>
          <w:rStyle w:val="MSGENFONTSTYLENAMETEMPLATEROLELEVELNUMBERMSGENFONTSTYLENAMEBYROLEHEADING13"/>
          <w:rFonts w:eastAsia="Calibri"/>
          <w:b/>
          <w:bCs/>
          <w:sz w:val="24"/>
          <w:szCs w:val="24"/>
        </w:rPr>
      </w:pPr>
      <w:r w:rsidRPr="00DC153F">
        <w:rPr>
          <w:rStyle w:val="MSGENFONTSTYLENAMETEMPLATEROLELEVELNUMBERMSGENFONTSTYLENAMEBYROLEHEADING13"/>
          <w:rFonts w:eastAsia="Calibri"/>
          <w:b/>
          <w:bCs/>
          <w:sz w:val="24"/>
          <w:szCs w:val="24"/>
        </w:rPr>
        <w:t>Study on Impediments in Issuance of Visa Stickers to the Businessmen of the ECO Region</w:t>
      </w:r>
    </w:p>
    <w:p w:rsidR="009067C3" w:rsidRPr="00DC153F" w:rsidRDefault="009067C3" w:rsidP="009067C3">
      <w:pPr>
        <w:pStyle w:val="ListParagraph"/>
        <w:widowControl w:val="0"/>
        <w:spacing w:after="0" w:line="240" w:lineRule="auto"/>
        <w:ind w:left="-90"/>
        <w:rPr>
          <w:rStyle w:val="MSGENFONTSTYLENAMETEMPLATEROLELEVELNUMBERMSGENFONTSTYLENAMEBYROLEHEADING13"/>
          <w:rFonts w:eastAsia="Calibri"/>
          <w:b/>
          <w:bCs/>
          <w:sz w:val="22"/>
          <w:szCs w:val="22"/>
        </w:rPr>
      </w:pPr>
    </w:p>
    <w:tbl>
      <w:tblPr>
        <w:tblStyle w:val="TableGrid"/>
        <w:tblW w:w="0" w:type="auto"/>
        <w:tblInd w:w="-72" w:type="dxa"/>
        <w:tblLook w:val="04A0"/>
      </w:tblPr>
      <w:tblGrid>
        <w:gridCol w:w="2160"/>
        <w:gridCol w:w="7488"/>
      </w:tblGrid>
      <w:tr w:rsidR="009D2D08" w:rsidRPr="00DC153F" w:rsidTr="00890FA1">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921EF9">
            <w:pPr>
              <w:spacing w:line="240" w:lineRule="auto"/>
              <w:rPr>
                <w:rFonts w:ascii="Arial" w:hAnsi="Arial"/>
                <w:b/>
                <w:bCs/>
                <w:sz w:val="22"/>
                <w:szCs w:val="22"/>
              </w:rPr>
            </w:pPr>
            <w:r w:rsidRPr="00DC153F">
              <w:rPr>
                <w:rFonts w:ascii="Arial" w:hAnsi="Arial"/>
                <w:b/>
                <w:bCs/>
                <w:sz w:val="22"/>
                <w:szCs w:val="22"/>
              </w:rPr>
              <w:t>Project Title</w:t>
            </w:r>
          </w:p>
        </w:tc>
        <w:tc>
          <w:tcPr>
            <w:tcW w:w="7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921EF9">
            <w:pPr>
              <w:spacing w:line="240" w:lineRule="auto"/>
              <w:jc w:val="both"/>
              <w:rPr>
                <w:rFonts w:ascii="Arial" w:hAnsi="Arial"/>
                <w:b/>
                <w:bCs/>
                <w:sz w:val="22"/>
                <w:szCs w:val="22"/>
              </w:rPr>
            </w:pPr>
            <w:r w:rsidRPr="00DC153F">
              <w:rPr>
                <w:rFonts w:ascii="Arial" w:hAnsi="Arial"/>
                <w:b/>
                <w:bCs/>
                <w:sz w:val="22"/>
                <w:szCs w:val="22"/>
              </w:rPr>
              <w:t>Study on Impediments in Issuance of 'ECO Business Visa Stickers to the Businessmen of the ECO Region' for greater collaboration between the Business community in the ECO Region</w:t>
            </w:r>
          </w:p>
        </w:tc>
      </w:tr>
      <w:tr w:rsidR="009D2D08" w:rsidRPr="00DC153F" w:rsidTr="00890FA1">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921EF9">
            <w:pPr>
              <w:spacing w:line="240" w:lineRule="auto"/>
              <w:rPr>
                <w:rFonts w:ascii="Arial" w:hAnsi="Arial"/>
                <w:sz w:val="22"/>
                <w:szCs w:val="22"/>
              </w:rPr>
            </w:pPr>
            <w:r w:rsidRPr="00DC153F">
              <w:rPr>
                <w:rFonts w:ascii="Arial" w:hAnsi="Arial"/>
                <w:sz w:val="22"/>
                <w:szCs w:val="22"/>
              </w:rPr>
              <w:t>Project Code</w:t>
            </w:r>
          </w:p>
        </w:tc>
        <w:tc>
          <w:tcPr>
            <w:tcW w:w="7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921EF9">
            <w:pPr>
              <w:spacing w:line="240" w:lineRule="auto"/>
              <w:rPr>
                <w:rFonts w:ascii="Arial" w:hAnsi="Arial"/>
                <w:sz w:val="22"/>
                <w:szCs w:val="22"/>
              </w:rPr>
            </w:pPr>
            <w:r w:rsidRPr="00DC153F">
              <w:rPr>
                <w:rFonts w:ascii="Arial" w:hAnsi="Arial"/>
                <w:sz w:val="22"/>
                <w:szCs w:val="22"/>
              </w:rPr>
              <w:t>TI/Visa/SSP-2021</w:t>
            </w:r>
          </w:p>
        </w:tc>
      </w:tr>
      <w:tr w:rsidR="009D2D08" w:rsidRPr="00DC153F" w:rsidTr="00890FA1">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921EF9">
            <w:pPr>
              <w:spacing w:line="240" w:lineRule="auto"/>
              <w:jc w:val="both"/>
              <w:rPr>
                <w:rFonts w:ascii="Arial" w:eastAsia="Arial" w:hAnsi="Arial"/>
                <w:sz w:val="22"/>
                <w:szCs w:val="22"/>
              </w:rPr>
            </w:pPr>
            <w:r w:rsidRPr="00DC153F">
              <w:rPr>
                <w:rStyle w:val="MSGENFONTSTYLENAMETEMPLATEROLENUMBERMSGENFONTSTYLENAMEBYROLETEXT2MSGENFONTSTYLEMODIFERSIZE14"/>
                <w:sz w:val="22"/>
                <w:szCs w:val="22"/>
              </w:rPr>
              <w:t>Project Objectives</w:t>
            </w:r>
          </w:p>
        </w:tc>
        <w:tc>
          <w:tcPr>
            <w:tcW w:w="7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921EF9">
            <w:pPr>
              <w:spacing w:after="120" w:line="240" w:lineRule="auto"/>
              <w:jc w:val="both"/>
              <w:rPr>
                <w:rFonts w:ascii="Arial" w:hAnsi="Arial"/>
                <w:sz w:val="22"/>
                <w:szCs w:val="22"/>
              </w:rPr>
            </w:pPr>
            <w:r w:rsidRPr="00DC153F">
              <w:rPr>
                <w:rFonts w:ascii="Arial" w:hAnsi="Arial"/>
                <w:sz w:val="22"/>
                <w:szCs w:val="22"/>
              </w:rPr>
              <w:t>To expand Intra-regional Trade and increase contribution of ECO in world trade by increased trade facilitation through:</w:t>
            </w:r>
          </w:p>
          <w:p w:rsidR="009D2D08" w:rsidRPr="00921EF9" w:rsidRDefault="009D2D08" w:rsidP="00921EF9">
            <w:pPr>
              <w:pStyle w:val="ListParagraph"/>
              <w:widowControl w:val="0"/>
              <w:numPr>
                <w:ilvl w:val="1"/>
                <w:numId w:val="85"/>
              </w:numPr>
              <w:spacing w:after="120" w:line="240" w:lineRule="auto"/>
              <w:jc w:val="both"/>
              <w:rPr>
                <w:rStyle w:val="MSGENFONTSTYLENAMETEMPLATEROLENUMBERMSGENFONTSTYLENAMEBYROLETEXT2MSGENFONTSTYLEMODIFERSIZE14"/>
                <w:sz w:val="22"/>
                <w:szCs w:val="22"/>
                <w:lang w:val="en-GB"/>
              </w:rPr>
            </w:pPr>
            <w:r w:rsidRPr="00921EF9">
              <w:rPr>
                <w:rStyle w:val="MSGENFONTSTYLENAMETEMPLATEROLENUMBERMSGENFONTSTYLENAMEBYROLETEXT2MSGENFONTSTYLEMODIFERSIZE14"/>
                <w:sz w:val="22"/>
                <w:szCs w:val="22"/>
                <w:lang w:val="en-GB"/>
              </w:rPr>
              <w:t xml:space="preserve">Facilitating Free Movement of business delegations within the region </w:t>
            </w:r>
            <w:r w:rsidRPr="00921EF9">
              <w:rPr>
                <w:rStyle w:val="MSGENFONTSTYLENAMETEMPLATEROLENUMBERMSGENFONTSTYLENAMEBYROLETEXT2MSGENFONTSTYLEMODIFERSIZE14"/>
                <w:sz w:val="22"/>
                <w:szCs w:val="22"/>
                <w:lang w:val="en-GB"/>
              </w:rPr>
              <w:lastRenderedPageBreak/>
              <w:t>to create trade flows.</w:t>
            </w:r>
          </w:p>
          <w:p w:rsidR="009D2D08" w:rsidRPr="00DC153F" w:rsidRDefault="009D2D08" w:rsidP="00921EF9">
            <w:pPr>
              <w:widowControl w:val="0"/>
              <w:numPr>
                <w:ilvl w:val="1"/>
                <w:numId w:val="85"/>
              </w:numPr>
              <w:spacing w:after="120" w:line="240" w:lineRule="auto"/>
              <w:jc w:val="both"/>
              <w:rPr>
                <w:rFonts w:ascii="Arial" w:hAnsi="Arial"/>
                <w:sz w:val="22"/>
                <w:szCs w:val="22"/>
              </w:rPr>
            </w:pPr>
            <w:r w:rsidRPr="00DC153F">
              <w:rPr>
                <w:rFonts w:ascii="Arial" w:hAnsi="Arial"/>
                <w:sz w:val="22"/>
                <w:szCs w:val="22"/>
              </w:rPr>
              <w:t xml:space="preserve">Facilitate B-2-B interaction among the business communities within ECO region. </w:t>
            </w:r>
          </w:p>
          <w:p w:rsidR="009D2D08" w:rsidRPr="00DC153F" w:rsidRDefault="009D2D08" w:rsidP="00921EF9">
            <w:pPr>
              <w:spacing w:before="120" w:after="120" w:line="240" w:lineRule="auto"/>
              <w:jc w:val="both"/>
              <w:rPr>
                <w:rFonts w:ascii="Arial" w:hAnsi="Arial"/>
                <w:sz w:val="22"/>
                <w:szCs w:val="22"/>
              </w:rPr>
            </w:pPr>
            <w:r w:rsidRPr="00DC153F">
              <w:rPr>
                <w:rStyle w:val="MSGENFONTSTYLENAMETEMPLATEROLENUMBERMSGENFONTSTYLENAMEBYROLETEXT2MSGENFONTSTYLEMODIFERSIZE14"/>
                <w:sz w:val="22"/>
                <w:szCs w:val="22"/>
              </w:rPr>
              <w:t>The Agreement on Simplification of Visa Procedures for Businessmen of the ECO Member States was signed by seven (7) countries namely, the I.R of Afghanistan, the Republic of Azerbaijan, the I.R of Iran, the Republic of Kazakhstan, the I. R of Pakistan, the Republic of Turkey and Turkmenistan. The Agreement has been ratified by five (5) countries namely, the I.R of Afghanistan, the I.R of Iran, the Republic of Kazakhstan, the I.R of Pakistan and the Republic of Turkey. The Republic of Azerbaijan and Turkmenistan did not ratify the Agreement. The Agreement came into force in 2002 on ratification by three States. It provides for issuance of visa within 72 hours to businessmen upon request accompanied with a letter from concerned Ministry and endorsed by Ministry of Foreign Affairs.</w:t>
            </w:r>
          </w:p>
          <w:p w:rsidR="009D2D08" w:rsidRPr="00DC153F" w:rsidRDefault="009D2D08" w:rsidP="00921EF9">
            <w:pPr>
              <w:spacing w:before="120" w:after="120" w:line="240" w:lineRule="auto"/>
              <w:jc w:val="both"/>
              <w:rPr>
                <w:rFonts w:ascii="Arial" w:hAnsi="Arial"/>
                <w:sz w:val="22"/>
                <w:szCs w:val="22"/>
              </w:rPr>
            </w:pPr>
            <w:r w:rsidRPr="00DC153F">
              <w:rPr>
                <w:rStyle w:val="MSGENFONTSTYLENAMETEMPLATEROLENUMBERMSGENFONTSTYLENAMEBYROLETEXT2MSGENFONTSTYLEMODIFERSIZE14"/>
                <w:sz w:val="22"/>
                <w:szCs w:val="22"/>
              </w:rPr>
              <w:t>In 2019 the 30</w:t>
            </w:r>
            <w:r w:rsidRPr="00DC153F">
              <w:rPr>
                <w:rStyle w:val="MSGENFONTSTYLENAMETEMPLATEROLENUMBERMSGENFONTSTYLENAMEBYROLETEXT2MSGENFONTSTYLEMODIFERSIZE14"/>
                <w:sz w:val="22"/>
                <w:szCs w:val="22"/>
                <w:vertAlign w:val="superscript"/>
              </w:rPr>
              <w:t>th</w:t>
            </w:r>
            <w:r w:rsidRPr="00DC153F">
              <w:rPr>
                <w:rStyle w:val="MSGENFONTSTYLENAMETEMPLATEROLENUMBERMSGENFONTSTYLENAMEBYROLETEXT2MSGENFONTSTYLEMODIFERSIZE14"/>
                <w:sz w:val="22"/>
                <w:szCs w:val="22"/>
              </w:rPr>
              <w:t xml:space="preserve"> RPC requested the Member States, which have not signed or ratified these legal texts, to sign/ratify for early implementation of the Agreement and complementing trade facilitation measures in the region. Nevertheless, none of the remaining member states has signed or ratified it during 2019 and 2020.</w:t>
            </w:r>
          </w:p>
          <w:p w:rsidR="009D2D08" w:rsidRPr="00DC153F" w:rsidRDefault="009D2D08" w:rsidP="00921EF9">
            <w:pPr>
              <w:spacing w:line="240" w:lineRule="auto"/>
              <w:jc w:val="both"/>
              <w:rPr>
                <w:rFonts w:ascii="Arial" w:eastAsia="Arial" w:hAnsi="Arial"/>
                <w:sz w:val="22"/>
                <w:szCs w:val="22"/>
              </w:rPr>
            </w:pPr>
            <w:r w:rsidRPr="00DC153F">
              <w:rPr>
                <w:rStyle w:val="MSGENFONTSTYLENAMETEMPLATEROLENUMBERMSGENFONTSTYLENAMEBYROLETEXT2MSGENFONTSTYLEMODIFERSIZE14"/>
                <w:sz w:val="22"/>
                <w:szCs w:val="22"/>
              </w:rPr>
              <w:t>We see that the regional organization SAARC have implemented the SAARC visa stickers for their businessmen to increase business activity. Likewise ASEAN and EU have facilitated travel of their business communities for trade, with clear result. In the absence of an active and operative preferential tariff arrangement in the region, trade facilitation and trade promotion are the only areas left for increasing trade in the region. Invoking the facility of ECO Business Visa Sticker will boost the business activity and help meet the targets of economic development set in ECO Vision 2025.</w:t>
            </w:r>
          </w:p>
        </w:tc>
      </w:tr>
      <w:tr w:rsidR="009D2D08" w:rsidRPr="00DC153F" w:rsidTr="00890FA1">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jc w:val="both"/>
              <w:rPr>
                <w:rFonts w:ascii="Arial" w:hAnsi="Arial"/>
                <w:sz w:val="22"/>
                <w:szCs w:val="22"/>
              </w:rPr>
            </w:pPr>
            <w:r w:rsidRPr="00DC153F">
              <w:rPr>
                <w:rFonts w:ascii="Arial" w:hAnsi="Arial"/>
                <w:sz w:val="22"/>
                <w:szCs w:val="22"/>
              </w:rPr>
              <w:lastRenderedPageBreak/>
              <w:t>Project Budget (US$)</w:t>
            </w:r>
          </w:p>
        </w:tc>
        <w:tc>
          <w:tcPr>
            <w:tcW w:w="7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jc w:val="both"/>
              <w:rPr>
                <w:rFonts w:ascii="Arial" w:hAnsi="Arial"/>
                <w:sz w:val="22"/>
                <w:szCs w:val="22"/>
              </w:rPr>
            </w:pPr>
            <w:r w:rsidRPr="00DC153F">
              <w:rPr>
                <w:rFonts w:ascii="Arial" w:hAnsi="Arial"/>
                <w:sz w:val="22"/>
                <w:szCs w:val="22"/>
              </w:rPr>
              <w:t>US $ 10,000/- (Ten Thousand US Dollars)</w:t>
            </w:r>
          </w:p>
        </w:tc>
      </w:tr>
      <w:tr w:rsidR="009D2D08" w:rsidRPr="00DC153F" w:rsidTr="00921EF9">
        <w:trPr>
          <w:trHeight w:val="472"/>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jc w:val="both"/>
              <w:rPr>
                <w:rFonts w:ascii="Arial" w:hAnsi="Arial"/>
                <w:sz w:val="22"/>
                <w:szCs w:val="22"/>
              </w:rPr>
            </w:pPr>
            <w:r w:rsidRPr="00DC153F">
              <w:rPr>
                <w:rFonts w:ascii="Arial" w:hAnsi="Arial"/>
                <w:sz w:val="22"/>
                <w:szCs w:val="22"/>
              </w:rPr>
              <w:t>Project Funding Source</w:t>
            </w:r>
          </w:p>
        </w:tc>
        <w:tc>
          <w:tcPr>
            <w:tcW w:w="7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jc w:val="both"/>
              <w:rPr>
                <w:rFonts w:ascii="Arial" w:hAnsi="Arial"/>
                <w:sz w:val="22"/>
                <w:szCs w:val="22"/>
              </w:rPr>
            </w:pPr>
            <w:r w:rsidRPr="00DC153F">
              <w:rPr>
                <w:rFonts w:ascii="Arial" w:hAnsi="Arial"/>
                <w:sz w:val="22"/>
                <w:szCs w:val="22"/>
              </w:rPr>
              <w:t>An amount of US$ 10,000 from ECO Secretariat allocated for the activities.</w:t>
            </w:r>
          </w:p>
        </w:tc>
      </w:tr>
      <w:tr w:rsidR="009D2D08" w:rsidRPr="00DC153F" w:rsidTr="00890FA1">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jc w:val="both"/>
              <w:rPr>
                <w:rFonts w:ascii="Arial" w:hAnsi="Arial"/>
                <w:sz w:val="22"/>
                <w:szCs w:val="22"/>
              </w:rPr>
            </w:pPr>
            <w:r w:rsidRPr="00DC153F">
              <w:rPr>
                <w:rFonts w:ascii="Arial" w:hAnsi="Arial"/>
                <w:sz w:val="22"/>
                <w:szCs w:val="22"/>
              </w:rPr>
              <w:t>Project Coordinator</w:t>
            </w:r>
          </w:p>
        </w:tc>
        <w:tc>
          <w:tcPr>
            <w:tcW w:w="7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jc w:val="both"/>
              <w:rPr>
                <w:rFonts w:ascii="Arial" w:hAnsi="Arial"/>
                <w:sz w:val="22"/>
                <w:szCs w:val="22"/>
              </w:rPr>
            </w:pPr>
            <w:r w:rsidRPr="00DC153F">
              <w:rPr>
                <w:rFonts w:ascii="Arial" w:hAnsi="Arial"/>
                <w:sz w:val="22"/>
                <w:szCs w:val="22"/>
              </w:rPr>
              <w:t>ECO Secretariat</w:t>
            </w:r>
          </w:p>
        </w:tc>
      </w:tr>
      <w:tr w:rsidR="009D2D08" w:rsidRPr="00DC153F" w:rsidTr="00890FA1">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jc w:val="both"/>
              <w:rPr>
                <w:rFonts w:ascii="Arial" w:hAnsi="Arial"/>
                <w:sz w:val="22"/>
                <w:szCs w:val="22"/>
              </w:rPr>
            </w:pPr>
            <w:r w:rsidRPr="00DC153F">
              <w:rPr>
                <w:rFonts w:ascii="Arial" w:hAnsi="Arial"/>
                <w:sz w:val="22"/>
                <w:szCs w:val="22"/>
              </w:rPr>
              <w:t>Regional Partner</w:t>
            </w:r>
          </w:p>
        </w:tc>
        <w:tc>
          <w:tcPr>
            <w:tcW w:w="7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jc w:val="both"/>
              <w:rPr>
                <w:rFonts w:ascii="Arial" w:hAnsi="Arial"/>
                <w:sz w:val="22"/>
                <w:szCs w:val="22"/>
              </w:rPr>
            </w:pPr>
            <w:r w:rsidRPr="00DC153F">
              <w:rPr>
                <w:rFonts w:ascii="Arial" w:hAnsi="Arial"/>
                <w:sz w:val="22"/>
                <w:szCs w:val="22"/>
              </w:rPr>
              <w:t>ECO-CCI of the ECO Member States</w:t>
            </w:r>
          </w:p>
        </w:tc>
      </w:tr>
      <w:tr w:rsidR="009D2D08" w:rsidRPr="00DC153F" w:rsidTr="00890FA1">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jc w:val="both"/>
              <w:rPr>
                <w:rFonts w:ascii="Arial" w:hAnsi="Arial"/>
                <w:sz w:val="22"/>
                <w:szCs w:val="22"/>
              </w:rPr>
            </w:pPr>
            <w:r w:rsidRPr="00DC153F">
              <w:rPr>
                <w:rFonts w:ascii="Arial" w:hAnsi="Arial"/>
                <w:sz w:val="22"/>
                <w:szCs w:val="22"/>
              </w:rPr>
              <w:t>Duration of Project</w:t>
            </w:r>
          </w:p>
        </w:tc>
        <w:tc>
          <w:tcPr>
            <w:tcW w:w="7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jc w:val="both"/>
              <w:rPr>
                <w:rFonts w:ascii="Arial" w:hAnsi="Arial"/>
                <w:sz w:val="22"/>
                <w:szCs w:val="22"/>
              </w:rPr>
            </w:pPr>
            <w:r w:rsidRPr="00DC153F">
              <w:rPr>
                <w:rFonts w:ascii="Arial" w:hAnsi="Arial"/>
                <w:sz w:val="22"/>
                <w:szCs w:val="22"/>
              </w:rPr>
              <w:t>3 months</w:t>
            </w:r>
          </w:p>
        </w:tc>
      </w:tr>
      <w:tr w:rsidR="009D2D08" w:rsidRPr="00DC153F" w:rsidTr="00921EF9">
        <w:trPr>
          <w:trHeight w:val="607"/>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jc w:val="both"/>
              <w:rPr>
                <w:rFonts w:ascii="Arial" w:hAnsi="Arial"/>
                <w:sz w:val="22"/>
                <w:szCs w:val="22"/>
              </w:rPr>
            </w:pPr>
            <w:r w:rsidRPr="00DC153F">
              <w:rPr>
                <w:rFonts w:ascii="Arial" w:hAnsi="Arial"/>
                <w:sz w:val="22"/>
                <w:szCs w:val="22"/>
              </w:rPr>
              <w:t>Project Starting Time</w:t>
            </w:r>
          </w:p>
        </w:tc>
        <w:tc>
          <w:tcPr>
            <w:tcW w:w="7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jc w:val="both"/>
              <w:rPr>
                <w:rFonts w:ascii="Arial" w:hAnsi="Arial"/>
                <w:sz w:val="22"/>
                <w:szCs w:val="22"/>
              </w:rPr>
            </w:pPr>
            <w:r w:rsidRPr="00DC153F">
              <w:rPr>
                <w:rFonts w:ascii="Arial" w:hAnsi="Arial"/>
                <w:sz w:val="22"/>
                <w:szCs w:val="22"/>
              </w:rPr>
              <w:t>2021revised to 2023/2024</w:t>
            </w:r>
          </w:p>
        </w:tc>
      </w:tr>
      <w:tr w:rsidR="009D2D08" w:rsidRPr="00DC153F" w:rsidTr="00890FA1">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jc w:val="both"/>
              <w:rPr>
                <w:rFonts w:ascii="Arial" w:hAnsi="Arial"/>
                <w:sz w:val="22"/>
                <w:szCs w:val="22"/>
              </w:rPr>
            </w:pPr>
            <w:r w:rsidRPr="00DC153F">
              <w:rPr>
                <w:rFonts w:ascii="Arial" w:hAnsi="Arial"/>
                <w:sz w:val="22"/>
                <w:szCs w:val="22"/>
              </w:rPr>
              <w:t>Project Progress</w:t>
            </w:r>
          </w:p>
        </w:tc>
        <w:tc>
          <w:tcPr>
            <w:tcW w:w="7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jc w:val="both"/>
              <w:rPr>
                <w:rFonts w:ascii="Arial" w:hAnsi="Arial"/>
                <w:sz w:val="22"/>
                <w:szCs w:val="22"/>
              </w:rPr>
            </w:pPr>
            <w:r w:rsidRPr="00DC153F">
              <w:rPr>
                <w:rFonts w:ascii="Arial" w:hAnsi="Arial"/>
                <w:sz w:val="22"/>
                <w:szCs w:val="22"/>
              </w:rPr>
              <w:t>Achievement may be reviewed later</w:t>
            </w:r>
          </w:p>
        </w:tc>
      </w:tr>
      <w:tr w:rsidR="009D2D08" w:rsidRPr="00DC153F" w:rsidTr="00890FA1">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jc w:val="both"/>
              <w:rPr>
                <w:rFonts w:ascii="Arial" w:hAnsi="Arial"/>
                <w:sz w:val="22"/>
                <w:szCs w:val="22"/>
              </w:rPr>
            </w:pPr>
            <w:r w:rsidRPr="00DC153F">
              <w:rPr>
                <w:rFonts w:ascii="Arial" w:hAnsi="Arial"/>
                <w:sz w:val="22"/>
                <w:szCs w:val="22"/>
              </w:rPr>
              <w:t>Project Completion Time</w:t>
            </w:r>
          </w:p>
        </w:tc>
        <w:tc>
          <w:tcPr>
            <w:tcW w:w="7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jc w:val="both"/>
              <w:rPr>
                <w:rFonts w:ascii="Arial" w:hAnsi="Arial"/>
                <w:sz w:val="22"/>
                <w:szCs w:val="22"/>
              </w:rPr>
            </w:pPr>
            <w:r w:rsidRPr="00DC153F">
              <w:rPr>
                <w:rFonts w:ascii="Arial" w:hAnsi="Arial"/>
                <w:sz w:val="22"/>
                <w:szCs w:val="22"/>
              </w:rPr>
              <w:t>2024 (extendable)</w:t>
            </w:r>
          </w:p>
        </w:tc>
      </w:tr>
      <w:tr w:rsidR="009D2D08" w:rsidRPr="00DC153F" w:rsidTr="00890FA1">
        <w:tc>
          <w:tcPr>
            <w:tcW w:w="96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spacing w:after="80"/>
              <w:jc w:val="both"/>
              <w:rPr>
                <w:rFonts w:ascii="Arial" w:hAnsi="Arial"/>
                <w:b/>
                <w:bCs/>
                <w:sz w:val="22"/>
                <w:szCs w:val="22"/>
                <w:u w:val="single"/>
              </w:rPr>
            </w:pPr>
            <w:r w:rsidRPr="00DC153F">
              <w:rPr>
                <w:rStyle w:val="MSGENFONTSTYLENAMETEMPLATEROLENUMBERMSGENFONTSTYLENAMEBYROLETEXT2MSGENFONTSTYLEMODIFERSIZE14"/>
                <w:b/>
                <w:bCs/>
                <w:sz w:val="22"/>
                <w:szCs w:val="22"/>
                <w:u w:val="single"/>
              </w:rPr>
              <w:t>Necessary Actions and Assistance Needed:</w:t>
            </w:r>
          </w:p>
          <w:p w:rsidR="009D2D08" w:rsidRPr="00DC153F" w:rsidRDefault="009D2D08" w:rsidP="00890FA1">
            <w:pPr>
              <w:spacing w:before="80" w:after="80"/>
              <w:jc w:val="both"/>
              <w:rPr>
                <w:rFonts w:ascii="Arial" w:hAnsi="Arial"/>
                <w:sz w:val="22"/>
                <w:szCs w:val="22"/>
              </w:rPr>
            </w:pPr>
            <w:r w:rsidRPr="00DC153F">
              <w:rPr>
                <w:rStyle w:val="MSGENFONTSTYLENAMETEMPLATEROLENUMBERMSGENFONTSTYLENAMEBYROLETEXT2MSGENFONTSTYLEMODIFERSIZE14"/>
                <w:sz w:val="22"/>
                <w:szCs w:val="22"/>
              </w:rPr>
              <w:t xml:space="preserve">Regional organization like ASEAN and SAARC and EU has successfully implemented their </w:t>
            </w:r>
            <w:r w:rsidRPr="00DC153F">
              <w:rPr>
                <w:rStyle w:val="MSGENFONTSTYLENAMETEMPLATEROLENUMBERMSGENFONTSTYLENAMEBYROLETEXT2MSGENFONTSTYLEMODIFERSIZE14"/>
                <w:sz w:val="22"/>
                <w:szCs w:val="22"/>
              </w:rPr>
              <w:lastRenderedPageBreak/>
              <w:t>Regional Visa Schemes like SAARC or Schengen visa to their businessmen to facilitate, increase in business activity. In the absence of an active and operative ECOTA preferential tariffs in the ECO, trade facilitation and trade promotion are the only tools that can be utilized for increasing trade and investment in the region. Setting up a facility of ECO Business Visa Sticker for the business communities of the region, will boost business activity, confidence and will lead to expansion in trade and investment help meet the targets of economic development set in ECO Vision 2025.</w:t>
            </w:r>
          </w:p>
          <w:p w:rsidR="009D2D08" w:rsidRPr="00DC153F" w:rsidRDefault="009D2D08" w:rsidP="00890FA1">
            <w:pPr>
              <w:spacing w:before="80" w:after="80"/>
              <w:jc w:val="both"/>
              <w:rPr>
                <w:rFonts w:ascii="Arial" w:hAnsi="Arial"/>
                <w:b/>
                <w:bCs/>
                <w:sz w:val="22"/>
                <w:szCs w:val="22"/>
                <w:u w:val="single"/>
              </w:rPr>
            </w:pPr>
            <w:r w:rsidRPr="00DC153F">
              <w:rPr>
                <w:rStyle w:val="MSGENFONTSTYLENAMETEMPLATEROLENUMBERMSGENFONTSTYLENAMEBYROLETEXT2MSGENFONTSTYLEMODIFERSIZE14"/>
                <w:b/>
                <w:bCs/>
                <w:sz w:val="22"/>
                <w:szCs w:val="22"/>
                <w:u w:val="single"/>
              </w:rPr>
              <w:t>Expected Outcomes of the Project:</w:t>
            </w:r>
          </w:p>
          <w:p w:rsidR="009D2D08" w:rsidRPr="00DC153F" w:rsidRDefault="009D2D08" w:rsidP="00890FA1">
            <w:pPr>
              <w:spacing w:before="80" w:after="80"/>
              <w:jc w:val="both"/>
              <w:rPr>
                <w:rFonts w:ascii="Arial" w:hAnsi="Arial"/>
                <w:sz w:val="22"/>
                <w:szCs w:val="22"/>
              </w:rPr>
            </w:pPr>
            <w:r w:rsidRPr="00DC153F">
              <w:rPr>
                <w:rStyle w:val="MSGENFONTSTYLENAMETEMPLATEROLENUMBERMSGENFONTSTYLENAMEBYROLETEXT2MSGENFONTSTYLEMODIFERSIZE14"/>
                <w:sz w:val="22"/>
                <w:szCs w:val="22"/>
              </w:rPr>
              <w:t>The study on Impediments in Issuance of Visa Stickers to the Businessmen of the ECO Region' will:</w:t>
            </w:r>
          </w:p>
          <w:p w:rsidR="009D2D08" w:rsidRPr="00DC153F" w:rsidRDefault="009D2D08" w:rsidP="007B724B">
            <w:pPr>
              <w:widowControl w:val="0"/>
              <w:numPr>
                <w:ilvl w:val="0"/>
                <w:numId w:val="86"/>
              </w:numPr>
              <w:tabs>
                <w:tab w:val="left" w:pos="854"/>
              </w:tabs>
              <w:spacing w:before="80" w:after="0" w:line="240" w:lineRule="auto"/>
              <w:ind w:left="840" w:hanging="360"/>
              <w:jc w:val="both"/>
              <w:rPr>
                <w:rFonts w:ascii="Arial" w:hAnsi="Arial"/>
                <w:sz w:val="22"/>
                <w:szCs w:val="22"/>
              </w:rPr>
            </w:pPr>
            <w:r w:rsidRPr="00DC153F">
              <w:rPr>
                <w:rStyle w:val="MSGENFONTSTYLENAMETEMPLATEROLENUMBERMSGENFONTSTYLENAMEBYROLETEXT2MSGENFONTSTYLEMODIFERSIZE14"/>
                <w:sz w:val="22"/>
                <w:szCs w:val="22"/>
              </w:rPr>
              <w:t>Identify the issues impeding the issuance of visa stickers to businessmen.</w:t>
            </w:r>
          </w:p>
          <w:p w:rsidR="009D2D08" w:rsidRPr="00DC153F" w:rsidRDefault="009D2D08" w:rsidP="007B724B">
            <w:pPr>
              <w:widowControl w:val="0"/>
              <w:numPr>
                <w:ilvl w:val="0"/>
                <w:numId w:val="86"/>
              </w:numPr>
              <w:tabs>
                <w:tab w:val="left" w:pos="845"/>
              </w:tabs>
              <w:spacing w:after="0" w:line="240" w:lineRule="auto"/>
              <w:ind w:left="840" w:hanging="360"/>
              <w:jc w:val="both"/>
              <w:rPr>
                <w:rFonts w:ascii="Arial" w:hAnsi="Arial"/>
                <w:sz w:val="22"/>
                <w:szCs w:val="22"/>
              </w:rPr>
            </w:pPr>
            <w:r w:rsidRPr="00DC153F">
              <w:rPr>
                <w:rStyle w:val="MSGENFONTSTYLENAMETEMPLATEROLENUMBERMSGENFONTSTYLENAMEBYROLETEXT2MSGENFONTSTYLEMODIFERSIZE14"/>
                <w:sz w:val="22"/>
                <w:szCs w:val="22"/>
              </w:rPr>
              <w:t>Facilitate implementation of the agreement which will ensure bolster the business activity in the region.</w:t>
            </w:r>
          </w:p>
          <w:p w:rsidR="009D2D08" w:rsidRPr="00DC153F" w:rsidRDefault="009D2D08" w:rsidP="007B724B">
            <w:pPr>
              <w:widowControl w:val="0"/>
              <w:numPr>
                <w:ilvl w:val="0"/>
                <w:numId w:val="86"/>
              </w:numPr>
              <w:tabs>
                <w:tab w:val="left" w:pos="850"/>
              </w:tabs>
              <w:spacing w:after="0" w:line="240" w:lineRule="auto"/>
              <w:ind w:left="840" w:hanging="360"/>
              <w:jc w:val="both"/>
              <w:rPr>
                <w:rStyle w:val="MSGENFONTSTYLENAMETEMPLATEROLENUMBERMSGENFONTSTYLENAMEBYROLETEXT2MSGENFONTSTYLEMODIFERSIZE14"/>
                <w:sz w:val="22"/>
                <w:szCs w:val="22"/>
              </w:rPr>
            </w:pPr>
            <w:r w:rsidRPr="00DC153F">
              <w:rPr>
                <w:rStyle w:val="MSGENFONTSTYLENAMETEMPLATEROLENUMBERMSGENFONTSTYLENAMEBYROLETEXT2MSGENFONTSTYLEMODIFERSIZE14"/>
                <w:sz w:val="22"/>
                <w:szCs w:val="22"/>
              </w:rPr>
              <w:t>Develop entrepreneurship in the region for greater trade and investment.</w:t>
            </w:r>
          </w:p>
          <w:p w:rsidR="009D2D08" w:rsidRPr="00DC153F" w:rsidRDefault="009D2D08" w:rsidP="007B724B">
            <w:pPr>
              <w:widowControl w:val="0"/>
              <w:numPr>
                <w:ilvl w:val="0"/>
                <w:numId w:val="86"/>
              </w:numPr>
              <w:tabs>
                <w:tab w:val="left" w:pos="850"/>
              </w:tabs>
              <w:spacing w:after="0" w:line="240" w:lineRule="auto"/>
              <w:ind w:left="840" w:hanging="360"/>
              <w:jc w:val="both"/>
              <w:rPr>
                <w:rFonts w:ascii="Arial" w:hAnsi="Arial"/>
                <w:sz w:val="22"/>
                <w:szCs w:val="22"/>
              </w:rPr>
            </w:pPr>
            <w:r w:rsidRPr="00DC153F">
              <w:rPr>
                <w:rStyle w:val="MSGENFONTSTYLENAMETEMPLATEROLENUMBERMSGENFONTSTYLENAMEBYROLETEXT2MSGENFONTSTYLEMODIFERSIZE14"/>
                <w:sz w:val="22"/>
                <w:szCs w:val="22"/>
              </w:rPr>
              <w:t>Strengthen private sector cooperation and businesses to increase economic prosperity in the region.</w:t>
            </w:r>
          </w:p>
        </w:tc>
      </w:tr>
      <w:tr w:rsidR="009D2D08" w:rsidRPr="00DC153F" w:rsidTr="00890FA1">
        <w:tc>
          <w:tcPr>
            <w:tcW w:w="96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2D08" w:rsidRPr="00DC153F" w:rsidRDefault="009D2D08" w:rsidP="00890FA1">
            <w:pPr>
              <w:ind w:left="-18"/>
              <w:jc w:val="both"/>
              <w:rPr>
                <w:rFonts w:ascii="Arial" w:hAnsi="Arial"/>
                <w:b/>
                <w:sz w:val="22"/>
                <w:szCs w:val="22"/>
                <w:u w:val="single"/>
              </w:rPr>
            </w:pPr>
            <w:r w:rsidRPr="00DC153F">
              <w:rPr>
                <w:rFonts w:ascii="Arial" w:hAnsi="Arial"/>
                <w:b/>
                <w:sz w:val="22"/>
                <w:szCs w:val="22"/>
                <w:u w:val="single"/>
              </w:rPr>
              <w:lastRenderedPageBreak/>
              <w:t>Current Status:</w:t>
            </w:r>
          </w:p>
          <w:p w:rsidR="009D2D08" w:rsidRPr="00DC153F" w:rsidRDefault="009D2D08" w:rsidP="00890FA1">
            <w:pPr>
              <w:ind w:left="-18" w:firstLine="18"/>
              <w:jc w:val="both"/>
              <w:rPr>
                <w:rFonts w:ascii="Arial" w:hAnsi="Arial"/>
                <w:color w:val="000000" w:themeColor="text1"/>
                <w:sz w:val="22"/>
                <w:szCs w:val="22"/>
              </w:rPr>
            </w:pPr>
            <w:r w:rsidRPr="00DC153F">
              <w:rPr>
                <w:rFonts w:ascii="Arial" w:hAnsi="Arial"/>
                <w:color w:val="000000" w:themeColor="text1"/>
                <w:sz w:val="22"/>
                <w:szCs w:val="22"/>
              </w:rPr>
              <w:t xml:space="preserve">The Visa facilitation is an integral part of trade facilitation and the ECO Business community has always been demanding for visa facilitation. That is why, there are two </w:t>
            </w:r>
            <w:r w:rsidR="00CB5559" w:rsidRPr="00DC153F">
              <w:rPr>
                <w:rFonts w:ascii="Arial" w:hAnsi="Arial"/>
                <w:color w:val="000000" w:themeColor="text1"/>
                <w:sz w:val="22"/>
                <w:szCs w:val="22"/>
              </w:rPr>
              <w:t>regional agreements</w:t>
            </w:r>
            <w:r w:rsidRPr="00DC153F">
              <w:rPr>
                <w:rFonts w:ascii="Arial" w:hAnsi="Arial"/>
                <w:color w:val="000000" w:themeColor="text1"/>
                <w:sz w:val="22"/>
                <w:szCs w:val="22"/>
              </w:rPr>
              <w:t xml:space="preserve"> which </w:t>
            </w:r>
            <w:r w:rsidR="00CB5559" w:rsidRPr="00DC153F">
              <w:rPr>
                <w:rFonts w:ascii="Arial" w:hAnsi="Arial"/>
                <w:color w:val="000000" w:themeColor="text1"/>
                <w:sz w:val="22"/>
                <w:szCs w:val="22"/>
              </w:rPr>
              <w:t>are:</w:t>
            </w:r>
          </w:p>
          <w:p w:rsidR="009D2D08" w:rsidRPr="00DC153F" w:rsidRDefault="009D2D08" w:rsidP="007B724B">
            <w:pPr>
              <w:pStyle w:val="ListParagraph"/>
              <w:widowControl w:val="0"/>
              <w:numPr>
                <w:ilvl w:val="0"/>
                <w:numId w:val="87"/>
              </w:numPr>
              <w:spacing w:after="0" w:line="240" w:lineRule="auto"/>
              <w:jc w:val="both"/>
              <w:rPr>
                <w:rFonts w:ascii="Arial" w:eastAsia="Cambria" w:hAnsi="Arial"/>
                <w:sz w:val="22"/>
                <w:szCs w:val="22"/>
              </w:rPr>
            </w:pPr>
            <w:r w:rsidRPr="00DC153F">
              <w:rPr>
                <w:rFonts w:ascii="Arial" w:hAnsi="Arial"/>
                <w:sz w:val="22"/>
                <w:szCs w:val="22"/>
              </w:rPr>
              <w:t xml:space="preserve">The </w:t>
            </w:r>
            <w:r w:rsidRPr="00DC153F">
              <w:rPr>
                <w:rFonts w:ascii="Arial" w:eastAsia="Cambria" w:hAnsi="Arial"/>
                <w:sz w:val="22"/>
                <w:szCs w:val="22"/>
              </w:rPr>
              <w:t>'Agreement on Simplification of Visa Procedures for Businessmen’ signed on 15</w:t>
            </w:r>
            <w:r w:rsidRPr="00DC153F">
              <w:rPr>
                <w:rFonts w:ascii="Arial" w:eastAsia="Cambria" w:hAnsi="Arial"/>
                <w:sz w:val="22"/>
                <w:szCs w:val="22"/>
                <w:vertAlign w:val="superscript"/>
              </w:rPr>
              <w:t>th</w:t>
            </w:r>
            <w:r w:rsidRPr="00DC153F">
              <w:rPr>
                <w:rFonts w:ascii="Arial" w:eastAsia="Cambria" w:hAnsi="Arial"/>
                <w:sz w:val="22"/>
                <w:szCs w:val="22"/>
              </w:rPr>
              <w:t xml:space="preserve"> March 1995 by seven ECO Member States namely Afghanistan, Azerbaijan, Iran, Kazakhstan, Pakistan, Turkey and Turkmenistan and entered into Force on 23</w:t>
            </w:r>
            <w:r w:rsidRPr="00DC153F">
              <w:rPr>
                <w:rFonts w:ascii="Arial" w:eastAsia="Cambria" w:hAnsi="Arial"/>
                <w:sz w:val="22"/>
                <w:szCs w:val="22"/>
                <w:vertAlign w:val="superscript"/>
              </w:rPr>
              <w:t>rd</w:t>
            </w:r>
            <w:r w:rsidRPr="00DC153F">
              <w:rPr>
                <w:rFonts w:ascii="Arial" w:eastAsia="Cambria" w:hAnsi="Arial"/>
                <w:sz w:val="22"/>
                <w:szCs w:val="22"/>
              </w:rPr>
              <w:t xml:space="preserve"> December 1997 after ratification by five ECO Member States with Azerbaijan &amp; Turkmenistan awaiting ratification. The non-signatory countries are Kyrgyzstan, Tajikistan &amp; Uzbekistan</w:t>
            </w:r>
            <w:r w:rsidRPr="00DC153F">
              <w:rPr>
                <w:rFonts w:ascii="Arial" w:hAnsi="Arial"/>
                <w:sz w:val="22"/>
                <w:szCs w:val="22"/>
              </w:rPr>
              <w:t>.</w:t>
            </w:r>
          </w:p>
          <w:p w:rsidR="009D2D08" w:rsidRPr="00DC153F" w:rsidRDefault="009D2D08" w:rsidP="007B724B">
            <w:pPr>
              <w:pStyle w:val="ListParagraph"/>
              <w:widowControl w:val="0"/>
              <w:numPr>
                <w:ilvl w:val="0"/>
                <w:numId w:val="87"/>
              </w:numPr>
              <w:spacing w:after="0" w:line="240" w:lineRule="auto"/>
              <w:jc w:val="both"/>
              <w:rPr>
                <w:rFonts w:ascii="Arial" w:eastAsia="Cambria" w:hAnsi="Arial"/>
                <w:sz w:val="22"/>
                <w:szCs w:val="22"/>
              </w:rPr>
            </w:pPr>
            <w:r w:rsidRPr="00DC153F">
              <w:rPr>
                <w:rFonts w:ascii="Arial" w:eastAsia="Cambria" w:hAnsi="Arial"/>
                <w:sz w:val="22"/>
                <w:szCs w:val="22"/>
              </w:rPr>
              <w:t>The ‘Additional Protocol to the Agreement on Simplification of Visa Procedures for Businessmen and Transit Drivers of ECO Member States' has been signed by three Member States, namely the Afghanistan, Iran, and Pakistan. However, Pakistan has also ratified the Additional Protocol Agreement.</w:t>
            </w:r>
          </w:p>
          <w:p w:rsidR="00CF06DC" w:rsidRDefault="00CF06DC" w:rsidP="00890FA1">
            <w:pPr>
              <w:pStyle w:val="ListParagraph"/>
              <w:ind w:left="-18"/>
              <w:jc w:val="both"/>
              <w:rPr>
                <w:rFonts w:ascii="Arial" w:eastAsia="Cambria" w:hAnsi="Arial"/>
                <w:color w:val="000000" w:themeColor="text1"/>
                <w:sz w:val="22"/>
                <w:szCs w:val="22"/>
              </w:rPr>
            </w:pPr>
          </w:p>
          <w:p w:rsidR="009D2D08" w:rsidRPr="00DC153F" w:rsidRDefault="009D2D08" w:rsidP="00890FA1">
            <w:pPr>
              <w:pStyle w:val="ListParagraph"/>
              <w:ind w:left="-18"/>
              <w:jc w:val="both"/>
              <w:rPr>
                <w:rFonts w:ascii="Arial" w:hAnsi="Arial"/>
                <w:color w:val="000000" w:themeColor="text1"/>
                <w:sz w:val="22"/>
                <w:szCs w:val="22"/>
              </w:rPr>
            </w:pPr>
            <w:r w:rsidRPr="00DC153F">
              <w:rPr>
                <w:rFonts w:ascii="Arial" w:eastAsia="Cambria" w:hAnsi="Arial"/>
                <w:color w:val="000000" w:themeColor="text1"/>
                <w:sz w:val="22"/>
                <w:szCs w:val="22"/>
              </w:rPr>
              <w:t xml:space="preserve">The ECO CCI emphasized the introduction of </w:t>
            </w:r>
            <w:r w:rsidRPr="00DC153F">
              <w:rPr>
                <w:rFonts w:ascii="Arial" w:hAnsi="Arial"/>
                <w:color w:val="000000" w:themeColor="text1"/>
                <w:sz w:val="22"/>
                <w:szCs w:val="22"/>
              </w:rPr>
              <w:t>sticker scheme for businessmen on the lines of SAARC. The proposed project document has been circulated among the Member States for views/comments vide Note Verbale No. T&amp;I/Visa Procedure/1087 dated August 10, 2022, however, the views/comments are awaited. For taking a decision on the project, the 267</w:t>
            </w:r>
            <w:r w:rsidRPr="00DC153F">
              <w:rPr>
                <w:rFonts w:ascii="Arial" w:hAnsi="Arial"/>
                <w:color w:val="000000" w:themeColor="text1"/>
                <w:sz w:val="22"/>
                <w:szCs w:val="22"/>
                <w:vertAlign w:val="superscript"/>
              </w:rPr>
              <w:t>th</w:t>
            </w:r>
            <w:r w:rsidRPr="00DC153F">
              <w:rPr>
                <w:rFonts w:ascii="Arial" w:hAnsi="Arial"/>
                <w:color w:val="000000" w:themeColor="text1"/>
                <w:sz w:val="22"/>
                <w:szCs w:val="22"/>
              </w:rPr>
              <w:t xml:space="preserve"> CPR discussed the matter and it was opined that the project will take sizable time to materialize therefore the Secretariat was tasked to prepare a draft questionnaire and circulate</w:t>
            </w:r>
            <w:r w:rsidRPr="00DC153F">
              <w:rPr>
                <w:rFonts w:ascii="Arial" w:hAnsi="Arial"/>
                <w:sz w:val="22"/>
                <w:szCs w:val="22"/>
              </w:rPr>
              <w:t xml:space="preserve"> </w:t>
            </w:r>
            <w:r w:rsidRPr="00DC153F">
              <w:rPr>
                <w:rFonts w:ascii="Arial" w:hAnsi="Arial"/>
                <w:color w:val="000000" w:themeColor="text1"/>
                <w:sz w:val="22"/>
                <w:szCs w:val="22"/>
              </w:rPr>
              <w:t xml:space="preserve">with the Member States to obtain the comments. The Secretariat vide NV T&amp;I/Visa Procedures/1344 dated October 2, 2022 requested the ECO-CCI, the original proponent and the end user of the project, to prepare a detailed account of the problems and bottle-necks being faced by the business community in visa issuance and facilitation amid the existing regional collaboration on visa facilitation, with a view to plug the loopholes. </w:t>
            </w:r>
          </w:p>
          <w:p w:rsidR="009D2D08" w:rsidRPr="00DC153F" w:rsidRDefault="009D2D08" w:rsidP="00890FA1">
            <w:pPr>
              <w:pStyle w:val="ListParagraph"/>
              <w:ind w:left="-18"/>
              <w:jc w:val="both"/>
              <w:rPr>
                <w:rFonts w:ascii="Arial" w:hAnsi="Arial"/>
                <w:color w:val="000000" w:themeColor="text1"/>
                <w:sz w:val="22"/>
                <w:szCs w:val="22"/>
              </w:rPr>
            </w:pPr>
            <w:r w:rsidRPr="00DC153F">
              <w:rPr>
                <w:rFonts w:ascii="Arial" w:hAnsi="Arial"/>
                <w:color w:val="000000" w:themeColor="text1"/>
                <w:sz w:val="22"/>
                <w:szCs w:val="22"/>
              </w:rPr>
              <w:t>This Project was discussed in the 33</w:t>
            </w:r>
            <w:r w:rsidRPr="00DC153F">
              <w:rPr>
                <w:rFonts w:ascii="Arial" w:hAnsi="Arial"/>
                <w:color w:val="000000" w:themeColor="text1"/>
                <w:sz w:val="22"/>
                <w:szCs w:val="22"/>
                <w:vertAlign w:val="superscript"/>
              </w:rPr>
              <w:t>rd</w:t>
            </w:r>
            <w:r w:rsidRPr="00DC153F">
              <w:rPr>
                <w:rFonts w:ascii="Arial" w:hAnsi="Arial"/>
                <w:color w:val="000000" w:themeColor="text1"/>
                <w:sz w:val="22"/>
                <w:szCs w:val="22"/>
              </w:rPr>
              <w:t xml:space="preserve"> RPC Meeting and the Meeting was updated by the ECO Secretariat that this project has several procedural and regional issues to develop consensus among the Member States. The RPC has agreed and in accordance with the decision of 267th CPR the Secretariat was mandated to organize a virtual meeting (reflected in the Calendar of Events 2023) to develop a consensus in the project before moving forward.  </w:t>
            </w:r>
          </w:p>
          <w:p w:rsidR="009D2D08" w:rsidRPr="00DC153F" w:rsidRDefault="009D2D08" w:rsidP="00890FA1">
            <w:pPr>
              <w:pStyle w:val="ListParagraph"/>
              <w:ind w:left="-18"/>
              <w:jc w:val="both"/>
              <w:rPr>
                <w:rFonts w:ascii="Arial" w:hAnsi="Arial"/>
                <w:sz w:val="22"/>
                <w:szCs w:val="22"/>
              </w:rPr>
            </w:pPr>
            <w:r w:rsidRPr="00DC153F">
              <w:rPr>
                <w:rFonts w:ascii="Arial" w:hAnsi="Arial"/>
                <w:color w:val="000000" w:themeColor="text1"/>
                <w:sz w:val="22"/>
                <w:szCs w:val="22"/>
              </w:rPr>
              <w:lastRenderedPageBreak/>
              <w:t>Accordingly, the Secretariat scheduled a virtual meeting on 12</w:t>
            </w:r>
            <w:r w:rsidRPr="00DC153F">
              <w:rPr>
                <w:rFonts w:ascii="Arial" w:hAnsi="Arial"/>
                <w:color w:val="000000" w:themeColor="text1"/>
                <w:sz w:val="22"/>
                <w:szCs w:val="22"/>
                <w:vertAlign w:val="superscript"/>
              </w:rPr>
              <w:t>th</w:t>
            </w:r>
            <w:r w:rsidRPr="00DC153F">
              <w:rPr>
                <w:rFonts w:ascii="Arial" w:hAnsi="Arial"/>
                <w:color w:val="000000" w:themeColor="text1"/>
                <w:sz w:val="22"/>
                <w:szCs w:val="22"/>
              </w:rPr>
              <w:t xml:space="preserve"> July 2023 and requested the Member States for their nominations. However; only three Member States namely I.R. Iran, I.R Pakistan and Republic of Tajikistan have shared their nominations. Whereas, Republic of Azerbaijan indicated their inability to participate in the Meeting. Therefore</w:t>
            </w:r>
            <w:r w:rsidR="00260D00" w:rsidRPr="00DC153F">
              <w:rPr>
                <w:rFonts w:ascii="Arial" w:hAnsi="Arial"/>
                <w:color w:val="000000" w:themeColor="text1"/>
                <w:sz w:val="22"/>
                <w:szCs w:val="22"/>
              </w:rPr>
              <w:t>,</w:t>
            </w:r>
            <w:r w:rsidRPr="00DC153F">
              <w:rPr>
                <w:rFonts w:ascii="Arial" w:hAnsi="Arial"/>
                <w:color w:val="000000" w:themeColor="text1"/>
                <w:sz w:val="22"/>
                <w:szCs w:val="22"/>
              </w:rPr>
              <w:t xml:space="preserve"> the meeting was postponed </w:t>
            </w:r>
            <w:r w:rsidRPr="00DC153F">
              <w:rPr>
                <w:rFonts w:ascii="Arial" w:hAnsi="Arial"/>
                <w:sz w:val="22"/>
                <w:szCs w:val="22"/>
              </w:rPr>
              <w:t>due to lack of quorum vide Secretariat NV No. T&amp;I/Visa Procedure/2023/711 dated 31 July 2023. The Secretariat has rescheduled the said meeting on 19</w:t>
            </w:r>
            <w:r w:rsidRPr="00DC153F">
              <w:rPr>
                <w:rFonts w:ascii="Arial" w:hAnsi="Arial"/>
                <w:sz w:val="22"/>
                <w:szCs w:val="22"/>
                <w:vertAlign w:val="superscript"/>
              </w:rPr>
              <w:t>th</w:t>
            </w:r>
            <w:r w:rsidRPr="00DC153F">
              <w:rPr>
                <w:rFonts w:ascii="Arial" w:hAnsi="Arial"/>
                <w:sz w:val="22"/>
                <w:szCs w:val="22"/>
              </w:rPr>
              <w:t xml:space="preserve"> September 2023. So far, we have not reached to the quorum of the meeting. </w:t>
            </w:r>
          </w:p>
          <w:p w:rsidR="009D2D08" w:rsidRPr="00DC153F" w:rsidRDefault="009D2D08" w:rsidP="00572F39">
            <w:pPr>
              <w:pStyle w:val="ListParagraph"/>
              <w:ind w:left="-18"/>
              <w:jc w:val="both"/>
              <w:rPr>
                <w:rStyle w:val="MSGENFONTSTYLENAMETEMPLATEROLENUMBERMSGENFONTSTYLENAMEBYROLETEXT2MSGENFONTSTYLEMODIFERSIZE14"/>
                <w:rFonts w:eastAsia="Cambria"/>
                <w:sz w:val="22"/>
                <w:szCs w:val="22"/>
              </w:rPr>
            </w:pPr>
            <w:r w:rsidRPr="00921EF9">
              <w:rPr>
                <w:rFonts w:ascii="Arial" w:hAnsi="Arial"/>
                <w:b/>
                <w:color w:val="000000" w:themeColor="text1"/>
                <w:sz w:val="22"/>
                <w:szCs w:val="22"/>
              </w:rPr>
              <w:t xml:space="preserve">The </w:t>
            </w:r>
            <w:r w:rsidR="00572F39" w:rsidRPr="00921EF9">
              <w:rPr>
                <w:rFonts w:ascii="Arial" w:hAnsi="Arial"/>
                <w:b/>
                <w:color w:val="000000" w:themeColor="text1"/>
                <w:sz w:val="22"/>
                <w:szCs w:val="22"/>
              </w:rPr>
              <w:t>34</w:t>
            </w:r>
            <w:r w:rsidR="00572F39" w:rsidRPr="00921EF9">
              <w:rPr>
                <w:rFonts w:ascii="Arial" w:hAnsi="Arial"/>
                <w:b/>
                <w:color w:val="000000" w:themeColor="text1"/>
                <w:sz w:val="22"/>
                <w:szCs w:val="22"/>
                <w:vertAlign w:val="superscript"/>
              </w:rPr>
              <w:t>th</w:t>
            </w:r>
            <w:r w:rsidR="00572F39" w:rsidRPr="00921EF9">
              <w:rPr>
                <w:rFonts w:ascii="Arial" w:hAnsi="Arial"/>
                <w:b/>
                <w:color w:val="000000" w:themeColor="text1"/>
                <w:sz w:val="22"/>
                <w:szCs w:val="22"/>
              </w:rPr>
              <w:t xml:space="preserve"> </w:t>
            </w:r>
            <w:r w:rsidRPr="00921EF9">
              <w:rPr>
                <w:rFonts w:ascii="Arial" w:hAnsi="Arial"/>
                <w:b/>
                <w:color w:val="000000" w:themeColor="text1"/>
                <w:sz w:val="22"/>
                <w:szCs w:val="22"/>
              </w:rPr>
              <w:t>RPC is requested to kindly close this project in the light of recommendations of the 267</w:t>
            </w:r>
            <w:r w:rsidRPr="00921EF9">
              <w:rPr>
                <w:rFonts w:ascii="Arial" w:hAnsi="Arial"/>
                <w:b/>
                <w:color w:val="000000" w:themeColor="text1"/>
                <w:sz w:val="22"/>
                <w:szCs w:val="22"/>
                <w:vertAlign w:val="superscript"/>
              </w:rPr>
              <w:t>th</w:t>
            </w:r>
            <w:r w:rsidR="00572F39" w:rsidRPr="00921EF9">
              <w:rPr>
                <w:rFonts w:ascii="Arial" w:hAnsi="Arial"/>
                <w:b/>
                <w:color w:val="000000" w:themeColor="text1"/>
                <w:sz w:val="22"/>
                <w:szCs w:val="22"/>
                <w:vertAlign w:val="superscript"/>
              </w:rPr>
              <w:t xml:space="preserve"> </w:t>
            </w:r>
            <w:r w:rsidRPr="00921EF9">
              <w:rPr>
                <w:rFonts w:ascii="Arial" w:hAnsi="Arial"/>
                <w:b/>
                <w:color w:val="000000" w:themeColor="text1"/>
                <w:sz w:val="22"/>
                <w:szCs w:val="22"/>
              </w:rPr>
              <w:t>CPR and mandate the secretariat to pursue the matter through virtual meetings/ questionnaire as recommended by the CPR</w:t>
            </w:r>
            <w:r w:rsidRPr="00DC153F">
              <w:rPr>
                <w:rFonts w:ascii="Arial" w:hAnsi="Arial"/>
                <w:color w:val="000000" w:themeColor="text1"/>
                <w:sz w:val="22"/>
                <w:szCs w:val="22"/>
              </w:rPr>
              <w:t xml:space="preserve">. If the project is recommended by the Member States after needs assessment, fresh project proposal will be initiated. </w:t>
            </w:r>
          </w:p>
        </w:tc>
      </w:tr>
    </w:tbl>
    <w:p w:rsidR="009D2D08" w:rsidRPr="00DC153F" w:rsidRDefault="009D2D08" w:rsidP="009D2D08">
      <w:pPr>
        <w:jc w:val="both"/>
        <w:rPr>
          <w:rFonts w:ascii="Arial" w:hAnsi="Arial" w:cs="Arial"/>
          <w:b/>
          <w:u w:val="single"/>
        </w:rPr>
      </w:pPr>
    </w:p>
    <w:p w:rsidR="009D2D08" w:rsidRPr="00DC153F" w:rsidRDefault="009D2D08" w:rsidP="007B724B">
      <w:pPr>
        <w:pStyle w:val="ListParagraph"/>
        <w:numPr>
          <w:ilvl w:val="0"/>
          <w:numId w:val="88"/>
        </w:numPr>
        <w:spacing w:after="0" w:line="240" w:lineRule="auto"/>
        <w:jc w:val="both"/>
        <w:rPr>
          <w:rFonts w:ascii="Arial" w:hAnsi="Arial"/>
          <w:b/>
          <w:u w:val="single"/>
        </w:rPr>
      </w:pPr>
      <w:r w:rsidRPr="00DC153F">
        <w:rPr>
          <w:rFonts w:ascii="Arial" w:hAnsi="Arial"/>
          <w:b/>
          <w:u w:val="single"/>
        </w:rPr>
        <w:t>“Fourth Phase of the ECO-UNIDO Trade Capacity Building Project”</w:t>
      </w:r>
    </w:p>
    <w:p w:rsidR="009D2D08" w:rsidRPr="00DC153F" w:rsidRDefault="009D2D08" w:rsidP="009D2D08">
      <w:pPr>
        <w:pStyle w:val="ListParagraph"/>
        <w:spacing w:after="0" w:line="240" w:lineRule="auto"/>
        <w:ind w:left="360"/>
        <w:jc w:val="both"/>
        <w:rPr>
          <w:rFonts w:ascii="Arial" w:hAnsi="Arial"/>
          <w:b/>
          <w:u w:val="single"/>
        </w:rPr>
      </w:pPr>
    </w:p>
    <w:tbl>
      <w:tblPr>
        <w:tblStyle w:val="TableGrid"/>
        <w:tblW w:w="9810" w:type="dxa"/>
        <w:tblInd w:w="-72" w:type="dxa"/>
        <w:tblLook w:val="04A0"/>
      </w:tblPr>
      <w:tblGrid>
        <w:gridCol w:w="2250"/>
        <w:gridCol w:w="7560"/>
      </w:tblGrid>
      <w:tr w:rsidR="009D2D08" w:rsidRPr="00DC153F" w:rsidTr="00890FA1">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rPr>
                <w:rFonts w:ascii="Arial" w:hAnsi="Arial"/>
                <w:sz w:val="22"/>
                <w:szCs w:val="22"/>
              </w:rPr>
            </w:pPr>
            <w:r w:rsidRPr="00DC153F">
              <w:rPr>
                <w:rFonts w:ascii="Arial" w:hAnsi="Arial"/>
                <w:sz w:val="22"/>
                <w:szCs w:val="22"/>
              </w:rPr>
              <w:t>Project Title</w:t>
            </w:r>
            <w:r w:rsidRPr="00DC153F">
              <w:rPr>
                <w:rFonts w:ascii="Arial" w:hAnsi="Arial"/>
                <w:sz w:val="22"/>
                <w:szCs w:val="22"/>
              </w:rPr>
              <w:tab/>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rPr>
                <w:rFonts w:ascii="Arial" w:hAnsi="Arial"/>
                <w:sz w:val="22"/>
                <w:szCs w:val="22"/>
              </w:rPr>
            </w:pPr>
            <w:r w:rsidRPr="00DC153F">
              <w:rPr>
                <w:rFonts w:ascii="Arial" w:hAnsi="Arial"/>
                <w:sz w:val="22"/>
                <w:szCs w:val="22"/>
              </w:rPr>
              <w:t>“</w:t>
            </w:r>
            <w:r w:rsidRPr="00DC153F">
              <w:rPr>
                <w:rFonts w:ascii="Arial" w:hAnsi="Arial"/>
                <w:b/>
                <w:sz w:val="22"/>
                <w:szCs w:val="22"/>
              </w:rPr>
              <w:t>Fourth Phase of the ECO-UNIDO Trade Capacity Building Project”</w:t>
            </w:r>
          </w:p>
        </w:tc>
      </w:tr>
      <w:tr w:rsidR="009D2D08" w:rsidRPr="00DC153F" w:rsidTr="00890FA1">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pStyle w:val="ListParagraph"/>
              <w:ind w:left="0"/>
              <w:rPr>
                <w:rFonts w:ascii="Arial" w:hAnsi="Arial"/>
                <w:bCs/>
                <w:sz w:val="22"/>
                <w:szCs w:val="22"/>
              </w:rPr>
            </w:pPr>
            <w:r w:rsidRPr="00DC153F">
              <w:rPr>
                <w:rFonts w:ascii="Arial" w:hAnsi="Arial"/>
                <w:bCs/>
                <w:sz w:val="22"/>
                <w:szCs w:val="22"/>
              </w:rPr>
              <w:t>Project Objective</w:t>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7B724B">
            <w:pPr>
              <w:pStyle w:val="ListParagraph"/>
              <w:widowControl w:val="0"/>
              <w:numPr>
                <w:ilvl w:val="0"/>
                <w:numId w:val="89"/>
              </w:numPr>
              <w:spacing w:after="0" w:line="240" w:lineRule="auto"/>
              <w:ind w:left="392" w:hanging="392"/>
              <w:jc w:val="both"/>
              <w:rPr>
                <w:rFonts w:ascii="Arial" w:hAnsi="Arial"/>
                <w:bCs/>
                <w:sz w:val="22"/>
                <w:szCs w:val="22"/>
              </w:rPr>
            </w:pPr>
            <w:r w:rsidRPr="00DC153F">
              <w:rPr>
                <w:rFonts w:ascii="Arial" w:hAnsi="Arial"/>
                <w:sz w:val="22"/>
                <w:szCs w:val="22"/>
              </w:rPr>
              <w:t xml:space="preserve">The Project activities have been designed to assist the ECO Member Countries in elimination of Non-Tariff Barriers (NTBs) to trade. </w:t>
            </w:r>
          </w:p>
          <w:p w:rsidR="009D2D08" w:rsidRPr="00DC153F" w:rsidRDefault="009D2D08" w:rsidP="007B724B">
            <w:pPr>
              <w:pStyle w:val="ListParagraph"/>
              <w:widowControl w:val="0"/>
              <w:numPr>
                <w:ilvl w:val="0"/>
                <w:numId w:val="89"/>
              </w:numPr>
              <w:spacing w:after="0" w:line="240" w:lineRule="auto"/>
              <w:ind w:left="392" w:hanging="392"/>
              <w:jc w:val="both"/>
              <w:rPr>
                <w:rFonts w:ascii="Arial" w:hAnsi="Arial"/>
                <w:bCs/>
                <w:sz w:val="22"/>
                <w:szCs w:val="22"/>
              </w:rPr>
            </w:pPr>
            <w:r w:rsidRPr="00DC153F">
              <w:rPr>
                <w:rFonts w:ascii="Arial" w:hAnsi="Arial"/>
                <w:bCs/>
                <w:sz w:val="22"/>
                <w:szCs w:val="22"/>
              </w:rPr>
              <w:t xml:space="preserve">To reduce cost of business and trade by harmonization of quality certification, in SPS and TBT and setting up Labs duly recognized at the regional level.  </w:t>
            </w:r>
          </w:p>
          <w:p w:rsidR="009D2D08" w:rsidRPr="00DC153F" w:rsidRDefault="009D2D08" w:rsidP="007B724B">
            <w:pPr>
              <w:pStyle w:val="ListParagraph"/>
              <w:widowControl w:val="0"/>
              <w:numPr>
                <w:ilvl w:val="0"/>
                <w:numId w:val="89"/>
              </w:numPr>
              <w:spacing w:after="0" w:line="240" w:lineRule="auto"/>
              <w:ind w:left="392" w:hanging="392"/>
              <w:jc w:val="both"/>
              <w:rPr>
                <w:rFonts w:ascii="Arial" w:hAnsi="Arial"/>
                <w:bCs/>
                <w:sz w:val="22"/>
                <w:szCs w:val="22"/>
              </w:rPr>
            </w:pPr>
            <w:r w:rsidRPr="00DC153F">
              <w:rPr>
                <w:rFonts w:ascii="Arial" w:hAnsi="Arial"/>
                <w:bCs/>
                <w:sz w:val="22"/>
                <w:szCs w:val="22"/>
              </w:rPr>
              <w:t>To increase trade capacity of the ECO region/ Member States by setting up Regional Quality Policy and Regional quality Institutional Infrastructure to expand intra-regional trade and share of the ECO to global trade.</w:t>
            </w:r>
          </w:p>
        </w:tc>
      </w:tr>
      <w:tr w:rsidR="009D2D08" w:rsidRPr="00DC153F" w:rsidTr="00890FA1">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pStyle w:val="ListParagraph"/>
              <w:ind w:left="0"/>
              <w:rPr>
                <w:rFonts w:ascii="Arial" w:hAnsi="Arial"/>
                <w:bCs/>
                <w:sz w:val="22"/>
                <w:szCs w:val="22"/>
              </w:rPr>
            </w:pPr>
            <w:r w:rsidRPr="00DC153F">
              <w:rPr>
                <w:rFonts w:ascii="Arial" w:hAnsi="Arial"/>
                <w:bCs/>
                <w:sz w:val="22"/>
                <w:szCs w:val="22"/>
              </w:rPr>
              <w:t>Project Background</w:t>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pStyle w:val="ListParagraph"/>
              <w:ind w:left="0"/>
              <w:jc w:val="both"/>
              <w:rPr>
                <w:rFonts w:ascii="Arial" w:hAnsi="Arial"/>
                <w:sz w:val="22"/>
                <w:szCs w:val="22"/>
              </w:rPr>
            </w:pPr>
            <w:r w:rsidRPr="00DC153F">
              <w:rPr>
                <w:rFonts w:ascii="Arial" w:hAnsi="Arial"/>
                <w:sz w:val="22"/>
                <w:szCs w:val="22"/>
              </w:rPr>
              <w:t>T</w:t>
            </w:r>
            <w:r w:rsidRPr="00DC153F">
              <w:rPr>
                <w:rFonts w:ascii="Arial" w:eastAsia="Cambria" w:hAnsi="Arial"/>
                <w:sz w:val="22"/>
                <w:szCs w:val="22"/>
              </w:rPr>
              <w:t>he</w:t>
            </w:r>
            <w:r w:rsidRPr="00DC153F">
              <w:rPr>
                <w:rFonts w:ascii="Arial" w:hAnsi="Arial"/>
                <w:sz w:val="22"/>
                <w:szCs w:val="22"/>
              </w:rPr>
              <w:t xml:space="preserve"> ECO-UNIDO Project on Trade Capacity-Building of ECO Member States in the areas of </w:t>
            </w:r>
            <w:r w:rsidRPr="00DC153F">
              <w:rPr>
                <w:rFonts w:ascii="Arial" w:hAnsi="Arial"/>
                <w:b/>
                <w:sz w:val="22"/>
                <w:szCs w:val="22"/>
              </w:rPr>
              <w:t>Standardization, Metrology, Testing and Quality</w:t>
            </w:r>
            <w:r w:rsidRPr="00DC153F">
              <w:rPr>
                <w:rFonts w:ascii="Arial" w:hAnsi="Arial"/>
                <w:sz w:val="22"/>
                <w:szCs w:val="22"/>
              </w:rPr>
              <w:t xml:space="preserve"> (SMTQ) was launched in 2007</w:t>
            </w:r>
            <w:r w:rsidRPr="00DC153F">
              <w:rPr>
                <w:rFonts w:ascii="Arial" w:eastAsia="Cambria" w:hAnsi="Arial"/>
                <w:sz w:val="22"/>
                <w:szCs w:val="22"/>
              </w:rPr>
              <w:t xml:space="preserve">and the first three phases were completed by 2017. The UN General Assembly, in its Resolution No. </w:t>
            </w:r>
            <w:r w:rsidRPr="00DC153F">
              <w:rPr>
                <w:rFonts w:ascii="Arial" w:hAnsi="Arial"/>
                <w:sz w:val="22"/>
                <w:szCs w:val="22"/>
                <w:shd w:val="clear" w:color="auto" w:fill="FFFFFF"/>
              </w:rPr>
              <w:t>A/RES/75/324 on UN-ECO Cooperation adopted by UNGA on 9</w:t>
            </w:r>
            <w:r w:rsidRPr="00DC153F">
              <w:rPr>
                <w:rFonts w:ascii="Arial" w:hAnsi="Arial"/>
                <w:sz w:val="22"/>
                <w:szCs w:val="22"/>
                <w:shd w:val="clear" w:color="auto" w:fill="FFFFFF"/>
                <w:vertAlign w:val="superscript"/>
              </w:rPr>
              <w:t>th</w:t>
            </w:r>
            <w:r w:rsidRPr="00DC153F">
              <w:rPr>
                <w:rFonts w:ascii="Arial" w:hAnsi="Arial"/>
                <w:sz w:val="22"/>
                <w:szCs w:val="22"/>
                <w:shd w:val="clear" w:color="auto" w:fill="FFFFFF"/>
              </w:rPr>
              <w:t xml:space="preserve">  September, 2021</w:t>
            </w:r>
            <w:r w:rsidRPr="00DC153F">
              <w:rPr>
                <w:rFonts w:ascii="Arial" w:eastAsia="Cambria" w:hAnsi="Arial"/>
                <w:sz w:val="22"/>
                <w:szCs w:val="22"/>
              </w:rPr>
              <w:t>,</w:t>
            </w:r>
            <w:r w:rsidRPr="00DC153F">
              <w:rPr>
                <w:rFonts w:ascii="Arial" w:hAnsi="Arial"/>
                <w:sz w:val="22"/>
                <w:szCs w:val="22"/>
              </w:rPr>
              <w:t xml:space="preserve"> appreciated the continuing efforts to strengthen the existing cooperation between the United Nations Industrial Development Organization and the Economic Cooperation Organization, especially in the field of trade capacity-building of member States and noted with satisfaction the completion of the implementation of the third phase of their joint programme in 2017, aimed at enhancing the capacity of Member States to strengthen their standards, metrology, testing and quality infrastructure, and invited the relevant United Nations institutions and agencies to consider supporting the implementation of the fourth phase of the project. T&amp;I Directorate is pursing with UNIDO to support implementation of the 4</w:t>
            </w:r>
            <w:r w:rsidRPr="00DC153F">
              <w:rPr>
                <w:rFonts w:ascii="Arial" w:hAnsi="Arial"/>
                <w:sz w:val="22"/>
                <w:szCs w:val="22"/>
                <w:vertAlign w:val="superscript"/>
              </w:rPr>
              <w:t>th</w:t>
            </w:r>
            <w:r w:rsidRPr="00DC153F">
              <w:rPr>
                <w:rFonts w:ascii="Arial" w:hAnsi="Arial"/>
                <w:sz w:val="22"/>
                <w:szCs w:val="22"/>
              </w:rPr>
              <w:t xml:space="preserve"> Phase of ECO-UNIDO TCBP. Implementation of the third phase started in 2014 and was completed in the 1</w:t>
            </w:r>
            <w:r w:rsidRPr="00DC153F">
              <w:rPr>
                <w:rFonts w:ascii="Arial" w:hAnsi="Arial"/>
                <w:sz w:val="22"/>
                <w:szCs w:val="22"/>
                <w:vertAlign w:val="superscript"/>
              </w:rPr>
              <w:t xml:space="preserve">st </w:t>
            </w:r>
            <w:r w:rsidRPr="00DC153F">
              <w:rPr>
                <w:rFonts w:ascii="Arial" w:hAnsi="Arial"/>
                <w:sz w:val="22"/>
                <w:szCs w:val="22"/>
              </w:rPr>
              <w:t xml:space="preserve">quarter of 2017. Technical assistance envisaged in first two Phases of the Project aimed at capacity building in trade-related policy-making, strengthening private sector by improving competitiveness, establishing/strengthening institutions/infrastructure and promoting consumer, environmental and health protection. Within the framework of the implementation of the 3rd phase of the project, lead </w:t>
            </w:r>
            <w:r w:rsidRPr="00DC153F">
              <w:rPr>
                <w:rFonts w:ascii="Arial" w:hAnsi="Arial"/>
                <w:sz w:val="22"/>
                <w:szCs w:val="22"/>
              </w:rPr>
              <w:lastRenderedPageBreak/>
              <w:t>master trainers from the Member States in the field SMTQ have been trained and ECO Regional Quality Policy and Guideline for National Quality Policy have been formulated. Now to promote ECO Quality Program at the country level and follow up the implementation of the two formulated policies implementation of next phase of the project.</w:t>
            </w:r>
          </w:p>
        </w:tc>
      </w:tr>
      <w:tr w:rsidR="009D2D08" w:rsidRPr="00DC153F" w:rsidTr="00890FA1">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rPr>
                <w:rFonts w:ascii="Arial" w:hAnsi="Arial"/>
                <w:sz w:val="22"/>
                <w:szCs w:val="22"/>
              </w:rPr>
            </w:pPr>
            <w:r w:rsidRPr="00DC153F">
              <w:rPr>
                <w:rFonts w:ascii="Arial" w:hAnsi="Arial"/>
                <w:sz w:val="22"/>
                <w:szCs w:val="22"/>
              </w:rPr>
              <w:lastRenderedPageBreak/>
              <w:t xml:space="preserve">Project Budget </w:t>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jc w:val="both"/>
              <w:rPr>
                <w:rFonts w:ascii="Arial" w:hAnsi="Arial"/>
                <w:sz w:val="22"/>
                <w:szCs w:val="22"/>
              </w:rPr>
            </w:pPr>
            <w:r w:rsidRPr="00DC153F">
              <w:rPr>
                <w:rFonts w:ascii="Arial" w:hAnsi="Arial"/>
                <w:sz w:val="22"/>
                <w:szCs w:val="22"/>
              </w:rPr>
              <w:t xml:space="preserve">US $ 500,000/- (estimated by the ECO and the UNIDO in 2018) </w:t>
            </w:r>
          </w:p>
        </w:tc>
      </w:tr>
      <w:tr w:rsidR="009D2D08" w:rsidRPr="00DC153F" w:rsidTr="00890FA1">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rPr>
                <w:rFonts w:ascii="Arial" w:hAnsi="Arial"/>
                <w:sz w:val="22"/>
                <w:szCs w:val="22"/>
              </w:rPr>
            </w:pPr>
            <w:r w:rsidRPr="00DC153F">
              <w:rPr>
                <w:rFonts w:ascii="Arial" w:hAnsi="Arial"/>
                <w:sz w:val="22"/>
                <w:szCs w:val="22"/>
              </w:rPr>
              <w:t>Project Funding Source</w:t>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jc w:val="both"/>
              <w:rPr>
                <w:rFonts w:ascii="Arial" w:hAnsi="Arial"/>
                <w:sz w:val="22"/>
                <w:szCs w:val="22"/>
              </w:rPr>
            </w:pPr>
            <w:r w:rsidRPr="00DC153F">
              <w:rPr>
                <w:rFonts w:ascii="Arial" w:hAnsi="Arial"/>
                <w:sz w:val="22"/>
                <w:szCs w:val="22"/>
              </w:rPr>
              <w:t xml:space="preserve">Secretariat to allocate seed money for the Project. The UNIDO has agreed to explore possibility of allocation of funds, provided ECO allocates some seed funding. The IsDB and ADB have been approached to allocate some funding for the project. </w:t>
            </w:r>
          </w:p>
        </w:tc>
      </w:tr>
      <w:tr w:rsidR="009D2D08" w:rsidRPr="00DC153F" w:rsidTr="00890FA1">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rPr>
                <w:rFonts w:ascii="Arial" w:hAnsi="Arial"/>
                <w:sz w:val="22"/>
                <w:szCs w:val="22"/>
              </w:rPr>
            </w:pPr>
            <w:r w:rsidRPr="00DC153F">
              <w:rPr>
                <w:rFonts w:ascii="Arial" w:hAnsi="Arial"/>
                <w:sz w:val="22"/>
                <w:szCs w:val="22"/>
              </w:rPr>
              <w:t xml:space="preserve">Project Coordinator </w:t>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jc w:val="both"/>
              <w:rPr>
                <w:rFonts w:ascii="Arial" w:hAnsi="Arial"/>
                <w:sz w:val="22"/>
                <w:szCs w:val="22"/>
              </w:rPr>
            </w:pPr>
            <w:r w:rsidRPr="00DC153F">
              <w:rPr>
                <w:rFonts w:ascii="Arial" w:hAnsi="Arial"/>
                <w:sz w:val="22"/>
                <w:szCs w:val="22"/>
              </w:rPr>
              <w:t xml:space="preserve">ECO Secretariat </w:t>
            </w:r>
          </w:p>
        </w:tc>
      </w:tr>
      <w:tr w:rsidR="009D2D08" w:rsidRPr="00DC153F" w:rsidTr="00890FA1">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rPr>
                <w:rFonts w:ascii="Arial" w:hAnsi="Arial"/>
                <w:sz w:val="22"/>
                <w:szCs w:val="22"/>
              </w:rPr>
            </w:pPr>
            <w:r w:rsidRPr="00DC153F">
              <w:rPr>
                <w:rFonts w:ascii="Arial" w:hAnsi="Arial"/>
                <w:sz w:val="22"/>
                <w:szCs w:val="22"/>
              </w:rPr>
              <w:t xml:space="preserve">Project Partners </w:t>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jc w:val="both"/>
              <w:rPr>
                <w:rFonts w:ascii="Arial" w:hAnsi="Arial"/>
                <w:sz w:val="22"/>
                <w:szCs w:val="22"/>
              </w:rPr>
            </w:pPr>
            <w:r w:rsidRPr="00DC153F">
              <w:rPr>
                <w:rFonts w:ascii="Arial" w:hAnsi="Arial"/>
                <w:sz w:val="22"/>
                <w:szCs w:val="22"/>
              </w:rPr>
              <w:t>IsDB, UNIDO, ETDB</w:t>
            </w:r>
          </w:p>
        </w:tc>
      </w:tr>
      <w:tr w:rsidR="009D2D08" w:rsidRPr="00DC153F" w:rsidTr="00890FA1">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rPr>
                <w:rFonts w:ascii="Arial" w:hAnsi="Arial"/>
                <w:sz w:val="22"/>
                <w:szCs w:val="22"/>
              </w:rPr>
            </w:pPr>
            <w:r w:rsidRPr="00DC153F">
              <w:rPr>
                <w:rFonts w:ascii="Arial" w:hAnsi="Arial"/>
                <w:sz w:val="22"/>
                <w:szCs w:val="22"/>
              </w:rPr>
              <w:t xml:space="preserve">Duration of the Project </w:t>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jc w:val="both"/>
              <w:rPr>
                <w:rFonts w:ascii="Arial" w:hAnsi="Arial"/>
                <w:sz w:val="22"/>
                <w:szCs w:val="22"/>
              </w:rPr>
            </w:pPr>
            <w:r w:rsidRPr="00DC153F">
              <w:rPr>
                <w:rFonts w:ascii="Arial" w:hAnsi="Arial"/>
                <w:sz w:val="22"/>
                <w:szCs w:val="22"/>
              </w:rPr>
              <w:t xml:space="preserve">One Year, extendable </w:t>
            </w:r>
          </w:p>
        </w:tc>
      </w:tr>
      <w:tr w:rsidR="009D2D08" w:rsidRPr="00DC153F" w:rsidTr="00890FA1">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rPr>
                <w:rFonts w:ascii="Arial" w:hAnsi="Arial"/>
                <w:sz w:val="22"/>
                <w:szCs w:val="22"/>
              </w:rPr>
            </w:pPr>
            <w:r w:rsidRPr="00DC153F">
              <w:rPr>
                <w:rFonts w:ascii="Arial" w:hAnsi="Arial"/>
                <w:sz w:val="22"/>
                <w:szCs w:val="22"/>
              </w:rPr>
              <w:t xml:space="preserve">Project Starting Time </w:t>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jc w:val="both"/>
              <w:rPr>
                <w:rFonts w:ascii="Arial" w:hAnsi="Arial"/>
                <w:sz w:val="22"/>
                <w:szCs w:val="22"/>
              </w:rPr>
            </w:pPr>
            <w:r w:rsidRPr="00DC153F">
              <w:rPr>
                <w:rFonts w:ascii="Arial" w:hAnsi="Arial"/>
                <w:sz w:val="22"/>
                <w:szCs w:val="22"/>
              </w:rPr>
              <w:t>2018 after revisions to start in 2024</w:t>
            </w:r>
          </w:p>
        </w:tc>
      </w:tr>
      <w:tr w:rsidR="009D2D08" w:rsidRPr="00DC153F" w:rsidTr="00890FA1">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rPr>
                <w:rFonts w:ascii="Arial" w:hAnsi="Arial"/>
                <w:sz w:val="22"/>
                <w:szCs w:val="22"/>
              </w:rPr>
            </w:pPr>
            <w:r w:rsidRPr="00DC153F">
              <w:rPr>
                <w:rFonts w:ascii="Arial" w:hAnsi="Arial"/>
                <w:sz w:val="22"/>
                <w:szCs w:val="22"/>
              </w:rPr>
              <w:t>Project Completion Time</w:t>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jc w:val="both"/>
              <w:rPr>
                <w:rFonts w:ascii="Arial" w:hAnsi="Arial"/>
                <w:sz w:val="22"/>
                <w:szCs w:val="22"/>
              </w:rPr>
            </w:pPr>
            <w:r w:rsidRPr="00DC153F">
              <w:rPr>
                <w:rFonts w:ascii="Arial" w:hAnsi="Arial"/>
                <w:sz w:val="22"/>
                <w:szCs w:val="22"/>
              </w:rPr>
              <w:t>2024 (extendable)</w:t>
            </w:r>
          </w:p>
        </w:tc>
      </w:tr>
      <w:tr w:rsidR="009D2D08" w:rsidRPr="00DC153F" w:rsidTr="00890FA1">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2D08" w:rsidRPr="00DC153F" w:rsidRDefault="009D2D08" w:rsidP="00890FA1">
            <w:pPr>
              <w:jc w:val="both"/>
              <w:rPr>
                <w:rFonts w:ascii="Arial" w:hAnsi="Arial"/>
                <w:b/>
                <w:sz w:val="22"/>
                <w:szCs w:val="22"/>
                <w:u w:val="single"/>
              </w:rPr>
            </w:pPr>
            <w:r w:rsidRPr="00DC153F">
              <w:rPr>
                <w:rFonts w:ascii="Arial" w:hAnsi="Arial"/>
                <w:b/>
                <w:sz w:val="22"/>
                <w:szCs w:val="22"/>
                <w:u w:val="single"/>
              </w:rPr>
              <w:t>Latest Status</w:t>
            </w:r>
          </w:p>
          <w:p w:rsidR="009D2D08" w:rsidRPr="00DC153F" w:rsidRDefault="009D2D08" w:rsidP="00890FA1">
            <w:pPr>
              <w:jc w:val="both"/>
              <w:rPr>
                <w:rFonts w:ascii="Arial" w:hAnsi="Arial"/>
                <w:b/>
                <w:sz w:val="22"/>
                <w:szCs w:val="22"/>
                <w:u w:val="single"/>
              </w:rPr>
            </w:pPr>
          </w:p>
          <w:p w:rsidR="009D2D08" w:rsidRPr="00DC153F" w:rsidRDefault="009D2D08" w:rsidP="00890FA1">
            <w:pPr>
              <w:rPr>
                <w:rFonts w:ascii="Arial" w:hAnsi="Arial"/>
                <w:sz w:val="22"/>
                <w:szCs w:val="22"/>
              </w:rPr>
            </w:pP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2D08" w:rsidRPr="00DC153F" w:rsidRDefault="009D2D08" w:rsidP="00890FA1">
            <w:pPr>
              <w:jc w:val="both"/>
              <w:rPr>
                <w:rFonts w:ascii="Arial" w:hAnsi="Arial"/>
                <w:sz w:val="22"/>
                <w:szCs w:val="22"/>
              </w:rPr>
            </w:pPr>
            <w:r w:rsidRPr="00DC153F">
              <w:rPr>
                <w:rFonts w:ascii="Arial" w:hAnsi="Arial"/>
                <w:sz w:val="22"/>
                <w:szCs w:val="22"/>
              </w:rPr>
              <w:t xml:space="preserve">The UNIDO expressed their readiness to take up the initiative with the ECO to implement fourth phase of the UNIDO-ECO Trade </w:t>
            </w:r>
            <w:r w:rsidR="00260D00" w:rsidRPr="00DC153F">
              <w:rPr>
                <w:rFonts w:ascii="Arial" w:hAnsi="Arial"/>
                <w:sz w:val="22"/>
                <w:szCs w:val="22"/>
              </w:rPr>
              <w:t>Capacity</w:t>
            </w:r>
            <w:r w:rsidRPr="00DC153F">
              <w:rPr>
                <w:rFonts w:ascii="Arial" w:hAnsi="Arial"/>
                <w:sz w:val="22"/>
                <w:szCs w:val="22"/>
              </w:rPr>
              <w:t xml:space="preserve"> Building Project provided that ECO Member States / Secretariat allocate some seed money. </w:t>
            </w:r>
          </w:p>
          <w:p w:rsidR="009D2D08" w:rsidRPr="00DC153F" w:rsidRDefault="009D2D08" w:rsidP="00890FA1">
            <w:pPr>
              <w:jc w:val="both"/>
              <w:rPr>
                <w:rFonts w:ascii="Arial" w:hAnsi="Arial"/>
                <w:sz w:val="22"/>
                <w:szCs w:val="22"/>
              </w:rPr>
            </w:pPr>
            <w:r w:rsidRPr="00DC153F">
              <w:rPr>
                <w:rFonts w:ascii="Arial" w:hAnsi="Arial"/>
                <w:sz w:val="22"/>
                <w:szCs w:val="22"/>
              </w:rPr>
              <w:t>The ECO Secretary General wrote to the DG UNIDO and now the two sides are pursuing for updating the project document. The ECO Secretariat has taken the initiative of inviting the IsDB and ADB to collaborate in the project. The Secretariat is pursuing the matter with the UNIDO and a virtual meeting was held on 26</w:t>
            </w:r>
            <w:r w:rsidRPr="00DC153F">
              <w:rPr>
                <w:rFonts w:ascii="Arial" w:hAnsi="Arial"/>
                <w:sz w:val="22"/>
                <w:szCs w:val="22"/>
                <w:vertAlign w:val="superscript"/>
              </w:rPr>
              <w:t>th</w:t>
            </w:r>
            <w:r w:rsidRPr="00DC153F">
              <w:rPr>
                <w:rFonts w:ascii="Arial" w:hAnsi="Arial"/>
                <w:sz w:val="22"/>
                <w:szCs w:val="22"/>
              </w:rPr>
              <w:t xml:space="preserve"> April 2023 in which UNIDO requested the Secretariat to arrange for some seed money and agreed to make efforts for allocation of resources for the project. The draft project document prepared by UNIDO in 2017-2018, was also discussed for updating in line with the latest trends and needs. The UNIDO agreed to prepare an updated version of the project document and share with the Secretariat for comments. Both sides agreed to engage development partners like IsDB and pursue ETDB for allocation of resources/ approaching development partners for funding the activities of the project. </w:t>
            </w:r>
          </w:p>
          <w:p w:rsidR="009D2D08" w:rsidRPr="00270FB5" w:rsidRDefault="00270FB5" w:rsidP="00890FA1">
            <w:pPr>
              <w:jc w:val="both"/>
              <w:rPr>
                <w:rFonts w:asciiTheme="minorBidi" w:hAnsiTheme="minorBidi" w:cstheme="minorBidi"/>
                <w:color w:val="000000" w:themeColor="text1"/>
                <w:sz w:val="22"/>
                <w:szCs w:val="22"/>
              </w:rPr>
            </w:pPr>
            <w:r w:rsidRPr="00270FB5">
              <w:rPr>
                <w:rFonts w:asciiTheme="minorBidi" w:hAnsiTheme="minorBidi" w:cstheme="minorBidi"/>
                <w:color w:val="000000" w:themeColor="text1"/>
                <w:sz w:val="22"/>
                <w:szCs w:val="22"/>
              </w:rPr>
              <w:t>Response from UNIDO is awaited</w:t>
            </w:r>
            <w:r w:rsidRPr="00270FB5">
              <w:rPr>
                <w:rFonts w:asciiTheme="minorBidi" w:hAnsiTheme="minorBidi" w:cstheme="minorBidi"/>
                <w:b/>
                <w:color w:val="000000" w:themeColor="text1"/>
                <w:sz w:val="22"/>
                <w:szCs w:val="22"/>
              </w:rPr>
              <w:t>. The 34</w:t>
            </w:r>
            <w:r w:rsidRPr="00270FB5">
              <w:rPr>
                <w:rFonts w:asciiTheme="minorBidi" w:hAnsiTheme="minorBidi" w:cstheme="minorBidi"/>
                <w:b/>
                <w:color w:val="000000" w:themeColor="text1"/>
                <w:sz w:val="22"/>
                <w:szCs w:val="22"/>
                <w:vertAlign w:val="superscript"/>
              </w:rPr>
              <w:t>th</w:t>
            </w:r>
            <w:r w:rsidRPr="00270FB5">
              <w:rPr>
                <w:rFonts w:asciiTheme="minorBidi" w:hAnsiTheme="minorBidi" w:cstheme="minorBidi"/>
                <w:b/>
                <w:color w:val="000000" w:themeColor="text1"/>
                <w:sz w:val="22"/>
                <w:szCs w:val="22"/>
              </w:rPr>
              <w:t xml:space="preserve"> RPC is requested to approve allocation of seed money </w:t>
            </w:r>
            <w:r w:rsidR="00921EF9">
              <w:rPr>
                <w:rFonts w:asciiTheme="minorBidi" w:hAnsiTheme="minorBidi" w:cstheme="minorBidi"/>
                <w:b/>
                <w:color w:val="000000" w:themeColor="text1"/>
                <w:sz w:val="22"/>
                <w:szCs w:val="22"/>
              </w:rPr>
              <w:t xml:space="preserve">by CPR </w:t>
            </w:r>
            <w:r w:rsidRPr="00270FB5">
              <w:rPr>
                <w:rFonts w:asciiTheme="minorBidi" w:hAnsiTheme="minorBidi" w:cstheme="minorBidi"/>
                <w:b/>
                <w:color w:val="000000" w:themeColor="text1"/>
                <w:sz w:val="22"/>
                <w:szCs w:val="22"/>
              </w:rPr>
              <w:t>for the project from FSGPF.</w:t>
            </w:r>
          </w:p>
        </w:tc>
      </w:tr>
    </w:tbl>
    <w:p w:rsidR="009D2D08" w:rsidRPr="00DC153F" w:rsidRDefault="009D2D08" w:rsidP="009D2D08">
      <w:pPr>
        <w:jc w:val="center"/>
        <w:rPr>
          <w:rStyle w:val="MSGENFONTSTYLENAMETEMPLATEROLELEVELNUMBERMSGENFONTSTYLENAMEBYROLEHEADING13"/>
          <w:rFonts w:eastAsiaTheme="minorEastAsia"/>
          <w:b/>
          <w:bCs/>
          <w:sz w:val="22"/>
          <w:szCs w:val="22"/>
        </w:rPr>
      </w:pPr>
    </w:p>
    <w:p w:rsidR="009D2D08" w:rsidRPr="00DC153F" w:rsidRDefault="009D2D08" w:rsidP="007B724B">
      <w:pPr>
        <w:pStyle w:val="ListParagraph"/>
        <w:keepNext/>
        <w:keepLines/>
        <w:widowControl w:val="0"/>
        <w:numPr>
          <w:ilvl w:val="0"/>
          <w:numId w:val="88"/>
        </w:numPr>
        <w:spacing w:after="0" w:line="240" w:lineRule="auto"/>
        <w:jc w:val="both"/>
        <w:rPr>
          <w:rStyle w:val="MSGENFONTSTYLENAMETEMPLATEROLELEVELNUMBERMSGENFONTSTYLENAMEBYROLEHEADING13"/>
          <w:rFonts w:eastAsia="Calibri"/>
          <w:b/>
          <w:bCs/>
          <w:sz w:val="22"/>
          <w:szCs w:val="22"/>
        </w:rPr>
      </w:pPr>
      <w:r w:rsidRPr="00DC153F">
        <w:rPr>
          <w:rStyle w:val="MSGENFONTSTYLENAMETEMPLATEROLELEVELNUMBERMSGENFONTSTYLENAMEBYROLEHEADING13"/>
          <w:rFonts w:eastAsia="Calibri"/>
          <w:b/>
          <w:bCs/>
          <w:sz w:val="22"/>
          <w:szCs w:val="22"/>
        </w:rPr>
        <w:lastRenderedPageBreak/>
        <w:t>'Study on preparation of the guidelines for the establishment of the ECO Regional Network of SEZs/FTZs’</w:t>
      </w:r>
    </w:p>
    <w:p w:rsidR="009D2D08" w:rsidRPr="00DC153F" w:rsidRDefault="009D2D08" w:rsidP="009D2D08">
      <w:pPr>
        <w:pStyle w:val="ListParagraph"/>
        <w:keepNext/>
        <w:keepLines/>
        <w:widowControl w:val="0"/>
        <w:spacing w:after="0" w:line="240" w:lineRule="auto"/>
        <w:ind w:left="360"/>
        <w:jc w:val="both"/>
        <w:rPr>
          <w:rStyle w:val="MSGENFONTSTYLENAMETEMPLATEROLELEVELNUMBERMSGENFONTSTYLENAMEBYROLEHEADING13"/>
          <w:rFonts w:eastAsia="Calibri"/>
          <w:b/>
          <w:bCs/>
          <w:sz w:val="22"/>
          <w:szCs w:val="22"/>
        </w:rPr>
      </w:pPr>
    </w:p>
    <w:tbl>
      <w:tblPr>
        <w:tblStyle w:val="TableGrid"/>
        <w:tblW w:w="9918" w:type="dxa"/>
        <w:tblLook w:val="04A0"/>
      </w:tblPr>
      <w:tblGrid>
        <w:gridCol w:w="2358"/>
        <w:gridCol w:w="7560"/>
      </w:tblGrid>
      <w:tr w:rsidR="009D2D08" w:rsidRPr="00DC153F" w:rsidTr="00890FA1">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rPr>
                <w:rFonts w:ascii="Arial" w:hAnsi="Arial"/>
                <w:b/>
                <w:bCs/>
                <w:sz w:val="22"/>
                <w:szCs w:val="22"/>
              </w:rPr>
            </w:pPr>
            <w:r w:rsidRPr="00DC153F">
              <w:rPr>
                <w:rFonts w:ascii="Arial" w:hAnsi="Arial"/>
                <w:b/>
                <w:bCs/>
                <w:sz w:val="22"/>
                <w:szCs w:val="22"/>
              </w:rPr>
              <w:t>Project Title</w:t>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rPr>
                <w:rFonts w:ascii="Arial" w:hAnsi="Arial"/>
                <w:b/>
                <w:bCs/>
                <w:sz w:val="22"/>
                <w:szCs w:val="22"/>
              </w:rPr>
            </w:pPr>
            <w:r w:rsidRPr="00DC153F">
              <w:rPr>
                <w:rFonts w:ascii="Arial" w:hAnsi="Arial"/>
                <w:b/>
                <w:bCs/>
                <w:sz w:val="22"/>
                <w:szCs w:val="22"/>
              </w:rPr>
              <w:t>'Study on preparation of the guidelines for the establishment of ECO Network of Special Economic Zones/ Free Trade Zones (SEZs/FTZs) in the ECO Member States.</w:t>
            </w:r>
          </w:p>
        </w:tc>
      </w:tr>
      <w:tr w:rsidR="009D2D08" w:rsidRPr="00DC153F" w:rsidTr="00890FA1">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rPr>
                <w:rFonts w:ascii="Arial" w:hAnsi="Arial"/>
                <w:sz w:val="22"/>
                <w:szCs w:val="22"/>
              </w:rPr>
            </w:pPr>
            <w:r w:rsidRPr="00DC153F">
              <w:rPr>
                <w:rFonts w:ascii="Arial" w:hAnsi="Arial"/>
                <w:sz w:val="22"/>
                <w:szCs w:val="22"/>
              </w:rPr>
              <w:t>Project Code</w:t>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rPr>
                <w:rFonts w:ascii="Arial" w:hAnsi="Arial"/>
                <w:sz w:val="22"/>
                <w:szCs w:val="22"/>
              </w:rPr>
            </w:pPr>
            <w:r w:rsidRPr="00DC153F">
              <w:rPr>
                <w:rFonts w:ascii="Arial" w:hAnsi="Arial"/>
                <w:sz w:val="22"/>
                <w:szCs w:val="22"/>
              </w:rPr>
              <w:t>TI/SEZs/SSP-2021</w:t>
            </w:r>
          </w:p>
        </w:tc>
      </w:tr>
      <w:tr w:rsidR="009D2D08" w:rsidRPr="00DC153F" w:rsidTr="00890FA1">
        <w:trPr>
          <w:trHeight w:val="980"/>
        </w:trPr>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rPr>
                <w:rStyle w:val="MSGENFONTSTYLENAMETEMPLATEROLELEVELNUMBERMSGENFONTSTYLENAMEBYROLEHEADING13"/>
                <w:rFonts w:eastAsiaTheme="minorHAnsi"/>
                <w:b/>
                <w:bCs/>
                <w:sz w:val="22"/>
                <w:szCs w:val="22"/>
              </w:rPr>
            </w:pPr>
            <w:r w:rsidRPr="00DC153F">
              <w:rPr>
                <w:rStyle w:val="MSGENFONTSTYLENAMETEMPLATEROLENUMBERMSGENFONTSTYLENAMEBYROLETEXT2MSGENFONTSTYLEMODIFERSIZE14"/>
                <w:sz w:val="22"/>
                <w:szCs w:val="22"/>
              </w:rPr>
              <w:t>Project Objectives</w:t>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F35E99">
            <w:pPr>
              <w:spacing w:after="120"/>
              <w:jc w:val="both"/>
              <w:rPr>
                <w:rStyle w:val="MSGENFONTSTYLENAMETEMPLATEROLELEVELNUMBERMSGENFONTSTYLENAMEBYROLEHEADING13"/>
                <w:rFonts w:eastAsiaTheme="minorEastAsia"/>
                <w:sz w:val="22"/>
                <w:szCs w:val="22"/>
              </w:rPr>
            </w:pPr>
            <w:r w:rsidRPr="00DC153F">
              <w:rPr>
                <w:rStyle w:val="MSGENFONTSTYLENAMETEMPLATEROLENUMBERMSGENFONTSTYLENAMEBYROLETEXT2MSGENFONTSTYLEMODIFERSIZE14"/>
                <w:sz w:val="22"/>
                <w:szCs w:val="22"/>
              </w:rPr>
              <w:t>To harmonize policies and procedures and related incentives for investors from the region. The preference to be focused on customs tariff and removal of NTBs, reforms in rules of origin and other measures. These SEZs would aim at creating trade flows for RVCs and integrate them with the Global Value Chains (GVCs).</w:t>
            </w:r>
          </w:p>
        </w:tc>
      </w:tr>
      <w:tr w:rsidR="009D2D08" w:rsidRPr="00DC153F" w:rsidTr="00890FA1">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rPr>
                <w:rFonts w:ascii="Arial" w:hAnsi="Arial"/>
                <w:sz w:val="22"/>
                <w:szCs w:val="22"/>
              </w:rPr>
            </w:pPr>
            <w:r w:rsidRPr="00DC153F">
              <w:rPr>
                <w:rFonts w:ascii="Arial" w:hAnsi="Arial"/>
                <w:sz w:val="22"/>
                <w:szCs w:val="22"/>
              </w:rPr>
              <w:t>Project Budget (US$)</w:t>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rPr>
                <w:rFonts w:ascii="Arial" w:hAnsi="Arial"/>
                <w:sz w:val="22"/>
                <w:szCs w:val="22"/>
              </w:rPr>
            </w:pPr>
            <w:r w:rsidRPr="00DC153F">
              <w:rPr>
                <w:rFonts w:ascii="Arial" w:hAnsi="Arial"/>
                <w:sz w:val="22"/>
                <w:szCs w:val="22"/>
              </w:rPr>
              <w:t>$ 10,000/- (Ten Thousand US Dollars)</w:t>
            </w:r>
          </w:p>
        </w:tc>
      </w:tr>
      <w:tr w:rsidR="009D2D08" w:rsidRPr="00DC153F" w:rsidTr="00890FA1">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rPr>
                <w:rFonts w:ascii="Arial" w:hAnsi="Arial"/>
                <w:sz w:val="22"/>
                <w:szCs w:val="22"/>
              </w:rPr>
            </w:pPr>
            <w:r w:rsidRPr="00DC153F">
              <w:rPr>
                <w:rFonts w:ascii="Arial" w:hAnsi="Arial"/>
                <w:sz w:val="22"/>
                <w:szCs w:val="22"/>
              </w:rPr>
              <w:t xml:space="preserve">Project Funding source </w:t>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rPr>
                <w:rFonts w:ascii="Arial" w:hAnsi="Arial"/>
                <w:sz w:val="22"/>
                <w:szCs w:val="22"/>
              </w:rPr>
            </w:pPr>
            <w:r w:rsidRPr="00DC153F">
              <w:rPr>
                <w:rFonts w:ascii="Arial" w:hAnsi="Arial"/>
                <w:sz w:val="22"/>
                <w:szCs w:val="22"/>
              </w:rPr>
              <w:t>An amount of US$ 10,000/- from the ECO Secretariat will be allocated for the activities.</w:t>
            </w:r>
          </w:p>
        </w:tc>
      </w:tr>
      <w:tr w:rsidR="009D2D08" w:rsidRPr="00DC153F" w:rsidTr="00890FA1">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rPr>
                <w:rFonts w:ascii="Arial" w:hAnsi="Arial"/>
                <w:sz w:val="22"/>
                <w:szCs w:val="22"/>
              </w:rPr>
            </w:pPr>
            <w:r w:rsidRPr="00DC153F">
              <w:rPr>
                <w:rFonts w:ascii="Arial" w:hAnsi="Arial"/>
                <w:sz w:val="22"/>
                <w:szCs w:val="22"/>
              </w:rPr>
              <w:t>Project Coordinator</w:t>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rPr>
                <w:rFonts w:ascii="Arial" w:hAnsi="Arial"/>
                <w:sz w:val="22"/>
                <w:szCs w:val="22"/>
              </w:rPr>
            </w:pPr>
            <w:r w:rsidRPr="00DC153F">
              <w:rPr>
                <w:rFonts w:ascii="Arial" w:hAnsi="Arial"/>
                <w:sz w:val="22"/>
                <w:szCs w:val="22"/>
              </w:rPr>
              <w:t>ECO Secretariat</w:t>
            </w:r>
          </w:p>
        </w:tc>
      </w:tr>
      <w:tr w:rsidR="009D2D08" w:rsidRPr="00DC153F" w:rsidTr="00890FA1">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rPr>
                <w:rFonts w:ascii="Arial" w:hAnsi="Arial"/>
                <w:sz w:val="22"/>
                <w:szCs w:val="22"/>
              </w:rPr>
            </w:pPr>
            <w:r w:rsidRPr="00DC153F">
              <w:rPr>
                <w:rFonts w:ascii="Arial" w:hAnsi="Arial"/>
                <w:sz w:val="22"/>
                <w:szCs w:val="22"/>
              </w:rPr>
              <w:t>Regional Partner</w:t>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jc w:val="both"/>
              <w:rPr>
                <w:rFonts w:ascii="Arial" w:hAnsi="Arial"/>
                <w:sz w:val="22"/>
                <w:szCs w:val="22"/>
              </w:rPr>
            </w:pPr>
            <w:r w:rsidRPr="00DC153F">
              <w:rPr>
                <w:rFonts w:ascii="Arial" w:hAnsi="Arial"/>
                <w:sz w:val="22"/>
                <w:szCs w:val="22"/>
              </w:rPr>
              <w:t>Regulatory Authorities of the Special Economic Zones of the ECO Member States</w:t>
            </w:r>
          </w:p>
        </w:tc>
      </w:tr>
      <w:tr w:rsidR="009D2D08" w:rsidRPr="00DC153F" w:rsidTr="00890FA1">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rPr>
                <w:rFonts w:ascii="Arial" w:hAnsi="Arial"/>
                <w:b/>
                <w:bCs/>
                <w:color w:val="000000"/>
                <w:sz w:val="22"/>
                <w:szCs w:val="22"/>
                <w:shd w:val="clear" w:color="auto" w:fill="FFFFFF"/>
                <w:lang w:bidi="en-US"/>
              </w:rPr>
            </w:pPr>
            <w:r w:rsidRPr="00DC153F">
              <w:rPr>
                <w:rStyle w:val="MSGENFONTSTYLENAMETEMPLATEROLENUMBERMSGENFONTSTYLENAMEBYROLETEXT2MSGENFONTSTYLEMODIFERSIZE14"/>
                <w:sz w:val="22"/>
                <w:szCs w:val="22"/>
              </w:rPr>
              <w:t>Duration of Project</w:t>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rPr>
                <w:rFonts w:ascii="Arial" w:hAnsi="Arial"/>
                <w:sz w:val="22"/>
                <w:szCs w:val="22"/>
              </w:rPr>
            </w:pPr>
            <w:r w:rsidRPr="00DC153F">
              <w:rPr>
                <w:rStyle w:val="MSGENFONTSTYLENAMETEMPLATEROLENUMBERMSGENFONTSTYLENAMEBYROLETEXT2MSGENFONTSTYLEMODIFERSIZE14"/>
                <w:sz w:val="22"/>
                <w:szCs w:val="22"/>
              </w:rPr>
              <w:t>3 months</w:t>
            </w:r>
          </w:p>
        </w:tc>
      </w:tr>
      <w:tr w:rsidR="009D2D08" w:rsidRPr="00DC153F" w:rsidTr="00890FA1">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rPr>
                <w:rFonts w:ascii="Arial" w:hAnsi="Arial"/>
                <w:b/>
                <w:bCs/>
                <w:sz w:val="22"/>
                <w:szCs w:val="22"/>
              </w:rPr>
            </w:pPr>
            <w:r w:rsidRPr="00DC153F">
              <w:rPr>
                <w:rStyle w:val="MSGENFONTSTYLENAMETEMPLATEROLENUMBERMSGENFONTSTYLENAMEBYROLETEXT2MSGENFONTSTYLEMODIFERSIZE14"/>
                <w:sz w:val="22"/>
                <w:szCs w:val="22"/>
              </w:rPr>
              <w:t>Project Starting Time</w:t>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2D08" w:rsidRPr="00DC153F" w:rsidRDefault="009D2D08" w:rsidP="00890FA1">
            <w:pPr>
              <w:rPr>
                <w:rFonts w:ascii="Arial" w:hAnsi="Arial"/>
                <w:sz w:val="22"/>
                <w:szCs w:val="22"/>
              </w:rPr>
            </w:pPr>
            <w:r w:rsidRPr="00DC153F">
              <w:rPr>
                <w:rStyle w:val="MSGENFONTSTYLENAMETEMPLATEROLENUMBERMSGENFONTSTYLENAMEBYROLETEXT2MSGENFONTSTYLEMODIFERSIZE14"/>
                <w:sz w:val="22"/>
                <w:szCs w:val="22"/>
              </w:rPr>
              <w:t xml:space="preserve">To be decided </w:t>
            </w:r>
          </w:p>
        </w:tc>
      </w:tr>
      <w:tr w:rsidR="009D2D08" w:rsidRPr="00DC153F" w:rsidTr="00890FA1">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rPr>
                <w:rStyle w:val="MSGENFONTSTYLENAMETEMPLATEROLENUMBERMSGENFONTSTYLENAMEBYROLETEXT2MSGENFONTSTYLEMODIFERSIZE14"/>
                <w:b/>
                <w:bCs/>
                <w:sz w:val="22"/>
                <w:szCs w:val="22"/>
              </w:rPr>
            </w:pPr>
            <w:r w:rsidRPr="00DC153F">
              <w:rPr>
                <w:rStyle w:val="MSGENFONTSTYLENAMETEMPLATEROLENUMBERMSGENFONTSTYLENAMEBYROLETEXT2MSGENFONTSTYLEMODIFERSIZE14"/>
                <w:sz w:val="22"/>
                <w:szCs w:val="22"/>
              </w:rPr>
              <w:t>Project Progress</w:t>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2D08" w:rsidRPr="00DC153F" w:rsidRDefault="009D2D08" w:rsidP="00890FA1">
            <w:pPr>
              <w:rPr>
                <w:rStyle w:val="MSGENFONTSTYLENAMETEMPLATEROLENUMBERMSGENFONTSTYLENAMEBYROLETEXT2MSGENFONTSTYLEMODIFERSIZE14"/>
                <w:sz w:val="22"/>
                <w:szCs w:val="22"/>
              </w:rPr>
            </w:pPr>
            <w:r w:rsidRPr="00DC153F">
              <w:rPr>
                <w:rStyle w:val="MSGENFONTSTYLENAMETEMPLATEROLENUMBERMSGENFONTSTYLENAMEBYROLETEXT2MSGENFONTSTYLEMODIFERSIZE14"/>
                <w:sz w:val="22"/>
                <w:szCs w:val="22"/>
              </w:rPr>
              <w:t>Achievement may be reviewed later upon currency of project</w:t>
            </w:r>
          </w:p>
        </w:tc>
      </w:tr>
      <w:tr w:rsidR="009D2D08" w:rsidRPr="00DC153F" w:rsidTr="00890FA1">
        <w:trPr>
          <w:trHeight w:val="269"/>
        </w:trPr>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D08" w:rsidRPr="00DC153F" w:rsidRDefault="009D2D08" w:rsidP="00890FA1">
            <w:pPr>
              <w:rPr>
                <w:rStyle w:val="MSGENFONTSTYLENAMETEMPLATEROLENUMBERMSGENFONTSTYLENAMEBYROLETEXT2MSGENFONTSTYLEMODIFERSIZE14"/>
                <w:b/>
                <w:bCs/>
                <w:sz w:val="22"/>
                <w:szCs w:val="22"/>
              </w:rPr>
            </w:pPr>
            <w:r w:rsidRPr="00DC153F">
              <w:rPr>
                <w:rStyle w:val="MSGENFONTSTYLENAMETEMPLATEROLENUMBERMSGENFONTSTYLENAMEBYROLETEXT2MSGENFONTSTYLEMODIFERSIZE14"/>
                <w:sz w:val="22"/>
                <w:szCs w:val="22"/>
              </w:rPr>
              <w:t xml:space="preserve">Project Completion Time </w:t>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2D08" w:rsidRPr="00DC153F" w:rsidRDefault="009D2D08" w:rsidP="00890FA1">
            <w:pPr>
              <w:rPr>
                <w:rStyle w:val="MSGENFONTSTYLENAMETEMPLATEROLENUMBERMSGENFONTSTYLENAMEBYROLETEXT2MSGENFONTSTYLEMODIFERSIZE14"/>
                <w:sz w:val="22"/>
                <w:szCs w:val="22"/>
              </w:rPr>
            </w:pPr>
            <w:r w:rsidRPr="00DC153F">
              <w:rPr>
                <w:rStyle w:val="MSGENFONTSTYLENAMETEMPLATEROLENUMBERMSGENFONTSTYLENAMEBYROLETEXT2MSGENFONTSTYLEMODIFERSIZE14"/>
                <w:sz w:val="22"/>
                <w:szCs w:val="22"/>
              </w:rPr>
              <w:t>3 months</w:t>
            </w:r>
          </w:p>
        </w:tc>
      </w:tr>
      <w:tr w:rsidR="00821DD2" w:rsidRPr="00DC153F" w:rsidTr="00EF14FD">
        <w:trPr>
          <w:trHeight w:val="269"/>
        </w:trPr>
        <w:tc>
          <w:tcPr>
            <w:tcW w:w="9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DD2" w:rsidRPr="00DC153F" w:rsidRDefault="00821DD2" w:rsidP="00821DD2">
            <w:pPr>
              <w:spacing w:before="59" w:after="100"/>
              <w:jc w:val="both"/>
              <w:rPr>
                <w:rFonts w:ascii="Arial" w:hAnsi="Arial"/>
                <w:b/>
                <w:sz w:val="22"/>
                <w:szCs w:val="22"/>
                <w:u w:val="single"/>
              </w:rPr>
            </w:pPr>
            <w:r>
              <w:rPr>
                <w:rFonts w:ascii="Arial" w:hAnsi="Arial"/>
                <w:b/>
                <w:sz w:val="22"/>
                <w:szCs w:val="22"/>
                <w:u w:val="single"/>
              </w:rPr>
              <w:t>B</w:t>
            </w:r>
            <w:r w:rsidRPr="00DC153F">
              <w:rPr>
                <w:rFonts w:ascii="Arial" w:hAnsi="Arial"/>
                <w:b/>
                <w:sz w:val="22"/>
                <w:szCs w:val="22"/>
                <w:u w:val="single"/>
              </w:rPr>
              <w:t>ackground and Updated Status</w:t>
            </w:r>
          </w:p>
          <w:p w:rsidR="00821DD2" w:rsidRPr="00DC153F" w:rsidRDefault="00821DD2" w:rsidP="00821DD2">
            <w:pPr>
              <w:spacing w:after="69"/>
              <w:jc w:val="both"/>
              <w:rPr>
                <w:rStyle w:val="MSGENFONTSTYLENAMETEMPLATEROLENUMBERMSGENFONTSTYLENAMEBYROLETEXT2MSGENFONTSTYLEMODIFERSIZE14"/>
                <w:sz w:val="22"/>
                <w:szCs w:val="22"/>
              </w:rPr>
            </w:pPr>
            <w:r w:rsidRPr="00DC153F">
              <w:rPr>
                <w:rStyle w:val="MSGENFONTSTYLENAMETEMPLATEROLENUMBERMSGENFONTSTYLENAMEBYROLETEXT2MSGENFONTSTYLEMODIFERSIZE14"/>
                <w:sz w:val="22"/>
                <w:szCs w:val="22"/>
              </w:rPr>
              <w:t>In order to promote ECO Regional Value Chains (RVCs) and augment investment climate within ECO Region for the investors from within the ECO region as well as other regions of the world, Member Countries agreed in the '1</w:t>
            </w:r>
            <w:r w:rsidRPr="00DC153F">
              <w:rPr>
                <w:rStyle w:val="MSGENFONTSTYLENAMETEMPLATEROLENUMBERMSGENFONTSTYLENAMEBYROLETEXT2MSGENFONTSTYLEMODIFERSIZE14"/>
                <w:sz w:val="22"/>
                <w:szCs w:val="22"/>
                <w:vertAlign w:val="superscript"/>
              </w:rPr>
              <w:t xml:space="preserve">st </w:t>
            </w:r>
            <w:r w:rsidRPr="00DC153F">
              <w:rPr>
                <w:rStyle w:val="MSGENFONTSTYLENAMETEMPLATEROLENUMBERMSGENFONTSTYLENAMEBYROLETEXT2MSGENFONTSTYLEMODIFERSIZE14"/>
                <w:sz w:val="22"/>
                <w:szCs w:val="22"/>
              </w:rPr>
              <w:t>Meeting of the Heads of SEZs / FTZs of the ECO Member States’, for setting up a network of SEZs/ FT</w:t>
            </w:r>
            <w:r w:rsidR="00486298">
              <w:rPr>
                <w:rStyle w:val="MSGENFONTSTYLENAMETEMPLATEROLENUMBERMSGENFONTSTYLENAMEBYROLETEXT2MSGENFONTSTYLEMODIFERSIZE14"/>
                <w:sz w:val="22"/>
                <w:szCs w:val="22"/>
              </w:rPr>
              <w:t>Z</w:t>
            </w:r>
            <w:r w:rsidRPr="00DC153F">
              <w:rPr>
                <w:rStyle w:val="MSGENFONTSTYLENAMETEMPLATEROLENUMBERMSGENFONTSTYLENAMEBYROLETEXT2MSGENFONTSTYLEMODIFERSIZE14"/>
                <w:sz w:val="22"/>
                <w:szCs w:val="22"/>
              </w:rPr>
              <w:t xml:space="preserve">s in the ECO region. It was agreed that there is a need to develop guidelines for formulation of networks of the selected SEZs/FTZs in prioritized sectors in the ECO Region based on comparative advantage, as envisaged in ECO Vision 2025 to attract investment. </w:t>
            </w:r>
          </w:p>
          <w:p w:rsidR="00821DD2" w:rsidRPr="00DC153F" w:rsidRDefault="00821DD2" w:rsidP="00821DD2">
            <w:pPr>
              <w:spacing w:after="69"/>
              <w:jc w:val="both"/>
              <w:rPr>
                <w:rFonts w:ascii="Arial" w:hAnsi="Arial"/>
                <w:sz w:val="22"/>
                <w:szCs w:val="22"/>
              </w:rPr>
            </w:pPr>
            <w:r w:rsidRPr="00DC153F">
              <w:rPr>
                <w:rFonts w:ascii="Arial" w:hAnsi="Arial"/>
                <w:sz w:val="22"/>
                <w:szCs w:val="22"/>
              </w:rPr>
              <w:t xml:space="preserve">It was opined that the guidelines should include how to Identify selected sectors and zones, what incentives may be offered for investor's confidence etc, for creation of Regional Value Chains and connect the region with Global Value Chains. So, it was proposed that the Secretariat may initiate a research study for the purposes of setting up the </w:t>
            </w:r>
            <w:r w:rsidRPr="00DC153F">
              <w:rPr>
                <w:rFonts w:ascii="Arial" w:hAnsi="Arial"/>
                <w:bCs/>
                <w:sz w:val="22"/>
                <w:szCs w:val="22"/>
              </w:rPr>
              <w:t>'Study on preparation of the guidelines for the establishment of ECO Network of Special Economic Zones/ Free Trade Zones (SEZs/FTZs) in the ECO Member States</w:t>
            </w:r>
            <w:r w:rsidRPr="00DC153F">
              <w:rPr>
                <w:rFonts w:ascii="Arial" w:hAnsi="Arial"/>
                <w:b/>
                <w:bCs/>
                <w:sz w:val="22"/>
                <w:szCs w:val="22"/>
              </w:rPr>
              <w:t>.’</w:t>
            </w:r>
          </w:p>
          <w:p w:rsidR="00821DD2" w:rsidRPr="00DC153F" w:rsidRDefault="00821DD2" w:rsidP="00821DD2">
            <w:pPr>
              <w:spacing w:after="73"/>
              <w:jc w:val="both"/>
              <w:rPr>
                <w:rFonts w:ascii="Arial" w:hAnsi="Arial"/>
                <w:sz w:val="22"/>
                <w:szCs w:val="22"/>
              </w:rPr>
            </w:pPr>
            <w:r w:rsidRPr="00DC153F">
              <w:rPr>
                <w:rFonts w:ascii="Arial" w:hAnsi="Arial"/>
                <w:sz w:val="22"/>
                <w:szCs w:val="22"/>
              </w:rPr>
              <w:t xml:space="preserve">Development of the regional guidelines for the establishment of ECO Regional Network of SEZs to </w:t>
            </w:r>
            <w:r w:rsidRPr="00DC153F">
              <w:rPr>
                <w:rFonts w:ascii="Arial" w:hAnsi="Arial"/>
                <w:sz w:val="22"/>
                <w:szCs w:val="22"/>
              </w:rPr>
              <w:lastRenderedPageBreak/>
              <w:t>strengthen among ECO Member States will:</w:t>
            </w:r>
          </w:p>
          <w:p w:rsidR="00821DD2" w:rsidRPr="00DC153F" w:rsidRDefault="00821DD2" w:rsidP="007B724B">
            <w:pPr>
              <w:widowControl w:val="0"/>
              <w:numPr>
                <w:ilvl w:val="0"/>
                <w:numId w:val="90"/>
              </w:numPr>
              <w:tabs>
                <w:tab w:val="left" w:pos="450"/>
              </w:tabs>
              <w:spacing w:after="131" w:line="240" w:lineRule="auto"/>
              <w:ind w:left="450" w:hanging="270"/>
              <w:jc w:val="both"/>
              <w:rPr>
                <w:rFonts w:ascii="Arial" w:hAnsi="Arial"/>
                <w:sz w:val="22"/>
                <w:szCs w:val="22"/>
              </w:rPr>
            </w:pPr>
            <w:r w:rsidRPr="00DC153F">
              <w:rPr>
                <w:rFonts w:ascii="Arial" w:hAnsi="Arial"/>
                <w:sz w:val="22"/>
                <w:szCs w:val="22"/>
              </w:rPr>
              <w:t>Create a synergy in investment policies and procedure of the Member States</w:t>
            </w:r>
          </w:p>
          <w:p w:rsidR="00821DD2" w:rsidRPr="00DC153F" w:rsidRDefault="00821DD2" w:rsidP="007B724B">
            <w:pPr>
              <w:widowControl w:val="0"/>
              <w:numPr>
                <w:ilvl w:val="0"/>
                <w:numId w:val="90"/>
              </w:numPr>
              <w:tabs>
                <w:tab w:val="left" w:pos="450"/>
              </w:tabs>
              <w:spacing w:after="69" w:line="240" w:lineRule="auto"/>
              <w:ind w:left="450" w:hanging="270"/>
              <w:jc w:val="both"/>
              <w:rPr>
                <w:rFonts w:ascii="Arial" w:hAnsi="Arial"/>
                <w:sz w:val="22"/>
                <w:szCs w:val="22"/>
              </w:rPr>
            </w:pPr>
            <w:r w:rsidRPr="00DC153F">
              <w:rPr>
                <w:rFonts w:ascii="Arial" w:hAnsi="Arial"/>
                <w:sz w:val="22"/>
                <w:szCs w:val="22"/>
              </w:rPr>
              <w:t>Identify selected sectors and zones on the basis of their comparative advantage and incentives for investors of the region and outside.</w:t>
            </w:r>
          </w:p>
          <w:p w:rsidR="00821DD2" w:rsidRDefault="00821DD2" w:rsidP="007B724B">
            <w:pPr>
              <w:widowControl w:val="0"/>
              <w:numPr>
                <w:ilvl w:val="0"/>
                <w:numId w:val="90"/>
              </w:numPr>
              <w:tabs>
                <w:tab w:val="left" w:pos="450"/>
              </w:tabs>
              <w:spacing w:after="131" w:line="240" w:lineRule="auto"/>
              <w:ind w:left="450" w:hanging="270"/>
              <w:jc w:val="both"/>
              <w:rPr>
                <w:rFonts w:ascii="Arial" w:hAnsi="Arial"/>
                <w:sz w:val="22"/>
                <w:szCs w:val="22"/>
              </w:rPr>
            </w:pPr>
            <w:r w:rsidRPr="00DC153F">
              <w:rPr>
                <w:rFonts w:ascii="Arial" w:hAnsi="Arial"/>
                <w:sz w:val="22"/>
                <w:szCs w:val="22"/>
              </w:rPr>
              <w:t>Strengthening private sector cooperation and businesses to increase trade in region.</w:t>
            </w:r>
          </w:p>
          <w:p w:rsidR="00821DD2" w:rsidRPr="00821DD2" w:rsidRDefault="00821DD2" w:rsidP="007B724B">
            <w:pPr>
              <w:widowControl w:val="0"/>
              <w:numPr>
                <w:ilvl w:val="0"/>
                <w:numId w:val="90"/>
              </w:numPr>
              <w:tabs>
                <w:tab w:val="left" w:pos="450"/>
              </w:tabs>
              <w:spacing w:after="131" w:line="240" w:lineRule="auto"/>
              <w:ind w:left="450" w:hanging="270"/>
              <w:jc w:val="both"/>
              <w:rPr>
                <w:rStyle w:val="MSGENFONTSTYLENAMETEMPLATEROLENUMBERMSGENFONTSTYLENAMEBYROLETEXT2MSGENFONTSTYLEMODIFERSIZE14"/>
                <w:rFonts w:eastAsiaTheme="minorEastAsia"/>
                <w:color w:val="auto"/>
                <w:sz w:val="22"/>
                <w:szCs w:val="22"/>
                <w:shd w:val="clear" w:color="auto" w:fill="auto"/>
                <w:lang w:val="en-GB" w:eastAsia="zh-CN" w:bidi="ar-SA"/>
              </w:rPr>
            </w:pPr>
            <w:r w:rsidRPr="00821DD2">
              <w:rPr>
                <w:rFonts w:ascii="Arial" w:hAnsi="Arial"/>
                <w:sz w:val="22"/>
                <w:szCs w:val="22"/>
              </w:rPr>
              <w:t>With greater investment, the region may achieve the much needed diversification to contribute to the global economy in a more productive manner and ensure socio-economic development in the region</w:t>
            </w:r>
          </w:p>
        </w:tc>
      </w:tr>
      <w:tr w:rsidR="009D2D08" w:rsidRPr="00DC153F" w:rsidTr="00821DD2">
        <w:trPr>
          <w:trHeight w:val="3118"/>
        </w:trPr>
        <w:tc>
          <w:tcPr>
            <w:tcW w:w="9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DD2" w:rsidRPr="00DC153F" w:rsidRDefault="00821DD2" w:rsidP="00821DD2">
            <w:pPr>
              <w:tabs>
                <w:tab w:val="left" w:pos="0"/>
              </w:tabs>
              <w:spacing w:after="69"/>
              <w:ind w:left="480" w:hanging="480"/>
              <w:jc w:val="both"/>
              <w:rPr>
                <w:rFonts w:ascii="Arial" w:eastAsia="Arial" w:hAnsi="Arial"/>
                <w:b/>
                <w:bCs/>
                <w:sz w:val="22"/>
                <w:szCs w:val="22"/>
                <w:u w:val="single"/>
              </w:rPr>
            </w:pPr>
            <w:r w:rsidRPr="00DC153F">
              <w:rPr>
                <w:rStyle w:val="MSGENFONTSTYLENAMETEMPLATEROLELEVELNUMBERMSGENFONTSTYLENAMEBYROLEHEADING13"/>
                <w:rFonts w:eastAsiaTheme="minorEastAsia"/>
                <w:b/>
                <w:bCs/>
                <w:sz w:val="22"/>
                <w:szCs w:val="22"/>
              </w:rPr>
              <w:lastRenderedPageBreak/>
              <w:t>Current Status:</w:t>
            </w:r>
          </w:p>
          <w:p w:rsidR="009D2D08" w:rsidRPr="00DC153F" w:rsidRDefault="00821DD2" w:rsidP="00821DD2">
            <w:pPr>
              <w:widowControl w:val="0"/>
              <w:tabs>
                <w:tab w:val="left" w:pos="450"/>
              </w:tabs>
              <w:spacing w:after="131" w:line="240" w:lineRule="auto"/>
              <w:ind w:left="450"/>
              <w:jc w:val="both"/>
              <w:rPr>
                <w:rStyle w:val="MSGENFONTSTYLENAMETEMPLATEROLENUMBERMSGENFONTSTYLENAMEBYROLETEXT2MSGENFONTSTYLEMODIFERSIZE14"/>
                <w:sz w:val="22"/>
                <w:szCs w:val="22"/>
              </w:rPr>
            </w:pPr>
            <w:r w:rsidRPr="00DC153F">
              <w:rPr>
                <w:rFonts w:ascii="Arial" w:hAnsi="Arial"/>
                <w:sz w:val="22"/>
                <w:szCs w:val="22"/>
              </w:rPr>
              <w:t xml:space="preserve">The Secretariat circulated a draft SEZs/FTZs Guidelines with the Member States and solicited their comments. However, regarding the above mentioned project, the ToRs have been prepared and finalized for hiring the consultant/specialist. </w:t>
            </w:r>
            <w:r w:rsidRPr="00DC153F">
              <w:rPr>
                <w:rFonts w:ascii="Arial" w:hAnsi="Arial"/>
                <w:color w:val="000000" w:themeColor="text1"/>
                <w:sz w:val="22"/>
                <w:szCs w:val="22"/>
              </w:rPr>
              <w:t xml:space="preserve">The Secretariat has requested the Member States for Views/Comments vide NV No. T&amp;I/SEZ/2023/443 dated 5.4.2023. The Republic of Azerbaijan shared a list of experts/ consultants with Secretariat for the research. However, the Secretariat is still pursuing comments/ proposals on the ToRs of the Project to engage the services of a specialist to initiate the study. Moreover, the Secretariat has been facing paucity of funds in relevant head in 2022 as well as in 2023. The project will be pursued in 2024 upon receipt of proposals/ comments of the Member States </w:t>
            </w:r>
            <w:r w:rsidRPr="00DC153F">
              <w:rPr>
                <w:rFonts w:ascii="Arial" w:hAnsi="Arial"/>
                <w:sz w:val="22"/>
                <w:szCs w:val="22"/>
              </w:rPr>
              <w:t xml:space="preserve">and keeping the situation of availability of funds.  </w:t>
            </w:r>
          </w:p>
        </w:tc>
      </w:tr>
    </w:tbl>
    <w:p w:rsidR="00890FA1" w:rsidRDefault="00890FA1">
      <w:pPr>
        <w:spacing w:after="160" w:line="259" w:lineRule="auto"/>
        <w:rPr>
          <w:rStyle w:val="MSGENFONTSTYLENAMETEMPLATEROLELEVELNUMBERMSGENFONTSTYLENAMEBYROLEHEADING13"/>
          <w:rFonts w:ascii="Book Antiqua" w:eastAsiaTheme="minorEastAsia" w:hAnsi="Book Antiqua"/>
          <w:b/>
          <w:bCs/>
          <w:color w:val="0070C0"/>
          <w:sz w:val="18"/>
          <w:szCs w:val="18"/>
        </w:rPr>
      </w:pPr>
    </w:p>
    <w:p w:rsidR="00890FA1" w:rsidRDefault="00890FA1">
      <w:pPr>
        <w:spacing w:after="160" w:line="259" w:lineRule="auto"/>
        <w:rPr>
          <w:rStyle w:val="MSGENFONTSTYLENAMETEMPLATEROLELEVELNUMBERMSGENFONTSTYLENAMEBYROLEHEADING13"/>
          <w:rFonts w:ascii="Book Antiqua" w:eastAsiaTheme="minorEastAsia" w:hAnsi="Book Antiqua"/>
          <w:b/>
          <w:bCs/>
          <w:color w:val="0070C0"/>
          <w:sz w:val="18"/>
          <w:szCs w:val="18"/>
        </w:rPr>
      </w:pPr>
    </w:p>
    <w:p w:rsidR="00890FA1" w:rsidRDefault="00890FA1">
      <w:pPr>
        <w:spacing w:after="160" w:line="259" w:lineRule="auto"/>
        <w:rPr>
          <w:rStyle w:val="MSGENFONTSTYLENAMETEMPLATEROLELEVELNUMBERMSGENFONTSTYLENAMEBYROLEHEADING13"/>
          <w:rFonts w:ascii="Book Antiqua" w:eastAsiaTheme="minorEastAsia" w:hAnsi="Book Antiqua"/>
          <w:b/>
          <w:bCs/>
          <w:color w:val="0070C0"/>
          <w:sz w:val="18"/>
          <w:szCs w:val="18"/>
        </w:rPr>
      </w:pPr>
    </w:p>
    <w:p w:rsidR="00890FA1" w:rsidRDefault="00890FA1">
      <w:pPr>
        <w:spacing w:after="160" w:line="259" w:lineRule="auto"/>
        <w:rPr>
          <w:rStyle w:val="MSGENFONTSTYLENAMETEMPLATEROLELEVELNUMBERMSGENFONTSTYLENAMEBYROLEHEADING13"/>
          <w:rFonts w:ascii="Book Antiqua" w:eastAsiaTheme="minorEastAsia" w:hAnsi="Book Antiqua"/>
          <w:b/>
          <w:bCs/>
          <w:color w:val="0070C0"/>
          <w:sz w:val="18"/>
          <w:szCs w:val="18"/>
        </w:rPr>
      </w:pPr>
    </w:p>
    <w:p w:rsidR="00890FA1" w:rsidRDefault="00890FA1">
      <w:pPr>
        <w:spacing w:after="160" w:line="259" w:lineRule="auto"/>
        <w:rPr>
          <w:rStyle w:val="MSGENFONTSTYLENAMETEMPLATEROLELEVELNUMBERMSGENFONTSTYLENAMEBYROLEHEADING13"/>
          <w:rFonts w:ascii="Book Antiqua" w:eastAsiaTheme="minorEastAsia" w:hAnsi="Book Antiqua"/>
          <w:b/>
          <w:bCs/>
          <w:color w:val="0070C0"/>
          <w:sz w:val="18"/>
          <w:szCs w:val="18"/>
        </w:rPr>
      </w:pPr>
    </w:p>
    <w:p w:rsidR="00890FA1" w:rsidRDefault="00890FA1">
      <w:pPr>
        <w:spacing w:after="160" w:line="259" w:lineRule="auto"/>
        <w:rPr>
          <w:rStyle w:val="MSGENFONTSTYLENAMETEMPLATEROLELEVELNUMBERMSGENFONTSTYLENAMEBYROLEHEADING13"/>
          <w:rFonts w:ascii="Book Antiqua" w:eastAsiaTheme="minorEastAsia" w:hAnsi="Book Antiqua"/>
          <w:b/>
          <w:bCs/>
          <w:color w:val="0070C0"/>
          <w:sz w:val="18"/>
          <w:szCs w:val="18"/>
        </w:rPr>
      </w:pPr>
    </w:p>
    <w:p w:rsidR="00890FA1" w:rsidRDefault="00890FA1">
      <w:pPr>
        <w:spacing w:after="160" w:line="259" w:lineRule="auto"/>
        <w:rPr>
          <w:rStyle w:val="MSGENFONTSTYLENAMETEMPLATEROLELEVELNUMBERMSGENFONTSTYLENAMEBYROLEHEADING13"/>
          <w:rFonts w:ascii="Book Antiqua" w:eastAsiaTheme="minorEastAsia" w:hAnsi="Book Antiqua"/>
          <w:b/>
          <w:bCs/>
          <w:color w:val="0070C0"/>
          <w:sz w:val="18"/>
          <w:szCs w:val="18"/>
        </w:rPr>
      </w:pPr>
    </w:p>
    <w:p w:rsidR="008130D2" w:rsidRPr="003D5DB1" w:rsidRDefault="00AE709B" w:rsidP="00A049E0">
      <w:pPr>
        <w:spacing w:after="160" w:line="259" w:lineRule="auto"/>
        <w:jc w:val="right"/>
        <w:rPr>
          <w:rStyle w:val="MSGENFONTSTYLENAMETEMPLATEROLENUMBERMSGENFONTSTYLENAMEBYROLETEXT20"/>
          <w:rFonts w:ascii="Arial" w:hAnsi="Arial" w:cs="Arial"/>
          <w:b/>
          <w:sz w:val="24"/>
          <w:szCs w:val="24"/>
          <w:u w:val="single"/>
        </w:rPr>
      </w:pPr>
      <w:r>
        <w:rPr>
          <w:rStyle w:val="MSGENFONTSTYLENAMETEMPLATEROLENUMBERMSGENFONTSTYLENAMEBYROLETEXT20"/>
          <w:b/>
          <w:u w:val="single"/>
        </w:rPr>
        <w:br w:type="page"/>
      </w:r>
      <w:r w:rsidR="008130D2" w:rsidRPr="003D5DB1">
        <w:rPr>
          <w:rStyle w:val="MSGENFONTSTYLENAMETEMPLATEROLENUMBERMSGENFONTSTYLENAMEBYROLETEXT20"/>
          <w:rFonts w:ascii="Arial" w:hAnsi="Arial" w:cs="Arial"/>
          <w:b/>
          <w:sz w:val="24"/>
          <w:szCs w:val="24"/>
          <w:u w:val="single"/>
        </w:rPr>
        <w:lastRenderedPageBreak/>
        <w:t>Annex III</w:t>
      </w:r>
    </w:p>
    <w:p w:rsidR="00890FA1" w:rsidRPr="003D5DB1" w:rsidRDefault="00890FA1" w:rsidP="008130D2">
      <w:pPr>
        <w:pStyle w:val="Heading1"/>
        <w:spacing w:before="0" w:line="240" w:lineRule="auto"/>
        <w:jc w:val="center"/>
        <w:rPr>
          <w:rStyle w:val="MSGENFONTSTYLENAMETEMPLATEROLENUMBERMSGENFONTSTYLENAMEBYROLETEXT20"/>
          <w:rFonts w:ascii="Arial" w:hAnsi="Arial" w:cs="Arial"/>
          <w:sz w:val="32"/>
          <w:szCs w:val="32"/>
        </w:rPr>
      </w:pPr>
      <w:bookmarkStart w:id="108" w:name="_Toc150162928"/>
      <w:r w:rsidRPr="003D5DB1">
        <w:rPr>
          <w:rStyle w:val="MSGENFONTSTYLENAMETEMPLATEROLENUMBERMSGENFONTSTYLENAMEBYROLETEXT20"/>
          <w:rFonts w:ascii="Arial" w:hAnsi="Arial" w:cs="Arial"/>
          <w:sz w:val="32"/>
          <w:szCs w:val="32"/>
        </w:rPr>
        <w:t>Section</w:t>
      </w:r>
      <w:r w:rsidR="00BA1A89" w:rsidRPr="003D5DB1">
        <w:rPr>
          <w:rStyle w:val="MSGENFONTSTYLENAMETEMPLATEROLENUMBERMSGENFONTSTYLENAMEBYROLETEXT20"/>
          <w:rFonts w:ascii="Arial" w:hAnsi="Arial" w:cs="Arial"/>
          <w:sz w:val="32"/>
          <w:szCs w:val="32"/>
        </w:rPr>
        <w:t>-</w:t>
      </w:r>
      <w:r w:rsidRPr="003D5DB1">
        <w:rPr>
          <w:rStyle w:val="MSGENFONTSTYLENAMETEMPLATEROLENUMBERMSGENFONTSTYLENAMEBYROLETEXT20"/>
          <w:rFonts w:ascii="Arial" w:hAnsi="Arial" w:cs="Arial"/>
          <w:sz w:val="32"/>
          <w:szCs w:val="32"/>
        </w:rPr>
        <w:t>VIII</w:t>
      </w:r>
      <w:bookmarkEnd w:id="108"/>
    </w:p>
    <w:p w:rsidR="00890FA1" w:rsidRDefault="00890FA1" w:rsidP="008130D2">
      <w:pPr>
        <w:pStyle w:val="Heading1"/>
        <w:spacing w:before="0" w:line="240" w:lineRule="auto"/>
        <w:jc w:val="center"/>
        <w:rPr>
          <w:rStyle w:val="MSGENFONTSTYLENAMETEMPLATEROLENUMBERMSGENFONTSTYLENAMEBYROLETEXT20"/>
          <w:rFonts w:ascii="Arial" w:hAnsi="Arial" w:cs="Arial"/>
          <w:sz w:val="32"/>
          <w:szCs w:val="32"/>
        </w:rPr>
      </w:pPr>
      <w:bookmarkStart w:id="109" w:name="_Toc150162929"/>
      <w:r w:rsidRPr="003D5DB1">
        <w:rPr>
          <w:rStyle w:val="MSGENFONTSTYLENAMETEMPLATEROLENUMBERMSGENFONTSTYLENAMEBYROLETEXT20"/>
          <w:rFonts w:ascii="Arial" w:hAnsi="Arial" w:cs="Arial"/>
          <w:sz w:val="32"/>
          <w:szCs w:val="32"/>
        </w:rPr>
        <w:t>Proposed New Projects</w:t>
      </w:r>
      <w:bookmarkEnd w:id="109"/>
    </w:p>
    <w:p w:rsidR="00E8415B" w:rsidRPr="00E8415B" w:rsidRDefault="00E8415B" w:rsidP="00E8415B"/>
    <w:p w:rsidR="00D37A74" w:rsidRDefault="00D37A74" w:rsidP="00D37A74">
      <w:pPr>
        <w:spacing w:after="0" w:line="240" w:lineRule="auto"/>
        <w:jc w:val="right"/>
        <w:rPr>
          <w:rStyle w:val="MSGENFONTSTYLENAMETEMPLATEROLELEVELNUMBERMSGENFONTSTYLENAMEBYROLEHEADING13"/>
          <w:rFonts w:ascii="Book Antiqua" w:eastAsiaTheme="minorEastAsia" w:hAnsi="Book Antiqua"/>
          <w:b/>
          <w:bCs/>
          <w:color w:val="0070C0"/>
          <w:sz w:val="18"/>
          <w:szCs w:val="18"/>
          <w:u w:val="none"/>
        </w:rPr>
      </w:pPr>
    </w:p>
    <w:p w:rsidR="00D37A74" w:rsidRPr="00E8415B" w:rsidRDefault="00BF23B8" w:rsidP="00483D6F">
      <w:pPr>
        <w:spacing w:after="0" w:line="240" w:lineRule="auto"/>
        <w:ind w:left="720" w:hanging="720"/>
        <w:jc w:val="both"/>
        <w:rPr>
          <w:rStyle w:val="MSGENFONTSTYLENAMETEMPLATEROLELEVELNUMBERMSGENFONTSTYLENAMEBYROLEHEADING13"/>
          <w:rFonts w:eastAsiaTheme="minorEastAsia"/>
          <w:b/>
          <w:bCs/>
          <w:color w:val="0070C0"/>
          <w:sz w:val="24"/>
          <w:szCs w:val="24"/>
          <w:u w:val="none"/>
        </w:rPr>
      </w:pPr>
      <w:r w:rsidRPr="00BF23B8">
        <w:rPr>
          <w:rFonts w:ascii="Book Antiqua" w:hAnsi="Book Antiqua" w:cstheme="minorHAnsi"/>
          <w:b/>
          <w:bCs/>
          <w:sz w:val="18"/>
          <w:szCs w:val="18"/>
          <w:lang w:val="en-GB"/>
        </w:rPr>
        <w:t>1.</w:t>
      </w:r>
      <w:r w:rsidRPr="00BF23B8">
        <w:rPr>
          <w:rFonts w:ascii="Book Antiqua" w:hAnsi="Book Antiqua" w:cstheme="minorHAnsi"/>
          <w:b/>
          <w:bCs/>
          <w:sz w:val="18"/>
          <w:szCs w:val="18"/>
          <w:lang w:val="en-GB"/>
        </w:rPr>
        <w:tab/>
      </w:r>
      <w:r w:rsidR="00D37A74" w:rsidRPr="00E8415B">
        <w:rPr>
          <w:rFonts w:ascii="Arial" w:hAnsi="Arial" w:cs="Arial"/>
          <w:b/>
          <w:bCs/>
          <w:sz w:val="24"/>
          <w:szCs w:val="24"/>
          <w:u w:val="single"/>
          <w:lang w:val="en-GB"/>
        </w:rPr>
        <w:t>Capacity Development Project for ECO Member States to Effectively Contribute to Standardization Activities at the National and International Levels</w:t>
      </w:r>
    </w:p>
    <w:tbl>
      <w:tblPr>
        <w:tblStyle w:val="TableGrid"/>
        <w:tblpPr w:leftFromText="180" w:rightFromText="180" w:vertAnchor="text" w:horzAnchor="margin" w:tblpY="801"/>
        <w:tblW w:w="9607" w:type="dxa"/>
        <w:tblLook w:val="04A0"/>
      </w:tblPr>
      <w:tblGrid>
        <w:gridCol w:w="2227"/>
        <w:gridCol w:w="7380"/>
      </w:tblGrid>
      <w:tr w:rsidR="00D37A74" w:rsidRPr="00E8415B" w:rsidTr="00D37A74">
        <w:tc>
          <w:tcPr>
            <w:tcW w:w="2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7A74" w:rsidRPr="00E8415B" w:rsidRDefault="00D37A74" w:rsidP="00D37A74">
            <w:pPr>
              <w:keepNext/>
              <w:keepLines/>
              <w:spacing w:after="0" w:line="240" w:lineRule="auto"/>
              <w:rPr>
                <w:rStyle w:val="MSGENFONTSTYLENAMETEMPLATEROLELEVELNUMBERMSGENFONTSTYLENAMEBYROLEHEADING13"/>
                <w:rFonts w:eastAsiaTheme="minorHAnsi"/>
                <w:b/>
                <w:bCs/>
                <w:sz w:val="24"/>
                <w:szCs w:val="24"/>
              </w:rPr>
            </w:pPr>
            <w:r w:rsidRPr="00E8415B">
              <w:rPr>
                <w:rStyle w:val="MSGENFONTSTYLENAMETEMPLATEROLENUMBERMSGENFONTSTYLENAMEBYROLETEXT2MSGENFONTSTYLEMODIFERSIZE14"/>
                <w:b/>
                <w:sz w:val="24"/>
                <w:szCs w:val="24"/>
              </w:rPr>
              <w:t>Project Title</w:t>
            </w:r>
          </w:p>
        </w:tc>
        <w:tc>
          <w:tcPr>
            <w:tcW w:w="7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7A74" w:rsidRPr="00E8415B" w:rsidRDefault="00D37A74" w:rsidP="00D37A74">
            <w:pPr>
              <w:keepNext/>
              <w:keepLines/>
              <w:spacing w:after="0" w:line="240" w:lineRule="auto"/>
              <w:jc w:val="both"/>
              <w:rPr>
                <w:rStyle w:val="MSGENFONTSTYLENAMETEMPLATEROLELEVELNUMBERMSGENFONTSTYLENAMEBYROLEHEADING13"/>
                <w:rFonts w:eastAsiaTheme="minorEastAsia"/>
                <w:sz w:val="24"/>
                <w:szCs w:val="24"/>
              </w:rPr>
            </w:pPr>
            <w:r w:rsidRPr="00E8415B">
              <w:rPr>
                <w:rFonts w:ascii="Arial" w:hAnsi="Arial"/>
                <w:sz w:val="24"/>
                <w:szCs w:val="24"/>
              </w:rPr>
              <w:t>“Train The Trainers Program” For ECO Member States on “International Standards and International Standardization”</w:t>
            </w:r>
          </w:p>
        </w:tc>
      </w:tr>
      <w:tr w:rsidR="00D37A74" w:rsidRPr="00E8415B" w:rsidTr="00D37A74">
        <w:tc>
          <w:tcPr>
            <w:tcW w:w="2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7A74" w:rsidRPr="00E8415B" w:rsidRDefault="00D37A74" w:rsidP="00D37A74">
            <w:pPr>
              <w:keepNext/>
              <w:keepLines/>
              <w:rPr>
                <w:rStyle w:val="MSGENFONTSTYLENAMETEMPLATEROLENUMBERMSGENFONTSTYLENAMEBYROLETEXT2MSGENFONTSTYLEMODIFERSIZE14"/>
                <w:rFonts w:eastAsiaTheme="minorHAnsi"/>
                <w:b/>
                <w:bCs/>
                <w:sz w:val="24"/>
                <w:szCs w:val="24"/>
              </w:rPr>
            </w:pPr>
            <w:r w:rsidRPr="00E8415B">
              <w:rPr>
                <w:rStyle w:val="MSGENFONTSTYLENAMETEMPLATEROLENUMBERMSGENFONTSTYLENAMEBYROLETEXT2MSGENFONTSTYLEMODIFERSIZE14"/>
                <w:sz w:val="24"/>
                <w:szCs w:val="24"/>
              </w:rPr>
              <w:t>Project Code</w:t>
            </w:r>
          </w:p>
        </w:tc>
        <w:tc>
          <w:tcPr>
            <w:tcW w:w="7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7A74" w:rsidRPr="00E8415B" w:rsidRDefault="00D37A74" w:rsidP="00D37A74">
            <w:pPr>
              <w:keepNext/>
              <w:keepLines/>
              <w:contextualSpacing/>
              <w:jc w:val="both"/>
              <w:rPr>
                <w:rStyle w:val="MSGENFONTSTYLENAMETEMPLATEROLENUMBERMSGENFONTSTYLENAMEBYROLETEXT2MSGENFONTSTYLEMODIFERSIZE14"/>
                <w:sz w:val="24"/>
                <w:szCs w:val="24"/>
              </w:rPr>
            </w:pPr>
            <w:r w:rsidRPr="00E8415B">
              <w:rPr>
                <w:rStyle w:val="MSGENFONTSTYLENAMETEMPLATEROLENUMBERMSGENFONTSTYLENAMEBYROLETEXT2MSGENFONTSTYLEMODIFERSIZE14"/>
                <w:sz w:val="24"/>
                <w:szCs w:val="24"/>
              </w:rPr>
              <w:t>TBD</w:t>
            </w:r>
          </w:p>
        </w:tc>
      </w:tr>
      <w:tr w:rsidR="00D37A74" w:rsidRPr="00E8415B" w:rsidTr="00D37A74">
        <w:tc>
          <w:tcPr>
            <w:tcW w:w="2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7A74" w:rsidRPr="00E8415B" w:rsidRDefault="00D37A74" w:rsidP="00D37A74">
            <w:pPr>
              <w:keepNext/>
              <w:keepLines/>
              <w:rPr>
                <w:rStyle w:val="MSGENFONTSTYLENAMETEMPLATEROLELEVELNUMBERMSGENFONTSTYLENAMEBYROLEHEADING13"/>
                <w:rFonts w:eastAsiaTheme="minorHAnsi"/>
                <w:bCs/>
                <w:sz w:val="24"/>
                <w:szCs w:val="24"/>
              </w:rPr>
            </w:pPr>
            <w:r w:rsidRPr="00E8415B">
              <w:rPr>
                <w:rStyle w:val="MSGENFONTSTYLENAMETEMPLATEROLELEVELNUMBERMSGENFONTSTYLENAMEBYROLEHEADING13"/>
                <w:rFonts w:eastAsiaTheme="minorHAnsi"/>
                <w:bCs/>
                <w:sz w:val="24"/>
                <w:szCs w:val="24"/>
              </w:rPr>
              <w:t>Project Rationale</w:t>
            </w:r>
          </w:p>
        </w:tc>
        <w:tc>
          <w:tcPr>
            <w:tcW w:w="7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7A74" w:rsidRPr="00E8415B" w:rsidRDefault="00D37A74" w:rsidP="00D37A74">
            <w:pPr>
              <w:jc w:val="both"/>
              <w:rPr>
                <w:rFonts w:ascii="Arial" w:hAnsi="Arial"/>
                <w:sz w:val="24"/>
                <w:szCs w:val="24"/>
              </w:rPr>
            </w:pPr>
            <w:r w:rsidRPr="00E8415B">
              <w:rPr>
                <w:rFonts w:ascii="Arial" w:hAnsi="Arial"/>
                <w:sz w:val="24"/>
                <w:szCs w:val="24"/>
              </w:rPr>
              <w:t xml:space="preserve">In today's globalized economy, standards play a crucial role in facilitating trade and promoting economic growth. Standards ensure that products and services are safe, reliable, and meet the required quality criteria. They also help reduce technical barriers to trade and foster innovation. </w:t>
            </w:r>
          </w:p>
          <w:p w:rsidR="00D37A74" w:rsidRPr="00E8415B" w:rsidRDefault="00D37A74" w:rsidP="00D37A74">
            <w:pPr>
              <w:jc w:val="both"/>
              <w:rPr>
                <w:rStyle w:val="MSGENFONTSTYLENAMETEMPLATEROLELEVELNUMBERMSGENFONTSTYLENAMEBYROLEHEADING13"/>
                <w:rFonts w:eastAsiaTheme="minorEastAsia"/>
                <w:sz w:val="24"/>
                <w:szCs w:val="24"/>
              </w:rPr>
            </w:pPr>
            <w:r w:rsidRPr="00E8415B">
              <w:rPr>
                <w:rFonts w:ascii="Arial" w:hAnsi="Arial"/>
                <w:sz w:val="24"/>
                <w:szCs w:val="24"/>
              </w:rPr>
              <w:t>Despite the significant benefits of standardization, many developing countries lack the necessary infrastructure, knowledge, and resources to effectively participate in and contribute to standardization activities, thus remaining unable to reap the benefits.</w:t>
            </w:r>
          </w:p>
        </w:tc>
      </w:tr>
      <w:tr w:rsidR="00D37A74" w:rsidRPr="00E8415B" w:rsidTr="00D37A74">
        <w:tc>
          <w:tcPr>
            <w:tcW w:w="2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7A74" w:rsidRPr="00E8415B" w:rsidRDefault="00D37A74" w:rsidP="00D37A74">
            <w:pPr>
              <w:keepNext/>
              <w:keepLines/>
              <w:rPr>
                <w:rStyle w:val="MSGENFONTSTYLENAMETEMPLATEROLELEVELNUMBERMSGENFONTSTYLENAMEBYROLEHEADING13"/>
                <w:rFonts w:eastAsiaTheme="minorHAnsi"/>
                <w:b/>
                <w:bCs/>
                <w:sz w:val="24"/>
                <w:szCs w:val="24"/>
              </w:rPr>
            </w:pPr>
            <w:r w:rsidRPr="00E8415B">
              <w:rPr>
                <w:rStyle w:val="MSGENFONTSTYLENAMETEMPLATEROLENUMBERMSGENFONTSTYLENAMEBYROLETEXT2MSGENFONTSTYLEMODIFERSIZE14"/>
                <w:sz w:val="24"/>
                <w:szCs w:val="24"/>
              </w:rPr>
              <w:t>Project Objectives</w:t>
            </w:r>
          </w:p>
        </w:tc>
        <w:tc>
          <w:tcPr>
            <w:tcW w:w="7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7A74" w:rsidRPr="00E8415B" w:rsidRDefault="00D37A74" w:rsidP="00D37A74">
            <w:pPr>
              <w:jc w:val="both"/>
              <w:rPr>
                <w:rFonts w:ascii="Arial" w:hAnsi="Arial"/>
                <w:sz w:val="24"/>
                <w:szCs w:val="24"/>
              </w:rPr>
            </w:pPr>
            <w:r w:rsidRPr="00E8415B">
              <w:rPr>
                <w:rFonts w:ascii="Arial" w:hAnsi="Arial"/>
                <w:sz w:val="24"/>
                <w:szCs w:val="24"/>
              </w:rPr>
              <w:t xml:space="preserve">The proposed project aims to deliver a comprehensive 5-day standardization train-the trainer program for ECO Member States to enhance their capacities in the field of standardization and reinforce the sustainability of the standardisation learning opportunities in ECO Member States. </w:t>
            </w:r>
          </w:p>
          <w:p w:rsidR="00D37A74" w:rsidRPr="00E8415B" w:rsidRDefault="00D37A74" w:rsidP="00D37A74">
            <w:pPr>
              <w:jc w:val="both"/>
              <w:rPr>
                <w:rFonts w:ascii="Arial" w:hAnsi="Arial"/>
                <w:sz w:val="24"/>
                <w:szCs w:val="24"/>
              </w:rPr>
            </w:pPr>
            <w:r w:rsidRPr="00E8415B">
              <w:rPr>
                <w:rFonts w:ascii="Arial" w:hAnsi="Arial"/>
                <w:sz w:val="24"/>
                <w:szCs w:val="24"/>
              </w:rPr>
              <w:t xml:space="preserve">The train-the-trainer program is designed to cover essential topics; such as, </w:t>
            </w:r>
          </w:p>
          <w:p w:rsidR="00D37A74" w:rsidRPr="00E8415B" w:rsidRDefault="00D37A74" w:rsidP="00000DC0">
            <w:pPr>
              <w:spacing w:after="120" w:line="240" w:lineRule="auto"/>
              <w:jc w:val="both"/>
              <w:rPr>
                <w:rFonts w:ascii="Arial" w:hAnsi="Arial"/>
                <w:sz w:val="24"/>
                <w:szCs w:val="24"/>
              </w:rPr>
            </w:pPr>
            <w:r w:rsidRPr="00E8415B">
              <w:rPr>
                <w:rFonts w:ascii="Arial" w:hAnsi="Arial"/>
                <w:sz w:val="24"/>
                <w:szCs w:val="24"/>
              </w:rPr>
              <w:t xml:space="preserve">- governance of standardization systems, </w:t>
            </w:r>
          </w:p>
          <w:p w:rsidR="00D37A74" w:rsidRPr="00E8415B" w:rsidRDefault="00D37A74" w:rsidP="00000DC0">
            <w:pPr>
              <w:spacing w:after="120" w:line="240" w:lineRule="auto"/>
              <w:jc w:val="both"/>
              <w:rPr>
                <w:rFonts w:ascii="Arial" w:hAnsi="Arial"/>
                <w:sz w:val="24"/>
                <w:szCs w:val="24"/>
              </w:rPr>
            </w:pPr>
            <w:r w:rsidRPr="00E8415B">
              <w:rPr>
                <w:rFonts w:ascii="Arial" w:hAnsi="Arial"/>
                <w:sz w:val="24"/>
                <w:szCs w:val="24"/>
              </w:rPr>
              <w:t xml:space="preserve">- standard preparation activities, </w:t>
            </w:r>
          </w:p>
          <w:p w:rsidR="00D37A74" w:rsidRPr="00E8415B" w:rsidRDefault="00D37A74" w:rsidP="00000DC0">
            <w:pPr>
              <w:spacing w:after="120" w:line="240" w:lineRule="auto"/>
              <w:jc w:val="both"/>
              <w:rPr>
                <w:rFonts w:ascii="Arial" w:hAnsi="Arial"/>
                <w:sz w:val="24"/>
                <w:szCs w:val="24"/>
              </w:rPr>
            </w:pPr>
            <w:r w:rsidRPr="00E8415B">
              <w:rPr>
                <w:rFonts w:ascii="Arial" w:hAnsi="Arial"/>
                <w:sz w:val="24"/>
                <w:szCs w:val="24"/>
              </w:rPr>
              <w:t xml:space="preserve">- sectoral standardization, e.g. machinery,  </w:t>
            </w:r>
          </w:p>
          <w:p w:rsidR="00D37A74" w:rsidRPr="00E8415B" w:rsidRDefault="00D37A74" w:rsidP="00000DC0">
            <w:pPr>
              <w:spacing w:after="120" w:line="240" w:lineRule="auto"/>
              <w:jc w:val="both"/>
              <w:rPr>
                <w:rFonts w:ascii="Arial" w:hAnsi="Arial"/>
                <w:sz w:val="24"/>
                <w:szCs w:val="24"/>
              </w:rPr>
            </w:pPr>
            <w:r w:rsidRPr="00E8415B">
              <w:rPr>
                <w:rFonts w:ascii="Arial" w:hAnsi="Arial"/>
                <w:sz w:val="24"/>
                <w:szCs w:val="24"/>
              </w:rPr>
              <w:t xml:space="preserve">- United Nations Sustainable Development Goals (UN SDGs), </w:t>
            </w:r>
          </w:p>
          <w:p w:rsidR="00D37A74" w:rsidRPr="00E8415B" w:rsidRDefault="00D37A74" w:rsidP="00000DC0">
            <w:pPr>
              <w:spacing w:after="120" w:line="240" w:lineRule="auto"/>
              <w:jc w:val="both"/>
              <w:rPr>
                <w:rFonts w:ascii="Arial" w:hAnsi="Arial"/>
                <w:sz w:val="24"/>
                <w:szCs w:val="24"/>
              </w:rPr>
            </w:pPr>
            <w:r w:rsidRPr="00E8415B">
              <w:rPr>
                <w:rFonts w:ascii="Arial" w:hAnsi="Arial"/>
                <w:sz w:val="24"/>
                <w:szCs w:val="24"/>
              </w:rPr>
              <w:t xml:space="preserve">- Sharing economy, transformation economy, and </w:t>
            </w:r>
          </w:p>
          <w:p w:rsidR="00D37A74" w:rsidRPr="00E8415B" w:rsidRDefault="00D37A74" w:rsidP="00000DC0">
            <w:pPr>
              <w:spacing w:after="120" w:line="240" w:lineRule="auto"/>
              <w:jc w:val="both"/>
              <w:rPr>
                <w:rFonts w:ascii="Arial" w:hAnsi="Arial"/>
                <w:sz w:val="24"/>
                <w:szCs w:val="24"/>
              </w:rPr>
            </w:pPr>
            <w:r w:rsidRPr="00E8415B">
              <w:rPr>
                <w:rFonts w:ascii="Arial" w:hAnsi="Arial"/>
                <w:sz w:val="24"/>
                <w:szCs w:val="24"/>
              </w:rPr>
              <w:t>- Artificial intelligence.</w:t>
            </w:r>
          </w:p>
          <w:p w:rsidR="00D37A74" w:rsidRPr="00E8415B" w:rsidRDefault="00D37A74" w:rsidP="00D37A74">
            <w:pPr>
              <w:jc w:val="both"/>
              <w:rPr>
                <w:rStyle w:val="MSGENFONTSTYLENAMETEMPLATEROLELEVELNUMBERMSGENFONTSTYLENAMEBYROLEHEADING13"/>
                <w:rFonts w:eastAsiaTheme="minorEastAsia"/>
                <w:sz w:val="24"/>
                <w:szCs w:val="24"/>
              </w:rPr>
            </w:pPr>
            <w:r w:rsidRPr="00E8415B">
              <w:rPr>
                <w:rFonts w:ascii="Arial" w:hAnsi="Arial"/>
                <w:sz w:val="24"/>
                <w:szCs w:val="24"/>
              </w:rPr>
              <w:t xml:space="preserve">Ultimately, the project aims to strengthen the standardization </w:t>
            </w:r>
            <w:r w:rsidRPr="00E8415B">
              <w:rPr>
                <w:rFonts w:ascii="Arial" w:hAnsi="Arial"/>
                <w:sz w:val="24"/>
                <w:szCs w:val="24"/>
              </w:rPr>
              <w:lastRenderedPageBreak/>
              <w:t>infrastructure in ECO member states and enhance their competitiveness in the global market.</w:t>
            </w:r>
          </w:p>
        </w:tc>
      </w:tr>
      <w:tr w:rsidR="00D37A74" w:rsidRPr="00E8415B" w:rsidTr="00D37A74">
        <w:tc>
          <w:tcPr>
            <w:tcW w:w="2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7A74" w:rsidRPr="00E8415B" w:rsidRDefault="00D37A74" w:rsidP="00D37A74">
            <w:pPr>
              <w:keepNext/>
              <w:keepLines/>
              <w:rPr>
                <w:rFonts w:ascii="Arial" w:hAnsi="Arial"/>
                <w:b/>
                <w:bCs/>
                <w:sz w:val="24"/>
                <w:szCs w:val="24"/>
              </w:rPr>
            </w:pPr>
            <w:r w:rsidRPr="00E8415B">
              <w:rPr>
                <w:rStyle w:val="MSGENFONTSTYLENAMETEMPLATEROLENUMBERMSGENFONTSTYLENAMEBYROLETEXT2MSGENFONTSTYLEMODIFERSIZE14"/>
                <w:sz w:val="24"/>
                <w:szCs w:val="24"/>
              </w:rPr>
              <w:lastRenderedPageBreak/>
              <w:t>Project Budget</w:t>
            </w:r>
          </w:p>
        </w:tc>
        <w:tc>
          <w:tcPr>
            <w:tcW w:w="7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7A74" w:rsidRPr="00E8415B" w:rsidRDefault="00D37A74" w:rsidP="00D37A74">
            <w:pPr>
              <w:pStyle w:val="NoSpacing"/>
              <w:rPr>
                <w:rFonts w:ascii="Arial" w:hAnsi="Arial"/>
                <w:sz w:val="24"/>
                <w:szCs w:val="24"/>
              </w:rPr>
            </w:pPr>
            <w:r w:rsidRPr="00E8415B">
              <w:rPr>
                <w:rStyle w:val="MSGENFONTSTYLENAMETEMPLATEROLENUMBERMSGENFONTSTYLENAMEBYROLETEXT2MSGENFONTSTYLEMODIFERSIZE14"/>
                <w:rFonts w:eastAsia="Calibri"/>
                <w:sz w:val="24"/>
                <w:szCs w:val="24"/>
              </w:rPr>
              <w:t>$ 7,200/- (Seven thousand two hundred US Dollars)</w:t>
            </w:r>
          </w:p>
        </w:tc>
      </w:tr>
      <w:tr w:rsidR="00D37A74" w:rsidRPr="00E8415B" w:rsidTr="00D37A74">
        <w:tc>
          <w:tcPr>
            <w:tcW w:w="2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7A74" w:rsidRPr="00E8415B" w:rsidRDefault="00D37A74" w:rsidP="00D37A74">
            <w:pPr>
              <w:keepNext/>
              <w:keepLines/>
              <w:rPr>
                <w:rFonts w:ascii="Arial" w:hAnsi="Arial"/>
                <w:b/>
                <w:bCs/>
                <w:sz w:val="24"/>
                <w:szCs w:val="24"/>
              </w:rPr>
            </w:pPr>
            <w:r w:rsidRPr="00E8415B">
              <w:rPr>
                <w:rStyle w:val="MSGENFONTSTYLENAMETEMPLATEROLENUMBERMSGENFONTSTYLENAMEBYROLETEXT2MSGENFONTSTYLEMODIFERSIZE14"/>
                <w:sz w:val="24"/>
                <w:szCs w:val="24"/>
              </w:rPr>
              <w:t>Project Funding Source</w:t>
            </w:r>
          </w:p>
        </w:tc>
        <w:tc>
          <w:tcPr>
            <w:tcW w:w="7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7A74" w:rsidRPr="00E8415B" w:rsidRDefault="00D37A74" w:rsidP="00D37A74">
            <w:pPr>
              <w:keepNext/>
              <w:keepLines/>
              <w:ind w:left="40"/>
              <w:contextualSpacing/>
              <w:rPr>
                <w:rFonts w:ascii="Arial" w:hAnsi="Arial"/>
                <w:sz w:val="24"/>
                <w:szCs w:val="24"/>
              </w:rPr>
            </w:pPr>
            <w:r w:rsidRPr="00E8415B">
              <w:rPr>
                <w:rStyle w:val="MSGENFONTSTYLENAMETEMPLATEROLENUMBERMSGENFONTSTYLENAMEBYROLETEXT2MSGENFONTSTYLEMODIFERSIZE14"/>
                <w:sz w:val="24"/>
                <w:szCs w:val="24"/>
              </w:rPr>
              <w:t>An amount of US$ 7,200 from the ECO Secretariat to be allocated for the activities.</w:t>
            </w:r>
          </w:p>
        </w:tc>
      </w:tr>
      <w:tr w:rsidR="00D37A74" w:rsidRPr="00E8415B" w:rsidTr="00D37A74">
        <w:tc>
          <w:tcPr>
            <w:tcW w:w="2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7A74" w:rsidRPr="00E8415B" w:rsidRDefault="00D37A74" w:rsidP="00D37A74">
            <w:pPr>
              <w:keepNext/>
              <w:keepLines/>
              <w:rPr>
                <w:rFonts w:ascii="Arial" w:hAnsi="Arial"/>
                <w:b/>
                <w:bCs/>
                <w:sz w:val="24"/>
                <w:szCs w:val="24"/>
              </w:rPr>
            </w:pPr>
            <w:r w:rsidRPr="00E8415B">
              <w:rPr>
                <w:rStyle w:val="MSGENFONTSTYLENAMETEMPLATEROLENUMBERMSGENFONTSTYLENAMEBYROLETEXT2MSGENFONTSTYLEMODIFERSIZE14"/>
                <w:sz w:val="24"/>
                <w:szCs w:val="24"/>
              </w:rPr>
              <w:t>Project Coordinator</w:t>
            </w:r>
          </w:p>
        </w:tc>
        <w:tc>
          <w:tcPr>
            <w:tcW w:w="7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7A74" w:rsidRPr="00E8415B" w:rsidRDefault="00D37A74" w:rsidP="00D37A74">
            <w:pPr>
              <w:keepNext/>
              <w:keepLines/>
              <w:tabs>
                <w:tab w:val="left" w:pos="40"/>
              </w:tabs>
              <w:ind w:left="720" w:hanging="680"/>
              <w:contextualSpacing/>
              <w:rPr>
                <w:rFonts w:ascii="Arial" w:hAnsi="Arial"/>
                <w:sz w:val="24"/>
                <w:szCs w:val="24"/>
              </w:rPr>
            </w:pPr>
            <w:r w:rsidRPr="00E8415B">
              <w:rPr>
                <w:rStyle w:val="MSGENFONTSTYLENAMETEMPLATEROLENUMBERMSGENFONTSTYLENAMEBYROLETEXT2MSGENFONTSTYLEMODIFERSIZE14"/>
                <w:sz w:val="24"/>
                <w:szCs w:val="24"/>
              </w:rPr>
              <w:t>ECO Secretariat</w:t>
            </w:r>
          </w:p>
        </w:tc>
      </w:tr>
      <w:tr w:rsidR="00D37A74" w:rsidRPr="00E8415B" w:rsidTr="00D37A74">
        <w:tc>
          <w:tcPr>
            <w:tcW w:w="2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7A74" w:rsidRPr="00E8415B" w:rsidRDefault="00D37A74" w:rsidP="00D37A74">
            <w:pPr>
              <w:keepNext/>
              <w:keepLines/>
              <w:rPr>
                <w:rStyle w:val="MSGENFONTSTYLENAMETEMPLATEROLENUMBERMSGENFONTSTYLENAMEBYROLETEXT2MSGENFONTSTYLEMODIFERSIZE14"/>
                <w:rFonts w:eastAsiaTheme="minorHAnsi"/>
                <w:sz w:val="24"/>
                <w:szCs w:val="24"/>
              </w:rPr>
            </w:pPr>
            <w:r w:rsidRPr="00E8415B">
              <w:rPr>
                <w:rStyle w:val="MSGENFONTSTYLENAMETEMPLATEROLENUMBERMSGENFONTSTYLENAMEBYROLETEXT2MSGENFONTSTYLEMODIFERSIZE14"/>
                <w:sz w:val="24"/>
                <w:szCs w:val="24"/>
              </w:rPr>
              <w:t>Regional Partner</w:t>
            </w:r>
          </w:p>
        </w:tc>
        <w:tc>
          <w:tcPr>
            <w:tcW w:w="7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7A74" w:rsidRPr="00E8415B" w:rsidRDefault="00D37A74" w:rsidP="00D37A74">
            <w:pPr>
              <w:rPr>
                <w:rFonts w:ascii="Arial" w:hAnsi="Arial"/>
                <w:sz w:val="24"/>
                <w:szCs w:val="24"/>
              </w:rPr>
            </w:pPr>
            <w:r w:rsidRPr="00E8415B">
              <w:rPr>
                <w:rFonts w:ascii="Arial" w:hAnsi="Arial"/>
                <w:sz w:val="24"/>
                <w:szCs w:val="24"/>
              </w:rPr>
              <w:t xml:space="preserve">The ECO Regional Institute for Standardization, Conformity Assessment, Accreditation and Metrology (RISCAM) can be invited for coordination purposes. </w:t>
            </w:r>
          </w:p>
        </w:tc>
      </w:tr>
      <w:tr w:rsidR="00D37A74" w:rsidRPr="00E8415B" w:rsidTr="00D37A74">
        <w:tc>
          <w:tcPr>
            <w:tcW w:w="2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7A74" w:rsidRPr="00E8415B" w:rsidRDefault="00D37A74" w:rsidP="00D37A74">
            <w:pPr>
              <w:keepNext/>
              <w:keepLines/>
              <w:rPr>
                <w:rStyle w:val="MSGENFONTSTYLENAMETEMPLATEROLELEVELNUMBERMSGENFONTSTYLENAMEBYROLEHEADING13"/>
                <w:rFonts w:eastAsiaTheme="minorHAnsi"/>
                <w:sz w:val="24"/>
                <w:szCs w:val="24"/>
              </w:rPr>
            </w:pPr>
            <w:r w:rsidRPr="00E8415B">
              <w:rPr>
                <w:rStyle w:val="MSGENFONTSTYLENAMETEMPLATEROLELEVELNUMBERMSGENFONTSTYLENAMEBYROLEHEADING13"/>
                <w:rFonts w:eastAsiaTheme="minorEastAsia"/>
                <w:sz w:val="24"/>
                <w:szCs w:val="24"/>
              </w:rPr>
              <w:t>Duration of Project</w:t>
            </w:r>
          </w:p>
        </w:tc>
        <w:tc>
          <w:tcPr>
            <w:tcW w:w="7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7A74" w:rsidRPr="00E8415B" w:rsidRDefault="00D37A74" w:rsidP="00D37A74">
            <w:pPr>
              <w:keepNext/>
              <w:keepLines/>
              <w:jc w:val="both"/>
              <w:rPr>
                <w:rStyle w:val="MSGENFONTSTYLENAMETEMPLATEROLELEVELNUMBERMSGENFONTSTYLENAMEBYROLEHEADING13"/>
                <w:rFonts w:eastAsiaTheme="minorHAnsi"/>
                <w:sz w:val="24"/>
                <w:szCs w:val="24"/>
              </w:rPr>
            </w:pPr>
            <w:r w:rsidRPr="00E8415B">
              <w:rPr>
                <w:rStyle w:val="MSGENFONTSTYLENAMETEMPLATEROLELEVELNUMBERMSGENFONTSTYLENAMEBYROLEHEADING13"/>
                <w:rFonts w:eastAsiaTheme="minorEastAsia"/>
                <w:sz w:val="24"/>
                <w:szCs w:val="24"/>
              </w:rPr>
              <w:t xml:space="preserve">3 Weeks </w:t>
            </w:r>
          </w:p>
        </w:tc>
      </w:tr>
      <w:tr w:rsidR="00D37A74" w:rsidRPr="00E8415B" w:rsidTr="00D37A74">
        <w:tc>
          <w:tcPr>
            <w:tcW w:w="2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7A74" w:rsidRPr="00E8415B" w:rsidRDefault="00D37A74" w:rsidP="00D37A74">
            <w:pPr>
              <w:keepNext/>
              <w:keepLines/>
              <w:rPr>
                <w:rStyle w:val="MSGENFONTSTYLENAMETEMPLATEROLELEVELNUMBERMSGENFONTSTYLENAMEBYROLEHEADING13"/>
                <w:rFonts w:eastAsiaTheme="minorHAnsi"/>
                <w:sz w:val="24"/>
                <w:szCs w:val="24"/>
              </w:rPr>
            </w:pPr>
            <w:r w:rsidRPr="00E8415B">
              <w:rPr>
                <w:rStyle w:val="MSGENFONTSTYLENAMETEMPLATEROLENUMBERMSGENFONTSTYLENAMEBYROLETEXT2MSGENFONTSTYLEMODIFERSIZE14"/>
                <w:sz w:val="24"/>
                <w:szCs w:val="24"/>
              </w:rPr>
              <w:t>Starting Time</w:t>
            </w:r>
          </w:p>
        </w:tc>
        <w:tc>
          <w:tcPr>
            <w:tcW w:w="7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7A74" w:rsidRPr="00270FB5" w:rsidRDefault="00D37A74" w:rsidP="00D37A74">
            <w:pPr>
              <w:keepNext/>
              <w:keepLines/>
              <w:jc w:val="both"/>
              <w:rPr>
                <w:rStyle w:val="MSGENFONTSTYLENAMETEMPLATEROLELEVELNUMBERMSGENFONTSTYLENAMEBYROLEHEADING13"/>
                <w:rFonts w:eastAsiaTheme="minorHAnsi"/>
                <w:color w:val="000000" w:themeColor="text1"/>
                <w:sz w:val="24"/>
                <w:szCs w:val="24"/>
              </w:rPr>
            </w:pPr>
            <w:r w:rsidRPr="00270FB5">
              <w:rPr>
                <w:rStyle w:val="MSGENFONTSTYLENAMETEMPLATEROLELEVELNUMBERMSGENFONTSTYLENAMEBYROLEHEADING13"/>
                <w:rFonts w:eastAsiaTheme="minorHAnsi"/>
                <w:color w:val="000000" w:themeColor="text1"/>
                <w:sz w:val="24"/>
                <w:szCs w:val="24"/>
              </w:rPr>
              <w:t xml:space="preserve">As soon as approved RPC (and CPR) </w:t>
            </w:r>
          </w:p>
        </w:tc>
      </w:tr>
      <w:tr w:rsidR="00D37A74" w:rsidRPr="00E8415B" w:rsidTr="00D37A74">
        <w:tc>
          <w:tcPr>
            <w:tcW w:w="2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7A74" w:rsidRPr="00E8415B" w:rsidRDefault="00D37A74" w:rsidP="00D37A74">
            <w:pPr>
              <w:keepNext/>
              <w:keepLines/>
              <w:rPr>
                <w:rStyle w:val="MSGENFONTSTYLENAMETEMPLATEROLELEVELNUMBERMSGENFONTSTYLENAMEBYROLEHEADING13"/>
                <w:rFonts w:eastAsiaTheme="minorHAnsi"/>
                <w:b/>
                <w:bCs/>
                <w:sz w:val="24"/>
                <w:szCs w:val="24"/>
              </w:rPr>
            </w:pPr>
            <w:r w:rsidRPr="00E8415B">
              <w:rPr>
                <w:rStyle w:val="MSGENFONTSTYLENAMETEMPLATEROLENUMBERMSGENFONTSTYLENAMEBYROLETEXT2MSGENFONTSTYLEMODIFERSIZE14"/>
                <w:sz w:val="24"/>
                <w:szCs w:val="24"/>
              </w:rPr>
              <w:t>Project Progress</w:t>
            </w:r>
          </w:p>
        </w:tc>
        <w:tc>
          <w:tcPr>
            <w:tcW w:w="7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7A74" w:rsidRPr="00E8415B" w:rsidRDefault="00D37A74" w:rsidP="00D37A74">
            <w:pPr>
              <w:keepNext/>
              <w:keepLines/>
              <w:jc w:val="both"/>
              <w:rPr>
                <w:rStyle w:val="MSGENFONTSTYLENAMETEMPLATEROLELEVELNUMBERMSGENFONTSTYLENAMEBYROLEHEADING13"/>
                <w:rFonts w:eastAsiaTheme="minorHAnsi"/>
                <w:b/>
                <w:bCs/>
                <w:sz w:val="24"/>
                <w:szCs w:val="24"/>
              </w:rPr>
            </w:pPr>
            <w:r w:rsidRPr="00E8415B">
              <w:rPr>
                <w:rStyle w:val="MSGENFONTSTYLENAMETEMPLATEROLENUMBERMSGENFONTSTYLENAMEBYROLETEXT2MSGENFONTSTYLEMODIFERSIZE14"/>
                <w:sz w:val="24"/>
                <w:szCs w:val="24"/>
              </w:rPr>
              <w:t>Achievement to be reviewed at the end of the project</w:t>
            </w:r>
          </w:p>
        </w:tc>
      </w:tr>
    </w:tbl>
    <w:tbl>
      <w:tblPr>
        <w:tblStyle w:val="TableGrid"/>
        <w:tblW w:w="9630" w:type="dxa"/>
        <w:tblInd w:w="-5" w:type="dxa"/>
        <w:tblLook w:val="04A0"/>
      </w:tblPr>
      <w:tblGrid>
        <w:gridCol w:w="9630"/>
      </w:tblGrid>
      <w:tr w:rsidR="00E458CC" w:rsidRPr="00530624" w:rsidTr="00AB44CA">
        <w:tc>
          <w:tcPr>
            <w:tcW w:w="9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bookmarkEnd w:id="107"/>
          <w:p w:rsidR="00E458CC" w:rsidRPr="00E8415B" w:rsidRDefault="00E458CC" w:rsidP="00890FA1">
            <w:pPr>
              <w:spacing w:after="120"/>
              <w:jc w:val="both"/>
              <w:rPr>
                <w:rFonts w:ascii="Arial" w:eastAsia="Calibri" w:hAnsi="Arial"/>
                <w:b/>
                <w:sz w:val="24"/>
                <w:szCs w:val="24"/>
              </w:rPr>
            </w:pPr>
            <w:r w:rsidRPr="00E8415B">
              <w:rPr>
                <w:rFonts w:ascii="Arial" w:eastAsia="Calibri" w:hAnsi="Arial"/>
                <w:b/>
                <w:sz w:val="24"/>
                <w:szCs w:val="24"/>
                <w:u w:val="single"/>
              </w:rPr>
              <w:t>Necessary Actions and Assistance Needed</w:t>
            </w:r>
          </w:p>
          <w:p w:rsidR="00E458CC" w:rsidRPr="00E8415B" w:rsidRDefault="00E458CC" w:rsidP="00AB44CA">
            <w:pPr>
              <w:spacing w:after="120" w:line="240" w:lineRule="auto"/>
              <w:jc w:val="both"/>
              <w:rPr>
                <w:rFonts w:ascii="Arial" w:eastAsia="Calibri" w:hAnsi="Arial"/>
                <w:b/>
                <w:sz w:val="24"/>
                <w:szCs w:val="24"/>
                <w:u w:val="single"/>
              </w:rPr>
            </w:pPr>
            <w:r w:rsidRPr="00E8415B">
              <w:rPr>
                <w:rFonts w:ascii="Arial" w:hAnsi="Arial"/>
                <w:sz w:val="24"/>
                <w:szCs w:val="24"/>
              </w:rPr>
              <w:t xml:space="preserve">The ECO Secretariat suggests that this capacity building project should be approved and implemented for improving economic cooperation in the ECO Region, and regardless of the operationalization of the ECOTA Agreement.  </w:t>
            </w:r>
          </w:p>
          <w:p w:rsidR="00E458CC" w:rsidRPr="00E8415B" w:rsidRDefault="00E458CC" w:rsidP="00890FA1">
            <w:pPr>
              <w:spacing w:after="120"/>
              <w:jc w:val="both"/>
              <w:rPr>
                <w:rFonts w:ascii="Arial" w:eastAsia="Calibri" w:hAnsi="Arial"/>
                <w:b/>
                <w:sz w:val="24"/>
                <w:szCs w:val="24"/>
              </w:rPr>
            </w:pPr>
            <w:r w:rsidRPr="00E8415B">
              <w:rPr>
                <w:rFonts w:ascii="Arial" w:eastAsia="Calibri" w:hAnsi="Arial"/>
                <w:b/>
                <w:sz w:val="24"/>
                <w:szCs w:val="24"/>
                <w:u w:val="single"/>
              </w:rPr>
              <w:t>Expected Outcomes of the Project</w:t>
            </w:r>
          </w:p>
          <w:p w:rsidR="00E458CC" w:rsidRPr="00E8415B" w:rsidRDefault="00E458CC" w:rsidP="00AB44CA">
            <w:pPr>
              <w:spacing w:line="240" w:lineRule="auto"/>
              <w:jc w:val="both"/>
              <w:rPr>
                <w:rFonts w:ascii="Arial" w:hAnsi="Arial"/>
                <w:sz w:val="24"/>
                <w:szCs w:val="24"/>
              </w:rPr>
            </w:pPr>
            <w:r w:rsidRPr="00E8415B">
              <w:rPr>
                <w:rFonts w:ascii="Arial" w:hAnsi="Arial"/>
                <w:sz w:val="24"/>
                <w:szCs w:val="24"/>
              </w:rPr>
              <w:t>The project's outcomes and outputs include:</w:t>
            </w:r>
          </w:p>
          <w:p w:rsidR="00E458CC" w:rsidRPr="00E8415B" w:rsidRDefault="00E458CC" w:rsidP="00AB44CA">
            <w:pPr>
              <w:spacing w:after="0" w:line="240" w:lineRule="auto"/>
              <w:jc w:val="both"/>
              <w:rPr>
                <w:rFonts w:ascii="Arial" w:hAnsi="Arial"/>
                <w:sz w:val="24"/>
                <w:szCs w:val="24"/>
              </w:rPr>
            </w:pPr>
            <w:r w:rsidRPr="00E8415B">
              <w:rPr>
                <w:rFonts w:ascii="Arial" w:hAnsi="Arial"/>
                <w:b/>
                <w:bCs/>
                <w:sz w:val="24"/>
                <w:szCs w:val="24"/>
              </w:rPr>
              <w:t xml:space="preserve">1. </w:t>
            </w:r>
            <w:r w:rsidRPr="00E8415B">
              <w:rPr>
                <w:rFonts w:ascii="Arial" w:hAnsi="Arial"/>
                <w:sz w:val="24"/>
                <w:szCs w:val="24"/>
              </w:rPr>
              <w:t>Improved human resources on standardization infrastructure in ECO member states, resulting in increased competitiveness in the global market.</w:t>
            </w:r>
          </w:p>
          <w:p w:rsidR="00E458CC" w:rsidRPr="00E8415B" w:rsidRDefault="00E458CC" w:rsidP="00AB44CA">
            <w:pPr>
              <w:spacing w:after="0" w:line="240" w:lineRule="auto"/>
              <w:jc w:val="both"/>
              <w:rPr>
                <w:rFonts w:ascii="Arial" w:hAnsi="Arial"/>
                <w:color w:val="000000" w:themeColor="text1"/>
                <w:sz w:val="24"/>
                <w:szCs w:val="24"/>
              </w:rPr>
            </w:pPr>
            <w:r w:rsidRPr="00E8415B">
              <w:rPr>
                <w:rFonts w:ascii="Arial" w:hAnsi="Arial"/>
                <w:b/>
                <w:bCs/>
                <w:color w:val="000000" w:themeColor="text1"/>
                <w:sz w:val="24"/>
                <w:szCs w:val="24"/>
              </w:rPr>
              <w:t>2.</w:t>
            </w:r>
            <w:r w:rsidRPr="00E8415B">
              <w:rPr>
                <w:rFonts w:ascii="Arial" w:hAnsi="Arial"/>
                <w:color w:val="000000" w:themeColor="text1"/>
                <w:sz w:val="24"/>
                <w:szCs w:val="24"/>
              </w:rPr>
              <w:t xml:space="preserve"> Increased capacity to implement WTO principles</w:t>
            </w:r>
            <w:r w:rsidRPr="00E8415B">
              <w:rPr>
                <w:rStyle w:val="FootnoteReference"/>
                <w:rFonts w:ascii="Arial" w:eastAsia="Arial" w:hAnsi="Arial"/>
                <w:color w:val="000000" w:themeColor="text1"/>
                <w:sz w:val="24"/>
                <w:szCs w:val="24"/>
              </w:rPr>
              <w:footnoteReference w:id="14"/>
            </w:r>
            <w:r w:rsidRPr="00E8415B">
              <w:rPr>
                <w:rFonts w:ascii="Arial" w:hAnsi="Arial"/>
                <w:color w:val="000000" w:themeColor="text1"/>
                <w:sz w:val="24"/>
                <w:szCs w:val="24"/>
              </w:rPr>
              <w:t xml:space="preserve"> and practices, as well as enhanced access to regional trade preference programs, e.g. the EU’s Generalised Scheme of Preferences.</w:t>
            </w:r>
            <w:r w:rsidRPr="00E8415B">
              <w:rPr>
                <w:rStyle w:val="FootnoteReference"/>
                <w:rFonts w:ascii="Arial" w:eastAsia="Arial" w:hAnsi="Arial"/>
                <w:color w:val="000000" w:themeColor="text1"/>
                <w:sz w:val="24"/>
                <w:szCs w:val="24"/>
              </w:rPr>
              <w:footnoteReference w:id="15"/>
            </w:r>
            <w:r w:rsidRPr="00E8415B">
              <w:rPr>
                <w:rFonts w:ascii="Arial" w:hAnsi="Arial"/>
                <w:color w:val="000000" w:themeColor="text1"/>
                <w:sz w:val="24"/>
                <w:szCs w:val="24"/>
              </w:rPr>
              <w:t xml:space="preserve">  </w:t>
            </w:r>
          </w:p>
          <w:p w:rsidR="00E458CC" w:rsidRPr="00E8415B" w:rsidRDefault="00E458CC" w:rsidP="00AB44CA">
            <w:pPr>
              <w:spacing w:after="0" w:line="240" w:lineRule="auto"/>
              <w:jc w:val="both"/>
              <w:rPr>
                <w:rFonts w:ascii="Arial" w:hAnsi="Arial"/>
                <w:sz w:val="24"/>
                <w:szCs w:val="24"/>
              </w:rPr>
            </w:pPr>
            <w:r w:rsidRPr="00E8415B">
              <w:rPr>
                <w:rFonts w:ascii="Arial" w:hAnsi="Arial"/>
                <w:b/>
                <w:bCs/>
                <w:sz w:val="24"/>
                <w:szCs w:val="24"/>
              </w:rPr>
              <w:t>3.</w:t>
            </w:r>
            <w:r w:rsidRPr="00E8415B">
              <w:rPr>
                <w:rFonts w:ascii="Arial" w:hAnsi="Arial"/>
                <w:sz w:val="24"/>
                <w:szCs w:val="24"/>
              </w:rPr>
              <w:t xml:space="preserve"> Improved understanding of </w:t>
            </w:r>
            <w:r w:rsidRPr="00E8415B">
              <w:rPr>
                <w:rFonts w:ascii="Arial" w:hAnsi="Arial"/>
                <w:color w:val="000000" w:themeColor="text1"/>
                <w:sz w:val="24"/>
                <w:szCs w:val="24"/>
              </w:rPr>
              <w:t>international</w:t>
            </w:r>
            <w:r w:rsidRPr="00E8415B">
              <w:rPr>
                <w:rFonts w:ascii="Arial" w:hAnsi="Arial"/>
                <w:sz w:val="24"/>
                <w:szCs w:val="24"/>
              </w:rPr>
              <w:t xml:space="preserve"> standardization, </w:t>
            </w:r>
            <w:r w:rsidRPr="00E8415B">
              <w:rPr>
                <w:rFonts w:ascii="Arial" w:hAnsi="Arial"/>
                <w:color w:val="000000" w:themeColor="text1"/>
                <w:sz w:val="24"/>
                <w:szCs w:val="24"/>
              </w:rPr>
              <w:t>its</w:t>
            </w:r>
            <w:r w:rsidRPr="00E8415B">
              <w:rPr>
                <w:rFonts w:ascii="Arial" w:hAnsi="Arial"/>
                <w:sz w:val="24"/>
                <w:szCs w:val="24"/>
              </w:rPr>
              <w:t xml:space="preserve"> governance, and processes among participants.</w:t>
            </w:r>
          </w:p>
          <w:p w:rsidR="00E458CC" w:rsidRPr="00E8415B" w:rsidRDefault="00E458CC" w:rsidP="00AB44CA">
            <w:pPr>
              <w:spacing w:after="0" w:line="240" w:lineRule="auto"/>
              <w:jc w:val="both"/>
              <w:rPr>
                <w:rFonts w:ascii="Arial" w:hAnsi="Arial"/>
                <w:sz w:val="24"/>
                <w:szCs w:val="24"/>
              </w:rPr>
            </w:pPr>
            <w:r w:rsidRPr="00E8415B">
              <w:rPr>
                <w:rFonts w:ascii="Arial" w:hAnsi="Arial"/>
                <w:b/>
                <w:bCs/>
                <w:sz w:val="24"/>
                <w:szCs w:val="24"/>
              </w:rPr>
              <w:t>4.</w:t>
            </w:r>
            <w:r w:rsidRPr="00E8415B">
              <w:rPr>
                <w:rFonts w:ascii="Arial" w:hAnsi="Arial"/>
                <w:sz w:val="24"/>
                <w:szCs w:val="24"/>
              </w:rPr>
              <w:t xml:space="preserve"> Enhanced capacity of participants to engage in standard preparation activities and contribute to the development of national and international standards.</w:t>
            </w:r>
          </w:p>
          <w:p w:rsidR="00E458CC" w:rsidRPr="00E8415B" w:rsidRDefault="00E458CC" w:rsidP="00AB44CA">
            <w:pPr>
              <w:spacing w:after="0" w:line="240" w:lineRule="auto"/>
              <w:jc w:val="both"/>
              <w:rPr>
                <w:rFonts w:ascii="Arial" w:hAnsi="Arial"/>
                <w:sz w:val="24"/>
                <w:szCs w:val="24"/>
              </w:rPr>
            </w:pPr>
            <w:r w:rsidRPr="00E8415B">
              <w:rPr>
                <w:rFonts w:ascii="Arial" w:hAnsi="Arial"/>
                <w:b/>
                <w:bCs/>
                <w:sz w:val="24"/>
                <w:szCs w:val="24"/>
              </w:rPr>
              <w:t>5.</w:t>
            </w:r>
            <w:r w:rsidRPr="00E8415B">
              <w:rPr>
                <w:rFonts w:ascii="Arial" w:hAnsi="Arial"/>
                <w:sz w:val="24"/>
                <w:szCs w:val="24"/>
              </w:rPr>
              <w:t xml:space="preserve"> Increased awareness of sectoral standardization activities and certification processes in key areas, such as halal food.</w:t>
            </w:r>
          </w:p>
          <w:p w:rsidR="00E458CC" w:rsidRPr="00E8415B" w:rsidRDefault="00E458CC" w:rsidP="00AB44CA">
            <w:pPr>
              <w:spacing w:after="0" w:line="240" w:lineRule="auto"/>
              <w:jc w:val="both"/>
              <w:rPr>
                <w:rFonts w:ascii="Arial" w:hAnsi="Arial"/>
                <w:sz w:val="24"/>
                <w:szCs w:val="24"/>
              </w:rPr>
            </w:pPr>
            <w:r w:rsidRPr="00E8415B">
              <w:rPr>
                <w:rFonts w:ascii="Arial" w:hAnsi="Arial"/>
                <w:b/>
                <w:bCs/>
                <w:sz w:val="24"/>
                <w:szCs w:val="24"/>
              </w:rPr>
              <w:t>6.</w:t>
            </w:r>
            <w:r w:rsidRPr="00E8415B">
              <w:rPr>
                <w:rFonts w:ascii="Arial" w:hAnsi="Arial"/>
                <w:sz w:val="24"/>
                <w:szCs w:val="24"/>
              </w:rPr>
              <w:t xml:space="preserve"> Greater familiarity with emerging trends and issues in standardization, enabling participants to better adapt to and address these challenges in their respective standardization efforts.</w:t>
            </w:r>
          </w:p>
          <w:p w:rsidR="00E458CC" w:rsidRPr="00E8415B" w:rsidRDefault="00E458CC" w:rsidP="00AB44CA">
            <w:pPr>
              <w:spacing w:after="0" w:line="240" w:lineRule="auto"/>
              <w:jc w:val="both"/>
              <w:rPr>
                <w:rFonts w:ascii="Arial" w:hAnsi="Arial"/>
                <w:sz w:val="24"/>
                <w:szCs w:val="24"/>
              </w:rPr>
            </w:pPr>
            <w:r w:rsidRPr="00E8415B">
              <w:rPr>
                <w:rFonts w:ascii="Arial" w:hAnsi="Arial"/>
                <w:b/>
                <w:bCs/>
                <w:sz w:val="24"/>
                <w:szCs w:val="24"/>
              </w:rPr>
              <w:t>7.</w:t>
            </w:r>
            <w:r w:rsidRPr="00E8415B">
              <w:rPr>
                <w:rFonts w:ascii="Arial" w:hAnsi="Arial"/>
                <w:sz w:val="24"/>
                <w:szCs w:val="24"/>
              </w:rPr>
              <w:t xml:space="preserve"> Strengthened collaboration and networking among ECO Member States, promoting </w:t>
            </w:r>
            <w:r w:rsidRPr="00E8415B">
              <w:rPr>
                <w:rFonts w:ascii="Arial" w:hAnsi="Arial"/>
                <w:sz w:val="24"/>
                <w:szCs w:val="24"/>
              </w:rPr>
              <w:lastRenderedPageBreak/>
              <w:t>the exchange of best practices and fostering economic cooperation in the area of standardization.</w:t>
            </w:r>
          </w:p>
          <w:p w:rsidR="00E458CC" w:rsidRPr="00E8415B" w:rsidRDefault="00E458CC" w:rsidP="00AB44CA">
            <w:pPr>
              <w:spacing w:after="0" w:line="240" w:lineRule="auto"/>
              <w:jc w:val="both"/>
              <w:rPr>
                <w:rFonts w:ascii="Arial" w:hAnsi="Arial"/>
                <w:sz w:val="24"/>
                <w:szCs w:val="24"/>
              </w:rPr>
            </w:pPr>
            <w:r w:rsidRPr="00E8415B">
              <w:rPr>
                <w:rFonts w:ascii="Arial" w:hAnsi="Arial"/>
                <w:b/>
                <w:bCs/>
                <w:sz w:val="24"/>
                <w:szCs w:val="24"/>
              </w:rPr>
              <w:t>8.</w:t>
            </w:r>
            <w:r w:rsidRPr="00E8415B">
              <w:rPr>
                <w:rFonts w:ascii="Arial" w:hAnsi="Arial"/>
                <w:sz w:val="24"/>
                <w:szCs w:val="24"/>
              </w:rPr>
              <w:t xml:space="preserve"> Strengthened sustainability of standardisation training and awareness raising activities in ECO member states. </w:t>
            </w:r>
          </w:p>
          <w:p w:rsidR="00E458CC" w:rsidRPr="00E8415B" w:rsidRDefault="00E458CC" w:rsidP="00AB44CA">
            <w:pPr>
              <w:spacing w:after="0" w:line="240" w:lineRule="auto"/>
              <w:jc w:val="both"/>
              <w:rPr>
                <w:rStyle w:val="MSGENFONTSTYLENAMETEMPLATEROLENUMBERMSGENFONTSTYLENAMEBYROLETEXT2MSGENFONTSTYLEMODIFERSIZE14"/>
                <w:sz w:val="24"/>
                <w:szCs w:val="24"/>
              </w:rPr>
            </w:pPr>
            <w:r w:rsidRPr="00E8415B">
              <w:rPr>
                <w:rFonts w:ascii="Arial" w:hAnsi="Arial"/>
                <w:b/>
                <w:bCs/>
                <w:sz w:val="24"/>
                <w:szCs w:val="24"/>
              </w:rPr>
              <w:t>9.</w:t>
            </w:r>
            <w:r w:rsidRPr="00E8415B">
              <w:rPr>
                <w:rFonts w:ascii="Arial" w:hAnsi="Arial"/>
                <w:sz w:val="24"/>
                <w:szCs w:val="24"/>
              </w:rPr>
              <w:t xml:space="preserve"> Standardisation Training Tool-Kit will be developed for furthering standardisation-related training activities in ECO Member States.   </w:t>
            </w:r>
          </w:p>
        </w:tc>
      </w:tr>
      <w:tr w:rsidR="00E458CC" w:rsidRPr="00530624" w:rsidTr="00AB44CA">
        <w:tc>
          <w:tcPr>
            <w:tcW w:w="9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8CC" w:rsidRPr="00E8415B" w:rsidRDefault="00E458CC" w:rsidP="00890FA1">
            <w:pPr>
              <w:jc w:val="both"/>
              <w:rPr>
                <w:rFonts w:ascii="Arial" w:eastAsia="Calibri" w:hAnsi="Arial"/>
                <w:b/>
                <w:sz w:val="24"/>
                <w:szCs w:val="24"/>
                <w:u w:val="single"/>
              </w:rPr>
            </w:pPr>
            <w:r w:rsidRPr="00E8415B">
              <w:rPr>
                <w:rFonts w:ascii="Arial" w:eastAsia="Calibri" w:hAnsi="Arial"/>
                <w:b/>
                <w:sz w:val="24"/>
                <w:szCs w:val="24"/>
                <w:u w:val="single"/>
              </w:rPr>
              <w:lastRenderedPageBreak/>
              <w:t>Latest Progress</w:t>
            </w:r>
          </w:p>
          <w:p w:rsidR="00E458CC" w:rsidRPr="00E8415B" w:rsidRDefault="00E458CC" w:rsidP="00890FA1">
            <w:pPr>
              <w:jc w:val="both"/>
              <w:rPr>
                <w:rFonts w:ascii="Arial" w:hAnsi="Arial"/>
                <w:sz w:val="24"/>
                <w:szCs w:val="24"/>
              </w:rPr>
            </w:pPr>
            <w:r w:rsidRPr="00E8415B">
              <w:rPr>
                <w:rFonts w:ascii="Arial" w:hAnsi="Arial"/>
                <w:sz w:val="24"/>
                <w:szCs w:val="24"/>
              </w:rPr>
              <w:t>The project proposal document is ready upon request. Considering the total budget (</w:t>
            </w:r>
            <w:r w:rsidRPr="00E8415B">
              <w:rPr>
                <w:rStyle w:val="MSGENFONTSTYLENAMETEMPLATEROLENUMBERMSGENFONTSTYLENAMEBYROLETEXT2MSGENFONTSTYLEMODIFERSIZE14"/>
                <w:sz w:val="24"/>
                <w:szCs w:val="24"/>
              </w:rPr>
              <w:t xml:space="preserve">US$ 7,200) </w:t>
            </w:r>
            <w:r w:rsidRPr="00E8415B">
              <w:rPr>
                <w:rFonts w:ascii="Arial" w:hAnsi="Arial"/>
                <w:sz w:val="24"/>
                <w:szCs w:val="24"/>
              </w:rPr>
              <w:t xml:space="preserve">and the expected outcomes and impact simultaneously, the budget is reasonable.  </w:t>
            </w:r>
          </w:p>
          <w:p w:rsidR="00E458CC" w:rsidRPr="00E8415B" w:rsidRDefault="00E458CC" w:rsidP="00890FA1">
            <w:pPr>
              <w:jc w:val="both"/>
              <w:rPr>
                <w:rFonts w:ascii="Arial" w:hAnsi="Arial"/>
                <w:sz w:val="24"/>
                <w:szCs w:val="24"/>
              </w:rPr>
            </w:pPr>
            <w:r w:rsidRPr="00E8415B">
              <w:rPr>
                <w:rFonts w:ascii="Arial" w:hAnsi="Arial"/>
                <w:sz w:val="24"/>
                <w:szCs w:val="24"/>
              </w:rPr>
              <w:t xml:space="preserve">The project aligns with ECO's overarching goal of promoting economic cooperation and integration among its Member States by equipping participants with the knowledge and skills necessary to effectively participate in and contribute to national and international standardization activities. </w:t>
            </w:r>
          </w:p>
          <w:p w:rsidR="00E458CC" w:rsidRPr="00E8415B" w:rsidRDefault="00E458CC" w:rsidP="00270FB5">
            <w:pPr>
              <w:jc w:val="both"/>
              <w:rPr>
                <w:rFonts w:ascii="Arial" w:hAnsi="Arial"/>
                <w:sz w:val="24"/>
                <w:szCs w:val="24"/>
              </w:rPr>
            </w:pPr>
            <w:r w:rsidRPr="00E8415B">
              <w:rPr>
                <w:rFonts w:ascii="Arial" w:hAnsi="Arial"/>
                <w:sz w:val="24"/>
                <w:szCs w:val="24"/>
              </w:rPr>
              <w:t xml:space="preserve">It is a new project that is kindly suggested to be adopted during the </w:t>
            </w:r>
            <w:r w:rsidR="00270FB5">
              <w:rPr>
                <w:rFonts w:ascii="Arial" w:hAnsi="Arial"/>
                <w:sz w:val="24"/>
                <w:szCs w:val="24"/>
              </w:rPr>
              <w:t>34</w:t>
            </w:r>
            <w:r w:rsidR="00270FB5" w:rsidRPr="00270FB5">
              <w:rPr>
                <w:rFonts w:ascii="Arial" w:hAnsi="Arial"/>
                <w:sz w:val="24"/>
                <w:szCs w:val="24"/>
                <w:vertAlign w:val="superscript"/>
              </w:rPr>
              <w:t>th</w:t>
            </w:r>
            <w:r w:rsidR="00270FB5">
              <w:rPr>
                <w:rFonts w:ascii="Arial" w:hAnsi="Arial"/>
                <w:sz w:val="24"/>
                <w:szCs w:val="24"/>
              </w:rPr>
              <w:t xml:space="preserve"> </w:t>
            </w:r>
            <w:r w:rsidRPr="00E8415B">
              <w:rPr>
                <w:rFonts w:ascii="Arial" w:hAnsi="Arial"/>
                <w:sz w:val="24"/>
                <w:szCs w:val="24"/>
              </w:rPr>
              <w:t xml:space="preserve">RPC meeting. </w:t>
            </w:r>
          </w:p>
        </w:tc>
      </w:tr>
    </w:tbl>
    <w:p w:rsidR="00A46D19" w:rsidRDefault="00A46D19" w:rsidP="00A46D19">
      <w:pPr>
        <w:jc w:val="center"/>
        <w:rPr>
          <w:rFonts w:ascii="Book Antiqua" w:eastAsia="Calibri" w:hAnsi="Book Antiqua"/>
          <w:b/>
          <w:sz w:val="18"/>
          <w:szCs w:val="18"/>
          <w:lang w:val="en-GB"/>
        </w:rPr>
      </w:pPr>
      <w:r>
        <w:rPr>
          <w:rFonts w:ascii="Book Antiqua" w:eastAsia="Calibri" w:hAnsi="Book Antiqua"/>
          <w:b/>
          <w:sz w:val="18"/>
          <w:szCs w:val="18"/>
          <w:lang w:val="en-GB"/>
        </w:rPr>
        <w:t>*******</w:t>
      </w:r>
    </w:p>
    <w:p w:rsidR="00E04608" w:rsidRDefault="00E04608" w:rsidP="00A46D19">
      <w:pPr>
        <w:jc w:val="center"/>
        <w:rPr>
          <w:rFonts w:ascii="Book Antiqua" w:eastAsia="Calibri" w:hAnsi="Book Antiqua"/>
          <w:b/>
          <w:sz w:val="18"/>
          <w:szCs w:val="18"/>
          <w:lang w:val="en-GB"/>
        </w:rPr>
      </w:pPr>
    </w:p>
    <w:p w:rsidR="00E04608" w:rsidRDefault="00E04608" w:rsidP="00A46D19">
      <w:pPr>
        <w:jc w:val="center"/>
        <w:rPr>
          <w:rFonts w:ascii="Book Antiqua" w:eastAsia="Calibri" w:hAnsi="Book Antiqua"/>
          <w:b/>
          <w:sz w:val="18"/>
          <w:szCs w:val="18"/>
          <w:lang w:val="en-GB"/>
        </w:rPr>
      </w:pPr>
    </w:p>
    <w:p w:rsidR="00E04608" w:rsidRDefault="00E04608" w:rsidP="00A46D19">
      <w:pPr>
        <w:jc w:val="center"/>
        <w:rPr>
          <w:rFonts w:ascii="Book Antiqua" w:eastAsia="Calibri" w:hAnsi="Book Antiqua"/>
          <w:b/>
          <w:sz w:val="18"/>
          <w:szCs w:val="18"/>
          <w:lang w:val="en-GB"/>
        </w:rPr>
      </w:pPr>
    </w:p>
    <w:p w:rsidR="00E04608" w:rsidRDefault="00E04608" w:rsidP="00A46D19">
      <w:pPr>
        <w:jc w:val="center"/>
        <w:rPr>
          <w:rFonts w:ascii="Book Antiqua" w:eastAsia="Calibri" w:hAnsi="Book Antiqua"/>
          <w:b/>
          <w:sz w:val="18"/>
          <w:szCs w:val="18"/>
          <w:lang w:val="en-GB"/>
        </w:rPr>
      </w:pPr>
    </w:p>
    <w:p w:rsidR="00E04608" w:rsidRDefault="00E04608" w:rsidP="00A46D19">
      <w:pPr>
        <w:jc w:val="center"/>
        <w:rPr>
          <w:rFonts w:ascii="Book Antiqua" w:eastAsia="Calibri" w:hAnsi="Book Antiqua"/>
          <w:b/>
          <w:sz w:val="18"/>
          <w:szCs w:val="18"/>
          <w:lang w:val="en-GB"/>
        </w:rPr>
      </w:pPr>
    </w:p>
    <w:p w:rsidR="00E04608" w:rsidRDefault="00E04608" w:rsidP="00A46D19">
      <w:pPr>
        <w:jc w:val="center"/>
        <w:rPr>
          <w:rFonts w:ascii="Book Antiqua" w:eastAsia="Calibri" w:hAnsi="Book Antiqua"/>
          <w:b/>
          <w:sz w:val="18"/>
          <w:szCs w:val="18"/>
          <w:lang w:val="en-GB"/>
        </w:rPr>
      </w:pPr>
    </w:p>
    <w:p w:rsidR="00E04608" w:rsidRDefault="00E04608" w:rsidP="00A46D19">
      <w:pPr>
        <w:jc w:val="center"/>
        <w:rPr>
          <w:rFonts w:ascii="Book Antiqua" w:eastAsia="Calibri" w:hAnsi="Book Antiqua"/>
          <w:b/>
          <w:sz w:val="18"/>
          <w:szCs w:val="18"/>
          <w:lang w:val="en-GB"/>
        </w:rPr>
      </w:pPr>
    </w:p>
    <w:p w:rsidR="00E04608" w:rsidRDefault="00E04608" w:rsidP="00A46D19">
      <w:pPr>
        <w:jc w:val="center"/>
        <w:rPr>
          <w:rFonts w:ascii="Book Antiqua" w:eastAsia="Calibri" w:hAnsi="Book Antiqua"/>
          <w:b/>
          <w:sz w:val="18"/>
          <w:szCs w:val="18"/>
          <w:lang w:val="en-GB"/>
        </w:rPr>
      </w:pPr>
    </w:p>
    <w:p w:rsidR="00E04608" w:rsidRDefault="00E04608" w:rsidP="00A46D19">
      <w:pPr>
        <w:jc w:val="center"/>
        <w:rPr>
          <w:rFonts w:ascii="Book Antiqua" w:eastAsia="Calibri" w:hAnsi="Book Antiqua"/>
          <w:b/>
          <w:sz w:val="18"/>
          <w:szCs w:val="18"/>
          <w:lang w:val="en-GB"/>
        </w:rPr>
      </w:pPr>
    </w:p>
    <w:p w:rsidR="00E04608" w:rsidRDefault="00E04608" w:rsidP="00A46D19">
      <w:pPr>
        <w:jc w:val="center"/>
        <w:rPr>
          <w:rFonts w:ascii="Book Antiqua" w:eastAsia="Calibri" w:hAnsi="Book Antiqua"/>
          <w:b/>
          <w:sz w:val="18"/>
          <w:szCs w:val="18"/>
          <w:lang w:val="en-GB"/>
        </w:rPr>
      </w:pPr>
    </w:p>
    <w:p w:rsidR="00A049E0" w:rsidRDefault="00A049E0">
      <w:pPr>
        <w:spacing w:after="160" w:line="259" w:lineRule="auto"/>
        <w:rPr>
          <w:rFonts w:ascii="Book Antiqua" w:eastAsia="Calibri" w:hAnsi="Book Antiqua"/>
          <w:b/>
          <w:sz w:val="18"/>
          <w:szCs w:val="18"/>
          <w:lang w:val="en-GB"/>
        </w:rPr>
      </w:pPr>
      <w:r>
        <w:rPr>
          <w:rFonts w:ascii="Book Antiqua" w:eastAsia="Calibri" w:hAnsi="Book Antiqua"/>
          <w:b/>
          <w:sz w:val="18"/>
          <w:szCs w:val="18"/>
          <w:lang w:val="en-GB"/>
        </w:rPr>
        <w:br w:type="page"/>
      </w:r>
    </w:p>
    <w:p w:rsidR="00483D6F" w:rsidRDefault="00A46D19" w:rsidP="00E04608">
      <w:pPr>
        <w:ind w:left="720" w:hanging="720"/>
        <w:jc w:val="both"/>
        <w:rPr>
          <w:rFonts w:ascii="Arial" w:hAnsi="Arial" w:cs="Arial"/>
          <w:b/>
          <w:bCs/>
          <w:sz w:val="24"/>
          <w:szCs w:val="24"/>
          <w:u w:val="single"/>
        </w:rPr>
      </w:pPr>
      <w:r w:rsidRPr="00E04608">
        <w:rPr>
          <w:rFonts w:ascii="Arial" w:eastAsia="Calibri" w:hAnsi="Arial" w:cs="Arial"/>
          <w:b/>
          <w:sz w:val="24"/>
          <w:szCs w:val="24"/>
          <w:lang w:val="en-GB"/>
        </w:rPr>
        <w:lastRenderedPageBreak/>
        <w:t>2</w:t>
      </w:r>
      <w:r w:rsidR="00483D6F" w:rsidRPr="00E04608">
        <w:rPr>
          <w:rFonts w:ascii="Arial" w:hAnsi="Arial" w:cs="Arial"/>
          <w:b/>
          <w:bCs/>
          <w:sz w:val="24"/>
          <w:szCs w:val="24"/>
          <w:lang w:val="en-GB"/>
        </w:rPr>
        <w:t>.</w:t>
      </w:r>
      <w:r w:rsidR="00483D6F" w:rsidRPr="00483D6F">
        <w:rPr>
          <w:rFonts w:ascii="Book Antiqua" w:hAnsi="Book Antiqua" w:cstheme="minorHAnsi"/>
          <w:b/>
          <w:bCs/>
          <w:sz w:val="18"/>
          <w:szCs w:val="18"/>
          <w:lang w:val="en-GB"/>
        </w:rPr>
        <w:tab/>
      </w:r>
      <w:r w:rsidR="009D2D08" w:rsidRPr="00E04608">
        <w:rPr>
          <w:rFonts w:ascii="Arial" w:hAnsi="Arial" w:cs="Arial"/>
          <w:b/>
          <w:bCs/>
          <w:sz w:val="24"/>
          <w:szCs w:val="24"/>
          <w:u w:val="single"/>
          <w:lang w:val="en-GB"/>
        </w:rPr>
        <w:t xml:space="preserve">Capacity Development Project for </w:t>
      </w:r>
      <w:r w:rsidR="009D2D08" w:rsidRPr="00E04608">
        <w:rPr>
          <w:rFonts w:ascii="Arial" w:hAnsi="Arial" w:cs="Arial"/>
          <w:b/>
          <w:bCs/>
          <w:sz w:val="24"/>
          <w:szCs w:val="24"/>
          <w:u w:val="single"/>
        </w:rPr>
        <w:t xml:space="preserve">Preliminary Gap-Analysis on the Standardization Infrastructure of ECO Member States in the Process of WTO Accession as well as International Standardization Platforms </w:t>
      </w:r>
    </w:p>
    <w:tbl>
      <w:tblPr>
        <w:tblStyle w:val="TableGrid"/>
        <w:tblW w:w="9810" w:type="dxa"/>
        <w:tblInd w:w="-5" w:type="dxa"/>
        <w:tblLook w:val="04A0"/>
      </w:tblPr>
      <w:tblGrid>
        <w:gridCol w:w="2070"/>
        <w:gridCol w:w="7740"/>
      </w:tblGrid>
      <w:tr w:rsidR="00487847" w:rsidRPr="00487847" w:rsidTr="00487847">
        <w:tc>
          <w:tcPr>
            <w:tcW w:w="2070" w:type="dxa"/>
          </w:tcPr>
          <w:p w:rsidR="00487847" w:rsidRPr="00487847" w:rsidRDefault="00487847" w:rsidP="00487847">
            <w:pPr>
              <w:keepNext/>
              <w:keepLines/>
              <w:rPr>
                <w:rStyle w:val="MSGENFONTSTYLENAMETEMPLATEROLELEVELNUMBERMSGENFONTSTYLENAMEBYROLEHEADING13"/>
                <w:rFonts w:eastAsiaTheme="minorHAnsi"/>
                <w:b/>
                <w:bCs/>
                <w:sz w:val="20"/>
                <w:szCs w:val="18"/>
              </w:rPr>
            </w:pPr>
            <w:r w:rsidRPr="00487847">
              <w:rPr>
                <w:rStyle w:val="MSGENFONTSTYLENAMETEMPLATEROLENUMBERMSGENFONTSTYLENAMEBYROLETEXT2MSGENFONTSTYLEMODIFERSIZE14"/>
                <w:b/>
                <w:sz w:val="20"/>
                <w:szCs w:val="18"/>
              </w:rPr>
              <w:t>Project Title</w:t>
            </w:r>
          </w:p>
        </w:tc>
        <w:tc>
          <w:tcPr>
            <w:tcW w:w="7740" w:type="dxa"/>
          </w:tcPr>
          <w:p w:rsidR="00487847" w:rsidRPr="00487847" w:rsidRDefault="00487847" w:rsidP="00487847">
            <w:pPr>
              <w:keepNext/>
              <w:keepLines/>
              <w:jc w:val="both"/>
              <w:rPr>
                <w:rStyle w:val="MSGENFONTSTYLENAMETEMPLATEROLELEVELNUMBERMSGENFONTSTYLENAMEBYROLEHEADING13"/>
                <w:rFonts w:eastAsiaTheme="minorEastAsia"/>
                <w:b/>
                <w:sz w:val="20"/>
                <w:szCs w:val="18"/>
              </w:rPr>
            </w:pPr>
            <w:r w:rsidRPr="00487847">
              <w:rPr>
                <w:rFonts w:ascii="Arial" w:hAnsi="Arial"/>
                <w:b/>
                <w:szCs w:val="18"/>
              </w:rPr>
              <w:t>Preliminary Gap-Analysis on the Standardization Infrastructure of ECO Member States in the Process of WTO Accession as well as International Standardization Platforms Such As ISO, IEC and OIC/SMIIC</w:t>
            </w:r>
            <w:r w:rsidRPr="00487847">
              <w:rPr>
                <w:rFonts w:ascii="Arial" w:hAnsi="Arial"/>
                <w:b/>
                <w:bCs/>
                <w:szCs w:val="18"/>
              </w:rPr>
              <w:t xml:space="preserve"> </w:t>
            </w:r>
          </w:p>
        </w:tc>
      </w:tr>
      <w:tr w:rsidR="00487847" w:rsidRPr="00487847" w:rsidTr="00487847">
        <w:tc>
          <w:tcPr>
            <w:tcW w:w="2070" w:type="dxa"/>
          </w:tcPr>
          <w:p w:rsidR="00487847" w:rsidRPr="00487847" w:rsidRDefault="00487847" w:rsidP="00487847">
            <w:pPr>
              <w:keepNext/>
              <w:keepLines/>
              <w:rPr>
                <w:rStyle w:val="MSGENFONTSTYLENAMETEMPLATEROLENUMBERMSGENFONTSTYLENAMEBYROLETEXT2MSGENFONTSTYLEMODIFERSIZE14"/>
                <w:rFonts w:eastAsiaTheme="minorHAnsi"/>
                <w:b/>
                <w:bCs/>
                <w:sz w:val="20"/>
                <w:szCs w:val="18"/>
              </w:rPr>
            </w:pPr>
            <w:r w:rsidRPr="00487847">
              <w:rPr>
                <w:rStyle w:val="MSGENFONTSTYLENAMETEMPLATEROLENUMBERMSGENFONTSTYLENAMEBYROLETEXT2MSGENFONTSTYLEMODIFERSIZE14"/>
                <w:sz w:val="20"/>
                <w:szCs w:val="18"/>
              </w:rPr>
              <w:t>Project Code</w:t>
            </w:r>
          </w:p>
        </w:tc>
        <w:tc>
          <w:tcPr>
            <w:tcW w:w="7740" w:type="dxa"/>
          </w:tcPr>
          <w:p w:rsidR="00487847" w:rsidRPr="00487847" w:rsidRDefault="00487847" w:rsidP="00487847">
            <w:pPr>
              <w:keepNext/>
              <w:keepLines/>
              <w:contextualSpacing/>
              <w:rPr>
                <w:rStyle w:val="MSGENFONTSTYLENAMETEMPLATEROLENUMBERMSGENFONTSTYLENAMEBYROLETEXT2MSGENFONTSTYLEMODIFERSIZE14"/>
                <w:sz w:val="20"/>
                <w:szCs w:val="18"/>
              </w:rPr>
            </w:pPr>
            <w:r w:rsidRPr="00487847">
              <w:rPr>
                <w:rStyle w:val="MSGENFONTSTYLENAMETEMPLATEROLENUMBERMSGENFONTSTYLENAMEBYROLETEXT2MSGENFONTSTYLEMODIFERSIZE14"/>
                <w:sz w:val="20"/>
                <w:szCs w:val="18"/>
              </w:rPr>
              <w:t>TBD</w:t>
            </w:r>
          </w:p>
        </w:tc>
      </w:tr>
      <w:tr w:rsidR="00487847" w:rsidRPr="00487847" w:rsidTr="00487847">
        <w:tc>
          <w:tcPr>
            <w:tcW w:w="2070" w:type="dxa"/>
          </w:tcPr>
          <w:p w:rsidR="00487847" w:rsidRPr="00487847" w:rsidRDefault="00487847" w:rsidP="00487847">
            <w:pPr>
              <w:keepNext/>
              <w:keepLines/>
              <w:rPr>
                <w:rStyle w:val="MSGENFONTSTYLENAMETEMPLATEROLELEVELNUMBERMSGENFONTSTYLENAMEBYROLEHEADING13"/>
                <w:rFonts w:eastAsiaTheme="minorHAnsi"/>
                <w:bCs/>
                <w:sz w:val="20"/>
                <w:szCs w:val="18"/>
              </w:rPr>
            </w:pPr>
            <w:r w:rsidRPr="00487847">
              <w:rPr>
                <w:rStyle w:val="MSGENFONTSTYLENAMETEMPLATEROLELEVELNUMBERMSGENFONTSTYLENAMEBYROLEHEADING13"/>
                <w:rFonts w:eastAsiaTheme="minorHAnsi"/>
                <w:bCs/>
                <w:sz w:val="20"/>
                <w:szCs w:val="18"/>
              </w:rPr>
              <w:t>Project Rationale</w:t>
            </w:r>
          </w:p>
        </w:tc>
        <w:tc>
          <w:tcPr>
            <w:tcW w:w="7740" w:type="dxa"/>
          </w:tcPr>
          <w:p w:rsidR="00487847" w:rsidRPr="00487847" w:rsidRDefault="00487847" w:rsidP="00487847">
            <w:pPr>
              <w:rPr>
                <w:rStyle w:val="MSGENFONTSTYLENAMETEMPLATEROLELEVELNUMBERMSGENFONTSTYLENAMEBYROLEHEADING13"/>
                <w:rFonts w:eastAsiaTheme="minorEastAsia"/>
                <w:sz w:val="20"/>
                <w:szCs w:val="18"/>
              </w:rPr>
            </w:pPr>
            <w:r w:rsidRPr="00487847">
              <w:rPr>
                <w:rFonts w:ascii="Arial" w:hAnsi="Arial"/>
                <w:color w:val="000000" w:themeColor="text1"/>
                <w:szCs w:val="18"/>
              </w:rPr>
              <w:t xml:space="preserve">The ECOTA Agreement recalls in its preamble para. 6 that “Contracting Parties that are not members of the WTO will continue to pursue the WTO accession process” and “Contracting signatory Parties that are WTO members shall facilitate their accession through appropriate support”.  </w:t>
            </w:r>
          </w:p>
        </w:tc>
      </w:tr>
      <w:tr w:rsidR="00487847" w:rsidRPr="00487847" w:rsidTr="00487847">
        <w:tc>
          <w:tcPr>
            <w:tcW w:w="2070" w:type="dxa"/>
          </w:tcPr>
          <w:p w:rsidR="00487847" w:rsidRPr="00487847" w:rsidRDefault="00487847" w:rsidP="00487847">
            <w:pPr>
              <w:keepNext/>
              <w:keepLines/>
              <w:rPr>
                <w:rStyle w:val="MSGENFONTSTYLENAMETEMPLATEROLELEVELNUMBERMSGENFONTSTYLENAMEBYROLEHEADING13"/>
                <w:rFonts w:eastAsiaTheme="minorHAnsi"/>
                <w:b/>
                <w:bCs/>
                <w:sz w:val="20"/>
                <w:szCs w:val="18"/>
              </w:rPr>
            </w:pPr>
            <w:r w:rsidRPr="00487847">
              <w:rPr>
                <w:rStyle w:val="MSGENFONTSTYLENAMETEMPLATEROLENUMBERMSGENFONTSTYLENAMEBYROLETEXT2MSGENFONTSTYLEMODIFERSIZE14"/>
                <w:sz w:val="20"/>
                <w:szCs w:val="18"/>
              </w:rPr>
              <w:t>Project Objectives</w:t>
            </w:r>
          </w:p>
        </w:tc>
        <w:tc>
          <w:tcPr>
            <w:tcW w:w="7740" w:type="dxa"/>
          </w:tcPr>
          <w:p w:rsidR="00487847" w:rsidRPr="00487847" w:rsidRDefault="00487847" w:rsidP="00487847">
            <w:pPr>
              <w:rPr>
                <w:rFonts w:ascii="Arial" w:hAnsi="Arial"/>
                <w:szCs w:val="18"/>
              </w:rPr>
            </w:pPr>
            <w:r w:rsidRPr="00487847">
              <w:rPr>
                <w:rFonts w:ascii="Arial" w:hAnsi="Arial"/>
                <w:szCs w:val="18"/>
              </w:rPr>
              <w:t>This project aims to conduct a preliminary GAP analysis of the standardization regimes and infrastructure of four ECO Member States (</w:t>
            </w:r>
            <w:r w:rsidRPr="00487847">
              <w:rPr>
                <w:rFonts w:ascii="Arial" w:hAnsi="Arial"/>
                <w:i/>
                <w:iCs/>
                <w:szCs w:val="18"/>
              </w:rPr>
              <w:t>Uzbekistan, Turkmenistan, Iran, and Azerbaijan</w:t>
            </w:r>
            <w:r w:rsidRPr="00487847">
              <w:rPr>
                <w:rFonts w:ascii="Arial" w:hAnsi="Arial"/>
                <w:szCs w:val="18"/>
              </w:rPr>
              <w:t>) undergoing WTO accession negotiations.</w:t>
            </w:r>
          </w:p>
          <w:p w:rsidR="00487847" w:rsidRPr="00487847" w:rsidRDefault="00487847" w:rsidP="00487847">
            <w:pPr>
              <w:rPr>
                <w:rFonts w:ascii="Arial" w:hAnsi="Arial"/>
                <w:szCs w:val="18"/>
              </w:rPr>
            </w:pPr>
            <w:r w:rsidRPr="00487847">
              <w:rPr>
                <w:rFonts w:ascii="Arial" w:hAnsi="Arial"/>
                <w:szCs w:val="18"/>
              </w:rPr>
              <w:t xml:space="preserve">The primary objective of the analysis is to assess their standardisation regimes to identify their preparedness levels for WTO membership and integration into international standardisation platforms such as ISO, IEC, and OIC/SMIIC. </w:t>
            </w:r>
          </w:p>
          <w:p w:rsidR="00487847" w:rsidRPr="00487847" w:rsidRDefault="00487847" w:rsidP="00487847">
            <w:pPr>
              <w:rPr>
                <w:rStyle w:val="MSGENFONTSTYLENAMETEMPLATEROLELEVELNUMBERMSGENFONTSTYLENAMEBYROLEHEADING13"/>
                <w:rFonts w:eastAsiaTheme="minorEastAsia"/>
                <w:sz w:val="20"/>
                <w:szCs w:val="18"/>
              </w:rPr>
            </w:pPr>
            <w:r w:rsidRPr="00487847">
              <w:rPr>
                <w:rFonts w:ascii="Arial" w:hAnsi="Arial"/>
                <w:szCs w:val="18"/>
              </w:rPr>
              <w:t xml:space="preserve">By addressing the unique challenges faced by each country, the project will support their capacity to align with international standards, develop effective policies, and engage in successful negotiations. </w:t>
            </w:r>
          </w:p>
        </w:tc>
      </w:tr>
      <w:tr w:rsidR="00487847" w:rsidRPr="00487847" w:rsidTr="00487847">
        <w:tc>
          <w:tcPr>
            <w:tcW w:w="2070" w:type="dxa"/>
          </w:tcPr>
          <w:p w:rsidR="00487847" w:rsidRPr="00487847" w:rsidRDefault="00487847" w:rsidP="00487847">
            <w:pPr>
              <w:keepNext/>
              <w:keepLines/>
              <w:rPr>
                <w:rFonts w:ascii="Arial" w:hAnsi="Arial"/>
                <w:b/>
                <w:bCs/>
                <w:szCs w:val="18"/>
              </w:rPr>
            </w:pPr>
            <w:r w:rsidRPr="00487847">
              <w:rPr>
                <w:rStyle w:val="MSGENFONTSTYLENAMETEMPLATEROLENUMBERMSGENFONTSTYLENAMEBYROLETEXT2MSGENFONTSTYLEMODIFERSIZE14"/>
                <w:sz w:val="20"/>
                <w:szCs w:val="18"/>
              </w:rPr>
              <w:t>Project Budget</w:t>
            </w:r>
          </w:p>
        </w:tc>
        <w:tc>
          <w:tcPr>
            <w:tcW w:w="7740" w:type="dxa"/>
          </w:tcPr>
          <w:p w:rsidR="00487847" w:rsidRPr="00487847" w:rsidRDefault="00487847" w:rsidP="00487847">
            <w:pPr>
              <w:pStyle w:val="NoSpacing"/>
              <w:rPr>
                <w:rFonts w:ascii="Arial" w:hAnsi="Arial"/>
                <w:szCs w:val="18"/>
              </w:rPr>
            </w:pPr>
            <w:r w:rsidRPr="00487847">
              <w:rPr>
                <w:rStyle w:val="MSGENFONTSTYLENAMETEMPLATEROLENUMBERMSGENFONTSTYLENAMEBYROLETEXT2MSGENFONTSTYLEMODIFERSIZE14"/>
                <w:rFonts w:eastAsia="Calibri"/>
                <w:sz w:val="20"/>
                <w:szCs w:val="18"/>
              </w:rPr>
              <w:t>$ 8,400/- (Eight thousand four hundred US Dollars)</w:t>
            </w:r>
          </w:p>
        </w:tc>
      </w:tr>
      <w:tr w:rsidR="00487847" w:rsidRPr="00487847" w:rsidTr="00487847">
        <w:tc>
          <w:tcPr>
            <w:tcW w:w="2070" w:type="dxa"/>
          </w:tcPr>
          <w:p w:rsidR="00487847" w:rsidRPr="00487847" w:rsidRDefault="00487847" w:rsidP="00487847">
            <w:pPr>
              <w:keepNext/>
              <w:keepLines/>
              <w:rPr>
                <w:rFonts w:ascii="Arial" w:hAnsi="Arial"/>
                <w:b/>
                <w:bCs/>
                <w:szCs w:val="18"/>
              </w:rPr>
            </w:pPr>
            <w:r w:rsidRPr="00487847">
              <w:rPr>
                <w:rStyle w:val="MSGENFONTSTYLENAMETEMPLATEROLENUMBERMSGENFONTSTYLENAMEBYROLETEXT2MSGENFONTSTYLEMODIFERSIZE14"/>
                <w:sz w:val="20"/>
                <w:szCs w:val="18"/>
              </w:rPr>
              <w:t>Project Funding Source</w:t>
            </w:r>
          </w:p>
        </w:tc>
        <w:tc>
          <w:tcPr>
            <w:tcW w:w="7740" w:type="dxa"/>
          </w:tcPr>
          <w:p w:rsidR="00487847" w:rsidRPr="00487847" w:rsidRDefault="00487847" w:rsidP="00487847">
            <w:pPr>
              <w:keepNext/>
              <w:keepLines/>
              <w:ind w:left="40"/>
              <w:contextualSpacing/>
              <w:rPr>
                <w:rFonts w:ascii="Arial" w:hAnsi="Arial"/>
                <w:szCs w:val="18"/>
              </w:rPr>
            </w:pPr>
            <w:r w:rsidRPr="00487847">
              <w:rPr>
                <w:rStyle w:val="MSGENFONTSTYLENAMETEMPLATEROLENUMBERMSGENFONTSTYLENAMEBYROLETEXT2MSGENFONTSTYLEMODIFERSIZE14"/>
                <w:sz w:val="20"/>
                <w:szCs w:val="18"/>
              </w:rPr>
              <w:t>An amount of US$ 8,400 from the ECO Secretariat to be allocated for the activities.</w:t>
            </w:r>
          </w:p>
        </w:tc>
      </w:tr>
      <w:tr w:rsidR="00487847" w:rsidRPr="00487847" w:rsidTr="00487847">
        <w:tc>
          <w:tcPr>
            <w:tcW w:w="2070" w:type="dxa"/>
          </w:tcPr>
          <w:p w:rsidR="00487847" w:rsidRPr="00487847" w:rsidRDefault="00487847" w:rsidP="00487847">
            <w:pPr>
              <w:keepNext/>
              <w:keepLines/>
              <w:rPr>
                <w:rFonts w:ascii="Arial" w:hAnsi="Arial"/>
                <w:b/>
                <w:bCs/>
                <w:szCs w:val="18"/>
              </w:rPr>
            </w:pPr>
            <w:r w:rsidRPr="00487847">
              <w:rPr>
                <w:rStyle w:val="MSGENFONTSTYLENAMETEMPLATEROLENUMBERMSGENFONTSTYLENAMEBYROLETEXT2MSGENFONTSTYLEMODIFERSIZE14"/>
                <w:sz w:val="20"/>
                <w:szCs w:val="18"/>
              </w:rPr>
              <w:t>Project Coordinator</w:t>
            </w:r>
          </w:p>
        </w:tc>
        <w:tc>
          <w:tcPr>
            <w:tcW w:w="7740" w:type="dxa"/>
          </w:tcPr>
          <w:p w:rsidR="00487847" w:rsidRPr="00487847" w:rsidRDefault="00487847" w:rsidP="00487847">
            <w:pPr>
              <w:keepNext/>
              <w:keepLines/>
              <w:tabs>
                <w:tab w:val="left" w:pos="40"/>
              </w:tabs>
              <w:ind w:left="720" w:hanging="680"/>
              <w:contextualSpacing/>
              <w:rPr>
                <w:rFonts w:ascii="Arial" w:hAnsi="Arial"/>
                <w:szCs w:val="18"/>
              </w:rPr>
            </w:pPr>
            <w:r w:rsidRPr="00487847">
              <w:rPr>
                <w:rStyle w:val="MSGENFONTSTYLENAMETEMPLATEROLENUMBERMSGENFONTSTYLENAMEBYROLETEXT2MSGENFONTSTYLEMODIFERSIZE14"/>
                <w:sz w:val="20"/>
                <w:szCs w:val="18"/>
              </w:rPr>
              <w:t>ECO Secretariat</w:t>
            </w:r>
          </w:p>
        </w:tc>
      </w:tr>
      <w:tr w:rsidR="00487847" w:rsidRPr="00487847" w:rsidTr="00487847">
        <w:tc>
          <w:tcPr>
            <w:tcW w:w="2070" w:type="dxa"/>
          </w:tcPr>
          <w:p w:rsidR="00487847" w:rsidRPr="00487847" w:rsidRDefault="00487847" w:rsidP="00487847">
            <w:pPr>
              <w:keepNext/>
              <w:keepLines/>
              <w:rPr>
                <w:rStyle w:val="MSGENFONTSTYLENAMETEMPLATEROLENUMBERMSGENFONTSTYLENAMEBYROLETEXT2MSGENFONTSTYLEMODIFERSIZE14"/>
                <w:rFonts w:eastAsiaTheme="minorHAnsi"/>
                <w:sz w:val="20"/>
                <w:szCs w:val="18"/>
              </w:rPr>
            </w:pPr>
            <w:r w:rsidRPr="00487847">
              <w:rPr>
                <w:rStyle w:val="MSGENFONTSTYLENAMETEMPLATEROLENUMBERMSGENFONTSTYLENAMEBYROLETEXT2MSGENFONTSTYLEMODIFERSIZE14"/>
                <w:sz w:val="20"/>
                <w:szCs w:val="18"/>
              </w:rPr>
              <w:t>Regional Partner</w:t>
            </w:r>
          </w:p>
        </w:tc>
        <w:tc>
          <w:tcPr>
            <w:tcW w:w="7740" w:type="dxa"/>
          </w:tcPr>
          <w:p w:rsidR="00487847" w:rsidRPr="00487847" w:rsidRDefault="00487847" w:rsidP="00487847">
            <w:pPr>
              <w:rPr>
                <w:rFonts w:ascii="Arial" w:hAnsi="Arial"/>
                <w:szCs w:val="18"/>
              </w:rPr>
            </w:pPr>
            <w:r w:rsidRPr="00487847">
              <w:rPr>
                <w:rFonts w:ascii="Arial" w:hAnsi="Arial"/>
                <w:szCs w:val="18"/>
              </w:rPr>
              <w:t>The ECO Regional Institute for Standardization, Conformity Assessment, Accreditation and Metrology (RISCAM) can be invited for coordination purposes.</w:t>
            </w:r>
          </w:p>
        </w:tc>
      </w:tr>
      <w:tr w:rsidR="00487847" w:rsidRPr="00487847" w:rsidTr="00487847">
        <w:tc>
          <w:tcPr>
            <w:tcW w:w="2070" w:type="dxa"/>
          </w:tcPr>
          <w:p w:rsidR="00487847" w:rsidRPr="00487847" w:rsidRDefault="00487847" w:rsidP="00487847">
            <w:pPr>
              <w:keepNext/>
              <w:keepLines/>
              <w:rPr>
                <w:rStyle w:val="MSGENFONTSTYLENAMETEMPLATEROLELEVELNUMBERMSGENFONTSTYLENAMEBYROLEHEADING13"/>
                <w:rFonts w:eastAsiaTheme="minorHAnsi"/>
                <w:sz w:val="20"/>
                <w:szCs w:val="18"/>
              </w:rPr>
            </w:pPr>
            <w:r w:rsidRPr="00487847">
              <w:rPr>
                <w:rStyle w:val="MSGENFONTSTYLENAMETEMPLATEROLELEVELNUMBERMSGENFONTSTYLENAMEBYROLEHEADING13"/>
                <w:rFonts w:eastAsiaTheme="minorEastAsia"/>
                <w:sz w:val="20"/>
                <w:szCs w:val="18"/>
              </w:rPr>
              <w:t>Duration of Project</w:t>
            </w:r>
          </w:p>
        </w:tc>
        <w:tc>
          <w:tcPr>
            <w:tcW w:w="7740" w:type="dxa"/>
          </w:tcPr>
          <w:p w:rsidR="00487847" w:rsidRPr="00487847" w:rsidRDefault="00487847" w:rsidP="00487847">
            <w:pPr>
              <w:keepNext/>
              <w:keepLines/>
              <w:jc w:val="both"/>
              <w:rPr>
                <w:rStyle w:val="MSGENFONTSTYLENAMETEMPLATEROLELEVELNUMBERMSGENFONTSTYLENAMEBYROLEHEADING13"/>
                <w:rFonts w:eastAsiaTheme="minorHAnsi"/>
                <w:sz w:val="20"/>
                <w:szCs w:val="18"/>
              </w:rPr>
            </w:pPr>
            <w:r w:rsidRPr="00487847">
              <w:rPr>
                <w:rStyle w:val="MSGENFONTSTYLENAMETEMPLATEROLELEVELNUMBERMSGENFONTSTYLENAMEBYROLEHEADING13"/>
                <w:rFonts w:eastAsiaTheme="minorEastAsia"/>
                <w:sz w:val="20"/>
                <w:szCs w:val="18"/>
              </w:rPr>
              <w:t>9 Weeks</w:t>
            </w:r>
          </w:p>
        </w:tc>
      </w:tr>
      <w:tr w:rsidR="00487847" w:rsidRPr="00487847" w:rsidTr="00487847">
        <w:tc>
          <w:tcPr>
            <w:tcW w:w="2070" w:type="dxa"/>
          </w:tcPr>
          <w:p w:rsidR="00487847" w:rsidRPr="00487847" w:rsidRDefault="00487847" w:rsidP="00487847">
            <w:pPr>
              <w:keepNext/>
              <w:keepLines/>
              <w:rPr>
                <w:rStyle w:val="MSGENFONTSTYLENAMETEMPLATEROLELEVELNUMBERMSGENFONTSTYLENAMEBYROLEHEADING13"/>
                <w:rFonts w:eastAsiaTheme="minorHAnsi"/>
                <w:sz w:val="20"/>
                <w:szCs w:val="18"/>
              </w:rPr>
            </w:pPr>
            <w:r w:rsidRPr="00487847">
              <w:rPr>
                <w:rStyle w:val="MSGENFONTSTYLENAMETEMPLATEROLENUMBERMSGENFONTSTYLENAMEBYROLETEXT2MSGENFONTSTYLEMODIFERSIZE14"/>
                <w:sz w:val="20"/>
                <w:szCs w:val="18"/>
              </w:rPr>
              <w:t>Starting Time</w:t>
            </w:r>
          </w:p>
        </w:tc>
        <w:tc>
          <w:tcPr>
            <w:tcW w:w="7740" w:type="dxa"/>
          </w:tcPr>
          <w:p w:rsidR="00487847" w:rsidRPr="00487847" w:rsidRDefault="00487847" w:rsidP="00487847">
            <w:pPr>
              <w:keepNext/>
              <w:keepLines/>
              <w:jc w:val="both"/>
              <w:rPr>
                <w:rStyle w:val="MSGENFONTSTYLENAMETEMPLATEROLELEVELNUMBERMSGENFONTSTYLENAMEBYROLEHEADING13"/>
                <w:rFonts w:eastAsiaTheme="minorHAnsi"/>
                <w:color w:val="auto"/>
                <w:sz w:val="20"/>
                <w:szCs w:val="18"/>
              </w:rPr>
            </w:pPr>
            <w:r w:rsidRPr="00487847">
              <w:rPr>
                <w:rStyle w:val="MSGENFONTSTYLENAMETEMPLATEROLELEVELNUMBERMSGENFONTSTYLENAMEBYROLEHEADING13"/>
                <w:rFonts w:eastAsiaTheme="minorHAnsi"/>
                <w:color w:val="auto"/>
                <w:sz w:val="20"/>
                <w:szCs w:val="18"/>
              </w:rPr>
              <w:t xml:space="preserve">As soon as approved RPC (and CPR) </w:t>
            </w:r>
          </w:p>
        </w:tc>
      </w:tr>
      <w:tr w:rsidR="00487847" w:rsidRPr="00487847" w:rsidTr="00487847">
        <w:tc>
          <w:tcPr>
            <w:tcW w:w="2070" w:type="dxa"/>
          </w:tcPr>
          <w:p w:rsidR="00487847" w:rsidRPr="00487847" w:rsidRDefault="00487847" w:rsidP="00487847">
            <w:pPr>
              <w:keepNext/>
              <w:keepLines/>
              <w:rPr>
                <w:rStyle w:val="MSGENFONTSTYLENAMETEMPLATEROLELEVELNUMBERMSGENFONTSTYLENAMEBYROLEHEADING13"/>
                <w:rFonts w:eastAsiaTheme="minorHAnsi"/>
                <w:b/>
                <w:bCs/>
                <w:sz w:val="20"/>
                <w:szCs w:val="18"/>
              </w:rPr>
            </w:pPr>
            <w:r w:rsidRPr="00487847">
              <w:rPr>
                <w:rStyle w:val="MSGENFONTSTYLENAMETEMPLATEROLENUMBERMSGENFONTSTYLENAMEBYROLETEXT2MSGENFONTSTYLEMODIFERSIZE14"/>
                <w:sz w:val="20"/>
                <w:szCs w:val="18"/>
              </w:rPr>
              <w:t>Project Progress</w:t>
            </w:r>
          </w:p>
        </w:tc>
        <w:tc>
          <w:tcPr>
            <w:tcW w:w="7740" w:type="dxa"/>
          </w:tcPr>
          <w:p w:rsidR="00487847" w:rsidRPr="00487847" w:rsidRDefault="00487847" w:rsidP="00487847">
            <w:pPr>
              <w:keepNext/>
              <w:keepLines/>
              <w:jc w:val="both"/>
              <w:rPr>
                <w:rStyle w:val="MSGENFONTSTYLENAMETEMPLATEROLELEVELNUMBERMSGENFONTSTYLENAMEBYROLEHEADING13"/>
                <w:rFonts w:eastAsiaTheme="minorHAnsi"/>
                <w:b/>
                <w:bCs/>
                <w:sz w:val="20"/>
                <w:szCs w:val="18"/>
              </w:rPr>
            </w:pPr>
            <w:r w:rsidRPr="00487847">
              <w:rPr>
                <w:rStyle w:val="MSGENFONTSTYLENAMETEMPLATEROLENUMBERMSGENFONTSTYLENAMEBYROLETEXT2MSGENFONTSTYLEMODIFERSIZE14"/>
                <w:sz w:val="20"/>
                <w:szCs w:val="18"/>
              </w:rPr>
              <w:t>Achievement to be reviewed at the end of the project</w:t>
            </w:r>
          </w:p>
        </w:tc>
      </w:tr>
      <w:tr w:rsidR="00487847" w:rsidRPr="00487847" w:rsidTr="00F70CDE">
        <w:tc>
          <w:tcPr>
            <w:tcW w:w="9810" w:type="dxa"/>
            <w:gridSpan w:val="2"/>
          </w:tcPr>
          <w:p w:rsidR="00487847" w:rsidRPr="00906A21" w:rsidRDefault="00487847" w:rsidP="00487847">
            <w:pPr>
              <w:spacing w:after="120"/>
              <w:jc w:val="both"/>
              <w:rPr>
                <w:rFonts w:ascii="Arial" w:eastAsia="Calibri" w:hAnsi="Arial"/>
                <w:b/>
              </w:rPr>
            </w:pPr>
            <w:r w:rsidRPr="00906A21">
              <w:rPr>
                <w:rFonts w:ascii="Arial" w:eastAsia="Calibri" w:hAnsi="Arial"/>
                <w:b/>
                <w:u w:val="single"/>
              </w:rPr>
              <w:t>Necessary Actions and Assistance Needed</w:t>
            </w:r>
          </w:p>
          <w:p w:rsidR="00487847" w:rsidRPr="00906A21" w:rsidRDefault="00487847" w:rsidP="00487847">
            <w:pPr>
              <w:spacing w:after="120"/>
              <w:jc w:val="both"/>
              <w:rPr>
                <w:rFonts w:ascii="Arial" w:eastAsia="Calibri" w:hAnsi="Arial"/>
                <w:b/>
                <w:u w:val="single"/>
              </w:rPr>
            </w:pPr>
            <w:r w:rsidRPr="00906A21">
              <w:rPr>
                <w:rFonts w:ascii="Arial" w:hAnsi="Arial"/>
              </w:rPr>
              <w:t xml:space="preserve">The ECO Secretariat suggests that this capacity building project should be approved and implemented for improving economic cooperation in the ECO Region, and regardless of the operationalization of the ECOTA Agreement. </w:t>
            </w:r>
          </w:p>
          <w:p w:rsidR="00487847" w:rsidRPr="00906A21" w:rsidRDefault="00487847" w:rsidP="00487847">
            <w:pPr>
              <w:spacing w:after="120"/>
              <w:jc w:val="both"/>
              <w:rPr>
                <w:rFonts w:ascii="Arial" w:eastAsia="Calibri" w:hAnsi="Arial"/>
                <w:b/>
              </w:rPr>
            </w:pPr>
            <w:r w:rsidRPr="00906A21">
              <w:rPr>
                <w:rFonts w:ascii="Arial" w:eastAsia="Calibri" w:hAnsi="Arial"/>
                <w:b/>
                <w:u w:val="single"/>
              </w:rPr>
              <w:t>Expected Outcomes of the Project</w:t>
            </w:r>
          </w:p>
          <w:p w:rsidR="00487847" w:rsidRPr="00906A21" w:rsidRDefault="00487847" w:rsidP="00923499">
            <w:pPr>
              <w:jc w:val="both"/>
              <w:rPr>
                <w:rFonts w:ascii="Arial" w:hAnsi="Arial"/>
              </w:rPr>
            </w:pPr>
            <w:r w:rsidRPr="00906A21">
              <w:rPr>
                <w:rFonts w:ascii="Arial" w:hAnsi="Arial"/>
              </w:rPr>
              <w:t xml:space="preserve">The project will have a significant impact on the target countries' ability to engage in international trade and economic cooperation. By improving their standardization regimes and infrastructure, the countries will be better positioned to align with international standards, attract investment, and foster innovation. </w:t>
            </w:r>
            <w:r w:rsidRPr="00906A21">
              <w:rPr>
                <w:rFonts w:ascii="Arial" w:hAnsi="Arial"/>
                <w:b/>
                <w:bCs/>
              </w:rPr>
              <w:t xml:space="preserve">This impact will be felt both within the countries themselves and throughout the ECO region, as greater harmonization and unity in standardization practices will promote increased collaboration and </w:t>
            </w:r>
            <w:r w:rsidRPr="00906A21">
              <w:rPr>
                <w:rFonts w:ascii="Arial" w:hAnsi="Arial"/>
                <w:b/>
                <w:bCs/>
              </w:rPr>
              <w:lastRenderedPageBreak/>
              <w:t>synergy in trade and economic activities.</w:t>
            </w:r>
          </w:p>
          <w:p w:rsidR="00223170" w:rsidRPr="00223170" w:rsidRDefault="00223170" w:rsidP="00223170">
            <w:pPr>
              <w:rPr>
                <w:rFonts w:ascii="Arial" w:hAnsi="Arial"/>
              </w:rPr>
            </w:pPr>
            <w:r w:rsidRPr="00223170">
              <w:rPr>
                <w:rFonts w:ascii="Arial" w:hAnsi="Arial"/>
                <w:b/>
                <w:bCs/>
              </w:rPr>
              <w:t>Outcomes:</w:t>
            </w:r>
          </w:p>
          <w:p w:rsidR="00223170" w:rsidRPr="00223170" w:rsidRDefault="00223170" w:rsidP="007B724B">
            <w:pPr>
              <w:numPr>
                <w:ilvl w:val="0"/>
                <w:numId w:val="92"/>
              </w:numPr>
              <w:spacing w:after="0" w:line="259" w:lineRule="auto"/>
              <w:rPr>
                <w:rFonts w:ascii="Arial" w:hAnsi="Arial"/>
              </w:rPr>
            </w:pPr>
            <w:r w:rsidRPr="00223170">
              <w:rPr>
                <w:rFonts w:ascii="Arial" w:hAnsi="Arial"/>
              </w:rPr>
              <w:t>Enhanced understanding of the current state of standardization regimes and infrastructure in the target countries, as well as their compatibility with WTO, ISO, IEC, and OIC/SMIIC membership requirements.</w:t>
            </w:r>
          </w:p>
          <w:p w:rsidR="00223170" w:rsidRPr="00223170" w:rsidRDefault="00223170" w:rsidP="007B724B">
            <w:pPr>
              <w:numPr>
                <w:ilvl w:val="0"/>
                <w:numId w:val="92"/>
              </w:numPr>
              <w:spacing w:after="0" w:line="259" w:lineRule="auto"/>
              <w:rPr>
                <w:rFonts w:ascii="Arial" w:hAnsi="Arial"/>
              </w:rPr>
            </w:pPr>
            <w:r w:rsidRPr="00223170">
              <w:rPr>
                <w:rFonts w:ascii="Arial" w:hAnsi="Arial"/>
              </w:rPr>
              <w:t>Identification of gaps and areas for improvement in the standardization regimes and quality infrastructure of the target countries.</w:t>
            </w:r>
          </w:p>
          <w:p w:rsidR="00223170" w:rsidRPr="00223170" w:rsidRDefault="00223170" w:rsidP="007B724B">
            <w:pPr>
              <w:numPr>
                <w:ilvl w:val="0"/>
                <w:numId w:val="92"/>
              </w:numPr>
              <w:spacing w:after="0" w:line="259" w:lineRule="auto"/>
              <w:rPr>
                <w:rFonts w:ascii="Arial" w:hAnsi="Arial"/>
              </w:rPr>
            </w:pPr>
            <w:r w:rsidRPr="00223170">
              <w:rPr>
                <w:rFonts w:ascii="Arial" w:hAnsi="Arial"/>
              </w:rPr>
              <w:t>Development of tailored recommendations for each country to address identified gaps and challenges, facilitating progress towards WTO accession and integration into ISO, IEC, and OIC/SMIICS.</w:t>
            </w:r>
          </w:p>
          <w:p w:rsidR="00223170" w:rsidRPr="00223170" w:rsidRDefault="00223170" w:rsidP="007B724B">
            <w:pPr>
              <w:numPr>
                <w:ilvl w:val="0"/>
                <w:numId w:val="92"/>
              </w:numPr>
              <w:spacing w:after="0" w:line="259" w:lineRule="auto"/>
              <w:rPr>
                <w:rFonts w:ascii="Arial" w:hAnsi="Arial"/>
              </w:rPr>
            </w:pPr>
            <w:r w:rsidRPr="00223170">
              <w:rPr>
                <w:rFonts w:ascii="Arial" w:hAnsi="Arial"/>
              </w:rPr>
              <w:t>Increased capacity of the target countries to engage in successful negotiations with international organizations and participate in global trade networks.</w:t>
            </w:r>
          </w:p>
          <w:p w:rsidR="00223170" w:rsidRPr="00223170" w:rsidRDefault="00223170" w:rsidP="007B724B">
            <w:pPr>
              <w:numPr>
                <w:ilvl w:val="0"/>
                <w:numId w:val="92"/>
              </w:numPr>
              <w:spacing w:after="0" w:line="259" w:lineRule="auto"/>
              <w:rPr>
                <w:rFonts w:ascii="Arial" w:hAnsi="Arial"/>
              </w:rPr>
            </w:pPr>
            <w:r w:rsidRPr="00223170">
              <w:rPr>
                <w:rFonts w:ascii="Arial" w:hAnsi="Arial"/>
              </w:rPr>
              <w:t>Strengthened economic cooperation and integration among ECO Member States, contributing to the organization's broader goals of fostering sustainable development and enhancing the region's prosperity.</w:t>
            </w:r>
          </w:p>
          <w:p w:rsidR="00223170" w:rsidRPr="00223170" w:rsidRDefault="00223170" w:rsidP="00223170">
            <w:pPr>
              <w:rPr>
                <w:rFonts w:ascii="Arial" w:hAnsi="Arial"/>
              </w:rPr>
            </w:pPr>
            <w:r w:rsidRPr="00223170">
              <w:rPr>
                <w:rFonts w:ascii="Arial" w:hAnsi="Arial"/>
                <w:b/>
                <w:bCs/>
              </w:rPr>
              <w:t>Outputs:</w:t>
            </w:r>
          </w:p>
          <w:p w:rsidR="00223170" w:rsidRPr="00223170" w:rsidRDefault="00223170" w:rsidP="007B724B">
            <w:pPr>
              <w:numPr>
                <w:ilvl w:val="0"/>
                <w:numId w:val="93"/>
              </w:numPr>
              <w:spacing w:after="0" w:line="259" w:lineRule="auto"/>
              <w:rPr>
                <w:rFonts w:ascii="Arial" w:hAnsi="Arial"/>
              </w:rPr>
            </w:pPr>
            <w:r w:rsidRPr="00223170">
              <w:rPr>
                <w:rFonts w:ascii="Arial" w:hAnsi="Arial"/>
              </w:rPr>
              <w:t>A summary of desk research findings, providing insights into the existing standardization regimes and relevant national regulations in the target countries.</w:t>
            </w:r>
          </w:p>
          <w:p w:rsidR="00223170" w:rsidRPr="00223170" w:rsidRDefault="00223170" w:rsidP="007B724B">
            <w:pPr>
              <w:numPr>
                <w:ilvl w:val="0"/>
                <w:numId w:val="93"/>
              </w:numPr>
              <w:spacing w:after="0" w:line="259" w:lineRule="auto"/>
              <w:rPr>
                <w:rFonts w:ascii="Arial" w:hAnsi="Arial"/>
              </w:rPr>
            </w:pPr>
            <w:r w:rsidRPr="00223170">
              <w:rPr>
                <w:rFonts w:ascii="Arial" w:hAnsi="Arial"/>
              </w:rPr>
              <w:t>Tailored questionnaires designed to gather detailed information on the target countries' standardization regimes and infrastructure.</w:t>
            </w:r>
          </w:p>
          <w:p w:rsidR="00223170" w:rsidRPr="00223170" w:rsidRDefault="00223170" w:rsidP="007B724B">
            <w:pPr>
              <w:numPr>
                <w:ilvl w:val="0"/>
                <w:numId w:val="93"/>
              </w:numPr>
              <w:spacing w:after="0" w:line="259" w:lineRule="auto"/>
              <w:rPr>
                <w:rFonts w:ascii="Arial" w:hAnsi="Arial"/>
              </w:rPr>
            </w:pPr>
            <w:r w:rsidRPr="00223170">
              <w:rPr>
                <w:rFonts w:ascii="Arial" w:hAnsi="Arial"/>
              </w:rPr>
              <w:t>A series of focus group workshops, involving standardization experts from the target countries and providing first-hand information on their unique challenges and opportunities.</w:t>
            </w:r>
          </w:p>
          <w:p w:rsidR="00223170" w:rsidRPr="00223170" w:rsidRDefault="00223170" w:rsidP="007B724B">
            <w:pPr>
              <w:numPr>
                <w:ilvl w:val="0"/>
                <w:numId w:val="93"/>
              </w:numPr>
              <w:spacing w:after="0" w:line="259" w:lineRule="auto"/>
              <w:rPr>
                <w:rFonts w:ascii="Arial" w:hAnsi="Arial"/>
              </w:rPr>
            </w:pPr>
            <w:r w:rsidRPr="00223170">
              <w:rPr>
                <w:rFonts w:ascii="Arial" w:hAnsi="Arial"/>
              </w:rPr>
              <w:t>Completed questionnaires from workshop participants, offering valuable data on each country's standardization regime and its compatibility with international membership requirements.</w:t>
            </w:r>
          </w:p>
          <w:p w:rsidR="00223170" w:rsidRPr="00223170" w:rsidRDefault="00223170" w:rsidP="007B724B">
            <w:pPr>
              <w:numPr>
                <w:ilvl w:val="0"/>
                <w:numId w:val="93"/>
              </w:numPr>
              <w:spacing w:after="0" w:line="259" w:lineRule="auto"/>
              <w:rPr>
                <w:rFonts w:ascii="Arial" w:hAnsi="Arial"/>
              </w:rPr>
            </w:pPr>
            <w:r w:rsidRPr="00223170">
              <w:rPr>
                <w:rFonts w:ascii="Arial" w:hAnsi="Arial"/>
              </w:rPr>
              <w:t xml:space="preserve">A comprehensive report, including a general overview and separate sections for each country and organization (WTO, ISO, IEC, and OIC/SMIIC), outlining the current situation and providing actionable guidance on how to move forward. </w:t>
            </w:r>
          </w:p>
          <w:p w:rsidR="00223170" w:rsidRPr="00223170" w:rsidRDefault="00223170" w:rsidP="007B724B">
            <w:pPr>
              <w:numPr>
                <w:ilvl w:val="0"/>
                <w:numId w:val="93"/>
              </w:numPr>
              <w:spacing w:after="0" w:line="259" w:lineRule="auto"/>
              <w:rPr>
                <w:rFonts w:ascii="Arial" w:hAnsi="Arial"/>
                <w:shd w:val="clear" w:color="auto" w:fill="FFFFFF"/>
              </w:rPr>
            </w:pPr>
            <w:r w:rsidRPr="00223170">
              <w:rPr>
                <w:rFonts w:ascii="Arial" w:hAnsi="Arial"/>
                <w:color w:val="000000" w:themeColor="text1"/>
              </w:rPr>
              <w:t xml:space="preserve">The report will also include recommendations for the ECO Secretariat in the form of potential leads and ideas for additional capacity building projects for the ECO region. </w:t>
            </w:r>
          </w:p>
          <w:p w:rsidR="00487847" w:rsidRPr="00487847" w:rsidRDefault="00223170" w:rsidP="007B724B">
            <w:pPr>
              <w:keepNext/>
              <w:keepLines/>
              <w:numPr>
                <w:ilvl w:val="0"/>
                <w:numId w:val="93"/>
              </w:numPr>
              <w:spacing w:after="0" w:line="259" w:lineRule="auto"/>
              <w:jc w:val="both"/>
              <w:rPr>
                <w:rStyle w:val="MSGENFONTSTYLENAMETEMPLATEROLENUMBERMSGENFONTSTYLENAMEBYROLETEXT2MSGENFONTSTYLEMODIFERSIZE14"/>
                <w:sz w:val="20"/>
                <w:szCs w:val="18"/>
              </w:rPr>
            </w:pPr>
            <w:r w:rsidRPr="0091426B">
              <w:rPr>
                <w:rFonts w:ascii="Arial" w:hAnsi="Arial"/>
                <w:b/>
                <w:bCs/>
                <w:color w:val="000000" w:themeColor="text1"/>
              </w:rPr>
              <w:t>Necessary input for the update of the project document on the continuation of the 4</w:t>
            </w:r>
            <w:r w:rsidRPr="0091426B">
              <w:rPr>
                <w:rFonts w:ascii="Arial" w:hAnsi="Arial"/>
                <w:b/>
                <w:bCs/>
                <w:color w:val="000000" w:themeColor="text1"/>
                <w:vertAlign w:val="superscript"/>
              </w:rPr>
              <w:t>th</w:t>
            </w:r>
            <w:r w:rsidRPr="0091426B">
              <w:rPr>
                <w:rFonts w:ascii="Arial" w:hAnsi="Arial"/>
                <w:b/>
                <w:bCs/>
                <w:color w:val="000000" w:themeColor="text1"/>
              </w:rPr>
              <w:t xml:space="preserve"> Phase of the Project with UNIDO, “</w:t>
            </w:r>
            <w:r w:rsidRPr="0091426B">
              <w:rPr>
                <w:rFonts w:ascii="Arial" w:eastAsia="MS Mincho" w:hAnsi="Arial"/>
                <w:b/>
                <w:bCs/>
                <w:lang w:eastAsia="ja-JP"/>
              </w:rPr>
              <w:t xml:space="preserve">Implementation of a Regional Quality Policy for the ECO region”. </w:t>
            </w:r>
          </w:p>
        </w:tc>
      </w:tr>
      <w:tr w:rsidR="00487847" w:rsidRPr="00487847" w:rsidTr="00F70CDE">
        <w:tc>
          <w:tcPr>
            <w:tcW w:w="9810" w:type="dxa"/>
            <w:gridSpan w:val="2"/>
          </w:tcPr>
          <w:p w:rsidR="00CD5748" w:rsidRPr="00CD5748" w:rsidRDefault="00CD5748" w:rsidP="00CD5748">
            <w:pPr>
              <w:rPr>
                <w:rFonts w:ascii="Arial" w:eastAsia="Calibri" w:hAnsi="Arial"/>
                <w:b/>
                <w:u w:val="single"/>
              </w:rPr>
            </w:pPr>
            <w:r w:rsidRPr="00CD5748">
              <w:rPr>
                <w:rFonts w:ascii="Arial" w:eastAsia="Calibri" w:hAnsi="Arial"/>
                <w:b/>
                <w:u w:val="single"/>
              </w:rPr>
              <w:lastRenderedPageBreak/>
              <w:t>Latest Progress</w:t>
            </w:r>
          </w:p>
          <w:p w:rsidR="00CD5748" w:rsidRPr="00CD5748" w:rsidRDefault="00CD5748" w:rsidP="00CD5748">
            <w:pPr>
              <w:jc w:val="both"/>
              <w:rPr>
                <w:rFonts w:ascii="Arial" w:hAnsi="Arial"/>
              </w:rPr>
            </w:pPr>
            <w:r w:rsidRPr="00CD5748">
              <w:rPr>
                <w:rFonts w:ascii="Arial" w:hAnsi="Arial"/>
              </w:rPr>
              <w:t>The project proposal document is ready upon request. Considering the total budget (</w:t>
            </w:r>
            <w:r w:rsidRPr="00CD5748">
              <w:rPr>
                <w:rStyle w:val="MSGENFONTSTYLENAMETEMPLATEROLENUMBERMSGENFONTSTYLENAMEBYROLETEXT2MSGENFONTSTYLEMODIFERSIZE14"/>
                <w:sz w:val="20"/>
                <w:szCs w:val="20"/>
              </w:rPr>
              <w:t xml:space="preserve">US$ 8,400) </w:t>
            </w:r>
            <w:r w:rsidRPr="00CD5748">
              <w:rPr>
                <w:rFonts w:ascii="Arial" w:hAnsi="Arial"/>
              </w:rPr>
              <w:t xml:space="preserve">and the expected outcomes and impact simultaneously, the budget is reasonable.  </w:t>
            </w:r>
          </w:p>
          <w:p w:rsidR="00CD5748" w:rsidRPr="00CD5748" w:rsidRDefault="00CD5748" w:rsidP="00CD5748">
            <w:pPr>
              <w:jc w:val="both"/>
              <w:rPr>
                <w:rFonts w:ascii="Arial" w:hAnsi="Arial"/>
              </w:rPr>
            </w:pPr>
            <w:r w:rsidRPr="00CD5748">
              <w:rPr>
                <w:rFonts w:ascii="Arial" w:hAnsi="Arial"/>
              </w:rPr>
              <w:t xml:space="preserve">The project aligns with ECO's overarching goal of promoting economic cooperation and integration among its Member States. </w:t>
            </w:r>
          </w:p>
          <w:p w:rsidR="00487847" w:rsidRPr="00487847" w:rsidRDefault="00CD5748" w:rsidP="00EC27E6">
            <w:pPr>
              <w:keepNext/>
              <w:keepLines/>
              <w:jc w:val="both"/>
              <w:rPr>
                <w:rStyle w:val="MSGENFONTSTYLENAMETEMPLATEROLENUMBERMSGENFONTSTYLENAMEBYROLETEXT2MSGENFONTSTYLEMODIFERSIZE14"/>
                <w:sz w:val="20"/>
                <w:szCs w:val="18"/>
              </w:rPr>
            </w:pPr>
            <w:r w:rsidRPr="00CD5748">
              <w:rPr>
                <w:rFonts w:ascii="Arial" w:hAnsi="Arial"/>
              </w:rPr>
              <w:t xml:space="preserve">It is a new project that is kindly suggested to be adopted during the </w:t>
            </w:r>
            <w:r w:rsidR="00EC27E6">
              <w:rPr>
                <w:rFonts w:ascii="Arial" w:hAnsi="Arial"/>
              </w:rPr>
              <w:t>34</w:t>
            </w:r>
            <w:r w:rsidR="00EC27E6" w:rsidRPr="00EC27E6">
              <w:rPr>
                <w:rFonts w:ascii="Arial" w:hAnsi="Arial"/>
                <w:vertAlign w:val="superscript"/>
              </w:rPr>
              <w:t>th</w:t>
            </w:r>
            <w:r w:rsidR="00EC27E6">
              <w:rPr>
                <w:rFonts w:ascii="Arial" w:hAnsi="Arial"/>
              </w:rPr>
              <w:t xml:space="preserve"> </w:t>
            </w:r>
            <w:r w:rsidRPr="00CD5748">
              <w:rPr>
                <w:rFonts w:ascii="Arial" w:hAnsi="Arial"/>
              </w:rPr>
              <w:t>RPC meeting</w:t>
            </w:r>
            <w:r w:rsidR="00EC27E6">
              <w:rPr>
                <w:rFonts w:ascii="Arial" w:hAnsi="Arial"/>
              </w:rPr>
              <w:t>.</w:t>
            </w:r>
            <w:r w:rsidRPr="00CD5748">
              <w:rPr>
                <w:rFonts w:ascii="Arial" w:hAnsi="Arial"/>
              </w:rPr>
              <w:t xml:space="preserve"> </w:t>
            </w:r>
          </w:p>
        </w:tc>
      </w:tr>
    </w:tbl>
    <w:p w:rsidR="009D2D08" w:rsidRDefault="009D2D08" w:rsidP="009D2D08">
      <w:pPr>
        <w:widowControl w:val="0"/>
        <w:tabs>
          <w:tab w:val="left" w:pos="720"/>
        </w:tabs>
        <w:spacing w:after="0" w:line="240" w:lineRule="auto"/>
        <w:ind w:left="720" w:right="-90"/>
        <w:jc w:val="right"/>
        <w:rPr>
          <w:rFonts w:ascii="Arial" w:hAnsi="Arial" w:cs="Arial"/>
          <w:b/>
          <w:iCs/>
          <w:color w:val="0070C0"/>
          <w:sz w:val="20"/>
          <w:szCs w:val="20"/>
          <w:u w:val="single"/>
        </w:rPr>
      </w:pPr>
    </w:p>
    <w:p w:rsidR="009D2D08" w:rsidRDefault="009D2D08" w:rsidP="009D2D08">
      <w:pPr>
        <w:widowControl w:val="0"/>
        <w:tabs>
          <w:tab w:val="left" w:pos="720"/>
        </w:tabs>
        <w:spacing w:after="0" w:line="240" w:lineRule="auto"/>
        <w:ind w:left="720" w:right="-90"/>
        <w:jc w:val="right"/>
        <w:rPr>
          <w:rFonts w:ascii="Arial" w:hAnsi="Arial" w:cs="Arial"/>
          <w:b/>
          <w:iCs/>
          <w:color w:val="0070C0"/>
          <w:sz w:val="20"/>
          <w:szCs w:val="20"/>
          <w:u w:val="single"/>
        </w:rPr>
      </w:pPr>
    </w:p>
    <w:p w:rsidR="004B6279" w:rsidRDefault="00823F3B" w:rsidP="00823F3B">
      <w:pPr>
        <w:jc w:val="center"/>
        <w:rPr>
          <w:rFonts w:ascii="Book Antiqua" w:hAnsi="Book Antiqua"/>
        </w:rPr>
      </w:pPr>
      <w:r>
        <w:rPr>
          <w:rFonts w:ascii="Book Antiqua" w:hAnsi="Book Antiqua"/>
        </w:rPr>
        <w:t>*******</w:t>
      </w:r>
    </w:p>
    <w:p w:rsidR="00F05E7E" w:rsidRPr="003C3B76" w:rsidRDefault="00823F3B" w:rsidP="00D340C5">
      <w:pPr>
        <w:spacing w:after="160" w:line="259" w:lineRule="auto"/>
        <w:jc w:val="right"/>
        <w:rPr>
          <w:rFonts w:ascii="Arial" w:hAnsi="Arial" w:cs="Arial"/>
          <w:b/>
          <w:iCs/>
          <w:color w:val="0070C0"/>
          <w:sz w:val="24"/>
          <w:szCs w:val="24"/>
          <w:u w:val="single"/>
        </w:rPr>
      </w:pPr>
      <w:r>
        <w:rPr>
          <w:rFonts w:ascii="Book Antiqua" w:hAnsi="Book Antiqua"/>
        </w:rPr>
        <w:br w:type="page"/>
      </w:r>
      <w:r w:rsidR="00F05E7E" w:rsidRPr="003C3B76">
        <w:rPr>
          <w:rFonts w:ascii="Arial" w:hAnsi="Arial" w:cs="Arial"/>
          <w:b/>
          <w:iCs/>
          <w:color w:val="0070C0"/>
          <w:sz w:val="24"/>
          <w:szCs w:val="24"/>
          <w:u w:val="single"/>
        </w:rPr>
        <w:lastRenderedPageBreak/>
        <w:t>Annex IV</w:t>
      </w:r>
    </w:p>
    <w:p w:rsidR="00F05E7E" w:rsidRPr="00D340C5" w:rsidRDefault="00F05E7E" w:rsidP="00F05E7E">
      <w:pPr>
        <w:pStyle w:val="Heading1"/>
        <w:spacing w:before="0" w:line="240" w:lineRule="auto"/>
        <w:jc w:val="center"/>
        <w:rPr>
          <w:rFonts w:ascii="Arial" w:hAnsi="Arial" w:cs="Arial"/>
        </w:rPr>
      </w:pPr>
      <w:bookmarkStart w:id="110" w:name="_Toc150162930"/>
      <w:r w:rsidRPr="00D340C5">
        <w:rPr>
          <w:rFonts w:ascii="Arial" w:hAnsi="Arial" w:cs="Arial"/>
        </w:rPr>
        <w:t>Section-IX</w:t>
      </w:r>
      <w:bookmarkEnd w:id="110"/>
    </w:p>
    <w:p w:rsidR="00F05E7E" w:rsidRPr="00D340C5" w:rsidRDefault="00F05E7E" w:rsidP="00F05E7E">
      <w:pPr>
        <w:pStyle w:val="Heading1"/>
        <w:spacing w:before="0" w:line="240" w:lineRule="auto"/>
        <w:jc w:val="center"/>
        <w:rPr>
          <w:rFonts w:ascii="Arial" w:hAnsi="Arial" w:cs="Arial"/>
        </w:rPr>
      </w:pPr>
      <w:bookmarkStart w:id="111" w:name="_Toc150162931"/>
      <w:r w:rsidRPr="00D340C5">
        <w:rPr>
          <w:rFonts w:ascii="Arial" w:hAnsi="Arial" w:cs="Arial"/>
        </w:rPr>
        <w:t>Agreements in Trade and Investment Directorate</w:t>
      </w:r>
      <w:bookmarkEnd w:id="111"/>
    </w:p>
    <w:p w:rsidR="00F05E7E" w:rsidRPr="00530624" w:rsidRDefault="00F05E7E" w:rsidP="00F05E7E">
      <w:pPr>
        <w:widowControl w:val="0"/>
        <w:tabs>
          <w:tab w:val="left" w:pos="720"/>
        </w:tabs>
        <w:spacing w:after="0" w:line="240" w:lineRule="auto"/>
        <w:ind w:left="720" w:right="-90"/>
        <w:jc w:val="center"/>
        <w:rPr>
          <w:rFonts w:ascii="Book Antiqua" w:hAnsi="Book Antiqua" w:cs="Arial"/>
          <w:b/>
          <w:iCs/>
          <w:color w:val="0070C0"/>
          <w:sz w:val="20"/>
          <w:szCs w:val="20"/>
          <w:u w:val="single"/>
        </w:rPr>
      </w:pPr>
    </w:p>
    <w:tbl>
      <w:tblPr>
        <w:tblStyle w:val="LightShading-Accent6"/>
        <w:tblW w:w="9738" w:type="dxa"/>
        <w:tblLayout w:type="fixed"/>
        <w:tblLook w:val="04A0"/>
      </w:tblPr>
      <w:tblGrid>
        <w:gridCol w:w="2268"/>
        <w:gridCol w:w="900"/>
        <w:gridCol w:w="990"/>
        <w:gridCol w:w="2160"/>
        <w:gridCol w:w="3420"/>
      </w:tblGrid>
      <w:tr w:rsidR="00F05E7E" w:rsidRPr="00530624" w:rsidTr="008C2551">
        <w:trPr>
          <w:cnfStyle w:val="100000000000"/>
        </w:trPr>
        <w:tc>
          <w:tcPr>
            <w:cnfStyle w:val="001000000000"/>
            <w:tcW w:w="9738" w:type="dxa"/>
            <w:gridSpan w:val="5"/>
          </w:tcPr>
          <w:p w:rsidR="00F05E7E" w:rsidRPr="00530624" w:rsidRDefault="00F05E7E" w:rsidP="008C2551">
            <w:pPr>
              <w:jc w:val="center"/>
              <w:rPr>
                <w:rFonts w:ascii="Book Antiqua" w:hAnsi="Book Antiqua" w:cs="Arial"/>
                <w:b w:val="0"/>
                <w:color w:val="000000" w:themeColor="text1"/>
                <w:sz w:val="20"/>
                <w:szCs w:val="20"/>
              </w:rPr>
            </w:pPr>
            <w:r w:rsidRPr="00530624">
              <w:rPr>
                <w:rFonts w:ascii="Book Antiqua" w:hAnsi="Book Antiqua" w:cs="Arial"/>
                <w:color w:val="000000" w:themeColor="text1"/>
                <w:sz w:val="20"/>
                <w:szCs w:val="20"/>
              </w:rPr>
              <w:t>IX. Agreements in Trade &amp; Investment Directorate</w:t>
            </w:r>
          </w:p>
        </w:tc>
      </w:tr>
      <w:tr w:rsidR="00F05E7E" w:rsidRPr="00530624" w:rsidTr="008C2551">
        <w:trPr>
          <w:cnfStyle w:val="000000100000"/>
        </w:trPr>
        <w:tc>
          <w:tcPr>
            <w:cnfStyle w:val="001000000000"/>
            <w:tcW w:w="2268" w:type="dxa"/>
          </w:tcPr>
          <w:p w:rsidR="00F05E7E" w:rsidRPr="00530624" w:rsidRDefault="00F05E7E" w:rsidP="008C2551">
            <w:pPr>
              <w:rPr>
                <w:rFonts w:ascii="Book Antiqua" w:hAnsi="Book Antiqua" w:cs="Arial"/>
                <w:b w:val="0"/>
                <w:color w:val="000000" w:themeColor="text1"/>
                <w:sz w:val="20"/>
                <w:szCs w:val="20"/>
              </w:rPr>
            </w:pPr>
            <w:r w:rsidRPr="00530624">
              <w:rPr>
                <w:rFonts w:ascii="Book Antiqua" w:hAnsi="Book Antiqua" w:cs="Arial"/>
                <w:color w:val="000000" w:themeColor="text1"/>
                <w:sz w:val="20"/>
                <w:szCs w:val="20"/>
              </w:rPr>
              <w:t xml:space="preserve">Agreement </w:t>
            </w:r>
          </w:p>
        </w:tc>
        <w:tc>
          <w:tcPr>
            <w:tcW w:w="1890" w:type="dxa"/>
            <w:gridSpan w:val="2"/>
          </w:tcPr>
          <w:p w:rsidR="00F05E7E" w:rsidRPr="00530624" w:rsidRDefault="00F05E7E" w:rsidP="008C2551">
            <w:pPr>
              <w:jc w:val="center"/>
              <w:cnfStyle w:val="000000100000"/>
              <w:rPr>
                <w:rFonts w:ascii="Book Antiqua" w:hAnsi="Book Antiqua" w:cs="Arial"/>
                <w:b/>
                <w:color w:val="000000" w:themeColor="text1"/>
                <w:sz w:val="20"/>
                <w:szCs w:val="20"/>
              </w:rPr>
            </w:pPr>
            <w:r w:rsidRPr="00530624">
              <w:rPr>
                <w:rFonts w:ascii="Book Antiqua" w:hAnsi="Book Antiqua" w:cs="Arial"/>
                <w:b/>
                <w:color w:val="000000" w:themeColor="text1"/>
                <w:sz w:val="20"/>
                <w:szCs w:val="20"/>
              </w:rPr>
              <w:t>Membership</w:t>
            </w:r>
          </w:p>
        </w:tc>
        <w:tc>
          <w:tcPr>
            <w:tcW w:w="2160" w:type="dxa"/>
          </w:tcPr>
          <w:p w:rsidR="00F05E7E" w:rsidRPr="00530624" w:rsidRDefault="00F05E7E" w:rsidP="008C2551">
            <w:pPr>
              <w:cnfStyle w:val="000000100000"/>
              <w:rPr>
                <w:rFonts w:ascii="Book Antiqua" w:hAnsi="Book Antiqua" w:cs="Arial"/>
                <w:b/>
                <w:color w:val="000000" w:themeColor="text1"/>
                <w:sz w:val="20"/>
                <w:szCs w:val="20"/>
              </w:rPr>
            </w:pPr>
            <w:r w:rsidRPr="00530624">
              <w:rPr>
                <w:rFonts w:ascii="Book Antiqua" w:hAnsi="Book Antiqua" w:cs="Arial"/>
                <w:b/>
                <w:color w:val="000000" w:themeColor="text1"/>
                <w:sz w:val="20"/>
                <w:szCs w:val="20"/>
              </w:rPr>
              <w:t xml:space="preserve">Legal Status </w:t>
            </w:r>
          </w:p>
        </w:tc>
        <w:tc>
          <w:tcPr>
            <w:tcW w:w="3420" w:type="dxa"/>
          </w:tcPr>
          <w:p w:rsidR="00F05E7E" w:rsidRPr="00530624" w:rsidRDefault="00F05E7E" w:rsidP="008C2551">
            <w:pPr>
              <w:cnfStyle w:val="000000100000"/>
              <w:rPr>
                <w:rFonts w:ascii="Book Antiqua" w:hAnsi="Book Antiqua" w:cs="Arial"/>
                <w:b/>
                <w:color w:val="000000" w:themeColor="text1"/>
                <w:sz w:val="20"/>
                <w:szCs w:val="20"/>
              </w:rPr>
            </w:pPr>
            <w:r w:rsidRPr="00530624">
              <w:rPr>
                <w:rFonts w:ascii="Book Antiqua" w:hAnsi="Book Antiqua" w:cs="Arial"/>
                <w:b/>
                <w:color w:val="000000" w:themeColor="text1"/>
                <w:sz w:val="20"/>
                <w:szCs w:val="20"/>
              </w:rPr>
              <w:t>Remarks</w:t>
            </w:r>
          </w:p>
        </w:tc>
      </w:tr>
      <w:tr w:rsidR="00F05E7E" w:rsidRPr="00530624" w:rsidTr="008C2551">
        <w:tc>
          <w:tcPr>
            <w:cnfStyle w:val="001000000000"/>
            <w:tcW w:w="3168" w:type="dxa"/>
            <w:gridSpan w:val="2"/>
          </w:tcPr>
          <w:p w:rsidR="00F05E7E" w:rsidRPr="00530624" w:rsidRDefault="00F05E7E" w:rsidP="008C2551">
            <w:pPr>
              <w:jc w:val="right"/>
              <w:rPr>
                <w:rFonts w:ascii="Book Antiqua" w:hAnsi="Book Antiqua" w:cs="Arial"/>
                <w:b w:val="0"/>
                <w:sz w:val="20"/>
                <w:szCs w:val="20"/>
              </w:rPr>
            </w:pPr>
            <w:r w:rsidRPr="00530624">
              <w:rPr>
                <w:rFonts w:ascii="Book Antiqua" w:hAnsi="Book Antiqua" w:cs="Arial"/>
                <w:sz w:val="20"/>
                <w:szCs w:val="20"/>
              </w:rPr>
              <w:t xml:space="preserve"> Signed by  </w:t>
            </w:r>
          </w:p>
        </w:tc>
        <w:tc>
          <w:tcPr>
            <w:tcW w:w="6570" w:type="dxa"/>
            <w:gridSpan w:val="3"/>
          </w:tcPr>
          <w:p w:rsidR="00F05E7E" w:rsidRPr="00530624" w:rsidRDefault="00F05E7E" w:rsidP="008C2551">
            <w:pPr>
              <w:cnfStyle w:val="000000000000"/>
              <w:rPr>
                <w:rFonts w:ascii="Book Antiqua" w:hAnsi="Book Antiqua" w:cs="Arial"/>
                <w:b/>
                <w:sz w:val="20"/>
                <w:szCs w:val="20"/>
              </w:rPr>
            </w:pPr>
            <w:r w:rsidRPr="00530624">
              <w:rPr>
                <w:rFonts w:ascii="Book Antiqua" w:hAnsi="Book Antiqua" w:cs="Arial"/>
                <w:b/>
                <w:sz w:val="20"/>
                <w:szCs w:val="20"/>
              </w:rPr>
              <w:t>Ratified by</w:t>
            </w:r>
          </w:p>
        </w:tc>
      </w:tr>
      <w:tr w:rsidR="00F05E7E" w:rsidRPr="00530624" w:rsidTr="008C2551">
        <w:trPr>
          <w:cnfStyle w:val="000000100000"/>
        </w:trPr>
        <w:tc>
          <w:tcPr>
            <w:cnfStyle w:val="001000000000"/>
            <w:tcW w:w="9738" w:type="dxa"/>
            <w:gridSpan w:val="5"/>
          </w:tcPr>
          <w:tbl>
            <w:tblPr>
              <w:tblW w:w="9692" w:type="dxa"/>
              <w:tblLayout w:type="fixed"/>
              <w:tblCellMar>
                <w:left w:w="0" w:type="dxa"/>
                <w:right w:w="0" w:type="dxa"/>
              </w:tblCellMar>
              <w:tblLook w:val="04A0"/>
            </w:tblPr>
            <w:tblGrid>
              <w:gridCol w:w="2060"/>
              <w:gridCol w:w="900"/>
              <w:gridCol w:w="730"/>
              <w:gridCol w:w="170"/>
              <w:gridCol w:w="1630"/>
              <w:gridCol w:w="440"/>
              <w:gridCol w:w="3762"/>
            </w:tblGrid>
            <w:tr w:rsidR="00F05E7E" w:rsidRPr="00530624" w:rsidTr="008C2551">
              <w:trPr>
                <w:trHeight w:val="799"/>
              </w:trPr>
              <w:tc>
                <w:tcPr>
                  <w:tcW w:w="2060" w:type="dxa"/>
                  <w:tcBorders>
                    <w:top w:val="single" w:sz="8" w:space="0" w:color="FFFFFF"/>
                    <w:left w:val="single" w:sz="8" w:space="0" w:color="FFFFFF"/>
                    <w:bottom w:val="single" w:sz="24" w:space="0" w:color="FFFFFF"/>
                    <w:right w:val="single" w:sz="8" w:space="0" w:color="FFFFFF"/>
                  </w:tcBorders>
                  <w:shd w:val="clear" w:color="auto" w:fill="EDF3DB"/>
                  <w:tcMar>
                    <w:top w:w="72" w:type="dxa"/>
                    <w:left w:w="144" w:type="dxa"/>
                    <w:bottom w:w="72" w:type="dxa"/>
                    <w:right w:w="144" w:type="dxa"/>
                  </w:tcMar>
                  <w:hideMark/>
                </w:tcPr>
                <w:p w:rsidR="00F05E7E" w:rsidRPr="00530624" w:rsidRDefault="00F05E7E" w:rsidP="008C2551">
                  <w:pPr>
                    <w:spacing w:after="0" w:line="240" w:lineRule="auto"/>
                    <w:jc w:val="both"/>
                    <w:rPr>
                      <w:rFonts w:ascii="Book Antiqua" w:eastAsia="Times New Roman" w:hAnsi="Book Antiqua" w:cs="Arial"/>
                      <w:color w:val="000000" w:themeColor="text1"/>
                      <w:sz w:val="16"/>
                      <w:szCs w:val="16"/>
                    </w:rPr>
                  </w:pPr>
                  <w:r w:rsidRPr="00530624">
                    <w:rPr>
                      <w:rFonts w:ascii="Book Antiqua" w:eastAsia="Times New Roman" w:hAnsi="Book Antiqua" w:cs="Arial"/>
                      <w:bCs/>
                      <w:color w:val="000000" w:themeColor="text1"/>
                      <w:kern w:val="24"/>
                      <w:sz w:val="16"/>
                      <w:szCs w:val="16"/>
                    </w:rPr>
                    <w:t xml:space="preserve">ECOTA, Protocol To ECOTA </w:t>
                  </w:r>
                </w:p>
              </w:tc>
              <w:tc>
                <w:tcPr>
                  <w:tcW w:w="900" w:type="dxa"/>
                  <w:tcBorders>
                    <w:top w:val="single" w:sz="8" w:space="0" w:color="FFFFFF"/>
                    <w:left w:val="single" w:sz="8" w:space="0" w:color="FFFFFF"/>
                    <w:bottom w:val="single" w:sz="24" w:space="0" w:color="FFFFFF"/>
                    <w:right w:val="single" w:sz="8" w:space="0" w:color="000000"/>
                  </w:tcBorders>
                  <w:shd w:val="clear" w:color="auto" w:fill="EDF3DB"/>
                  <w:tcMar>
                    <w:top w:w="72" w:type="dxa"/>
                    <w:left w:w="144" w:type="dxa"/>
                    <w:bottom w:w="72" w:type="dxa"/>
                    <w:right w:w="144" w:type="dxa"/>
                  </w:tcMar>
                  <w:hideMark/>
                </w:tcPr>
                <w:p w:rsidR="00F05E7E" w:rsidRPr="00530624" w:rsidRDefault="00F05E7E" w:rsidP="008C2551">
                  <w:pPr>
                    <w:spacing w:after="0" w:line="240" w:lineRule="auto"/>
                    <w:jc w:val="center"/>
                    <w:rPr>
                      <w:rFonts w:ascii="Book Antiqua" w:eastAsia="Times New Roman" w:hAnsi="Book Antiqua" w:cs="Arial"/>
                      <w:color w:val="000000" w:themeColor="text1"/>
                      <w:sz w:val="16"/>
                      <w:szCs w:val="16"/>
                    </w:rPr>
                  </w:pPr>
                  <w:r w:rsidRPr="00530624">
                    <w:rPr>
                      <w:rFonts w:ascii="Book Antiqua" w:eastAsia="Times New Roman" w:hAnsi="Book Antiqua" w:cs="Arial"/>
                      <w:bCs/>
                      <w:color w:val="000000" w:themeColor="text1"/>
                      <w:kern w:val="24"/>
                      <w:sz w:val="16"/>
                      <w:szCs w:val="16"/>
                    </w:rPr>
                    <w:t>05</w:t>
                  </w:r>
                </w:p>
              </w:tc>
              <w:tc>
                <w:tcPr>
                  <w:tcW w:w="900" w:type="dxa"/>
                  <w:gridSpan w:val="2"/>
                  <w:tcBorders>
                    <w:top w:val="single" w:sz="8" w:space="0" w:color="FFFFFF"/>
                    <w:left w:val="single" w:sz="8" w:space="0" w:color="000000"/>
                    <w:bottom w:val="single" w:sz="24" w:space="0" w:color="FFFFFF"/>
                    <w:right w:val="single" w:sz="8" w:space="0" w:color="FFFFFF"/>
                  </w:tcBorders>
                  <w:shd w:val="clear" w:color="auto" w:fill="EDF3DB"/>
                  <w:tcMar>
                    <w:top w:w="72" w:type="dxa"/>
                    <w:left w:w="144" w:type="dxa"/>
                    <w:bottom w:w="72" w:type="dxa"/>
                    <w:right w:w="144" w:type="dxa"/>
                  </w:tcMar>
                  <w:hideMark/>
                </w:tcPr>
                <w:p w:rsidR="00F05E7E" w:rsidRPr="00530624" w:rsidRDefault="00F05E7E" w:rsidP="008C2551">
                  <w:pPr>
                    <w:spacing w:after="0" w:line="240" w:lineRule="auto"/>
                    <w:jc w:val="center"/>
                    <w:rPr>
                      <w:rFonts w:ascii="Book Antiqua" w:eastAsia="Times New Roman" w:hAnsi="Book Antiqua" w:cs="Arial"/>
                      <w:color w:val="000000" w:themeColor="text1"/>
                      <w:sz w:val="16"/>
                      <w:szCs w:val="16"/>
                    </w:rPr>
                  </w:pPr>
                  <w:r w:rsidRPr="00530624">
                    <w:rPr>
                      <w:rFonts w:ascii="Book Antiqua" w:eastAsia="Times New Roman" w:hAnsi="Book Antiqua" w:cs="Arial"/>
                      <w:bCs/>
                      <w:color w:val="000000" w:themeColor="text1"/>
                      <w:kern w:val="24"/>
                      <w:sz w:val="16"/>
                      <w:szCs w:val="16"/>
                    </w:rPr>
                    <w:t>05</w:t>
                  </w:r>
                </w:p>
              </w:tc>
              <w:tc>
                <w:tcPr>
                  <w:tcW w:w="2070" w:type="dxa"/>
                  <w:gridSpan w:val="2"/>
                  <w:tcBorders>
                    <w:top w:val="single" w:sz="8" w:space="0" w:color="FFFFFF"/>
                    <w:left w:val="single" w:sz="8" w:space="0" w:color="FFFFFF"/>
                    <w:bottom w:val="single" w:sz="24" w:space="0" w:color="FFFFFF"/>
                    <w:right w:val="single" w:sz="8" w:space="0" w:color="FFFFFF"/>
                  </w:tcBorders>
                  <w:shd w:val="clear" w:color="auto" w:fill="EDF3DB"/>
                  <w:tcMar>
                    <w:top w:w="72" w:type="dxa"/>
                    <w:left w:w="144" w:type="dxa"/>
                    <w:bottom w:w="72" w:type="dxa"/>
                    <w:right w:w="144" w:type="dxa"/>
                  </w:tcMar>
                  <w:hideMark/>
                </w:tcPr>
                <w:p w:rsidR="00F05E7E" w:rsidRPr="00530624" w:rsidRDefault="00F05E7E" w:rsidP="008C2551">
                  <w:pPr>
                    <w:spacing w:after="0" w:line="240" w:lineRule="auto"/>
                    <w:jc w:val="both"/>
                    <w:rPr>
                      <w:rFonts w:ascii="Book Antiqua" w:eastAsia="Times New Roman" w:hAnsi="Book Antiqua" w:cs="Arial"/>
                      <w:color w:val="000000" w:themeColor="text1"/>
                      <w:sz w:val="16"/>
                      <w:szCs w:val="16"/>
                    </w:rPr>
                  </w:pPr>
                  <w:r w:rsidRPr="00530624">
                    <w:rPr>
                      <w:rFonts w:ascii="Book Antiqua" w:eastAsia="Times New Roman" w:hAnsi="Book Antiqua" w:cs="Arial"/>
                      <w:bCs/>
                      <w:color w:val="000000" w:themeColor="text1"/>
                      <w:kern w:val="24"/>
                      <w:sz w:val="16"/>
                      <w:szCs w:val="16"/>
                    </w:rPr>
                    <w:t>Signed on 16</w:t>
                  </w:r>
                  <w:r w:rsidRPr="00530624">
                    <w:rPr>
                      <w:rFonts w:ascii="Book Antiqua" w:eastAsia="Times New Roman" w:hAnsi="Book Antiqua" w:cs="Arial"/>
                      <w:bCs/>
                      <w:color w:val="000000" w:themeColor="text1"/>
                      <w:kern w:val="24"/>
                      <w:position w:val="6"/>
                      <w:sz w:val="16"/>
                      <w:szCs w:val="16"/>
                      <w:vertAlign w:val="superscript"/>
                    </w:rPr>
                    <w:t>th</w:t>
                  </w:r>
                  <w:r w:rsidRPr="00530624">
                    <w:rPr>
                      <w:rFonts w:ascii="Book Antiqua" w:eastAsia="Times New Roman" w:hAnsi="Book Antiqua" w:cs="Arial"/>
                      <w:bCs/>
                      <w:color w:val="000000" w:themeColor="text1"/>
                      <w:kern w:val="24"/>
                      <w:sz w:val="16"/>
                      <w:szCs w:val="16"/>
                    </w:rPr>
                    <w:t xml:space="preserve"> July 2003. Entered into Force on 25</w:t>
                  </w:r>
                  <w:r w:rsidRPr="00530624">
                    <w:rPr>
                      <w:rFonts w:ascii="Book Antiqua" w:eastAsia="Times New Roman" w:hAnsi="Book Antiqua" w:cs="Arial"/>
                      <w:bCs/>
                      <w:color w:val="000000" w:themeColor="text1"/>
                      <w:kern w:val="24"/>
                      <w:position w:val="6"/>
                      <w:sz w:val="16"/>
                      <w:szCs w:val="16"/>
                      <w:vertAlign w:val="superscript"/>
                    </w:rPr>
                    <w:t>th</w:t>
                  </w:r>
                  <w:r w:rsidRPr="00530624">
                    <w:rPr>
                      <w:rFonts w:ascii="Book Antiqua" w:eastAsia="Times New Roman" w:hAnsi="Book Antiqua" w:cs="Arial"/>
                      <w:bCs/>
                      <w:color w:val="000000" w:themeColor="text1"/>
                      <w:kern w:val="24"/>
                      <w:sz w:val="16"/>
                      <w:szCs w:val="16"/>
                    </w:rPr>
                    <w:t xml:space="preserve"> April 2008. </w:t>
                  </w:r>
                </w:p>
              </w:tc>
              <w:tc>
                <w:tcPr>
                  <w:tcW w:w="3762" w:type="dxa"/>
                  <w:tcBorders>
                    <w:top w:val="single" w:sz="8" w:space="0" w:color="FFFFFF"/>
                    <w:left w:val="single" w:sz="8" w:space="0" w:color="FFFFFF"/>
                    <w:bottom w:val="single" w:sz="24" w:space="0" w:color="FFFFFF"/>
                    <w:right w:val="single" w:sz="8" w:space="0" w:color="FFFFFF"/>
                  </w:tcBorders>
                  <w:shd w:val="clear" w:color="auto" w:fill="EDF3DB"/>
                  <w:tcMar>
                    <w:top w:w="72" w:type="dxa"/>
                    <w:left w:w="144" w:type="dxa"/>
                    <w:bottom w:w="72" w:type="dxa"/>
                    <w:right w:w="144" w:type="dxa"/>
                  </w:tcMar>
                  <w:hideMark/>
                </w:tcPr>
                <w:p w:rsidR="00F05E7E" w:rsidRPr="00530624" w:rsidRDefault="00F05E7E" w:rsidP="008C2551">
                  <w:pPr>
                    <w:spacing w:after="0" w:line="240" w:lineRule="auto"/>
                    <w:jc w:val="both"/>
                    <w:rPr>
                      <w:rFonts w:ascii="Book Antiqua" w:eastAsia="Times New Roman" w:hAnsi="Book Antiqua" w:cs="Arial"/>
                      <w:bCs/>
                      <w:color w:val="000000" w:themeColor="text1"/>
                      <w:kern w:val="24"/>
                      <w:sz w:val="16"/>
                      <w:szCs w:val="16"/>
                    </w:rPr>
                  </w:pPr>
                  <w:r w:rsidRPr="00530624">
                    <w:rPr>
                      <w:rFonts w:ascii="Book Antiqua" w:eastAsia="Times New Roman" w:hAnsi="Book Antiqua" w:cs="Arial"/>
                      <w:bCs/>
                      <w:color w:val="000000" w:themeColor="text1"/>
                      <w:kern w:val="24"/>
                      <w:sz w:val="16"/>
                      <w:szCs w:val="16"/>
                    </w:rPr>
                    <w:t xml:space="preserve">ECOTA needs to be operationalized. Iran and Tajikistan to kindly provide Product Lists, Tajikistan to ratify Annexure. </w:t>
                  </w:r>
                </w:p>
                <w:p w:rsidR="00F05E7E" w:rsidRPr="00530624" w:rsidRDefault="00F05E7E" w:rsidP="008C2551">
                  <w:pPr>
                    <w:spacing w:after="0" w:line="240" w:lineRule="auto"/>
                    <w:jc w:val="both"/>
                    <w:rPr>
                      <w:rFonts w:ascii="Book Antiqua" w:eastAsia="Times New Roman" w:hAnsi="Book Antiqua" w:cs="Arial"/>
                      <w:color w:val="000000" w:themeColor="text1"/>
                      <w:sz w:val="16"/>
                      <w:szCs w:val="16"/>
                    </w:rPr>
                  </w:pPr>
                  <w:r w:rsidRPr="00530624">
                    <w:rPr>
                      <w:rFonts w:ascii="Book Antiqua" w:eastAsia="Times New Roman" w:hAnsi="Book Antiqua" w:cs="Arial"/>
                      <w:bCs/>
                      <w:color w:val="000000" w:themeColor="text1"/>
                      <w:kern w:val="24"/>
                      <w:sz w:val="16"/>
                      <w:szCs w:val="16"/>
                    </w:rPr>
                    <w:t>Five non-parties ECO Member States to be pursued to join.</w:t>
                  </w:r>
                </w:p>
              </w:tc>
            </w:tr>
            <w:tr w:rsidR="00F05E7E" w:rsidRPr="00530624" w:rsidTr="008C2551">
              <w:trPr>
                <w:trHeight w:val="768"/>
              </w:trPr>
              <w:tc>
                <w:tcPr>
                  <w:tcW w:w="2060" w:type="dxa"/>
                  <w:tcBorders>
                    <w:top w:val="single" w:sz="24" w:space="0" w:color="FFFFFF"/>
                    <w:left w:val="single" w:sz="8" w:space="0" w:color="FFFFFF"/>
                    <w:bottom w:val="single" w:sz="8" w:space="0" w:color="FFFFFF"/>
                    <w:right w:val="single" w:sz="8" w:space="0" w:color="FFFFFF"/>
                  </w:tcBorders>
                  <w:shd w:val="clear" w:color="auto" w:fill="EDF3DB"/>
                  <w:tcMar>
                    <w:top w:w="72" w:type="dxa"/>
                    <w:left w:w="144" w:type="dxa"/>
                    <w:bottom w:w="72" w:type="dxa"/>
                    <w:right w:w="144" w:type="dxa"/>
                  </w:tcMar>
                  <w:hideMark/>
                </w:tcPr>
                <w:p w:rsidR="00F05E7E" w:rsidRPr="00530624" w:rsidRDefault="00F05E7E" w:rsidP="008C2551">
                  <w:pPr>
                    <w:spacing w:after="0" w:line="240" w:lineRule="auto"/>
                    <w:jc w:val="both"/>
                    <w:rPr>
                      <w:rFonts w:ascii="Book Antiqua" w:eastAsia="Times New Roman" w:hAnsi="Book Antiqua" w:cs="Arial"/>
                      <w:color w:val="000000" w:themeColor="text1"/>
                      <w:sz w:val="16"/>
                      <w:szCs w:val="16"/>
                    </w:rPr>
                  </w:pPr>
                  <w:r w:rsidRPr="00530624">
                    <w:rPr>
                      <w:rFonts w:ascii="Book Antiqua" w:eastAsia="Times New Roman" w:hAnsi="Book Antiqua" w:cs="Arial"/>
                      <w:color w:val="000000" w:themeColor="text1"/>
                      <w:kern w:val="24"/>
                      <w:sz w:val="16"/>
                      <w:szCs w:val="16"/>
                    </w:rPr>
                    <w:t xml:space="preserve">Agreement on Promotion and Protection  of Investment (APPI) </w:t>
                  </w:r>
                </w:p>
              </w:tc>
              <w:tc>
                <w:tcPr>
                  <w:tcW w:w="900" w:type="dxa"/>
                  <w:tcBorders>
                    <w:top w:val="single" w:sz="24" w:space="0" w:color="FFFFFF"/>
                    <w:left w:val="single" w:sz="8" w:space="0" w:color="FFFFFF"/>
                    <w:bottom w:val="single" w:sz="8" w:space="0" w:color="FFFFFF"/>
                    <w:right w:val="single" w:sz="8" w:space="0" w:color="000000"/>
                  </w:tcBorders>
                  <w:shd w:val="clear" w:color="auto" w:fill="EDF3DB"/>
                  <w:tcMar>
                    <w:top w:w="72" w:type="dxa"/>
                    <w:left w:w="144" w:type="dxa"/>
                    <w:bottom w:w="72" w:type="dxa"/>
                    <w:right w:w="144" w:type="dxa"/>
                  </w:tcMar>
                  <w:hideMark/>
                </w:tcPr>
                <w:p w:rsidR="00F05E7E" w:rsidRPr="00530624" w:rsidRDefault="00F05E7E" w:rsidP="008C2551">
                  <w:pPr>
                    <w:spacing w:after="0" w:line="240" w:lineRule="auto"/>
                    <w:jc w:val="center"/>
                    <w:rPr>
                      <w:rFonts w:ascii="Book Antiqua" w:eastAsia="Times New Roman" w:hAnsi="Book Antiqua" w:cs="Arial"/>
                      <w:color w:val="000000" w:themeColor="text1"/>
                      <w:sz w:val="16"/>
                      <w:szCs w:val="16"/>
                    </w:rPr>
                  </w:pPr>
                  <w:r w:rsidRPr="00530624">
                    <w:rPr>
                      <w:rFonts w:ascii="Book Antiqua" w:eastAsia="Times New Roman" w:hAnsi="Book Antiqua" w:cs="Arial"/>
                      <w:color w:val="000000" w:themeColor="text1"/>
                      <w:kern w:val="24"/>
                      <w:sz w:val="16"/>
                      <w:szCs w:val="16"/>
                    </w:rPr>
                    <w:t>05</w:t>
                  </w:r>
                </w:p>
              </w:tc>
              <w:tc>
                <w:tcPr>
                  <w:tcW w:w="900" w:type="dxa"/>
                  <w:gridSpan w:val="2"/>
                  <w:tcBorders>
                    <w:top w:val="single" w:sz="24" w:space="0" w:color="FFFFFF"/>
                    <w:left w:val="single" w:sz="8" w:space="0" w:color="000000"/>
                    <w:bottom w:val="single" w:sz="8" w:space="0" w:color="FFFFFF"/>
                    <w:right w:val="single" w:sz="8" w:space="0" w:color="FFFFFF"/>
                  </w:tcBorders>
                  <w:shd w:val="clear" w:color="auto" w:fill="EDF3DB"/>
                  <w:tcMar>
                    <w:top w:w="72" w:type="dxa"/>
                    <w:left w:w="144" w:type="dxa"/>
                    <w:bottom w:w="72" w:type="dxa"/>
                    <w:right w:w="144" w:type="dxa"/>
                  </w:tcMar>
                  <w:hideMark/>
                </w:tcPr>
                <w:p w:rsidR="00F05E7E" w:rsidRPr="00530624" w:rsidRDefault="00F05E7E" w:rsidP="008C2551">
                  <w:pPr>
                    <w:spacing w:after="0" w:line="240" w:lineRule="auto"/>
                    <w:jc w:val="center"/>
                    <w:rPr>
                      <w:rFonts w:ascii="Book Antiqua" w:eastAsia="Times New Roman" w:hAnsi="Book Antiqua" w:cs="Arial"/>
                      <w:color w:val="000000" w:themeColor="text1"/>
                      <w:sz w:val="16"/>
                      <w:szCs w:val="16"/>
                    </w:rPr>
                  </w:pPr>
                  <w:r w:rsidRPr="00530624">
                    <w:rPr>
                      <w:rFonts w:ascii="Book Antiqua" w:eastAsia="Times New Roman" w:hAnsi="Book Antiqua" w:cs="Arial"/>
                      <w:color w:val="000000" w:themeColor="text1"/>
                      <w:kern w:val="24"/>
                      <w:sz w:val="16"/>
                      <w:szCs w:val="16"/>
                    </w:rPr>
                    <w:t>03</w:t>
                  </w:r>
                </w:p>
              </w:tc>
              <w:tc>
                <w:tcPr>
                  <w:tcW w:w="2070" w:type="dxa"/>
                  <w:gridSpan w:val="2"/>
                  <w:tcBorders>
                    <w:top w:val="single" w:sz="24" w:space="0" w:color="FFFFFF"/>
                    <w:left w:val="single" w:sz="8" w:space="0" w:color="FFFFFF"/>
                    <w:bottom w:val="single" w:sz="8" w:space="0" w:color="FFFFFF"/>
                    <w:right w:val="single" w:sz="8" w:space="0" w:color="FFFFFF"/>
                  </w:tcBorders>
                  <w:shd w:val="clear" w:color="auto" w:fill="EDF3DB"/>
                  <w:tcMar>
                    <w:top w:w="72" w:type="dxa"/>
                    <w:left w:w="144" w:type="dxa"/>
                    <w:bottom w:w="72" w:type="dxa"/>
                    <w:right w:w="144" w:type="dxa"/>
                  </w:tcMar>
                  <w:hideMark/>
                </w:tcPr>
                <w:p w:rsidR="00F05E7E" w:rsidRPr="00530624" w:rsidRDefault="00F05E7E" w:rsidP="008C2551">
                  <w:pPr>
                    <w:spacing w:after="0" w:line="240" w:lineRule="auto"/>
                    <w:jc w:val="both"/>
                    <w:rPr>
                      <w:rFonts w:ascii="Book Antiqua" w:eastAsia="Times New Roman" w:hAnsi="Book Antiqua" w:cs="Arial"/>
                      <w:color w:val="000000" w:themeColor="text1"/>
                      <w:sz w:val="16"/>
                      <w:szCs w:val="16"/>
                    </w:rPr>
                  </w:pPr>
                  <w:r w:rsidRPr="00530624">
                    <w:rPr>
                      <w:rFonts w:ascii="Book Antiqua" w:eastAsia="Times New Roman" w:hAnsi="Book Antiqua" w:cs="Arial"/>
                      <w:color w:val="000000" w:themeColor="text1"/>
                      <w:kern w:val="24"/>
                      <w:sz w:val="16"/>
                      <w:szCs w:val="16"/>
                    </w:rPr>
                    <w:t>Signed on 7</w:t>
                  </w:r>
                  <w:r w:rsidRPr="00530624">
                    <w:rPr>
                      <w:rFonts w:ascii="Book Antiqua" w:eastAsia="Times New Roman" w:hAnsi="Book Antiqua" w:cs="Arial"/>
                      <w:color w:val="000000" w:themeColor="text1"/>
                      <w:kern w:val="24"/>
                      <w:position w:val="6"/>
                      <w:sz w:val="16"/>
                      <w:szCs w:val="16"/>
                      <w:vertAlign w:val="superscript"/>
                    </w:rPr>
                    <w:t xml:space="preserve">th </w:t>
                  </w:r>
                  <w:r w:rsidRPr="00530624">
                    <w:rPr>
                      <w:rFonts w:ascii="Book Antiqua" w:eastAsia="Times New Roman" w:hAnsi="Book Antiqua" w:cs="Arial"/>
                      <w:color w:val="000000" w:themeColor="text1"/>
                      <w:kern w:val="24"/>
                      <w:sz w:val="16"/>
                      <w:szCs w:val="16"/>
                    </w:rPr>
                    <w:t xml:space="preserve">July 2005.   Ratified by four parties and operationalized in 2022.  </w:t>
                  </w:r>
                </w:p>
              </w:tc>
              <w:tc>
                <w:tcPr>
                  <w:tcW w:w="3762" w:type="dxa"/>
                  <w:tcBorders>
                    <w:top w:val="single" w:sz="24" w:space="0" w:color="FFFFFF"/>
                    <w:left w:val="single" w:sz="8" w:space="0" w:color="FFFFFF"/>
                    <w:bottom w:val="single" w:sz="8" w:space="0" w:color="FFFFFF"/>
                    <w:right w:val="single" w:sz="8" w:space="0" w:color="FFFFFF"/>
                  </w:tcBorders>
                  <w:shd w:val="clear" w:color="auto" w:fill="EDF3DB"/>
                  <w:tcMar>
                    <w:top w:w="72" w:type="dxa"/>
                    <w:left w:w="144" w:type="dxa"/>
                    <w:bottom w:w="72" w:type="dxa"/>
                    <w:right w:w="144" w:type="dxa"/>
                  </w:tcMar>
                  <w:hideMark/>
                </w:tcPr>
                <w:p w:rsidR="00F05E7E" w:rsidRPr="00530624" w:rsidRDefault="00F05E7E" w:rsidP="008C2551">
                  <w:pPr>
                    <w:spacing w:after="0" w:line="240" w:lineRule="auto"/>
                    <w:jc w:val="both"/>
                    <w:rPr>
                      <w:rFonts w:ascii="Book Antiqua" w:eastAsia="Times New Roman" w:hAnsi="Book Antiqua" w:cs="Arial"/>
                      <w:color w:val="000000" w:themeColor="text1"/>
                      <w:sz w:val="16"/>
                      <w:szCs w:val="16"/>
                    </w:rPr>
                  </w:pPr>
                  <w:r w:rsidRPr="00530624">
                    <w:rPr>
                      <w:rFonts w:ascii="Book Antiqua" w:eastAsia="Times New Roman" w:hAnsi="Book Antiqua" w:cs="Arial"/>
                      <w:color w:val="000000" w:themeColor="text1"/>
                      <w:kern w:val="24"/>
                      <w:sz w:val="16"/>
                      <w:szCs w:val="16"/>
                    </w:rPr>
                    <w:t xml:space="preserve">Afghanistan to kindly share original ratification since 2009, Azerbaijan to kindly ratify the Agreement. 5 non-parties from to be pursued to join. </w:t>
                  </w:r>
                </w:p>
              </w:tc>
            </w:tr>
            <w:tr w:rsidR="00F05E7E" w:rsidRPr="00530624" w:rsidTr="008C2551">
              <w:trPr>
                <w:trHeight w:val="983"/>
              </w:trPr>
              <w:tc>
                <w:tcPr>
                  <w:tcW w:w="2060" w:type="dxa"/>
                  <w:tcBorders>
                    <w:top w:val="single" w:sz="8" w:space="0" w:color="FFFFFF"/>
                    <w:left w:val="single" w:sz="8" w:space="0" w:color="FFFFFF"/>
                    <w:bottom w:val="single" w:sz="8" w:space="0" w:color="FFFFFF"/>
                    <w:right w:val="single" w:sz="8" w:space="0" w:color="FFFFFF"/>
                  </w:tcBorders>
                  <w:shd w:val="clear" w:color="auto" w:fill="EDF3DB"/>
                  <w:tcMar>
                    <w:top w:w="72" w:type="dxa"/>
                    <w:left w:w="144" w:type="dxa"/>
                    <w:bottom w:w="72" w:type="dxa"/>
                    <w:right w:w="144" w:type="dxa"/>
                  </w:tcMar>
                  <w:hideMark/>
                </w:tcPr>
                <w:p w:rsidR="00F05E7E" w:rsidRPr="00530624" w:rsidRDefault="00F05E7E" w:rsidP="008C2551">
                  <w:pPr>
                    <w:spacing w:after="0" w:line="240" w:lineRule="auto"/>
                    <w:jc w:val="both"/>
                    <w:rPr>
                      <w:rFonts w:ascii="Book Antiqua" w:eastAsia="Times New Roman" w:hAnsi="Book Antiqua" w:cs="Arial"/>
                      <w:color w:val="000000" w:themeColor="text1"/>
                      <w:sz w:val="16"/>
                      <w:szCs w:val="16"/>
                    </w:rPr>
                  </w:pPr>
                  <w:r w:rsidRPr="00530624">
                    <w:rPr>
                      <w:rFonts w:ascii="Book Antiqua" w:eastAsia="Times New Roman" w:hAnsi="Book Antiqua" w:cs="Arial"/>
                      <w:color w:val="000000" w:themeColor="text1"/>
                      <w:kern w:val="24"/>
                      <w:sz w:val="16"/>
                      <w:szCs w:val="16"/>
                    </w:rPr>
                    <w:t xml:space="preserve">Agreement on the Establishment and Operation of ECO Smuggling and Customs Offences Data Bank </w:t>
                  </w:r>
                </w:p>
              </w:tc>
              <w:tc>
                <w:tcPr>
                  <w:tcW w:w="900" w:type="dxa"/>
                  <w:tcBorders>
                    <w:top w:val="single" w:sz="8" w:space="0" w:color="FFFFFF"/>
                    <w:left w:val="single" w:sz="8" w:space="0" w:color="FFFFFF"/>
                    <w:bottom w:val="single" w:sz="8" w:space="0" w:color="FFFFFF"/>
                    <w:right w:val="single" w:sz="8" w:space="0" w:color="000000"/>
                  </w:tcBorders>
                  <w:shd w:val="clear" w:color="auto" w:fill="EDF3DB"/>
                  <w:tcMar>
                    <w:top w:w="72" w:type="dxa"/>
                    <w:left w:w="144" w:type="dxa"/>
                    <w:bottom w:w="72" w:type="dxa"/>
                    <w:right w:w="144" w:type="dxa"/>
                  </w:tcMar>
                  <w:hideMark/>
                </w:tcPr>
                <w:p w:rsidR="00F05E7E" w:rsidRPr="00530624" w:rsidRDefault="00F05E7E" w:rsidP="008C2551">
                  <w:pPr>
                    <w:spacing w:after="0" w:line="240" w:lineRule="auto"/>
                    <w:jc w:val="center"/>
                    <w:rPr>
                      <w:rFonts w:ascii="Book Antiqua" w:eastAsia="Times New Roman" w:hAnsi="Book Antiqua" w:cs="Arial"/>
                      <w:color w:val="000000" w:themeColor="text1"/>
                      <w:sz w:val="16"/>
                      <w:szCs w:val="16"/>
                    </w:rPr>
                  </w:pPr>
                  <w:r w:rsidRPr="00530624">
                    <w:rPr>
                      <w:rFonts w:ascii="Book Antiqua" w:eastAsia="Times New Roman" w:hAnsi="Book Antiqua" w:cs="Arial"/>
                      <w:color w:val="000000" w:themeColor="text1"/>
                      <w:kern w:val="24"/>
                      <w:sz w:val="16"/>
                      <w:szCs w:val="16"/>
                    </w:rPr>
                    <w:t>06</w:t>
                  </w:r>
                </w:p>
              </w:tc>
              <w:tc>
                <w:tcPr>
                  <w:tcW w:w="900" w:type="dxa"/>
                  <w:gridSpan w:val="2"/>
                  <w:tcBorders>
                    <w:top w:val="single" w:sz="8" w:space="0" w:color="FFFFFF"/>
                    <w:left w:val="single" w:sz="8" w:space="0" w:color="000000"/>
                    <w:bottom w:val="single" w:sz="8" w:space="0" w:color="FFFFFF"/>
                    <w:right w:val="single" w:sz="8" w:space="0" w:color="FFFFFF"/>
                  </w:tcBorders>
                  <w:shd w:val="clear" w:color="auto" w:fill="EDF3DB"/>
                  <w:tcMar>
                    <w:top w:w="72" w:type="dxa"/>
                    <w:left w:w="144" w:type="dxa"/>
                    <w:bottom w:w="72" w:type="dxa"/>
                    <w:right w:w="144" w:type="dxa"/>
                  </w:tcMar>
                  <w:hideMark/>
                </w:tcPr>
                <w:p w:rsidR="00F05E7E" w:rsidRPr="00530624" w:rsidRDefault="00F05E7E" w:rsidP="008C2551">
                  <w:pPr>
                    <w:spacing w:after="0" w:line="240" w:lineRule="auto"/>
                    <w:jc w:val="center"/>
                    <w:rPr>
                      <w:rFonts w:ascii="Book Antiqua" w:eastAsia="Times New Roman" w:hAnsi="Book Antiqua" w:cs="Arial"/>
                      <w:color w:val="000000" w:themeColor="text1"/>
                      <w:sz w:val="16"/>
                      <w:szCs w:val="16"/>
                    </w:rPr>
                  </w:pPr>
                  <w:r w:rsidRPr="00530624">
                    <w:rPr>
                      <w:rFonts w:ascii="Book Antiqua" w:eastAsia="Times New Roman" w:hAnsi="Book Antiqua" w:cs="Arial"/>
                      <w:color w:val="000000" w:themeColor="text1"/>
                      <w:kern w:val="24"/>
                      <w:sz w:val="16"/>
                      <w:szCs w:val="16"/>
                    </w:rPr>
                    <w:t>05</w:t>
                  </w:r>
                </w:p>
              </w:tc>
              <w:tc>
                <w:tcPr>
                  <w:tcW w:w="2070" w:type="dxa"/>
                  <w:gridSpan w:val="2"/>
                  <w:tcBorders>
                    <w:top w:val="single" w:sz="8" w:space="0" w:color="FFFFFF"/>
                    <w:left w:val="single" w:sz="8" w:space="0" w:color="FFFFFF"/>
                    <w:bottom w:val="single" w:sz="8" w:space="0" w:color="FFFFFF"/>
                    <w:right w:val="single" w:sz="8" w:space="0" w:color="FFFFFF"/>
                  </w:tcBorders>
                  <w:shd w:val="clear" w:color="auto" w:fill="EDF3DB"/>
                  <w:tcMar>
                    <w:top w:w="72" w:type="dxa"/>
                    <w:left w:w="144" w:type="dxa"/>
                    <w:bottom w:w="72" w:type="dxa"/>
                    <w:right w:w="144" w:type="dxa"/>
                  </w:tcMar>
                  <w:hideMark/>
                </w:tcPr>
                <w:p w:rsidR="00F05E7E" w:rsidRPr="00530624" w:rsidRDefault="00F05E7E" w:rsidP="008C2551">
                  <w:pPr>
                    <w:spacing w:after="0" w:line="240" w:lineRule="auto"/>
                    <w:jc w:val="both"/>
                    <w:rPr>
                      <w:rFonts w:ascii="Book Antiqua" w:eastAsia="Times New Roman" w:hAnsi="Book Antiqua" w:cs="Arial"/>
                      <w:color w:val="000000" w:themeColor="text1"/>
                      <w:sz w:val="16"/>
                      <w:szCs w:val="16"/>
                    </w:rPr>
                  </w:pPr>
                  <w:r w:rsidRPr="00530624">
                    <w:rPr>
                      <w:rFonts w:ascii="Book Antiqua" w:eastAsia="Times New Roman" w:hAnsi="Book Antiqua" w:cs="Arial"/>
                      <w:color w:val="000000" w:themeColor="text1"/>
                      <w:kern w:val="24"/>
                      <w:sz w:val="16"/>
                      <w:szCs w:val="16"/>
                    </w:rPr>
                    <w:t>Signed on 7</w:t>
                  </w:r>
                  <w:r w:rsidRPr="00530624">
                    <w:rPr>
                      <w:rFonts w:ascii="Book Antiqua" w:eastAsia="Times New Roman" w:hAnsi="Book Antiqua" w:cs="Arial"/>
                      <w:color w:val="000000" w:themeColor="text1"/>
                      <w:kern w:val="24"/>
                      <w:position w:val="6"/>
                      <w:sz w:val="16"/>
                      <w:szCs w:val="16"/>
                      <w:vertAlign w:val="superscript"/>
                    </w:rPr>
                    <w:t xml:space="preserve">th </w:t>
                  </w:r>
                  <w:r w:rsidRPr="00530624">
                    <w:rPr>
                      <w:rFonts w:ascii="Book Antiqua" w:eastAsia="Times New Roman" w:hAnsi="Book Antiqua" w:cs="Arial"/>
                      <w:color w:val="000000" w:themeColor="text1"/>
                      <w:kern w:val="24"/>
                      <w:sz w:val="16"/>
                      <w:szCs w:val="16"/>
                    </w:rPr>
                    <w:t>July 2005.   Entered into Force on 30</w:t>
                  </w:r>
                  <w:r w:rsidRPr="00530624">
                    <w:rPr>
                      <w:rFonts w:ascii="Book Antiqua" w:eastAsia="Times New Roman" w:hAnsi="Book Antiqua" w:cs="Arial"/>
                      <w:color w:val="000000" w:themeColor="text1"/>
                      <w:kern w:val="24"/>
                      <w:position w:val="6"/>
                      <w:sz w:val="16"/>
                      <w:szCs w:val="16"/>
                      <w:vertAlign w:val="superscript"/>
                    </w:rPr>
                    <w:t>th</w:t>
                  </w:r>
                  <w:r w:rsidRPr="00530624">
                    <w:rPr>
                      <w:rFonts w:ascii="Book Antiqua" w:eastAsia="Times New Roman" w:hAnsi="Book Antiqua" w:cs="Arial"/>
                      <w:color w:val="000000" w:themeColor="text1"/>
                      <w:kern w:val="24"/>
                      <w:sz w:val="16"/>
                      <w:szCs w:val="16"/>
                    </w:rPr>
                    <w:t xml:space="preserve">Dec 2017. </w:t>
                  </w:r>
                </w:p>
              </w:tc>
              <w:tc>
                <w:tcPr>
                  <w:tcW w:w="3762" w:type="dxa"/>
                  <w:tcBorders>
                    <w:top w:val="single" w:sz="8" w:space="0" w:color="FFFFFF"/>
                    <w:left w:val="single" w:sz="8" w:space="0" w:color="FFFFFF"/>
                    <w:bottom w:val="single" w:sz="8" w:space="0" w:color="FFFFFF"/>
                    <w:right w:val="single" w:sz="8" w:space="0" w:color="FFFFFF"/>
                  </w:tcBorders>
                  <w:shd w:val="clear" w:color="auto" w:fill="EDF3DB"/>
                  <w:tcMar>
                    <w:top w:w="72" w:type="dxa"/>
                    <w:left w:w="144" w:type="dxa"/>
                    <w:bottom w:w="72" w:type="dxa"/>
                    <w:right w:w="144" w:type="dxa"/>
                  </w:tcMar>
                  <w:hideMark/>
                </w:tcPr>
                <w:p w:rsidR="00F05E7E" w:rsidRPr="00530624" w:rsidRDefault="00F05E7E" w:rsidP="008C2551">
                  <w:pPr>
                    <w:spacing w:after="0" w:line="240" w:lineRule="auto"/>
                    <w:jc w:val="both"/>
                    <w:rPr>
                      <w:rFonts w:ascii="Book Antiqua" w:eastAsia="Times New Roman" w:hAnsi="Book Antiqua" w:cs="Arial"/>
                      <w:color w:val="000000" w:themeColor="text1"/>
                      <w:kern w:val="24"/>
                      <w:sz w:val="16"/>
                      <w:szCs w:val="16"/>
                    </w:rPr>
                  </w:pPr>
                  <w:r w:rsidRPr="00530624">
                    <w:rPr>
                      <w:rFonts w:ascii="Book Antiqua" w:eastAsia="Times New Roman" w:hAnsi="Book Antiqua" w:cs="Arial"/>
                      <w:color w:val="000000" w:themeColor="text1"/>
                      <w:kern w:val="24"/>
                      <w:sz w:val="16"/>
                      <w:szCs w:val="16"/>
                    </w:rPr>
                    <w:t>Afghanistan ratified and shared a copy on 29</w:t>
                  </w:r>
                  <w:r w:rsidRPr="00530624">
                    <w:rPr>
                      <w:rFonts w:ascii="Book Antiqua" w:eastAsia="Times New Roman" w:hAnsi="Book Antiqua" w:cs="Arial"/>
                      <w:color w:val="000000" w:themeColor="text1"/>
                      <w:kern w:val="24"/>
                      <w:position w:val="6"/>
                      <w:sz w:val="16"/>
                      <w:szCs w:val="16"/>
                      <w:vertAlign w:val="superscript"/>
                    </w:rPr>
                    <w:t>th</w:t>
                  </w:r>
                  <w:r w:rsidRPr="00530624">
                    <w:rPr>
                      <w:rFonts w:ascii="Book Antiqua" w:eastAsia="Times New Roman" w:hAnsi="Book Antiqua" w:cs="Arial"/>
                      <w:color w:val="000000" w:themeColor="text1"/>
                      <w:kern w:val="24"/>
                      <w:sz w:val="16"/>
                      <w:szCs w:val="16"/>
                    </w:rPr>
                    <w:t xml:space="preserve"> June 2020. Afghanistan may kindly share original ratification for repository. Azerbaijan, Iran, Pakistan and Türkiye, already ratified. Tajikistan may kindly expedite ratification. Remaining Member States may consider joining. </w:t>
                  </w:r>
                </w:p>
                <w:p w:rsidR="00F05E7E" w:rsidRPr="00530624" w:rsidRDefault="00F05E7E" w:rsidP="008C2551">
                  <w:pPr>
                    <w:spacing w:after="0" w:line="240" w:lineRule="auto"/>
                    <w:jc w:val="both"/>
                    <w:rPr>
                      <w:rFonts w:ascii="Book Antiqua" w:eastAsia="Times New Roman" w:hAnsi="Book Antiqua" w:cs="Arial"/>
                      <w:color w:val="000000" w:themeColor="text1"/>
                      <w:kern w:val="24"/>
                      <w:sz w:val="16"/>
                      <w:szCs w:val="16"/>
                    </w:rPr>
                  </w:pPr>
                </w:p>
                <w:p w:rsidR="00F05E7E" w:rsidRPr="00530624" w:rsidRDefault="00F05E7E" w:rsidP="008C2551">
                  <w:pPr>
                    <w:spacing w:after="0" w:line="240" w:lineRule="auto"/>
                    <w:jc w:val="both"/>
                    <w:rPr>
                      <w:rFonts w:ascii="Book Antiqua" w:eastAsia="Times New Roman" w:hAnsi="Book Antiqua" w:cs="Arial"/>
                      <w:b/>
                      <w:bCs/>
                      <w:sz w:val="16"/>
                      <w:szCs w:val="16"/>
                    </w:rPr>
                  </w:pPr>
                  <w:r w:rsidRPr="00530624">
                    <w:rPr>
                      <w:rFonts w:ascii="Book Antiqua" w:eastAsia="Times New Roman" w:hAnsi="Book Antiqua" w:cs="Arial"/>
                      <w:b/>
                      <w:bCs/>
                      <w:kern w:val="24"/>
                      <w:sz w:val="16"/>
                      <w:szCs w:val="16"/>
                    </w:rPr>
                    <w:t xml:space="preserve">The databank is technically operational, needs beta testing with existing members. </w:t>
                  </w:r>
                </w:p>
              </w:tc>
            </w:tr>
            <w:tr w:rsidR="00F05E7E" w:rsidRPr="00530624" w:rsidTr="008C2551">
              <w:trPr>
                <w:trHeight w:val="1375"/>
              </w:trPr>
              <w:tc>
                <w:tcPr>
                  <w:tcW w:w="2060" w:type="dxa"/>
                  <w:tcBorders>
                    <w:top w:val="single" w:sz="8" w:space="0" w:color="FFFFFF"/>
                    <w:left w:val="single" w:sz="8" w:space="0" w:color="FFFFFF"/>
                    <w:bottom w:val="single" w:sz="8" w:space="0" w:color="FFFFFF"/>
                    <w:right w:val="single" w:sz="8" w:space="0" w:color="FFFFFF"/>
                  </w:tcBorders>
                  <w:shd w:val="clear" w:color="auto" w:fill="EDF3DB"/>
                  <w:tcMar>
                    <w:top w:w="72" w:type="dxa"/>
                    <w:left w:w="144" w:type="dxa"/>
                    <w:bottom w:w="72" w:type="dxa"/>
                    <w:right w:w="144" w:type="dxa"/>
                  </w:tcMar>
                  <w:hideMark/>
                </w:tcPr>
                <w:p w:rsidR="00F05E7E" w:rsidRPr="00530624" w:rsidRDefault="00F05E7E" w:rsidP="008C2551">
                  <w:pPr>
                    <w:spacing w:after="0" w:line="240" w:lineRule="auto"/>
                    <w:jc w:val="both"/>
                    <w:rPr>
                      <w:rFonts w:ascii="Book Antiqua" w:eastAsia="Times New Roman" w:hAnsi="Book Antiqua" w:cs="Arial"/>
                      <w:color w:val="000000" w:themeColor="text1"/>
                      <w:sz w:val="16"/>
                      <w:szCs w:val="16"/>
                    </w:rPr>
                  </w:pPr>
                  <w:r w:rsidRPr="00530624">
                    <w:rPr>
                      <w:rFonts w:ascii="Book Antiqua" w:eastAsia="Times New Roman" w:hAnsi="Book Antiqua" w:cs="Arial"/>
                      <w:color w:val="000000" w:themeColor="text1"/>
                      <w:kern w:val="24"/>
                      <w:sz w:val="16"/>
                      <w:szCs w:val="16"/>
                    </w:rPr>
                    <w:t xml:space="preserve">Agreement on Simplification of Visa Procedures for Businessmen of the ECO Member States </w:t>
                  </w:r>
                </w:p>
              </w:tc>
              <w:tc>
                <w:tcPr>
                  <w:tcW w:w="900" w:type="dxa"/>
                  <w:tcBorders>
                    <w:top w:val="single" w:sz="8" w:space="0" w:color="FFFFFF"/>
                    <w:left w:val="single" w:sz="8" w:space="0" w:color="FFFFFF"/>
                    <w:bottom w:val="single" w:sz="8" w:space="0" w:color="FFFFFF"/>
                    <w:right w:val="single" w:sz="8" w:space="0" w:color="000000"/>
                  </w:tcBorders>
                  <w:shd w:val="clear" w:color="auto" w:fill="EDF3DB"/>
                  <w:tcMar>
                    <w:top w:w="72" w:type="dxa"/>
                    <w:left w:w="144" w:type="dxa"/>
                    <w:bottom w:w="72" w:type="dxa"/>
                    <w:right w:w="144" w:type="dxa"/>
                  </w:tcMar>
                  <w:hideMark/>
                </w:tcPr>
                <w:p w:rsidR="00F05E7E" w:rsidRPr="00530624" w:rsidRDefault="00F05E7E" w:rsidP="008C2551">
                  <w:pPr>
                    <w:spacing w:after="0" w:line="240" w:lineRule="auto"/>
                    <w:jc w:val="center"/>
                    <w:rPr>
                      <w:rFonts w:ascii="Book Antiqua" w:eastAsia="Times New Roman" w:hAnsi="Book Antiqua" w:cs="Arial"/>
                      <w:color w:val="000000" w:themeColor="text1"/>
                      <w:sz w:val="16"/>
                      <w:szCs w:val="16"/>
                    </w:rPr>
                  </w:pPr>
                  <w:r w:rsidRPr="00530624">
                    <w:rPr>
                      <w:rFonts w:ascii="Book Antiqua" w:eastAsia="Times New Roman" w:hAnsi="Book Antiqua" w:cs="Arial"/>
                      <w:color w:val="000000" w:themeColor="text1"/>
                      <w:kern w:val="24"/>
                      <w:sz w:val="16"/>
                      <w:szCs w:val="16"/>
                    </w:rPr>
                    <w:t>07</w:t>
                  </w:r>
                </w:p>
              </w:tc>
              <w:tc>
                <w:tcPr>
                  <w:tcW w:w="900" w:type="dxa"/>
                  <w:gridSpan w:val="2"/>
                  <w:tcBorders>
                    <w:top w:val="single" w:sz="8" w:space="0" w:color="FFFFFF"/>
                    <w:left w:val="single" w:sz="8" w:space="0" w:color="000000"/>
                    <w:bottom w:val="single" w:sz="8" w:space="0" w:color="FFFFFF"/>
                    <w:right w:val="single" w:sz="8" w:space="0" w:color="FFFFFF"/>
                  </w:tcBorders>
                  <w:shd w:val="clear" w:color="auto" w:fill="EDF3DB"/>
                  <w:tcMar>
                    <w:top w:w="72" w:type="dxa"/>
                    <w:left w:w="144" w:type="dxa"/>
                    <w:bottom w:w="72" w:type="dxa"/>
                    <w:right w:w="144" w:type="dxa"/>
                  </w:tcMar>
                  <w:hideMark/>
                </w:tcPr>
                <w:p w:rsidR="00F05E7E" w:rsidRPr="00530624" w:rsidRDefault="00F05E7E" w:rsidP="008C2551">
                  <w:pPr>
                    <w:spacing w:after="0" w:line="240" w:lineRule="auto"/>
                    <w:jc w:val="center"/>
                    <w:rPr>
                      <w:rFonts w:ascii="Book Antiqua" w:eastAsia="Times New Roman" w:hAnsi="Book Antiqua" w:cs="Arial"/>
                      <w:color w:val="000000" w:themeColor="text1"/>
                      <w:sz w:val="16"/>
                      <w:szCs w:val="16"/>
                    </w:rPr>
                  </w:pPr>
                  <w:r w:rsidRPr="00530624">
                    <w:rPr>
                      <w:rFonts w:ascii="Book Antiqua" w:eastAsia="Times New Roman" w:hAnsi="Book Antiqua" w:cs="Arial"/>
                      <w:color w:val="000000" w:themeColor="text1"/>
                      <w:kern w:val="24"/>
                      <w:sz w:val="16"/>
                      <w:szCs w:val="16"/>
                    </w:rPr>
                    <w:t>05</w:t>
                  </w:r>
                </w:p>
              </w:tc>
              <w:tc>
                <w:tcPr>
                  <w:tcW w:w="2070" w:type="dxa"/>
                  <w:gridSpan w:val="2"/>
                  <w:tcBorders>
                    <w:top w:val="single" w:sz="8" w:space="0" w:color="FFFFFF"/>
                    <w:left w:val="single" w:sz="8" w:space="0" w:color="FFFFFF"/>
                    <w:bottom w:val="single" w:sz="8" w:space="0" w:color="FFFFFF"/>
                    <w:right w:val="single" w:sz="8" w:space="0" w:color="FFFFFF"/>
                  </w:tcBorders>
                  <w:shd w:val="clear" w:color="auto" w:fill="EDF3DB"/>
                  <w:tcMar>
                    <w:top w:w="72" w:type="dxa"/>
                    <w:left w:w="144" w:type="dxa"/>
                    <w:bottom w:w="72" w:type="dxa"/>
                    <w:right w:w="144" w:type="dxa"/>
                  </w:tcMar>
                  <w:hideMark/>
                </w:tcPr>
                <w:p w:rsidR="00F05E7E" w:rsidRPr="00530624" w:rsidRDefault="00F05E7E" w:rsidP="008C2551">
                  <w:pPr>
                    <w:spacing w:after="0" w:line="240" w:lineRule="auto"/>
                    <w:jc w:val="both"/>
                    <w:rPr>
                      <w:rFonts w:ascii="Book Antiqua" w:eastAsia="Times New Roman" w:hAnsi="Book Antiqua" w:cs="Arial"/>
                      <w:color w:val="000000" w:themeColor="text1"/>
                      <w:sz w:val="16"/>
                      <w:szCs w:val="16"/>
                    </w:rPr>
                  </w:pPr>
                  <w:r w:rsidRPr="00530624">
                    <w:rPr>
                      <w:rFonts w:ascii="Book Antiqua" w:eastAsia="Times New Roman" w:hAnsi="Book Antiqua" w:cs="Arial"/>
                      <w:color w:val="000000" w:themeColor="text1"/>
                      <w:kern w:val="24"/>
                      <w:sz w:val="16"/>
                      <w:szCs w:val="16"/>
                    </w:rPr>
                    <w:t>Signed on 15</w:t>
                  </w:r>
                  <w:r w:rsidRPr="00530624">
                    <w:rPr>
                      <w:rFonts w:ascii="Book Antiqua" w:eastAsia="Times New Roman" w:hAnsi="Book Antiqua" w:cs="Arial"/>
                      <w:color w:val="000000" w:themeColor="text1"/>
                      <w:kern w:val="24"/>
                      <w:position w:val="6"/>
                      <w:sz w:val="16"/>
                      <w:szCs w:val="16"/>
                      <w:vertAlign w:val="superscript"/>
                    </w:rPr>
                    <w:t>th</w:t>
                  </w:r>
                  <w:r w:rsidRPr="00530624">
                    <w:rPr>
                      <w:rFonts w:ascii="Book Antiqua" w:eastAsia="Times New Roman" w:hAnsi="Book Antiqua" w:cs="Arial"/>
                      <w:color w:val="000000" w:themeColor="text1"/>
                      <w:kern w:val="24"/>
                      <w:sz w:val="16"/>
                      <w:szCs w:val="16"/>
                    </w:rPr>
                    <w:t xml:space="preserve"> March 1995. Entered into Force on 23</w:t>
                  </w:r>
                  <w:r w:rsidRPr="00530624">
                    <w:rPr>
                      <w:rFonts w:ascii="Book Antiqua" w:eastAsia="Times New Roman" w:hAnsi="Book Antiqua" w:cs="Arial"/>
                      <w:color w:val="000000" w:themeColor="text1"/>
                      <w:kern w:val="24"/>
                      <w:position w:val="6"/>
                      <w:sz w:val="16"/>
                      <w:szCs w:val="16"/>
                      <w:vertAlign w:val="superscript"/>
                    </w:rPr>
                    <w:t>rd</w:t>
                  </w:r>
                  <w:r w:rsidRPr="00530624">
                    <w:rPr>
                      <w:rFonts w:ascii="Book Antiqua" w:eastAsia="Times New Roman" w:hAnsi="Book Antiqua" w:cs="Arial"/>
                      <w:color w:val="000000" w:themeColor="text1"/>
                      <w:kern w:val="24"/>
                      <w:sz w:val="16"/>
                      <w:szCs w:val="16"/>
                    </w:rPr>
                    <w:t xml:space="preserve"> Dec 1997.</w:t>
                  </w:r>
                </w:p>
              </w:tc>
              <w:tc>
                <w:tcPr>
                  <w:tcW w:w="3762" w:type="dxa"/>
                  <w:tcBorders>
                    <w:top w:val="single" w:sz="8" w:space="0" w:color="FFFFFF"/>
                    <w:left w:val="single" w:sz="8" w:space="0" w:color="FFFFFF"/>
                    <w:bottom w:val="single" w:sz="8" w:space="0" w:color="FFFFFF"/>
                    <w:right w:val="single" w:sz="8" w:space="0" w:color="FFFFFF"/>
                  </w:tcBorders>
                  <w:shd w:val="clear" w:color="auto" w:fill="EDF3DB"/>
                  <w:tcMar>
                    <w:top w:w="72" w:type="dxa"/>
                    <w:left w:w="144" w:type="dxa"/>
                    <w:bottom w:w="72" w:type="dxa"/>
                    <w:right w:w="144" w:type="dxa"/>
                  </w:tcMar>
                  <w:hideMark/>
                </w:tcPr>
                <w:p w:rsidR="00F05E7E" w:rsidRPr="00530624" w:rsidRDefault="00F05E7E" w:rsidP="008C2551">
                  <w:pPr>
                    <w:spacing w:after="0" w:line="240" w:lineRule="auto"/>
                    <w:jc w:val="both"/>
                    <w:rPr>
                      <w:rFonts w:ascii="Book Antiqua" w:eastAsia="Times New Roman" w:hAnsi="Book Antiqua" w:cs="Arial"/>
                      <w:color w:val="000000" w:themeColor="text1"/>
                      <w:sz w:val="16"/>
                      <w:szCs w:val="16"/>
                    </w:rPr>
                  </w:pPr>
                  <w:r w:rsidRPr="00530624">
                    <w:rPr>
                      <w:rFonts w:ascii="Book Antiqua" w:eastAsia="Times New Roman" w:hAnsi="Book Antiqua" w:cs="Arial"/>
                      <w:color w:val="000000" w:themeColor="text1"/>
                      <w:kern w:val="24"/>
                      <w:sz w:val="16"/>
                      <w:szCs w:val="16"/>
                    </w:rPr>
                    <w:t xml:space="preserve">Problems like lack of visa policies in some Member States impede effective implementation of the Agreement. Signatory Member States i.e. Azerbaijan &amp; Turkmenistan to kindly expedite ratification. Non-signatory Members i.e. Kyrgyzstan, Tajikistan &amp; Uzbekistan, pursued to join. </w:t>
                  </w:r>
                </w:p>
              </w:tc>
            </w:tr>
            <w:tr w:rsidR="00F05E7E" w:rsidRPr="00530624" w:rsidTr="008C2551">
              <w:trPr>
                <w:trHeight w:val="1600"/>
              </w:trPr>
              <w:tc>
                <w:tcPr>
                  <w:tcW w:w="2060" w:type="dxa"/>
                  <w:tcBorders>
                    <w:top w:val="single" w:sz="8" w:space="0" w:color="FFFFFF"/>
                    <w:left w:val="single" w:sz="8" w:space="0" w:color="FFFFFF"/>
                    <w:bottom w:val="single" w:sz="8" w:space="0" w:color="FFFFFF"/>
                    <w:right w:val="single" w:sz="8" w:space="0" w:color="FFFFFF"/>
                  </w:tcBorders>
                  <w:shd w:val="clear" w:color="auto" w:fill="EDF3DB"/>
                  <w:tcMar>
                    <w:top w:w="72" w:type="dxa"/>
                    <w:left w:w="144" w:type="dxa"/>
                    <w:bottom w:w="72" w:type="dxa"/>
                    <w:right w:w="144" w:type="dxa"/>
                  </w:tcMar>
                  <w:hideMark/>
                </w:tcPr>
                <w:p w:rsidR="00F05E7E" w:rsidRPr="00530624" w:rsidRDefault="00F05E7E" w:rsidP="008C2551">
                  <w:pPr>
                    <w:spacing w:after="0" w:line="240" w:lineRule="auto"/>
                    <w:jc w:val="both"/>
                    <w:rPr>
                      <w:rFonts w:ascii="Book Antiqua" w:eastAsia="Times New Roman" w:hAnsi="Book Antiqua" w:cs="Arial"/>
                      <w:color w:val="000000" w:themeColor="text1"/>
                      <w:sz w:val="16"/>
                      <w:szCs w:val="16"/>
                    </w:rPr>
                  </w:pPr>
                  <w:r w:rsidRPr="00530624">
                    <w:rPr>
                      <w:rFonts w:ascii="Book Antiqua" w:eastAsia="Times New Roman" w:hAnsi="Book Antiqua" w:cs="Arial"/>
                      <w:color w:val="000000" w:themeColor="text1"/>
                      <w:kern w:val="24"/>
                      <w:sz w:val="16"/>
                      <w:szCs w:val="16"/>
                    </w:rPr>
                    <w:t xml:space="preserve">Additional Protocol on Simplification of Visa Procedures for Businessmen and Transit Drivers of the ECO Member States </w:t>
                  </w:r>
                </w:p>
              </w:tc>
              <w:tc>
                <w:tcPr>
                  <w:tcW w:w="900" w:type="dxa"/>
                  <w:tcBorders>
                    <w:top w:val="single" w:sz="8" w:space="0" w:color="FFFFFF"/>
                    <w:left w:val="single" w:sz="8" w:space="0" w:color="FFFFFF"/>
                    <w:bottom w:val="single" w:sz="8" w:space="0" w:color="FFFFFF"/>
                    <w:right w:val="single" w:sz="8" w:space="0" w:color="000000"/>
                  </w:tcBorders>
                  <w:shd w:val="clear" w:color="auto" w:fill="EDF3DB"/>
                  <w:tcMar>
                    <w:top w:w="72" w:type="dxa"/>
                    <w:left w:w="144" w:type="dxa"/>
                    <w:bottom w:w="72" w:type="dxa"/>
                    <w:right w:w="144" w:type="dxa"/>
                  </w:tcMar>
                  <w:hideMark/>
                </w:tcPr>
                <w:p w:rsidR="00F05E7E" w:rsidRPr="00530624" w:rsidRDefault="00F05E7E" w:rsidP="008C2551">
                  <w:pPr>
                    <w:spacing w:after="0" w:line="240" w:lineRule="auto"/>
                    <w:jc w:val="center"/>
                    <w:rPr>
                      <w:rFonts w:ascii="Book Antiqua" w:eastAsia="Times New Roman" w:hAnsi="Book Antiqua" w:cs="Arial"/>
                      <w:color w:val="000000" w:themeColor="text1"/>
                      <w:sz w:val="16"/>
                      <w:szCs w:val="16"/>
                    </w:rPr>
                  </w:pPr>
                  <w:r w:rsidRPr="00530624">
                    <w:rPr>
                      <w:rFonts w:ascii="Book Antiqua" w:eastAsia="Times New Roman" w:hAnsi="Book Antiqua" w:cs="Arial"/>
                      <w:color w:val="000000" w:themeColor="text1"/>
                      <w:kern w:val="24"/>
                      <w:sz w:val="16"/>
                      <w:szCs w:val="16"/>
                    </w:rPr>
                    <w:t>03</w:t>
                  </w:r>
                </w:p>
              </w:tc>
              <w:tc>
                <w:tcPr>
                  <w:tcW w:w="900" w:type="dxa"/>
                  <w:gridSpan w:val="2"/>
                  <w:tcBorders>
                    <w:top w:val="single" w:sz="8" w:space="0" w:color="FFFFFF"/>
                    <w:left w:val="single" w:sz="8" w:space="0" w:color="000000"/>
                    <w:bottom w:val="single" w:sz="8" w:space="0" w:color="FFFFFF"/>
                    <w:right w:val="single" w:sz="8" w:space="0" w:color="FFFFFF"/>
                  </w:tcBorders>
                  <w:shd w:val="clear" w:color="auto" w:fill="EDF3DB"/>
                  <w:tcMar>
                    <w:top w:w="72" w:type="dxa"/>
                    <w:left w:w="144" w:type="dxa"/>
                    <w:bottom w:w="72" w:type="dxa"/>
                    <w:right w:w="144" w:type="dxa"/>
                  </w:tcMar>
                  <w:hideMark/>
                </w:tcPr>
                <w:p w:rsidR="00F05E7E" w:rsidRPr="00530624" w:rsidRDefault="00F05E7E" w:rsidP="008C2551">
                  <w:pPr>
                    <w:spacing w:after="0" w:line="240" w:lineRule="auto"/>
                    <w:jc w:val="center"/>
                    <w:rPr>
                      <w:rFonts w:ascii="Book Antiqua" w:eastAsia="Times New Roman" w:hAnsi="Book Antiqua" w:cs="Arial"/>
                      <w:color w:val="000000" w:themeColor="text1"/>
                      <w:sz w:val="16"/>
                      <w:szCs w:val="16"/>
                    </w:rPr>
                  </w:pPr>
                  <w:r w:rsidRPr="00530624">
                    <w:rPr>
                      <w:rFonts w:ascii="Book Antiqua" w:eastAsia="Times New Roman" w:hAnsi="Book Antiqua" w:cs="Arial"/>
                      <w:color w:val="000000" w:themeColor="text1"/>
                      <w:kern w:val="24"/>
                      <w:sz w:val="16"/>
                      <w:szCs w:val="16"/>
                    </w:rPr>
                    <w:t>01</w:t>
                  </w:r>
                </w:p>
              </w:tc>
              <w:tc>
                <w:tcPr>
                  <w:tcW w:w="2070" w:type="dxa"/>
                  <w:gridSpan w:val="2"/>
                  <w:tcBorders>
                    <w:top w:val="single" w:sz="8" w:space="0" w:color="FFFFFF"/>
                    <w:left w:val="single" w:sz="8" w:space="0" w:color="FFFFFF"/>
                    <w:bottom w:val="single" w:sz="8" w:space="0" w:color="FFFFFF"/>
                    <w:right w:val="single" w:sz="8" w:space="0" w:color="FFFFFF"/>
                  </w:tcBorders>
                  <w:shd w:val="clear" w:color="auto" w:fill="EDF3DB"/>
                  <w:tcMar>
                    <w:top w:w="72" w:type="dxa"/>
                    <w:left w:w="144" w:type="dxa"/>
                    <w:bottom w:w="72" w:type="dxa"/>
                    <w:right w:w="144" w:type="dxa"/>
                  </w:tcMar>
                  <w:hideMark/>
                </w:tcPr>
                <w:p w:rsidR="00F05E7E" w:rsidRPr="00530624" w:rsidRDefault="00F05E7E" w:rsidP="008C2551">
                  <w:pPr>
                    <w:spacing w:after="0" w:line="240" w:lineRule="auto"/>
                    <w:jc w:val="both"/>
                    <w:rPr>
                      <w:rFonts w:ascii="Book Antiqua" w:eastAsia="Times New Roman" w:hAnsi="Book Antiqua" w:cs="Arial"/>
                      <w:color w:val="000000" w:themeColor="text1"/>
                      <w:sz w:val="16"/>
                      <w:szCs w:val="16"/>
                    </w:rPr>
                  </w:pPr>
                  <w:r w:rsidRPr="00530624">
                    <w:rPr>
                      <w:rFonts w:ascii="Book Antiqua" w:eastAsia="Times New Roman" w:hAnsi="Book Antiqua" w:cs="Arial"/>
                      <w:color w:val="000000" w:themeColor="text1"/>
                      <w:kern w:val="24"/>
                      <w:sz w:val="16"/>
                      <w:szCs w:val="16"/>
                    </w:rPr>
                    <w:t>Approved by COM on 9</w:t>
                  </w:r>
                  <w:r w:rsidRPr="00530624">
                    <w:rPr>
                      <w:rFonts w:ascii="Book Antiqua" w:eastAsia="Times New Roman" w:hAnsi="Book Antiqua" w:cs="Arial"/>
                      <w:color w:val="000000" w:themeColor="text1"/>
                      <w:kern w:val="24"/>
                      <w:position w:val="6"/>
                      <w:sz w:val="16"/>
                      <w:szCs w:val="16"/>
                      <w:vertAlign w:val="superscript"/>
                    </w:rPr>
                    <w:t>th</w:t>
                  </w:r>
                  <w:r w:rsidRPr="00530624">
                    <w:rPr>
                      <w:rFonts w:ascii="Book Antiqua" w:eastAsia="Times New Roman" w:hAnsi="Book Antiqua" w:cs="Arial"/>
                      <w:color w:val="000000" w:themeColor="text1"/>
                      <w:kern w:val="24"/>
                      <w:sz w:val="16"/>
                      <w:szCs w:val="16"/>
                    </w:rPr>
                    <w:t xml:space="preserve"> March 2009. Awaiting entry into Force by signing and ratification by at least five Members. </w:t>
                  </w:r>
                </w:p>
              </w:tc>
              <w:tc>
                <w:tcPr>
                  <w:tcW w:w="3762" w:type="dxa"/>
                  <w:tcBorders>
                    <w:top w:val="single" w:sz="8" w:space="0" w:color="FFFFFF"/>
                    <w:left w:val="single" w:sz="8" w:space="0" w:color="FFFFFF"/>
                    <w:bottom w:val="single" w:sz="8" w:space="0" w:color="FFFFFF"/>
                    <w:right w:val="single" w:sz="8" w:space="0" w:color="FFFFFF"/>
                  </w:tcBorders>
                  <w:shd w:val="clear" w:color="auto" w:fill="EDF3DB"/>
                  <w:tcMar>
                    <w:top w:w="72" w:type="dxa"/>
                    <w:left w:w="144" w:type="dxa"/>
                    <w:bottom w:w="72" w:type="dxa"/>
                    <w:right w:w="144" w:type="dxa"/>
                  </w:tcMar>
                  <w:hideMark/>
                </w:tcPr>
                <w:p w:rsidR="00F05E7E" w:rsidRPr="00530624" w:rsidRDefault="00F05E7E" w:rsidP="008C2551">
                  <w:pPr>
                    <w:spacing w:after="0" w:line="240" w:lineRule="auto"/>
                    <w:jc w:val="both"/>
                    <w:rPr>
                      <w:rFonts w:ascii="Book Antiqua" w:eastAsia="Times New Roman" w:hAnsi="Book Antiqua" w:cs="Arial"/>
                      <w:color w:val="000000" w:themeColor="text1"/>
                      <w:sz w:val="16"/>
                      <w:szCs w:val="16"/>
                    </w:rPr>
                  </w:pPr>
                  <w:r w:rsidRPr="00530624">
                    <w:rPr>
                      <w:rFonts w:ascii="Book Antiqua" w:eastAsia="Times New Roman" w:hAnsi="Book Antiqua" w:cs="Arial"/>
                      <w:color w:val="000000" w:themeColor="text1"/>
                      <w:kern w:val="24"/>
                      <w:sz w:val="16"/>
                      <w:szCs w:val="16"/>
                    </w:rPr>
                    <w:t xml:space="preserve"> Afghanistan, Iran and Pakistan signed the agreement and Pakistan deposited the instrument of ratification of the Additional Protocol (on </w:t>
                  </w:r>
                  <w:r w:rsidRPr="00530624">
                    <w:rPr>
                      <w:rFonts w:ascii="Book Antiqua" w:eastAsia="Times New Roman" w:hAnsi="Book Antiqua" w:cs="Arial"/>
                      <w:i/>
                      <w:iCs/>
                      <w:color w:val="000000" w:themeColor="text1"/>
                      <w:kern w:val="24"/>
                      <w:sz w:val="16"/>
                      <w:szCs w:val="16"/>
                    </w:rPr>
                    <w:t>26</w:t>
                  </w:r>
                  <w:r w:rsidRPr="00530624">
                    <w:rPr>
                      <w:rFonts w:ascii="Book Antiqua" w:eastAsia="Times New Roman" w:hAnsi="Book Antiqua" w:cs="Arial"/>
                      <w:i/>
                      <w:iCs/>
                      <w:color w:val="000000" w:themeColor="text1"/>
                      <w:kern w:val="24"/>
                      <w:sz w:val="16"/>
                      <w:szCs w:val="16"/>
                      <w:vertAlign w:val="superscript"/>
                    </w:rPr>
                    <w:t>th</w:t>
                  </w:r>
                  <w:r w:rsidRPr="00530624">
                    <w:rPr>
                      <w:rFonts w:ascii="Book Antiqua" w:eastAsia="Times New Roman" w:hAnsi="Book Antiqua" w:cs="Arial"/>
                      <w:i/>
                      <w:iCs/>
                      <w:color w:val="000000" w:themeColor="text1"/>
                      <w:kern w:val="24"/>
                      <w:sz w:val="16"/>
                      <w:szCs w:val="16"/>
                    </w:rPr>
                    <w:t xml:space="preserve"> January 2011</w:t>
                  </w:r>
                  <w:r w:rsidRPr="00530624">
                    <w:rPr>
                      <w:rFonts w:ascii="Book Antiqua" w:eastAsia="Times New Roman" w:hAnsi="Book Antiqua" w:cs="Arial"/>
                      <w:color w:val="000000" w:themeColor="text1"/>
                      <w:kern w:val="24"/>
                      <w:sz w:val="16"/>
                      <w:szCs w:val="16"/>
                    </w:rPr>
                    <w:t>). Afghanistan and Iran to kindly ratify and the remaining Member States to consider joining. The protocol comes into force by Ratification of at least five Member States</w:t>
                  </w:r>
                </w:p>
              </w:tc>
            </w:tr>
            <w:tr w:rsidR="00F05E7E" w:rsidRPr="00530624" w:rsidTr="008C2551">
              <w:trPr>
                <w:trHeight w:val="888"/>
              </w:trPr>
              <w:tc>
                <w:tcPr>
                  <w:tcW w:w="2060" w:type="dxa"/>
                  <w:tcBorders>
                    <w:top w:val="single" w:sz="8" w:space="0" w:color="FFFFFF"/>
                    <w:left w:val="single" w:sz="8" w:space="0" w:color="FFFFFF"/>
                    <w:bottom w:val="single" w:sz="8" w:space="0" w:color="FFFFFF"/>
                    <w:right w:val="single" w:sz="8" w:space="0" w:color="FFFFFF"/>
                  </w:tcBorders>
                  <w:shd w:val="clear" w:color="auto" w:fill="EDF3DB"/>
                  <w:tcMar>
                    <w:top w:w="72" w:type="dxa"/>
                    <w:left w:w="144" w:type="dxa"/>
                    <w:bottom w:w="72" w:type="dxa"/>
                    <w:right w:w="144" w:type="dxa"/>
                  </w:tcMar>
                  <w:hideMark/>
                </w:tcPr>
                <w:p w:rsidR="00F05E7E" w:rsidRPr="00530624" w:rsidRDefault="00F05E7E" w:rsidP="008C2551">
                  <w:pPr>
                    <w:spacing w:after="0" w:line="240" w:lineRule="auto"/>
                    <w:jc w:val="both"/>
                    <w:rPr>
                      <w:rFonts w:ascii="Book Antiqua" w:eastAsia="Times New Roman" w:hAnsi="Book Antiqua" w:cs="Arial"/>
                      <w:color w:val="000000" w:themeColor="text1"/>
                      <w:sz w:val="16"/>
                      <w:szCs w:val="16"/>
                    </w:rPr>
                  </w:pPr>
                  <w:r w:rsidRPr="00530624">
                    <w:rPr>
                      <w:rFonts w:ascii="Book Antiqua" w:eastAsia="Times New Roman" w:hAnsi="Book Antiqua" w:cs="Arial"/>
                      <w:color w:val="000000" w:themeColor="text1"/>
                      <w:kern w:val="24"/>
                      <w:sz w:val="16"/>
                      <w:szCs w:val="16"/>
                    </w:rPr>
                    <w:t xml:space="preserve">Articles of Agreement on the Establishment of ECO Re-Insurance  Company </w:t>
                  </w:r>
                </w:p>
              </w:tc>
              <w:tc>
                <w:tcPr>
                  <w:tcW w:w="900" w:type="dxa"/>
                  <w:tcBorders>
                    <w:top w:val="single" w:sz="8" w:space="0" w:color="FFFFFF"/>
                    <w:left w:val="single" w:sz="8" w:space="0" w:color="FFFFFF"/>
                    <w:bottom w:val="single" w:sz="8" w:space="0" w:color="FFFFFF"/>
                    <w:right w:val="single" w:sz="8" w:space="0" w:color="000000"/>
                  </w:tcBorders>
                  <w:shd w:val="clear" w:color="auto" w:fill="EDF3DB"/>
                  <w:tcMar>
                    <w:top w:w="72" w:type="dxa"/>
                    <w:left w:w="144" w:type="dxa"/>
                    <w:bottom w:w="72" w:type="dxa"/>
                    <w:right w:w="144" w:type="dxa"/>
                  </w:tcMar>
                  <w:hideMark/>
                </w:tcPr>
                <w:p w:rsidR="00F05E7E" w:rsidRPr="00530624" w:rsidRDefault="00F05E7E" w:rsidP="008C2551">
                  <w:pPr>
                    <w:spacing w:after="0" w:line="240" w:lineRule="auto"/>
                    <w:jc w:val="center"/>
                    <w:rPr>
                      <w:rFonts w:ascii="Book Antiqua" w:eastAsia="Times New Roman" w:hAnsi="Book Antiqua" w:cs="Arial"/>
                      <w:color w:val="000000" w:themeColor="text1"/>
                      <w:sz w:val="16"/>
                      <w:szCs w:val="16"/>
                    </w:rPr>
                  </w:pPr>
                  <w:r w:rsidRPr="00530624">
                    <w:rPr>
                      <w:rFonts w:ascii="Book Antiqua" w:eastAsia="Times New Roman" w:hAnsi="Book Antiqua" w:cs="Arial"/>
                      <w:color w:val="000000" w:themeColor="text1"/>
                      <w:kern w:val="24"/>
                      <w:sz w:val="16"/>
                      <w:szCs w:val="16"/>
                    </w:rPr>
                    <w:t>03</w:t>
                  </w:r>
                </w:p>
              </w:tc>
              <w:tc>
                <w:tcPr>
                  <w:tcW w:w="900" w:type="dxa"/>
                  <w:gridSpan w:val="2"/>
                  <w:tcBorders>
                    <w:top w:val="single" w:sz="8" w:space="0" w:color="FFFFFF"/>
                    <w:left w:val="single" w:sz="8" w:space="0" w:color="000000"/>
                    <w:bottom w:val="single" w:sz="8" w:space="0" w:color="FFFFFF"/>
                    <w:right w:val="single" w:sz="8" w:space="0" w:color="FFFFFF"/>
                  </w:tcBorders>
                  <w:shd w:val="clear" w:color="auto" w:fill="EDF3DB"/>
                  <w:tcMar>
                    <w:top w:w="72" w:type="dxa"/>
                    <w:left w:w="144" w:type="dxa"/>
                    <w:bottom w:w="72" w:type="dxa"/>
                    <w:right w:w="144" w:type="dxa"/>
                  </w:tcMar>
                  <w:hideMark/>
                </w:tcPr>
                <w:p w:rsidR="00F05E7E" w:rsidRPr="00530624" w:rsidRDefault="00F05E7E" w:rsidP="008C2551">
                  <w:pPr>
                    <w:spacing w:after="0" w:line="240" w:lineRule="auto"/>
                    <w:jc w:val="center"/>
                    <w:rPr>
                      <w:rFonts w:ascii="Book Antiqua" w:eastAsia="Times New Roman" w:hAnsi="Book Antiqua" w:cs="Arial"/>
                      <w:color w:val="000000" w:themeColor="text1"/>
                      <w:sz w:val="16"/>
                      <w:szCs w:val="16"/>
                    </w:rPr>
                  </w:pPr>
                  <w:r w:rsidRPr="00530624">
                    <w:rPr>
                      <w:rFonts w:ascii="Book Antiqua" w:eastAsia="Times New Roman" w:hAnsi="Book Antiqua" w:cs="Arial"/>
                      <w:color w:val="000000" w:themeColor="text1"/>
                      <w:kern w:val="24"/>
                      <w:sz w:val="16"/>
                      <w:szCs w:val="16"/>
                    </w:rPr>
                    <w:t>03</w:t>
                  </w:r>
                </w:p>
              </w:tc>
              <w:tc>
                <w:tcPr>
                  <w:tcW w:w="2070" w:type="dxa"/>
                  <w:gridSpan w:val="2"/>
                  <w:tcBorders>
                    <w:top w:val="single" w:sz="8" w:space="0" w:color="FFFFFF"/>
                    <w:left w:val="single" w:sz="8" w:space="0" w:color="FFFFFF"/>
                    <w:bottom w:val="single" w:sz="8" w:space="0" w:color="FFFFFF"/>
                    <w:right w:val="single" w:sz="8" w:space="0" w:color="FFFFFF"/>
                  </w:tcBorders>
                  <w:shd w:val="clear" w:color="auto" w:fill="EDF3DB"/>
                  <w:tcMar>
                    <w:top w:w="72" w:type="dxa"/>
                    <w:left w:w="144" w:type="dxa"/>
                    <w:bottom w:w="72" w:type="dxa"/>
                    <w:right w:w="144" w:type="dxa"/>
                  </w:tcMar>
                  <w:hideMark/>
                </w:tcPr>
                <w:p w:rsidR="00F05E7E" w:rsidRPr="00530624" w:rsidRDefault="00F05E7E" w:rsidP="008C2551">
                  <w:pPr>
                    <w:spacing w:after="0" w:line="240" w:lineRule="auto"/>
                    <w:jc w:val="both"/>
                    <w:rPr>
                      <w:rFonts w:ascii="Book Antiqua" w:eastAsia="Times New Roman" w:hAnsi="Book Antiqua" w:cs="Arial"/>
                      <w:color w:val="000000" w:themeColor="text1"/>
                      <w:sz w:val="16"/>
                      <w:szCs w:val="16"/>
                    </w:rPr>
                  </w:pPr>
                  <w:r w:rsidRPr="00530624">
                    <w:rPr>
                      <w:rFonts w:ascii="Book Antiqua" w:eastAsia="Times New Roman" w:hAnsi="Book Antiqua" w:cs="Arial"/>
                      <w:color w:val="000000" w:themeColor="text1"/>
                      <w:kern w:val="24"/>
                      <w:sz w:val="16"/>
                      <w:szCs w:val="16"/>
                    </w:rPr>
                    <w:t>Signed on 10</w:t>
                  </w:r>
                  <w:r w:rsidRPr="00530624">
                    <w:rPr>
                      <w:rFonts w:ascii="Book Antiqua" w:eastAsia="Times New Roman" w:hAnsi="Book Antiqua" w:cs="Arial"/>
                      <w:color w:val="000000" w:themeColor="text1"/>
                      <w:kern w:val="24"/>
                      <w:position w:val="6"/>
                      <w:sz w:val="16"/>
                      <w:szCs w:val="16"/>
                      <w:vertAlign w:val="superscript"/>
                    </w:rPr>
                    <w:t>th</w:t>
                  </w:r>
                  <w:r w:rsidRPr="00530624">
                    <w:rPr>
                      <w:rFonts w:ascii="Book Antiqua" w:eastAsia="Times New Roman" w:hAnsi="Book Antiqua" w:cs="Arial"/>
                      <w:color w:val="000000" w:themeColor="text1"/>
                      <w:kern w:val="24"/>
                      <w:sz w:val="16"/>
                      <w:szCs w:val="16"/>
                    </w:rPr>
                    <w:t xml:space="preserve"> February 2010. Entered into Force on 3</w:t>
                  </w:r>
                  <w:r w:rsidRPr="00530624">
                    <w:rPr>
                      <w:rFonts w:ascii="Book Antiqua" w:eastAsia="Times New Roman" w:hAnsi="Book Antiqua" w:cs="Arial"/>
                      <w:color w:val="000000" w:themeColor="text1"/>
                      <w:kern w:val="24"/>
                      <w:position w:val="6"/>
                      <w:sz w:val="16"/>
                      <w:szCs w:val="16"/>
                      <w:vertAlign w:val="superscript"/>
                    </w:rPr>
                    <w:t>rd</w:t>
                  </w:r>
                  <w:r w:rsidRPr="00530624">
                    <w:rPr>
                      <w:rFonts w:ascii="Book Antiqua" w:eastAsia="Times New Roman" w:hAnsi="Book Antiqua" w:cs="Arial"/>
                      <w:color w:val="000000" w:themeColor="text1"/>
                      <w:kern w:val="24"/>
                      <w:sz w:val="16"/>
                      <w:szCs w:val="16"/>
                    </w:rPr>
                    <w:t xml:space="preserve">   Dec 2017.</w:t>
                  </w:r>
                </w:p>
              </w:tc>
              <w:tc>
                <w:tcPr>
                  <w:tcW w:w="3762" w:type="dxa"/>
                  <w:tcBorders>
                    <w:top w:val="single" w:sz="8" w:space="0" w:color="FFFFFF"/>
                    <w:left w:val="single" w:sz="8" w:space="0" w:color="FFFFFF"/>
                    <w:bottom w:val="single" w:sz="8" w:space="0" w:color="FFFFFF"/>
                    <w:right w:val="single" w:sz="8" w:space="0" w:color="FFFFFF"/>
                  </w:tcBorders>
                  <w:shd w:val="clear" w:color="auto" w:fill="EDF3DB"/>
                  <w:tcMar>
                    <w:top w:w="72" w:type="dxa"/>
                    <w:left w:w="144" w:type="dxa"/>
                    <w:bottom w:w="72" w:type="dxa"/>
                    <w:right w:w="144" w:type="dxa"/>
                  </w:tcMar>
                  <w:hideMark/>
                </w:tcPr>
                <w:p w:rsidR="00F05E7E" w:rsidRPr="00530624" w:rsidRDefault="00F05E7E" w:rsidP="008C2551">
                  <w:pPr>
                    <w:spacing w:after="0" w:line="240" w:lineRule="auto"/>
                    <w:jc w:val="both"/>
                    <w:rPr>
                      <w:rFonts w:ascii="Book Antiqua" w:eastAsia="Times New Roman" w:hAnsi="Book Antiqua" w:cs="Arial"/>
                      <w:color w:val="000000" w:themeColor="text1"/>
                      <w:sz w:val="16"/>
                      <w:szCs w:val="16"/>
                    </w:rPr>
                  </w:pPr>
                  <w:r w:rsidRPr="00530624">
                    <w:rPr>
                      <w:rFonts w:ascii="Book Antiqua" w:eastAsia="Times New Roman" w:hAnsi="Book Antiqua" w:cs="Arial"/>
                      <w:color w:val="000000" w:themeColor="text1"/>
                      <w:kern w:val="24"/>
                      <w:sz w:val="16"/>
                      <w:szCs w:val="16"/>
                    </w:rPr>
                    <w:t xml:space="preserve">The Articles of Association (AOA) of the ECO Reinsurance Company (ERC) has been ratified by the three parties Iran, Pakistan and Turkey and came into force in 2017. Iran and Turkey may kindly transfer their paid-in contribution and Pakistan to operationalize the company.  </w:t>
                  </w:r>
                </w:p>
              </w:tc>
            </w:tr>
            <w:tr w:rsidR="00F05E7E" w:rsidRPr="00530624" w:rsidTr="008C2551">
              <w:trPr>
                <w:trHeight w:val="888"/>
              </w:trPr>
              <w:tc>
                <w:tcPr>
                  <w:tcW w:w="2060" w:type="dxa"/>
                  <w:tcBorders>
                    <w:top w:val="single" w:sz="8" w:space="0" w:color="FFFFFF"/>
                    <w:left w:val="single" w:sz="8" w:space="0" w:color="FFFFFF"/>
                    <w:bottom w:val="single" w:sz="8" w:space="0" w:color="FFFFFF"/>
                    <w:right w:val="single" w:sz="8" w:space="0" w:color="FFFFFF"/>
                  </w:tcBorders>
                  <w:shd w:val="clear" w:color="auto" w:fill="EDF3DB"/>
                  <w:tcMar>
                    <w:top w:w="72" w:type="dxa"/>
                    <w:left w:w="144" w:type="dxa"/>
                    <w:bottom w:w="72" w:type="dxa"/>
                    <w:right w:w="144" w:type="dxa"/>
                  </w:tcMar>
                  <w:hideMark/>
                </w:tcPr>
                <w:p w:rsidR="00F05E7E" w:rsidRPr="00530624" w:rsidRDefault="00F05E7E" w:rsidP="008C2551">
                  <w:pPr>
                    <w:spacing w:after="0" w:line="240" w:lineRule="auto"/>
                    <w:jc w:val="both"/>
                    <w:rPr>
                      <w:rFonts w:ascii="Book Antiqua" w:eastAsia="Times New Roman" w:hAnsi="Book Antiqua" w:cs="Arial"/>
                      <w:color w:val="000000" w:themeColor="text1"/>
                      <w:kern w:val="24"/>
                      <w:sz w:val="16"/>
                      <w:szCs w:val="16"/>
                    </w:rPr>
                  </w:pPr>
                  <w:r w:rsidRPr="00530624">
                    <w:rPr>
                      <w:rFonts w:ascii="Book Antiqua" w:eastAsia="Times New Roman" w:hAnsi="Book Antiqua" w:cs="Arial"/>
                      <w:color w:val="000000" w:themeColor="text1"/>
                      <w:kern w:val="24"/>
                      <w:sz w:val="16"/>
                      <w:szCs w:val="16"/>
                    </w:rPr>
                    <w:t xml:space="preserve">Framework Agreement on ECO Trade Cooperation </w:t>
                  </w:r>
                </w:p>
                <w:p w:rsidR="00F05E7E" w:rsidRPr="00530624" w:rsidRDefault="00F05E7E" w:rsidP="008C2551">
                  <w:pPr>
                    <w:spacing w:after="0" w:line="240" w:lineRule="auto"/>
                    <w:jc w:val="both"/>
                    <w:rPr>
                      <w:rFonts w:ascii="Book Antiqua" w:eastAsia="Times New Roman" w:hAnsi="Book Antiqua" w:cs="Arial"/>
                      <w:color w:val="000000" w:themeColor="text1"/>
                      <w:kern w:val="24"/>
                      <w:sz w:val="16"/>
                      <w:szCs w:val="16"/>
                    </w:rPr>
                  </w:pPr>
                </w:p>
                <w:p w:rsidR="00F05E7E" w:rsidRPr="00530624" w:rsidRDefault="00F05E7E" w:rsidP="008C2551">
                  <w:pPr>
                    <w:spacing w:after="0" w:line="240" w:lineRule="auto"/>
                    <w:jc w:val="both"/>
                    <w:rPr>
                      <w:rFonts w:ascii="Book Antiqua" w:eastAsia="Times New Roman" w:hAnsi="Book Antiqua" w:cs="Arial"/>
                      <w:color w:val="FF0000"/>
                      <w:sz w:val="16"/>
                      <w:szCs w:val="16"/>
                    </w:rPr>
                  </w:pPr>
                </w:p>
              </w:tc>
              <w:tc>
                <w:tcPr>
                  <w:tcW w:w="900" w:type="dxa"/>
                  <w:tcBorders>
                    <w:top w:val="single" w:sz="8" w:space="0" w:color="FFFFFF"/>
                    <w:left w:val="single" w:sz="8" w:space="0" w:color="FFFFFF"/>
                    <w:bottom w:val="single" w:sz="8" w:space="0" w:color="FFFFFF"/>
                    <w:right w:val="single" w:sz="8" w:space="0" w:color="000000"/>
                  </w:tcBorders>
                  <w:shd w:val="clear" w:color="auto" w:fill="EDF3DB"/>
                  <w:tcMar>
                    <w:top w:w="72" w:type="dxa"/>
                    <w:left w:w="144" w:type="dxa"/>
                    <w:bottom w:w="72" w:type="dxa"/>
                    <w:right w:w="144" w:type="dxa"/>
                  </w:tcMar>
                  <w:hideMark/>
                </w:tcPr>
                <w:p w:rsidR="00F05E7E" w:rsidRPr="00530624" w:rsidRDefault="00F05E7E" w:rsidP="008C2551">
                  <w:pPr>
                    <w:spacing w:after="0" w:line="240" w:lineRule="auto"/>
                    <w:jc w:val="center"/>
                    <w:rPr>
                      <w:rFonts w:ascii="Book Antiqua" w:eastAsia="Times New Roman" w:hAnsi="Book Antiqua" w:cs="Arial"/>
                      <w:color w:val="000000" w:themeColor="text1"/>
                      <w:sz w:val="16"/>
                      <w:szCs w:val="16"/>
                    </w:rPr>
                  </w:pPr>
                  <w:r w:rsidRPr="00530624">
                    <w:rPr>
                      <w:rFonts w:ascii="Book Antiqua" w:eastAsia="Times New Roman" w:hAnsi="Book Antiqua" w:cs="Arial"/>
                      <w:color w:val="000000" w:themeColor="text1"/>
                      <w:kern w:val="24"/>
                      <w:sz w:val="16"/>
                      <w:szCs w:val="16"/>
                    </w:rPr>
                    <w:t>09</w:t>
                  </w:r>
                </w:p>
              </w:tc>
              <w:tc>
                <w:tcPr>
                  <w:tcW w:w="900" w:type="dxa"/>
                  <w:gridSpan w:val="2"/>
                  <w:tcBorders>
                    <w:top w:val="single" w:sz="8" w:space="0" w:color="FFFFFF"/>
                    <w:left w:val="single" w:sz="8" w:space="0" w:color="000000"/>
                    <w:bottom w:val="single" w:sz="8" w:space="0" w:color="FFFFFF"/>
                    <w:right w:val="single" w:sz="8" w:space="0" w:color="FFFFFF"/>
                  </w:tcBorders>
                  <w:shd w:val="clear" w:color="auto" w:fill="EDF3DB"/>
                  <w:tcMar>
                    <w:top w:w="72" w:type="dxa"/>
                    <w:left w:w="144" w:type="dxa"/>
                    <w:bottom w:w="72" w:type="dxa"/>
                    <w:right w:w="144" w:type="dxa"/>
                  </w:tcMar>
                  <w:hideMark/>
                </w:tcPr>
                <w:p w:rsidR="00F05E7E" w:rsidRPr="00530624" w:rsidRDefault="00F05E7E" w:rsidP="008C2551">
                  <w:pPr>
                    <w:spacing w:after="0" w:line="240" w:lineRule="auto"/>
                    <w:jc w:val="center"/>
                    <w:rPr>
                      <w:rFonts w:ascii="Book Antiqua" w:eastAsia="Times New Roman" w:hAnsi="Book Antiqua" w:cs="Arial"/>
                      <w:color w:val="000000" w:themeColor="text1"/>
                      <w:sz w:val="16"/>
                      <w:szCs w:val="16"/>
                    </w:rPr>
                  </w:pPr>
                  <w:r w:rsidRPr="00530624">
                    <w:rPr>
                      <w:rFonts w:ascii="Book Antiqua" w:eastAsia="Times New Roman" w:hAnsi="Book Antiqua" w:cs="Arial"/>
                      <w:color w:val="000000" w:themeColor="text1"/>
                      <w:kern w:val="24"/>
                      <w:sz w:val="16"/>
                      <w:szCs w:val="16"/>
                    </w:rPr>
                    <w:t>06</w:t>
                  </w:r>
                </w:p>
              </w:tc>
              <w:tc>
                <w:tcPr>
                  <w:tcW w:w="2070" w:type="dxa"/>
                  <w:gridSpan w:val="2"/>
                  <w:tcBorders>
                    <w:top w:val="single" w:sz="8" w:space="0" w:color="FFFFFF"/>
                    <w:left w:val="single" w:sz="8" w:space="0" w:color="FFFFFF"/>
                    <w:bottom w:val="single" w:sz="8" w:space="0" w:color="FFFFFF"/>
                    <w:right w:val="single" w:sz="8" w:space="0" w:color="FFFFFF"/>
                  </w:tcBorders>
                  <w:shd w:val="clear" w:color="auto" w:fill="EDF3DB"/>
                  <w:tcMar>
                    <w:top w:w="72" w:type="dxa"/>
                    <w:left w:w="144" w:type="dxa"/>
                    <w:bottom w:w="72" w:type="dxa"/>
                    <w:right w:w="144" w:type="dxa"/>
                  </w:tcMar>
                  <w:hideMark/>
                </w:tcPr>
                <w:p w:rsidR="00F05E7E" w:rsidRPr="00530624" w:rsidRDefault="00F05E7E" w:rsidP="008C2551">
                  <w:pPr>
                    <w:spacing w:after="0" w:line="240" w:lineRule="auto"/>
                    <w:jc w:val="both"/>
                    <w:rPr>
                      <w:rFonts w:ascii="Book Antiqua" w:eastAsia="Times New Roman" w:hAnsi="Book Antiqua" w:cs="Arial"/>
                      <w:color w:val="000000" w:themeColor="text1"/>
                      <w:sz w:val="16"/>
                      <w:szCs w:val="16"/>
                    </w:rPr>
                  </w:pPr>
                  <w:r w:rsidRPr="00530624">
                    <w:rPr>
                      <w:rFonts w:ascii="Book Antiqua" w:eastAsia="Times New Roman" w:hAnsi="Book Antiqua" w:cs="Arial"/>
                      <w:color w:val="000000" w:themeColor="text1"/>
                      <w:kern w:val="24"/>
                      <w:sz w:val="16"/>
                      <w:szCs w:val="16"/>
                    </w:rPr>
                    <w:t>Signed on 6</w:t>
                  </w:r>
                  <w:r w:rsidRPr="00530624">
                    <w:rPr>
                      <w:rFonts w:ascii="Book Antiqua" w:eastAsia="Times New Roman" w:hAnsi="Book Antiqua" w:cs="Arial"/>
                      <w:color w:val="000000" w:themeColor="text1"/>
                      <w:kern w:val="24"/>
                      <w:position w:val="6"/>
                      <w:sz w:val="16"/>
                      <w:szCs w:val="16"/>
                      <w:vertAlign w:val="superscript"/>
                    </w:rPr>
                    <w:t>th</w:t>
                  </w:r>
                  <w:r w:rsidRPr="00530624">
                    <w:rPr>
                      <w:rFonts w:ascii="Book Antiqua" w:eastAsia="Times New Roman" w:hAnsi="Book Antiqua" w:cs="Arial"/>
                      <w:color w:val="000000" w:themeColor="text1"/>
                      <w:kern w:val="24"/>
                      <w:sz w:val="16"/>
                      <w:szCs w:val="16"/>
                    </w:rPr>
                    <w:t xml:space="preserve"> March 2000 and entered into Force. </w:t>
                  </w:r>
                </w:p>
              </w:tc>
              <w:tc>
                <w:tcPr>
                  <w:tcW w:w="3762" w:type="dxa"/>
                  <w:tcBorders>
                    <w:top w:val="single" w:sz="8" w:space="0" w:color="FFFFFF"/>
                    <w:left w:val="single" w:sz="8" w:space="0" w:color="FFFFFF"/>
                    <w:bottom w:val="single" w:sz="8" w:space="0" w:color="FFFFFF"/>
                    <w:right w:val="single" w:sz="8" w:space="0" w:color="FFFFFF"/>
                  </w:tcBorders>
                  <w:shd w:val="clear" w:color="auto" w:fill="EDF3DB"/>
                  <w:tcMar>
                    <w:top w:w="72" w:type="dxa"/>
                    <w:left w:w="144" w:type="dxa"/>
                    <w:bottom w:w="72" w:type="dxa"/>
                    <w:right w:w="144" w:type="dxa"/>
                  </w:tcMar>
                  <w:hideMark/>
                </w:tcPr>
                <w:p w:rsidR="00F05E7E" w:rsidRPr="00530624" w:rsidRDefault="00F05E7E" w:rsidP="008C2551">
                  <w:pPr>
                    <w:spacing w:after="0" w:line="240" w:lineRule="auto"/>
                    <w:jc w:val="both"/>
                    <w:rPr>
                      <w:rFonts w:ascii="Book Antiqua" w:eastAsia="Times New Roman" w:hAnsi="Book Antiqua" w:cs="Arial"/>
                      <w:color w:val="000000" w:themeColor="text1"/>
                      <w:sz w:val="16"/>
                      <w:szCs w:val="16"/>
                    </w:rPr>
                  </w:pPr>
                  <w:r w:rsidRPr="00530624">
                    <w:rPr>
                      <w:rFonts w:ascii="Book Antiqua" w:eastAsia="Times New Roman" w:hAnsi="Book Antiqua" w:cs="Arial"/>
                      <w:color w:val="000000" w:themeColor="text1"/>
                      <w:kern w:val="24"/>
                      <w:sz w:val="16"/>
                      <w:szCs w:val="16"/>
                    </w:rPr>
                    <w:t>Turkmenistan was the 9</w:t>
                  </w:r>
                  <w:r w:rsidRPr="00530624">
                    <w:rPr>
                      <w:rFonts w:ascii="Book Antiqua" w:eastAsia="Times New Roman" w:hAnsi="Book Antiqua" w:cs="Arial"/>
                      <w:color w:val="000000" w:themeColor="text1"/>
                      <w:kern w:val="24"/>
                      <w:sz w:val="16"/>
                      <w:szCs w:val="16"/>
                      <w:vertAlign w:val="superscript"/>
                    </w:rPr>
                    <w:t>th</w:t>
                  </w:r>
                  <w:r w:rsidRPr="00530624">
                    <w:rPr>
                      <w:rFonts w:ascii="Book Antiqua" w:eastAsia="Times New Roman" w:hAnsi="Book Antiqua" w:cs="Arial"/>
                      <w:color w:val="000000" w:themeColor="text1"/>
                      <w:kern w:val="24"/>
                      <w:sz w:val="16"/>
                      <w:szCs w:val="16"/>
                    </w:rPr>
                    <w:t xml:space="preserve"> party to sign the agreement on 30</w:t>
                  </w:r>
                  <w:r w:rsidRPr="00530624">
                    <w:rPr>
                      <w:rFonts w:ascii="Book Antiqua" w:eastAsia="Times New Roman" w:hAnsi="Book Antiqua" w:cs="Arial"/>
                      <w:color w:val="000000" w:themeColor="text1"/>
                      <w:kern w:val="24"/>
                      <w:position w:val="6"/>
                      <w:sz w:val="16"/>
                      <w:szCs w:val="16"/>
                      <w:vertAlign w:val="superscript"/>
                    </w:rPr>
                    <w:t>th</w:t>
                  </w:r>
                  <w:r w:rsidRPr="00530624">
                    <w:rPr>
                      <w:rFonts w:ascii="Book Antiqua" w:eastAsia="Times New Roman" w:hAnsi="Book Antiqua" w:cs="Arial"/>
                      <w:color w:val="000000" w:themeColor="text1"/>
                      <w:kern w:val="24"/>
                      <w:sz w:val="16"/>
                      <w:szCs w:val="16"/>
                    </w:rPr>
                    <w:t xml:space="preserve"> May 2021. Afghanistan</w:t>
                  </w:r>
                  <w:r w:rsidRPr="00530624">
                    <w:rPr>
                      <w:rFonts w:ascii="Book Antiqua" w:eastAsia="Times New Roman" w:hAnsi="Book Antiqua" w:cs="Arial"/>
                      <w:color w:val="000000" w:themeColor="text1"/>
                      <w:sz w:val="16"/>
                      <w:szCs w:val="16"/>
                    </w:rPr>
                    <w:t>, T</w:t>
                  </w:r>
                  <w:r w:rsidRPr="00530624">
                    <w:rPr>
                      <w:rFonts w:ascii="Book Antiqua" w:eastAsia="Times New Roman" w:hAnsi="Book Antiqua" w:cs="Arial"/>
                      <w:color w:val="000000" w:themeColor="text1"/>
                      <w:kern w:val="24"/>
                      <w:sz w:val="16"/>
                      <w:szCs w:val="16"/>
                    </w:rPr>
                    <w:t xml:space="preserve">ajikistan and Turkmenistan to kindly ratify. Uzbekistan, the only non-signatory, to consider joining the Agreement. </w:t>
                  </w:r>
                </w:p>
              </w:tc>
            </w:tr>
            <w:tr w:rsidR="00F05E7E" w:rsidRPr="00530624" w:rsidTr="008C2551">
              <w:trPr>
                <w:trHeight w:val="259"/>
              </w:trPr>
              <w:tc>
                <w:tcPr>
                  <w:tcW w:w="9692" w:type="dxa"/>
                  <w:gridSpan w:val="7"/>
                  <w:tcBorders>
                    <w:top w:val="single" w:sz="8" w:space="0" w:color="FFFFFF"/>
                    <w:left w:val="single" w:sz="8" w:space="0" w:color="FFFFFF"/>
                    <w:bottom w:val="single" w:sz="8" w:space="0" w:color="FFFFFF"/>
                    <w:right w:val="single" w:sz="8" w:space="0" w:color="FFFFFF"/>
                  </w:tcBorders>
                  <w:shd w:val="clear" w:color="auto" w:fill="EDF3DB"/>
                  <w:tcMar>
                    <w:top w:w="72" w:type="dxa"/>
                    <w:left w:w="144" w:type="dxa"/>
                    <w:bottom w:w="72" w:type="dxa"/>
                    <w:right w:w="144" w:type="dxa"/>
                  </w:tcMar>
                  <w:hideMark/>
                </w:tcPr>
                <w:p w:rsidR="00F05E7E" w:rsidRPr="00530624" w:rsidRDefault="00F05E7E" w:rsidP="008C2551">
                  <w:pPr>
                    <w:spacing w:after="0" w:line="240" w:lineRule="auto"/>
                    <w:jc w:val="center"/>
                    <w:rPr>
                      <w:rFonts w:ascii="Book Antiqua" w:eastAsia="Times New Roman" w:hAnsi="Book Antiqua" w:cs="Arial"/>
                      <w:b/>
                      <w:color w:val="000000" w:themeColor="text1"/>
                      <w:kern w:val="24"/>
                      <w:sz w:val="16"/>
                      <w:szCs w:val="16"/>
                      <w:u w:val="single"/>
                    </w:rPr>
                  </w:pPr>
                </w:p>
                <w:p w:rsidR="00F05E7E" w:rsidRPr="00530624" w:rsidRDefault="00F05E7E" w:rsidP="008C2551">
                  <w:pPr>
                    <w:spacing w:after="0" w:line="240" w:lineRule="auto"/>
                    <w:jc w:val="center"/>
                    <w:rPr>
                      <w:rFonts w:ascii="Book Antiqua" w:eastAsia="Times New Roman" w:hAnsi="Book Antiqua" w:cs="Arial"/>
                      <w:b/>
                      <w:color w:val="000000" w:themeColor="text1"/>
                      <w:kern w:val="24"/>
                      <w:sz w:val="16"/>
                      <w:szCs w:val="16"/>
                      <w:u w:val="single"/>
                    </w:rPr>
                  </w:pPr>
                </w:p>
                <w:p w:rsidR="00F05E7E" w:rsidRPr="00530624" w:rsidRDefault="00F05E7E" w:rsidP="008C2551">
                  <w:pPr>
                    <w:spacing w:after="0" w:line="240" w:lineRule="auto"/>
                    <w:jc w:val="center"/>
                    <w:rPr>
                      <w:rFonts w:ascii="Book Antiqua" w:eastAsia="Times New Roman" w:hAnsi="Book Antiqua" w:cs="Arial"/>
                      <w:b/>
                      <w:color w:val="000000" w:themeColor="text1"/>
                      <w:kern w:val="24"/>
                      <w:sz w:val="16"/>
                      <w:szCs w:val="16"/>
                      <w:u w:val="single"/>
                    </w:rPr>
                  </w:pPr>
                </w:p>
                <w:p w:rsidR="00F05E7E" w:rsidRPr="00530624" w:rsidRDefault="00F05E7E" w:rsidP="008C2551">
                  <w:pPr>
                    <w:spacing w:after="0" w:line="240" w:lineRule="auto"/>
                    <w:jc w:val="center"/>
                    <w:rPr>
                      <w:rFonts w:ascii="Book Antiqua" w:eastAsia="Times New Roman" w:hAnsi="Book Antiqua" w:cs="Arial"/>
                      <w:b/>
                      <w:color w:val="000000" w:themeColor="text1"/>
                      <w:kern w:val="24"/>
                      <w:sz w:val="16"/>
                      <w:szCs w:val="16"/>
                      <w:u w:val="single"/>
                    </w:rPr>
                  </w:pPr>
                </w:p>
                <w:p w:rsidR="00F05E7E" w:rsidRPr="00530624" w:rsidRDefault="00F05E7E" w:rsidP="008C2551">
                  <w:pPr>
                    <w:spacing w:after="0" w:line="240" w:lineRule="auto"/>
                    <w:jc w:val="center"/>
                    <w:rPr>
                      <w:rFonts w:ascii="Book Antiqua" w:eastAsia="Times New Roman" w:hAnsi="Book Antiqua" w:cs="Arial"/>
                      <w:b/>
                      <w:color w:val="000000" w:themeColor="text1"/>
                      <w:kern w:val="24"/>
                      <w:sz w:val="16"/>
                      <w:szCs w:val="16"/>
                      <w:u w:val="single"/>
                    </w:rPr>
                  </w:pPr>
                  <w:r w:rsidRPr="00530624">
                    <w:rPr>
                      <w:rFonts w:ascii="Book Antiqua" w:eastAsia="Times New Roman" w:hAnsi="Book Antiqua" w:cs="Arial"/>
                      <w:b/>
                      <w:color w:val="000000" w:themeColor="text1"/>
                      <w:kern w:val="24"/>
                      <w:sz w:val="16"/>
                      <w:szCs w:val="16"/>
                      <w:u w:val="single"/>
                    </w:rPr>
                    <w:t>Draft Agreements in Pipeline for Consideration of the Member States</w:t>
                  </w:r>
                </w:p>
              </w:tc>
            </w:tr>
            <w:tr w:rsidR="00F05E7E" w:rsidRPr="00530624" w:rsidTr="008C2551">
              <w:trPr>
                <w:trHeight w:val="439"/>
              </w:trPr>
              <w:tc>
                <w:tcPr>
                  <w:tcW w:w="2060" w:type="dxa"/>
                  <w:tcBorders>
                    <w:top w:val="single" w:sz="8" w:space="0" w:color="FFFFFF"/>
                    <w:left w:val="single" w:sz="8" w:space="0" w:color="FFFFFF"/>
                    <w:bottom w:val="single" w:sz="8" w:space="0" w:color="FFFFFF"/>
                    <w:right w:val="single" w:sz="8" w:space="0" w:color="FFFFFF"/>
                  </w:tcBorders>
                  <w:shd w:val="clear" w:color="auto" w:fill="EDF3DB"/>
                  <w:tcMar>
                    <w:top w:w="72" w:type="dxa"/>
                    <w:left w:w="144" w:type="dxa"/>
                    <w:bottom w:w="72" w:type="dxa"/>
                    <w:right w:w="144" w:type="dxa"/>
                  </w:tcMar>
                  <w:hideMark/>
                </w:tcPr>
                <w:p w:rsidR="00F05E7E" w:rsidRPr="00530624" w:rsidRDefault="00F05E7E" w:rsidP="008C2551">
                  <w:pPr>
                    <w:spacing w:after="0" w:line="240" w:lineRule="auto"/>
                    <w:jc w:val="both"/>
                    <w:rPr>
                      <w:rFonts w:ascii="Book Antiqua" w:eastAsia="Times New Roman" w:hAnsi="Book Antiqua" w:cs="Arial"/>
                      <w:b/>
                      <w:color w:val="000000" w:themeColor="text1"/>
                      <w:kern w:val="24"/>
                      <w:sz w:val="16"/>
                      <w:szCs w:val="16"/>
                    </w:rPr>
                  </w:pPr>
                  <w:r w:rsidRPr="00530624">
                    <w:rPr>
                      <w:rFonts w:ascii="Book Antiqua" w:eastAsia="Times New Roman" w:hAnsi="Book Antiqua" w:cs="Arial"/>
                      <w:b/>
                      <w:color w:val="000000" w:themeColor="text1"/>
                      <w:kern w:val="24"/>
                      <w:sz w:val="16"/>
                      <w:szCs w:val="16"/>
                    </w:rPr>
                    <w:lastRenderedPageBreak/>
                    <w:t xml:space="preserve">Agreement </w:t>
                  </w:r>
                </w:p>
              </w:tc>
              <w:tc>
                <w:tcPr>
                  <w:tcW w:w="1630" w:type="dxa"/>
                  <w:gridSpan w:val="2"/>
                  <w:tcBorders>
                    <w:top w:val="single" w:sz="8" w:space="0" w:color="FFFFFF"/>
                    <w:left w:val="single" w:sz="8" w:space="0" w:color="FFFFFF"/>
                    <w:bottom w:val="single" w:sz="8" w:space="0" w:color="FFFFFF"/>
                    <w:right w:val="single" w:sz="8" w:space="0" w:color="FFFFFF"/>
                  </w:tcBorders>
                  <w:shd w:val="clear" w:color="auto" w:fill="EDF3DB"/>
                  <w:tcMar>
                    <w:top w:w="72" w:type="dxa"/>
                    <w:left w:w="144" w:type="dxa"/>
                    <w:bottom w:w="72" w:type="dxa"/>
                    <w:right w:w="144" w:type="dxa"/>
                  </w:tcMar>
                  <w:hideMark/>
                </w:tcPr>
                <w:p w:rsidR="00F05E7E" w:rsidRPr="00530624" w:rsidRDefault="00F05E7E" w:rsidP="008C2551">
                  <w:pPr>
                    <w:spacing w:after="0" w:line="240" w:lineRule="auto"/>
                    <w:rPr>
                      <w:rFonts w:ascii="Book Antiqua" w:eastAsia="Times New Roman" w:hAnsi="Book Antiqua" w:cs="Arial"/>
                      <w:b/>
                      <w:color w:val="000000" w:themeColor="text1"/>
                      <w:kern w:val="24"/>
                      <w:sz w:val="16"/>
                      <w:szCs w:val="16"/>
                    </w:rPr>
                  </w:pPr>
                  <w:r w:rsidRPr="00530624">
                    <w:rPr>
                      <w:rFonts w:ascii="Book Antiqua" w:eastAsia="Times New Roman" w:hAnsi="Book Antiqua" w:cs="Arial"/>
                      <w:b/>
                      <w:color w:val="000000" w:themeColor="text1"/>
                      <w:kern w:val="24"/>
                      <w:sz w:val="16"/>
                      <w:szCs w:val="16"/>
                    </w:rPr>
                    <w:t>Signed By /</w:t>
                  </w:r>
                </w:p>
                <w:p w:rsidR="00F05E7E" w:rsidRPr="00530624" w:rsidRDefault="00F05E7E" w:rsidP="008C2551">
                  <w:pPr>
                    <w:spacing w:after="0" w:line="240" w:lineRule="auto"/>
                    <w:rPr>
                      <w:rFonts w:ascii="Book Antiqua" w:eastAsia="Times New Roman" w:hAnsi="Book Antiqua" w:cs="Arial"/>
                      <w:b/>
                      <w:color w:val="000000" w:themeColor="text1"/>
                      <w:kern w:val="24"/>
                      <w:sz w:val="16"/>
                      <w:szCs w:val="16"/>
                    </w:rPr>
                  </w:pPr>
                  <w:r w:rsidRPr="00530624">
                    <w:rPr>
                      <w:rFonts w:ascii="Book Antiqua" w:eastAsia="Times New Roman" w:hAnsi="Book Antiqua" w:cs="Arial"/>
                      <w:b/>
                      <w:color w:val="000000" w:themeColor="text1"/>
                      <w:kern w:val="24"/>
                      <w:sz w:val="16"/>
                      <w:szCs w:val="16"/>
                    </w:rPr>
                    <w:t xml:space="preserve">Ratified By </w:t>
                  </w:r>
                </w:p>
              </w:tc>
              <w:tc>
                <w:tcPr>
                  <w:tcW w:w="1800" w:type="dxa"/>
                  <w:gridSpan w:val="2"/>
                  <w:tcBorders>
                    <w:top w:val="single" w:sz="8" w:space="0" w:color="FFFFFF"/>
                    <w:left w:val="single" w:sz="8" w:space="0" w:color="FFFFFF"/>
                    <w:bottom w:val="single" w:sz="8" w:space="0" w:color="FFFFFF"/>
                    <w:right w:val="single" w:sz="8" w:space="0" w:color="FFFFFF"/>
                  </w:tcBorders>
                  <w:shd w:val="clear" w:color="auto" w:fill="EDF3DB"/>
                  <w:tcMar>
                    <w:top w:w="72" w:type="dxa"/>
                    <w:left w:w="144" w:type="dxa"/>
                    <w:bottom w:w="72" w:type="dxa"/>
                    <w:right w:w="144" w:type="dxa"/>
                  </w:tcMar>
                  <w:hideMark/>
                </w:tcPr>
                <w:p w:rsidR="00F05E7E" w:rsidRPr="00530624" w:rsidRDefault="00F05E7E" w:rsidP="008C2551">
                  <w:pPr>
                    <w:spacing w:after="0" w:line="240" w:lineRule="auto"/>
                    <w:jc w:val="both"/>
                    <w:rPr>
                      <w:rFonts w:ascii="Book Antiqua" w:eastAsia="Times New Roman" w:hAnsi="Book Antiqua" w:cs="Arial"/>
                      <w:b/>
                      <w:color w:val="000000" w:themeColor="text1"/>
                      <w:kern w:val="24"/>
                      <w:sz w:val="16"/>
                      <w:szCs w:val="16"/>
                    </w:rPr>
                  </w:pPr>
                  <w:r w:rsidRPr="00530624">
                    <w:rPr>
                      <w:rFonts w:ascii="Book Antiqua" w:eastAsia="Times New Roman" w:hAnsi="Book Antiqua" w:cs="Arial"/>
                      <w:b/>
                      <w:color w:val="000000" w:themeColor="text1"/>
                      <w:kern w:val="24"/>
                      <w:sz w:val="16"/>
                      <w:szCs w:val="16"/>
                    </w:rPr>
                    <w:t xml:space="preserve">Status </w:t>
                  </w:r>
                </w:p>
              </w:tc>
              <w:tc>
                <w:tcPr>
                  <w:tcW w:w="4202" w:type="dxa"/>
                  <w:gridSpan w:val="2"/>
                  <w:tcBorders>
                    <w:top w:val="single" w:sz="8" w:space="0" w:color="FFFFFF"/>
                    <w:left w:val="single" w:sz="8" w:space="0" w:color="FFFFFF"/>
                    <w:bottom w:val="single" w:sz="8" w:space="0" w:color="FFFFFF"/>
                    <w:right w:val="single" w:sz="8" w:space="0" w:color="FFFFFF"/>
                  </w:tcBorders>
                  <w:shd w:val="clear" w:color="auto" w:fill="EDF3DB"/>
                  <w:tcMar>
                    <w:top w:w="72" w:type="dxa"/>
                    <w:left w:w="144" w:type="dxa"/>
                    <w:bottom w:w="72" w:type="dxa"/>
                    <w:right w:w="144" w:type="dxa"/>
                  </w:tcMar>
                  <w:hideMark/>
                </w:tcPr>
                <w:p w:rsidR="00F05E7E" w:rsidRPr="00530624" w:rsidRDefault="00F05E7E" w:rsidP="008C2551">
                  <w:pPr>
                    <w:spacing w:after="0" w:line="240" w:lineRule="auto"/>
                    <w:jc w:val="both"/>
                    <w:rPr>
                      <w:rFonts w:ascii="Book Antiqua" w:eastAsia="Times New Roman" w:hAnsi="Book Antiqua" w:cs="Arial"/>
                      <w:b/>
                      <w:color w:val="000000" w:themeColor="text1"/>
                      <w:kern w:val="24"/>
                      <w:sz w:val="16"/>
                      <w:szCs w:val="16"/>
                    </w:rPr>
                  </w:pPr>
                  <w:r w:rsidRPr="00530624">
                    <w:rPr>
                      <w:rFonts w:ascii="Book Antiqua" w:eastAsia="Times New Roman" w:hAnsi="Book Antiqua" w:cs="Arial"/>
                      <w:b/>
                      <w:color w:val="000000" w:themeColor="text1"/>
                      <w:kern w:val="24"/>
                      <w:sz w:val="16"/>
                      <w:szCs w:val="16"/>
                    </w:rPr>
                    <w:t xml:space="preserve">Remarks </w:t>
                  </w:r>
                </w:p>
              </w:tc>
            </w:tr>
            <w:tr w:rsidR="00F05E7E" w:rsidRPr="00530624" w:rsidTr="008C2551">
              <w:trPr>
                <w:trHeight w:val="889"/>
              </w:trPr>
              <w:tc>
                <w:tcPr>
                  <w:tcW w:w="2060" w:type="dxa"/>
                  <w:tcBorders>
                    <w:top w:val="single" w:sz="8" w:space="0" w:color="FFFFFF"/>
                    <w:left w:val="single" w:sz="8" w:space="0" w:color="FFFFFF"/>
                    <w:bottom w:val="single" w:sz="8" w:space="0" w:color="FFFFFF"/>
                    <w:right w:val="single" w:sz="8" w:space="0" w:color="FFFFFF"/>
                  </w:tcBorders>
                  <w:shd w:val="clear" w:color="auto" w:fill="EDF3DB"/>
                  <w:tcMar>
                    <w:top w:w="72" w:type="dxa"/>
                    <w:left w:w="144" w:type="dxa"/>
                    <w:bottom w:w="72" w:type="dxa"/>
                    <w:right w:w="144" w:type="dxa"/>
                  </w:tcMar>
                  <w:hideMark/>
                </w:tcPr>
                <w:p w:rsidR="00F05E7E" w:rsidRPr="00530624" w:rsidRDefault="00F05E7E" w:rsidP="008C2551">
                  <w:pPr>
                    <w:spacing w:after="0" w:line="240" w:lineRule="auto"/>
                    <w:jc w:val="both"/>
                    <w:rPr>
                      <w:rFonts w:ascii="Book Antiqua" w:eastAsia="Times New Roman" w:hAnsi="Book Antiqua" w:cs="Arial"/>
                      <w:color w:val="000000" w:themeColor="text1"/>
                      <w:kern w:val="24"/>
                      <w:sz w:val="16"/>
                      <w:szCs w:val="16"/>
                    </w:rPr>
                  </w:pPr>
                  <w:r w:rsidRPr="00530624">
                    <w:rPr>
                      <w:rFonts w:ascii="Book Antiqua" w:eastAsia="Times New Roman" w:hAnsi="Book Antiqua" w:cs="Arial"/>
                      <w:color w:val="000000" w:themeColor="text1"/>
                      <w:kern w:val="24"/>
                      <w:sz w:val="16"/>
                      <w:szCs w:val="16"/>
                    </w:rPr>
                    <w:t>The Charter for Establishment of ECO Tax Administration Cooperation Society (ECOTAX)</w:t>
                  </w:r>
                </w:p>
              </w:tc>
              <w:tc>
                <w:tcPr>
                  <w:tcW w:w="1630" w:type="dxa"/>
                  <w:gridSpan w:val="2"/>
                  <w:tcBorders>
                    <w:left w:val="single" w:sz="8" w:space="0" w:color="FFFFFF"/>
                    <w:right w:val="single" w:sz="8" w:space="0" w:color="FFFFFF"/>
                  </w:tcBorders>
                  <w:shd w:val="clear" w:color="auto" w:fill="EDF3DB"/>
                  <w:tcMar>
                    <w:top w:w="72" w:type="dxa"/>
                    <w:left w:w="144" w:type="dxa"/>
                    <w:bottom w:w="72" w:type="dxa"/>
                    <w:right w:w="144" w:type="dxa"/>
                  </w:tcMar>
                  <w:hideMark/>
                </w:tcPr>
                <w:p w:rsidR="00F05E7E" w:rsidRPr="00530624" w:rsidRDefault="00F05E7E" w:rsidP="008C2551">
                  <w:pPr>
                    <w:spacing w:after="0" w:line="240" w:lineRule="auto"/>
                    <w:jc w:val="center"/>
                    <w:rPr>
                      <w:rFonts w:ascii="Book Antiqua" w:eastAsia="Times New Roman" w:hAnsi="Book Antiqua" w:cs="Arial"/>
                      <w:color w:val="000000" w:themeColor="text1"/>
                      <w:kern w:val="24"/>
                      <w:sz w:val="16"/>
                      <w:szCs w:val="16"/>
                    </w:rPr>
                  </w:pPr>
                </w:p>
              </w:tc>
              <w:tc>
                <w:tcPr>
                  <w:tcW w:w="1800" w:type="dxa"/>
                  <w:gridSpan w:val="2"/>
                  <w:tcBorders>
                    <w:top w:val="single" w:sz="8" w:space="0" w:color="FFFFFF"/>
                    <w:left w:val="single" w:sz="8" w:space="0" w:color="FFFFFF"/>
                    <w:bottom w:val="single" w:sz="8" w:space="0" w:color="FFFFFF"/>
                    <w:right w:val="single" w:sz="8" w:space="0" w:color="FFFFFF"/>
                  </w:tcBorders>
                  <w:shd w:val="clear" w:color="auto" w:fill="EDF3DB"/>
                  <w:tcMar>
                    <w:top w:w="72" w:type="dxa"/>
                    <w:left w:w="144" w:type="dxa"/>
                    <w:bottom w:w="72" w:type="dxa"/>
                    <w:right w:w="144" w:type="dxa"/>
                  </w:tcMar>
                  <w:hideMark/>
                </w:tcPr>
                <w:p w:rsidR="00F05E7E" w:rsidRPr="00530624" w:rsidRDefault="00F05E7E" w:rsidP="008C2551">
                  <w:pPr>
                    <w:spacing w:after="0" w:line="240" w:lineRule="auto"/>
                    <w:jc w:val="both"/>
                    <w:rPr>
                      <w:rFonts w:ascii="Book Antiqua" w:eastAsia="Times New Roman" w:hAnsi="Book Antiqua" w:cs="Arial"/>
                      <w:color w:val="000000" w:themeColor="text1"/>
                      <w:kern w:val="24"/>
                      <w:sz w:val="16"/>
                      <w:szCs w:val="16"/>
                    </w:rPr>
                  </w:pPr>
                </w:p>
              </w:tc>
              <w:tc>
                <w:tcPr>
                  <w:tcW w:w="4202" w:type="dxa"/>
                  <w:gridSpan w:val="2"/>
                  <w:tcBorders>
                    <w:top w:val="single" w:sz="8" w:space="0" w:color="FFFFFF"/>
                    <w:left w:val="single" w:sz="8" w:space="0" w:color="FFFFFF"/>
                    <w:bottom w:val="single" w:sz="8" w:space="0" w:color="FFFFFF"/>
                    <w:right w:val="single" w:sz="8" w:space="0" w:color="FFFFFF"/>
                  </w:tcBorders>
                  <w:shd w:val="clear" w:color="auto" w:fill="EDF3DB"/>
                  <w:tcMar>
                    <w:top w:w="72" w:type="dxa"/>
                    <w:left w:w="144" w:type="dxa"/>
                    <w:bottom w:w="72" w:type="dxa"/>
                    <w:right w:w="144" w:type="dxa"/>
                  </w:tcMar>
                  <w:hideMark/>
                </w:tcPr>
                <w:p w:rsidR="00F05E7E" w:rsidRPr="00530624" w:rsidRDefault="00F05E7E" w:rsidP="008C2551">
                  <w:pPr>
                    <w:spacing w:after="0" w:line="240" w:lineRule="auto"/>
                    <w:jc w:val="both"/>
                    <w:rPr>
                      <w:rFonts w:ascii="Book Antiqua" w:eastAsia="Times New Roman" w:hAnsi="Book Antiqua" w:cs="Arial"/>
                      <w:color w:val="000000" w:themeColor="text1"/>
                      <w:kern w:val="24"/>
                      <w:sz w:val="16"/>
                      <w:szCs w:val="16"/>
                    </w:rPr>
                  </w:pPr>
                  <w:r w:rsidRPr="00530624">
                    <w:rPr>
                      <w:rFonts w:ascii="Book Antiqua" w:eastAsia="Times New Roman" w:hAnsi="Book Antiqua" w:cs="Arial"/>
                      <w:color w:val="000000" w:themeColor="text1"/>
                      <w:kern w:val="24"/>
                      <w:sz w:val="16"/>
                      <w:szCs w:val="16"/>
                    </w:rPr>
                    <w:t>Ditto</w:t>
                  </w:r>
                </w:p>
              </w:tc>
            </w:tr>
            <w:tr w:rsidR="00F05E7E" w:rsidRPr="00530624" w:rsidTr="008C2551">
              <w:trPr>
                <w:trHeight w:val="888"/>
              </w:trPr>
              <w:tc>
                <w:tcPr>
                  <w:tcW w:w="2060" w:type="dxa"/>
                  <w:tcBorders>
                    <w:top w:val="single" w:sz="8" w:space="0" w:color="FFFFFF"/>
                    <w:left w:val="single" w:sz="8" w:space="0" w:color="FFFFFF"/>
                    <w:bottom w:val="single" w:sz="8" w:space="0" w:color="FFFFFF"/>
                    <w:right w:val="single" w:sz="8" w:space="0" w:color="FFFFFF"/>
                  </w:tcBorders>
                  <w:shd w:val="clear" w:color="auto" w:fill="EDF3DB"/>
                  <w:tcMar>
                    <w:top w:w="72" w:type="dxa"/>
                    <w:left w:w="144" w:type="dxa"/>
                    <w:bottom w:w="72" w:type="dxa"/>
                    <w:right w:w="144" w:type="dxa"/>
                  </w:tcMar>
                  <w:hideMark/>
                </w:tcPr>
                <w:p w:rsidR="00F05E7E" w:rsidRPr="00530624" w:rsidRDefault="00F05E7E" w:rsidP="008C2551">
                  <w:pPr>
                    <w:spacing w:after="0" w:line="240" w:lineRule="auto"/>
                    <w:jc w:val="both"/>
                    <w:rPr>
                      <w:rFonts w:ascii="Book Antiqua" w:eastAsia="Times New Roman" w:hAnsi="Book Antiqua" w:cs="Arial"/>
                      <w:color w:val="000000" w:themeColor="text1"/>
                      <w:kern w:val="24"/>
                      <w:sz w:val="16"/>
                      <w:szCs w:val="16"/>
                    </w:rPr>
                  </w:pPr>
                  <w:r w:rsidRPr="00530624">
                    <w:rPr>
                      <w:rFonts w:ascii="Book Antiqua" w:eastAsia="Times New Roman" w:hAnsi="Book Antiqua" w:cs="Arial"/>
                      <w:color w:val="000000" w:themeColor="text1"/>
                      <w:kern w:val="24"/>
                      <w:sz w:val="16"/>
                      <w:szCs w:val="16"/>
                    </w:rPr>
                    <w:t>Agreement on mutual administrative assistance in customs matters</w:t>
                  </w:r>
                </w:p>
                <w:p w:rsidR="00F05E7E" w:rsidRPr="00530624" w:rsidRDefault="00F05E7E" w:rsidP="008C2551">
                  <w:pPr>
                    <w:spacing w:after="0" w:line="240" w:lineRule="auto"/>
                    <w:jc w:val="both"/>
                    <w:rPr>
                      <w:rFonts w:ascii="Book Antiqua" w:eastAsia="Times New Roman" w:hAnsi="Book Antiqua" w:cs="Arial"/>
                      <w:color w:val="000000" w:themeColor="text1"/>
                      <w:kern w:val="24"/>
                      <w:sz w:val="16"/>
                      <w:szCs w:val="16"/>
                    </w:rPr>
                  </w:pPr>
                </w:p>
              </w:tc>
              <w:tc>
                <w:tcPr>
                  <w:tcW w:w="1630" w:type="dxa"/>
                  <w:gridSpan w:val="2"/>
                  <w:tcBorders>
                    <w:left w:val="single" w:sz="8" w:space="0" w:color="FFFFFF"/>
                    <w:bottom w:val="single" w:sz="8" w:space="0" w:color="FFFFFF"/>
                    <w:right w:val="single" w:sz="8" w:space="0" w:color="FFFFFF"/>
                  </w:tcBorders>
                  <w:shd w:val="clear" w:color="auto" w:fill="EDF3DB"/>
                  <w:tcMar>
                    <w:top w:w="72" w:type="dxa"/>
                    <w:left w:w="144" w:type="dxa"/>
                    <w:bottom w:w="72" w:type="dxa"/>
                    <w:right w:w="144" w:type="dxa"/>
                  </w:tcMar>
                  <w:hideMark/>
                </w:tcPr>
                <w:p w:rsidR="00F05E7E" w:rsidRPr="00530624" w:rsidRDefault="00F05E7E" w:rsidP="008C2551">
                  <w:pPr>
                    <w:tabs>
                      <w:tab w:val="left" w:pos="1116"/>
                    </w:tabs>
                    <w:spacing w:after="0" w:line="240" w:lineRule="auto"/>
                    <w:ind w:left="-54"/>
                    <w:jc w:val="center"/>
                    <w:rPr>
                      <w:rFonts w:ascii="Book Antiqua" w:eastAsia="Times New Roman" w:hAnsi="Book Antiqua" w:cs="Arial"/>
                      <w:color w:val="000000" w:themeColor="text1"/>
                      <w:kern w:val="24"/>
                      <w:sz w:val="16"/>
                      <w:szCs w:val="16"/>
                    </w:rPr>
                  </w:pPr>
                  <w:r w:rsidRPr="00530624">
                    <w:rPr>
                      <w:rFonts w:ascii="Book Antiqua" w:eastAsia="Times New Roman" w:hAnsi="Book Antiqua" w:cs="Arial"/>
                      <w:color w:val="000000" w:themeColor="text1"/>
                      <w:kern w:val="24"/>
                      <w:sz w:val="16"/>
                      <w:szCs w:val="16"/>
                    </w:rPr>
                    <w:t>Nil</w:t>
                  </w:r>
                </w:p>
              </w:tc>
              <w:tc>
                <w:tcPr>
                  <w:tcW w:w="1800" w:type="dxa"/>
                  <w:gridSpan w:val="2"/>
                  <w:tcBorders>
                    <w:top w:val="single" w:sz="8" w:space="0" w:color="FFFFFF"/>
                    <w:left w:val="single" w:sz="8" w:space="0" w:color="FFFFFF"/>
                    <w:bottom w:val="single" w:sz="8" w:space="0" w:color="FFFFFF"/>
                    <w:right w:val="single" w:sz="8" w:space="0" w:color="FFFFFF"/>
                  </w:tcBorders>
                  <w:shd w:val="clear" w:color="auto" w:fill="EDF3DB"/>
                  <w:tcMar>
                    <w:top w:w="72" w:type="dxa"/>
                    <w:left w:w="144" w:type="dxa"/>
                    <w:bottom w:w="72" w:type="dxa"/>
                    <w:right w:w="144" w:type="dxa"/>
                  </w:tcMar>
                  <w:hideMark/>
                </w:tcPr>
                <w:p w:rsidR="00F05E7E" w:rsidRPr="00530624" w:rsidRDefault="00F05E7E" w:rsidP="008C2551">
                  <w:pPr>
                    <w:spacing w:after="0" w:line="240" w:lineRule="auto"/>
                    <w:jc w:val="both"/>
                    <w:rPr>
                      <w:rFonts w:ascii="Book Antiqua" w:eastAsia="Times New Roman" w:hAnsi="Book Antiqua" w:cs="Arial"/>
                      <w:color w:val="000000" w:themeColor="text1"/>
                      <w:kern w:val="24"/>
                      <w:sz w:val="16"/>
                      <w:szCs w:val="16"/>
                    </w:rPr>
                  </w:pPr>
                </w:p>
              </w:tc>
              <w:tc>
                <w:tcPr>
                  <w:tcW w:w="4202" w:type="dxa"/>
                  <w:gridSpan w:val="2"/>
                  <w:tcBorders>
                    <w:top w:val="single" w:sz="8" w:space="0" w:color="FFFFFF"/>
                    <w:left w:val="single" w:sz="8" w:space="0" w:color="FFFFFF"/>
                    <w:bottom w:val="single" w:sz="8" w:space="0" w:color="FFFFFF"/>
                    <w:right w:val="single" w:sz="8" w:space="0" w:color="FFFFFF"/>
                  </w:tcBorders>
                  <w:shd w:val="clear" w:color="auto" w:fill="EDF3DB"/>
                  <w:tcMar>
                    <w:top w:w="72" w:type="dxa"/>
                    <w:left w:w="144" w:type="dxa"/>
                    <w:bottom w:w="72" w:type="dxa"/>
                    <w:right w:w="144" w:type="dxa"/>
                  </w:tcMar>
                  <w:hideMark/>
                </w:tcPr>
                <w:p w:rsidR="00F05E7E" w:rsidRPr="00530624" w:rsidRDefault="00F05E7E" w:rsidP="008C2551">
                  <w:pPr>
                    <w:spacing w:after="0" w:line="240" w:lineRule="auto"/>
                    <w:jc w:val="both"/>
                    <w:rPr>
                      <w:rFonts w:ascii="Book Antiqua" w:eastAsia="Times New Roman" w:hAnsi="Book Antiqua" w:cs="Arial"/>
                      <w:color w:val="000000" w:themeColor="text1"/>
                      <w:kern w:val="24"/>
                      <w:sz w:val="16"/>
                      <w:szCs w:val="16"/>
                    </w:rPr>
                  </w:pPr>
                  <w:r w:rsidRPr="00530624">
                    <w:rPr>
                      <w:rFonts w:ascii="Book Antiqua" w:eastAsia="Times New Roman" w:hAnsi="Book Antiqua" w:cs="Arial"/>
                      <w:color w:val="000000" w:themeColor="text1"/>
                      <w:kern w:val="24"/>
                      <w:sz w:val="16"/>
                      <w:szCs w:val="16"/>
                    </w:rPr>
                    <w:t>In 8</w:t>
                  </w:r>
                  <w:r w:rsidRPr="00530624">
                    <w:rPr>
                      <w:rFonts w:ascii="Book Antiqua" w:eastAsia="Times New Roman" w:hAnsi="Book Antiqua" w:cs="Arial"/>
                      <w:color w:val="000000" w:themeColor="text1"/>
                      <w:kern w:val="24"/>
                      <w:sz w:val="16"/>
                      <w:szCs w:val="16"/>
                      <w:vertAlign w:val="superscript"/>
                    </w:rPr>
                    <w:t>th</w:t>
                  </w:r>
                  <w:r w:rsidRPr="00530624">
                    <w:rPr>
                      <w:rFonts w:ascii="Book Antiqua" w:eastAsia="Times New Roman" w:hAnsi="Book Antiqua" w:cs="Arial"/>
                      <w:color w:val="000000" w:themeColor="text1"/>
                      <w:kern w:val="24"/>
                      <w:sz w:val="16"/>
                      <w:szCs w:val="16"/>
                    </w:rPr>
                    <w:t xml:space="preserve"> Meeting of the </w:t>
                  </w:r>
                  <w:r w:rsidRPr="00530624">
                    <w:rPr>
                      <w:rFonts w:ascii="Book Antiqua" w:eastAsia="Times New Roman" w:hAnsi="Book Antiqua" w:cs="Arial"/>
                      <w:b/>
                      <w:bCs/>
                      <w:color w:val="000000" w:themeColor="text1"/>
                      <w:kern w:val="24"/>
                      <w:sz w:val="16"/>
                      <w:szCs w:val="16"/>
                    </w:rPr>
                    <w:t>ECO Council of Heads of Customs Administration (CHCA)</w:t>
                  </w:r>
                  <w:r w:rsidRPr="00530624">
                    <w:rPr>
                      <w:rFonts w:ascii="Book Antiqua" w:eastAsia="Times New Roman" w:hAnsi="Book Antiqua" w:cs="Arial"/>
                      <w:color w:val="000000" w:themeColor="text1"/>
                      <w:kern w:val="24"/>
                      <w:sz w:val="16"/>
                      <w:szCs w:val="16"/>
                    </w:rPr>
                    <w:t xml:space="preserve"> the adopted final draft text was circulated among the Member States for completion of formalities and internal governmental processes. The Republic of Azerbaijan and the Islamic Republic of Pakistan have completed their internal procedures. Remaining awaited. </w:t>
                  </w:r>
                </w:p>
              </w:tc>
            </w:tr>
          </w:tbl>
          <w:p w:rsidR="00F05E7E" w:rsidRPr="00530624" w:rsidRDefault="00F05E7E" w:rsidP="008C2551">
            <w:pPr>
              <w:rPr>
                <w:rFonts w:ascii="Book Antiqua" w:hAnsi="Book Antiqua" w:cs="Arial"/>
                <w:color w:val="000000" w:themeColor="text1"/>
                <w:sz w:val="20"/>
                <w:szCs w:val="20"/>
              </w:rPr>
            </w:pPr>
          </w:p>
        </w:tc>
      </w:tr>
    </w:tbl>
    <w:p w:rsidR="00F05E7E" w:rsidRDefault="00F05E7E" w:rsidP="00F05E7E">
      <w:pPr>
        <w:pStyle w:val="Heading1"/>
      </w:pPr>
    </w:p>
    <w:p w:rsidR="00787830" w:rsidRDefault="00787830">
      <w:pPr>
        <w:spacing w:after="160" w:line="259" w:lineRule="auto"/>
        <w:rPr>
          <w:rFonts w:ascii="Book Antiqua" w:hAnsi="Book Antiqua"/>
        </w:rPr>
      </w:pPr>
      <w:r>
        <w:rPr>
          <w:rFonts w:ascii="Book Antiqua" w:hAnsi="Book Antiqua"/>
        </w:rPr>
        <w:br w:type="page"/>
      </w:r>
    </w:p>
    <w:p w:rsidR="00787830" w:rsidRPr="003A4039" w:rsidRDefault="00787830" w:rsidP="00787830">
      <w:pPr>
        <w:jc w:val="right"/>
        <w:rPr>
          <w:rStyle w:val="MSGENFONTSTYLENAMETEMPLATEROLENUMBERMSGENFONTSTYLENAMEBYROLETEXT20"/>
          <w:rFonts w:ascii="Arial" w:hAnsi="Arial" w:cs="Arial"/>
          <w:b/>
          <w:sz w:val="24"/>
          <w:szCs w:val="24"/>
          <w:u w:val="single"/>
        </w:rPr>
      </w:pPr>
      <w:r w:rsidRPr="003A4039">
        <w:rPr>
          <w:rStyle w:val="MSGENFONTSTYLENAMETEMPLATEROLENUMBERMSGENFONTSTYLENAMEBYROLETEXT20"/>
          <w:rFonts w:ascii="Arial" w:hAnsi="Arial" w:cs="Arial"/>
          <w:b/>
          <w:sz w:val="24"/>
          <w:szCs w:val="24"/>
          <w:u w:val="single"/>
        </w:rPr>
        <w:lastRenderedPageBreak/>
        <w:t>Annex-V</w:t>
      </w:r>
    </w:p>
    <w:p w:rsidR="00787830" w:rsidRPr="00A80AAE" w:rsidRDefault="00787830" w:rsidP="00787830">
      <w:pPr>
        <w:pStyle w:val="Heading1"/>
        <w:spacing w:line="240" w:lineRule="auto"/>
        <w:jc w:val="center"/>
        <w:rPr>
          <w:rStyle w:val="MSGENFONTSTYLENAMETEMPLATEROLENUMBERMSGENFONTSTYLENAMEBYROLETEXT20"/>
          <w:rFonts w:ascii="Arial" w:hAnsi="Arial" w:cs="Arial"/>
          <w:sz w:val="32"/>
          <w:szCs w:val="32"/>
        </w:rPr>
      </w:pPr>
      <w:bookmarkStart w:id="112" w:name="_Toc150162932"/>
      <w:r w:rsidRPr="00A80AAE">
        <w:rPr>
          <w:rStyle w:val="MSGENFONTSTYLENAMETEMPLATEROLENUMBERMSGENFONTSTYLENAMEBYROLETEXT20"/>
          <w:rFonts w:ascii="Arial" w:hAnsi="Arial" w:cs="Arial"/>
          <w:sz w:val="32"/>
          <w:szCs w:val="32"/>
        </w:rPr>
        <w:t>Section-X</w:t>
      </w:r>
      <w:bookmarkEnd w:id="112"/>
    </w:p>
    <w:p w:rsidR="00787830" w:rsidRPr="00A80AAE" w:rsidRDefault="00787830" w:rsidP="00787830">
      <w:pPr>
        <w:pStyle w:val="Heading1"/>
        <w:spacing w:line="240" w:lineRule="auto"/>
        <w:jc w:val="center"/>
        <w:rPr>
          <w:rStyle w:val="MSGENFONTSTYLENAMETEMPLATEROLENUMBERMSGENFONTSTYLENAMEBYROLETEXT20"/>
          <w:rFonts w:ascii="Arial" w:hAnsi="Arial" w:cs="Arial"/>
          <w:sz w:val="32"/>
          <w:szCs w:val="32"/>
        </w:rPr>
      </w:pPr>
      <w:bookmarkStart w:id="113" w:name="_Toc120611576"/>
      <w:bookmarkStart w:id="114" w:name="_Toc150162933"/>
      <w:r w:rsidRPr="00A80AAE">
        <w:rPr>
          <w:rStyle w:val="MSGENFONTSTYLENAMETEMPLATEROLENUMBERMSGENFONTSTYLENAMEBYROLETEXT20"/>
          <w:rFonts w:ascii="Arial" w:hAnsi="Arial" w:cs="Arial"/>
          <w:sz w:val="32"/>
          <w:szCs w:val="32"/>
        </w:rPr>
        <w:t>Draft Calendar of Events for 202</w:t>
      </w:r>
      <w:bookmarkEnd w:id="113"/>
      <w:r w:rsidRPr="00A80AAE">
        <w:rPr>
          <w:rStyle w:val="MSGENFONTSTYLENAMETEMPLATEROLENUMBERMSGENFONTSTYLENAMEBYROLETEXT20"/>
          <w:rFonts w:ascii="Arial" w:hAnsi="Arial" w:cs="Arial"/>
          <w:sz w:val="32"/>
          <w:szCs w:val="32"/>
        </w:rPr>
        <w:t>4</w:t>
      </w:r>
      <w:bookmarkEnd w:id="114"/>
    </w:p>
    <w:p w:rsidR="00787830" w:rsidRPr="003A4039" w:rsidRDefault="00787830" w:rsidP="00787830">
      <w:pPr>
        <w:spacing w:after="0" w:line="240" w:lineRule="auto"/>
        <w:ind w:right="274"/>
        <w:jc w:val="center"/>
        <w:rPr>
          <w:rFonts w:ascii="Arial" w:hAnsi="Arial" w:cs="Arial"/>
          <w:i/>
          <w:color w:val="000000" w:themeColor="text1"/>
          <w:sz w:val="20"/>
          <w:szCs w:val="20"/>
          <w:lang w:val="en-GB"/>
        </w:rPr>
      </w:pPr>
      <w:r w:rsidRPr="003A4039">
        <w:rPr>
          <w:rFonts w:ascii="Arial" w:hAnsi="Arial" w:cs="Arial"/>
          <w:i/>
          <w:sz w:val="20"/>
          <w:szCs w:val="20"/>
          <w:lang w:val="en-GB"/>
        </w:rPr>
        <w:t>(</w:t>
      </w:r>
      <w:r w:rsidRPr="003A4039">
        <w:rPr>
          <w:rFonts w:ascii="Arial" w:hAnsi="Arial" w:cs="Arial"/>
          <w:i/>
          <w:color w:val="000000" w:themeColor="text1"/>
          <w:sz w:val="20"/>
          <w:szCs w:val="20"/>
          <w:lang w:val="en-GB"/>
        </w:rPr>
        <w:t>Subject to revision and approval by the 34</w:t>
      </w:r>
      <w:r w:rsidRPr="003A4039">
        <w:rPr>
          <w:rFonts w:ascii="Arial" w:hAnsi="Arial" w:cs="Arial"/>
          <w:i/>
          <w:color w:val="000000" w:themeColor="text1"/>
          <w:sz w:val="20"/>
          <w:szCs w:val="20"/>
          <w:vertAlign w:val="superscript"/>
          <w:lang w:val="en-GB"/>
        </w:rPr>
        <w:t>th</w:t>
      </w:r>
      <w:r w:rsidRPr="003A4039">
        <w:rPr>
          <w:rFonts w:ascii="Arial" w:hAnsi="Arial" w:cs="Arial"/>
          <w:i/>
          <w:color w:val="000000" w:themeColor="text1"/>
          <w:sz w:val="20"/>
          <w:szCs w:val="20"/>
          <w:lang w:val="en-GB"/>
        </w:rPr>
        <w:t xml:space="preserve"> RPC)</w:t>
      </w:r>
    </w:p>
    <w:p w:rsidR="00787830" w:rsidRPr="00E01837" w:rsidRDefault="00787830" w:rsidP="00787830">
      <w:pPr>
        <w:spacing w:after="0" w:line="240" w:lineRule="auto"/>
        <w:ind w:right="274"/>
        <w:jc w:val="center"/>
        <w:rPr>
          <w:rFonts w:ascii="Californian FB" w:hAnsi="Californian FB" w:cs="Arial"/>
          <w:i/>
          <w:color w:val="000000" w:themeColor="text1"/>
          <w:sz w:val="20"/>
          <w:szCs w:val="20"/>
          <w:lang w:val="en-GB"/>
        </w:rPr>
      </w:pPr>
    </w:p>
    <w:p w:rsidR="00787830" w:rsidRPr="003A4039" w:rsidRDefault="00787830" w:rsidP="00140029">
      <w:pPr>
        <w:jc w:val="both"/>
        <w:rPr>
          <w:rStyle w:val="MSGENFONTSTYLENAMETEMPLATEROLENUMBERMSGENFONTSTYLENAMEBYROLETEXT20"/>
          <w:rFonts w:ascii="Arial" w:hAnsi="Arial" w:cs="Arial"/>
          <w:sz w:val="24"/>
          <w:szCs w:val="24"/>
        </w:rPr>
      </w:pPr>
      <w:bookmarkStart w:id="115" w:name="_Toc92187364"/>
      <w:r w:rsidRPr="003A4039">
        <w:rPr>
          <w:rStyle w:val="MSGENFONTSTYLENAMETEMPLATEROLENUMBERMSGENFONTSTYLENAMEBYROLETEXT20"/>
          <w:rFonts w:ascii="Arial" w:hAnsi="Arial" w:cs="Arial"/>
          <w:sz w:val="24"/>
          <w:szCs w:val="24"/>
        </w:rPr>
        <w:t>Below are the guiding principles that will be taken into account to prioritize the organization of events that shall be coordinated by the Trade and Investment Directorate:</w:t>
      </w:r>
    </w:p>
    <w:p w:rsidR="00787830" w:rsidRPr="003A4039" w:rsidRDefault="00787830" w:rsidP="00787830">
      <w:pPr>
        <w:pStyle w:val="Heading1"/>
        <w:rPr>
          <w:rFonts w:ascii="Arial" w:hAnsi="Arial" w:cs="Arial"/>
        </w:rPr>
      </w:pPr>
    </w:p>
    <w:p w:rsidR="00787830" w:rsidRPr="003A4039" w:rsidRDefault="00787830" w:rsidP="007B724B">
      <w:pPr>
        <w:pStyle w:val="ListParagraph"/>
        <w:numPr>
          <w:ilvl w:val="0"/>
          <w:numId w:val="99"/>
        </w:numPr>
        <w:spacing w:line="240" w:lineRule="auto"/>
        <w:jc w:val="both"/>
        <w:rPr>
          <w:rStyle w:val="MSGENFONTSTYLENAMETEMPLATEROLENUMBERMSGENFONTSTYLENAMEBYROLETEXT20"/>
          <w:rFonts w:ascii="Arial" w:hAnsi="Arial"/>
          <w:sz w:val="24"/>
          <w:szCs w:val="24"/>
        </w:rPr>
      </w:pPr>
      <w:r w:rsidRPr="003A4039">
        <w:rPr>
          <w:rStyle w:val="MSGENFONTSTYLENAMETEMPLATEROLENUMBERMSGENFONTSTYLENAMEBYROLETEXT20"/>
          <w:rFonts w:ascii="Arial" w:hAnsi="Arial"/>
          <w:sz w:val="24"/>
          <w:szCs w:val="24"/>
        </w:rPr>
        <w:t>Events promoting free movement of goods, cooperation on trade facilitation, customs, standardization, and free zones are of the highest priority.</w:t>
      </w:r>
    </w:p>
    <w:p w:rsidR="00787830" w:rsidRPr="003A4039" w:rsidRDefault="00787830" w:rsidP="007B724B">
      <w:pPr>
        <w:pStyle w:val="ListParagraph"/>
        <w:numPr>
          <w:ilvl w:val="0"/>
          <w:numId w:val="99"/>
        </w:numPr>
        <w:spacing w:line="240" w:lineRule="auto"/>
        <w:jc w:val="both"/>
        <w:rPr>
          <w:rStyle w:val="MSGENFONTSTYLENAMETEMPLATEROLENUMBERMSGENFONTSTYLENAMEBYROLETEXT20"/>
          <w:rFonts w:ascii="Arial" w:hAnsi="Arial"/>
          <w:sz w:val="24"/>
          <w:szCs w:val="24"/>
        </w:rPr>
      </w:pPr>
      <w:r w:rsidRPr="003A4039">
        <w:rPr>
          <w:rStyle w:val="MSGENFONTSTYLENAMETEMPLATEROLENUMBERMSGENFONTSTYLENAMEBYROLETEXT20"/>
          <w:rFonts w:ascii="Arial" w:hAnsi="Arial"/>
          <w:sz w:val="24"/>
          <w:szCs w:val="24"/>
        </w:rPr>
        <w:t xml:space="preserve">Events about the free movement of capital and services (e.g. finance, capital markets, taxation, investment, financial services, etc.) are of second degree priority importance.  </w:t>
      </w:r>
    </w:p>
    <w:p w:rsidR="00787830" w:rsidRPr="003A4039" w:rsidRDefault="00787830" w:rsidP="007B724B">
      <w:pPr>
        <w:pStyle w:val="ListParagraph"/>
        <w:numPr>
          <w:ilvl w:val="0"/>
          <w:numId w:val="99"/>
        </w:numPr>
        <w:spacing w:line="240" w:lineRule="auto"/>
        <w:jc w:val="both"/>
        <w:rPr>
          <w:rStyle w:val="MSGENFONTSTYLENAMETEMPLATEROLENUMBERMSGENFONTSTYLENAMEBYROLETEXT20"/>
          <w:rFonts w:ascii="Arial" w:hAnsi="Arial"/>
          <w:sz w:val="24"/>
          <w:szCs w:val="24"/>
        </w:rPr>
      </w:pPr>
      <w:r w:rsidRPr="003A4039">
        <w:rPr>
          <w:rStyle w:val="MSGENFONTSTYLENAMETEMPLATEROLENUMBERMSGENFONTSTYLENAMEBYROLETEXT20"/>
          <w:rFonts w:ascii="Arial" w:hAnsi="Arial"/>
          <w:sz w:val="24"/>
          <w:szCs w:val="24"/>
        </w:rPr>
        <w:t xml:space="preserve">Events about the free movement of persons (e.g. business visas) are of third degree priority importance.    </w:t>
      </w:r>
      <w:bookmarkEnd w:id="115"/>
    </w:p>
    <w:p w:rsidR="00787830" w:rsidRPr="003A4039" w:rsidRDefault="00787830" w:rsidP="00E35435">
      <w:pPr>
        <w:rPr>
          <w:rStyle w:val="MSGENFONTSTYLENAMETEMPLATEROLENUMBERMSGENFONTSTYLENAMEBYROLETEXT20"/>
          <w:rFonts w:ascii="Arial" w:hAnsi="Arial" w:cs="Arial"/>
          <w:b/>
          <w:sz w:val="24"/>
          <w:szCs w:val="24"/>
          <w:u w:val="single"/>
        </w:rPr>
      </w:pPr>
      <w:r w:rsidRPr="003A4039">
        <w:rPr>
          <w:rStyle w:val="MSGENFONTSTYLENAMETEMPLATEROLENUMBERMSGENFONTSTYLENAMEBYROLETEXT20"/>
          <w:rFonts w:ascii="Arial" w:hAnsi="Arial" w:cs="Arial"/>
          <w:b/>
          <w:sz w:val="24"/>
          <w:szCs w:val="24"/>
          <w:u w:val="single"/>
        </w:rPr>
        <w:t>ECO EVENTS</w:t>
      </w:r>
    </w:p>
    <w:p w:rsidR="00787830" w:rsidRPr="003A4039" w:rsidRDefault="00787830" w:rsidP="00E35435">
      <w:pPr>
        <w:rPr>
          <w:rStyle w:val="MSGENFONTSTYLENAMETEMPLATEROLENUMBERMSGENFONTSTYLENAMEBYROLETEXT20"/>
          <w:rFonts w:ascii="Arial" w:hAnsi="Arial" w:cs="Arial"/>
          <w:b/>
          <w:sz w:val="24"/>
          <w:szCs w:val="24"/>
          <w:u w:val="single"/>
        </w:rPr>
      </w:pPr>
      <w:r w:rsidRPr="003A4039">
        <w:rPr>
          <w:rStyle w:val="MSGENFONTSTYLENAMETEMPLATEROLENUMBERMSGENFONTSTYLENAMEBYROLETEXT20"/>
          <w:rFonts w:ascii="Arial" w:hAnsi="Arial" w:cs="Arial"/>
          <w:b/>
          <w:sz w:val="24"/>
          <w:szCs w:val="24"/>
          <w:u w:val="single"/>
        </w:rPr>
        <w:t>1</w:t>
      </w:r>
      <w:r w:rsidR="008D57B7" w:rsidRPr="003A4039">
        <w:rPr>
          <w:rStyle w:val="MSGENFONTSTYLENAMETEMPLATEROLENUMBERMSGENFONTSTYLENAMEBYROLETEXT20"/>
          <w:rFonts w:ascii="Arial" w:hAnsi="Arial" w:cs="Arial"/>
          <w:b/>
          <w:sz w:val="24"/>
          <w:szCs w:val="24"/>
          <w:u w:val="single"/>
          <w:vertAlign w:val="superscript"/>
        </w:rPr>
        <w:t>st</w:t>
      </w:r>
      <w:r w:rsidR="008D57B7" w:rsidRPr="003A4039">
        <w:rPr>
          <w:rStyle w:val="MSGENFONTSTYLENAMETEMPLATEROLENUMBERMSGENFONTSTYLENAMEBYROLETEXT20"/>
          <w:rFonts w:ascii="Arial" w:hAnsi="Arial" w:cs="Arial"/>
          <w:b/>
          <w:sz w:val="24"/>
          <w:szCs w:val="24"/>
          <w:u w:val="single"/>
        </w:rPr>
        <w:t xml:space="preserve"> Degree</w:t>
      </w:r>
      <w:r w:rsidRPr="003A4039">
        <w:rPr>
          <w:rStyle w:val="MSGENFONTSTYLENAMETEMPLATEROLENUMBERMSGENFONTSTYLENAMEBYROLETEXT20"/>
          <w:rFonts w:ascii="Arial" w:hAnsi="Arial" w:cs="Arial"/>
          <w:b/>
          <w:sz w:val="24"/>
          <w:szCs w:val="24"/>
          <w:u w:val="single"/>
        </w:rPr>
        <w:t xml:space="preserve"> Priority ECO Events </w:t>
      </w:r>
    </w:p>
    <w:tbl>
      <w:tblPr>
        <w:tblStyle w:val="TableGrid"/>
        <w:tblW w:w="11160" w:type="dxa"/>
        <w:tblInd w:w="-792" w:type="dxa"/>
        <w:tblLook w:val="04A0"/>
      </w:tblPr>
      <w:tblGrid>
        <w:gridCol w:w="621"/>
        <w:gridCol w:w="5662"/>
        <w:gridCol w:w="1457"/>
        <w:gridCol w:w="1800"/>
        <w:gridCol w:w="1620"/>
      </w:tblGrid>
      <w:tr w:rsidR="00787830" w:rsidRPr="00E01837" w:rsidTr="0025361F">
        <w:tc>
          <w:tcPr>
            <w:tcW w:w="621" w:type="dxa"/>
            <w:shd w:val="pct10" w:color="auto" w:fill="auto"/>
            <w:vAlign w:val="center"/>
          </w:tcPr>
          <w:p w:rsidR="00787830" w:rsidRPr="00846250" w:rsidRDefault="00787830" w:rsidP="008C2551">
            <w:pPr>
              <w:jc w:val="center"/>
              <w:rPr>
                <w:rFonts w:ascii="Arial" w:hAnsi="Arial"/>
                <w:b/>
                <w:color w:val="000000" w:themeColor="text1"/>
                <w:sz w:val="24"/>
                <w:szCs w:val="24"/>
              </w:rPr>
            </w:pPr>
            <w:r w:rsidRPr="00846250">
              <w:rPr>
                <w:rFonts w:ascii="Arial" w:hAnsi="Arial"/>
                <w:b/>
                <w:color w:val="000000" w:themeColor="text1"/>
                <w:sz w:val="24"/>
                <w:szCs w:val="24"/>
              </w:rPr>
              <w:t>S#</w:t>
            </w:r>
          </w:p>
        </w:tc>
        <w:tc>
          <w:tcPr>
            <w:tcW w:w="5662" w:type="dxa"/>
            <w:shd w:val="pct10" w:color="auto" w:fill="auto"/>
            <w:vAlign w:val="center"/>
          </w:tcPr>
          <w:p w:rsidR="00787830" w:rsidRPr="00846250" w:rsidRDefault="00787830" w:rsidP="008C2551">
            <w:pPr>
              <w:ind w:right="274"/>
              <w:jc w:val="center"/>
              <w:rPr>
                <w:rFonts w:ascii="Arial" w:hAnsi="Arial"/>
                <w:b/>
                <w:color w:val="000000" w:themeColor="text1"/>
                <w:sz w:val="24"/>
                <w:szCs w:val="24"/>
              </w:rPr>
            </w:pPr>
            <w:r w:rsidRPr="00846250">
              <w:rPr>
                <w:rFonts w:ascii="Arial" w:hAnsi="Arial"/>
                <w:b/>
                <w:color w:val="000000" w:themeColor="text1"/>
                <w:sz w:val="24"/>
                <w:szCs w:val="24"/>
              </w:rPr>
              <w:t>Event/Activity</w:t>
            </w:r>
          </w:p>
        </w:tc>
        <w:tc>
          <w:tcPr>
            <w:tcW w:w="1457" w:type="dxa"/>
            <w:shd w:val="pct10" w:color="auto" w:fill="auto"/>
            <w:vAlign w:val="center"/>
          </w:tcPr>
          <w:p w:rsidR="00787830" w:rsidRPr="00846250" w:rsidRDefault="00787830" w:rsidP="0025361F">
            <w:pPr>
              <w:ind w:right="41"/>
              <w:jc w:val="center"/>
              <w:rPr>
                <w:rFonts w:ascii="Arial" w:hAnsi="Arial"/>
                <w:b/>
                <w:color w:val="000000" w:themeColor="text1"/>
                <w:sz w:val="24"/>
                <w:szCs w:val="24"/>
              </w:rPr>
            </w:pPr>
            <w:r w:rsidRPr="00846250">
              <w:rPr>
                <w:rFonts w:ascii="Arial" w:hAnsi="Arial"/>
                <w:b/>
                <w:color w:val="000000" w:themeColor="text1"/>
                <w:sz w:val="24"/>
                <w:szCs w:val="24"/>
              </w:rPr>
              <w:t>Venue</w:t>
            </w:r>
          </w:p>
        </w:tc>
        <w:tc>
          <w:tcPr>
            <w:tcW w:w="1800" w:type="dxa"/>
            <w:shd w:val="pct10" w:color="auto" w:fill="auto"/>
            <w:vAlign w:val="center"/>
          </w:tcPr>
          <w:p w:rsidR="00787830" w:rsidRPr="00846250" w:rsidRDefault="00787830" w:rsidP="0025361F">
            <w:pPr>
              <w:ind w:right="72"/>
              <w:jc w:val="center"/>
              <w:rPr>
                <w:rFonts w:ascii="Arial" w:hAnsi="Arial"/>
                <w:b/>
                <w:color w:val="000000" w:themeColor="text1"/>
                <w:sz w:val="24"/>
                <w:szCs w:val="24"/>
              </w:rPr>
            </w:pPr>
            <w:r w:rsidRPr="00846250">
              <w:rPr>
                <w:rFonts w:ascii="Arial" w:hAnsi="Arial"/>
                <w:b/>
                <w:color w:val="000000" w:themeColor="text1"/>
                <w:sz w:val="24"/>
                <w:szCs w:val="24"/>
              </w:rPr>
              <w:t>Date / Mode</w:t>
            </w:r>
          </w:p>
        </w:tc>
        <w:tc>
          <w:tcPr>
            <w:tcW w:w="1620" w:type="dxa"/>
            <w:shd w:val="pct10" w:color="auto" w:fill="auto"/>
            <w:vAlign w:val="center"/>
          </w:tcPr>
          <w:p w:rsidR="00787830" w:rsidRPr="00E01837" w:rsidRDefault="00787830" w:rsidP="0025361F">
            <w:pPr>
              <w:ind w:right="-18"/>
              <w:jc w:val="center"/>
              <w:rPr>
                <w:rFonts w:ascii="Californian FB" w:hAnsi="Californian FB"/>
                <w:b/>
                <w:color w:val="000000" w:themeColor="text1"/>
              </w:rPr>
            </w:pPr>
            <w:r w:rsidRPr="00E01837">
              <w:rPr>
                <w:rFonts w:ascii="Californian FB" w:hAnsi="Californian FB"/>
                <w:b/>
                <w:color w:val="000000" w:themeColor="text1"/>
              </w:rPr>
              <w:t>Notes, if any</w:t>
            </w:r>
          </w:p>
        </w:tc>
      </w:tr>
      <w:tr w:rsidR="00787830" w:rsidRPr="00530624" w:rsidTr="00486298">
        <w:trPr>
          <w:trHeight w:val="1714"/>
        </w:trPr>
        <w:tc>
          <w:tcPr>
            <w:tcW w:w="621" w:type="dxa"/>
          </w:tcPr>
          <w:p w:rsidR="00787830" w:rsidRPr="00846250" w:rsidRDefault="00787830" w:rsidP="007B724B">
            <w:pPr>
              <w:pStyle w:val="ListParagraph"/>
              <w:numPr>
                <w:ilvl w:val="0"/>
                <w:numId w:val="96"/>
              </w:numPr>
              <w:spacing w:after="0" w:line="240" w:lineRule="auto"/>
              <w:rPr>
                <w:rFonts w:ascii="Arial" w:hAnsi="Arial"/>
                <w:sz w:val="24"/>
                <w:szCs w:val="24"/>
              </w:rPr>
            </w:pPr>
          </w:p>
        </w:tc>
        <w:tc>
          <w:tcPr>
            <w:tcW w:w="5662" w:type="dxa"/>
          </w:tcPr>
          <w:p w:rsidR="00787830" w:rsidRPr="00846250" w:rsidRDefault="00787830" w:rsidP="008C2551">
            <w:pPr>
              <w:ind w:right="270"/>
              <w:jc w:val="both"/>
              <w:rPr>
                <w:rFonts w:ascii="Arial" w:hAnsi="Arial"/>
                <w:bCs/>
                <w:i/>
                <w:color w:val="000000" w:themeColor="text1"/>
                <w:sz w:val="24"/>
                <w:szCs w:val="24"/>
              </w:rPr>
            </w:pPr>
            <w:r w:rsidRPr="00846250">
              <w:rPr>
                <w:rFonts w:ascii="Arial" w:hAnsi="Arial"/>
                <w:bCs/>
                <w:color w:val="000000" w:themeColor="text1"/>
                <w:sz w:val="24"/>
                <w:szCs w:val="24"/>
              </w:rPr>
              <w:t>9</w:t>
            </w:r>
            <w:r w:rsidRPr="00846250">
              <w:rPr>
                <w:rFonts w:ascii="Arial" w:hAnsi="Arial"/>
                <w:bCs/>
                <w:color w:val="000000" w:themeColor="text1"/>
                <w:sz w:val="24"/>
                <w:szCs w:val="24"/>
                <w:vertAlign w:val="superscript"/>
              </w:rPr>
              <w:t>th</w:t>
            </w:r>
            <w:r w:rsidRPr="00846250">
              <w:rPr>
                <w:rFonts w:ascii="Arial" w:hAnsi="Arial"/>
                <w:bCs/>
                <w:color w:val="000000" w:themeColor="text1"/>
                <w:sz w:val="24"/>
                <w:szCs w:val="24"/>
              </w:rPr>
              <w:t xml:space="preserve"> Meeting of the ECOTA Cooperation Council </w:t>
            </w:r>
            <w:r w:rsidRPr="00846250">
              <w:rPr>
                <w:rFonts w:ascii="Arial" w:hAnsi="Arial"/>
                <w:bCs/>
                <w:i/>
                <w:color w:val="000000" w:themeColor="text1"/>
                <w:sz w:val="24"/>
                <w:szCs w:val="24"/>
              </w:rPr>
              <w:t>(As per rules, this meeting should be held twice per year)</w:t>
            </w:r>
          </w:p>
        </w:tc>
        <w:tc>
          <w:tcPr>
            <w:tcW w:w="1457" w:type="dxa"/>
          </w:tcPr>
          <w:p w:rsidR="00787830" w:rsidRPr="00846250" w:rsidRDefault="00787830" w:rsidP="0025361F">
            <w:pPr>
              <w:ind w:right="41"/>
              <w:jc w:val="center"/>
              <w:rPr>
                <w:rFonts w:ascii="Arial" w:hAnsi="Arial"/>
                <w:bCs/>
                <w:color w:val="000000" w:themeColor="text1"/>
                <w:sz w:val="24"/>
                <w:szCs w:val="24"/>
              </w:rPr>
            </w:pPr>
            <w:r w:rsidRPr="00846250">
              <w:rPr>
                <w:rFonts w:ascii="Arial" w:hAnsi="Arial"/>
                <w:bCs/>
                <w:color w:val="000000" w:themeColor="text1"/>
                <w:sz w:val="24"/>
                <w:szCs w:val="24"/>
              </w:rPr>
              <w:t>TBD</w:t>
            </w:r>
          </w:p>
        </w:tc>
        <w:tc>
          <w:tcPr>
            <w:tcW w:w="1800" w:type="dxa"/>
          </w:tcPr>
          <w:p w:rsidR="00787830" w:rsidRPr="00846250" w:rsidRDefault="00787830" w:rsidP="00486298">
            <w:pPr>
              <w:ind w:right="72"/>
              <w:jc w:val="both"/>
              <w:rPr>
                <w:rFonts w:ascii="Arial" w:hAnsi="Arial"/>
                <w:bCs/>
                <w:sz w:val="24"/>
                <w:szCs w:val="24"/>
              </w:rPr>
            </w:pPr>
            <w:r w:rsidRPr="00846250">
              <w:rPr>
                <w:rFonts w:ascii="Arial" w:hAnsi="Arial"/>
                <w:bCs/>
                <w:color w:val="000000" w:themeColor="text1"/>
                <w:sz w:val="24"/>
                <w:szCs w:val="24"/>
              </w:rPr>
              <w:t xml:space="preserve">2024 / Hybrid </w:t>
            </w:r>
          </w:p>
        </w:tc>
        <w:tc>
          <w:tcPr>
            <w:tcW w:w="1620" w:type="dxa"/>
          </w:tcPr>
          <w:p w:rsidR="00787830" w:rsidRPr="00A14AC6" w:rsidRDefault="0025361F" w:rsidP="00486298">
            <w:pPr>
              <w:ind w:right="-18"/>
              <w:jc w:val="both"/>
              <w:rPr>
                <w:rFonts w:asciiTheme="minorBidi" w:hAnsiTheme="minorBidi" w:cstheme="minorBidi"/>
                <w:bCs/>
                <w:color w:val="000000" w:themeColor="text1"/>
                <w:sz w:val="22"/>
                <w:szCs w:val="22"/>
              </w:rPr>
            </w:pPr>
            <w:r w:rsidRPr="00A14AC6">
              <w:rPr>
                <w:rFonts w:asciiTheme="minorBidi" w:hAnsiTheme="minorBidi" w:cstheme="minorBidi"/>
                <w:bCs/>
                <w:color w:val="000000" w:themeColor="text1"/>
                <w:sz w:val="22"/>
                <w:szCs w:val="22"/>
              </w:rPr>
              <w:t>Pakistan is coordinating country</w:t>
            </w:r>
            <w:r w:rsidR="00486298">
              <w:rPr>
                <w:rFonts w:asciiTheme="minorBidi" w:hAnsiTheme="minorBidi" w:cstheme="minorBidi"/>
                <w:bCs/>
                <w:color w:val="000000" w:themeColor="text1"/>
                <w:sz w:val="22"/>
                <w:szCs w:val="22"/>
              </w:rPr>
              <w:t>,</w:t>
            </w:r>
            <w:r w:rsidRPr="00A14AC6">
              <w:rPr>
                <w:rFonts w:asciiTheme="minorBidi" w:hAnsiTheme="minorBidi" w:cstheme="minorBidi"/>
                <w:bCs/>
                <w:color w:val="000000" w:themeColor="text1"/>
                <w:sz w:val="22"/>
                <w:szCs w:val="22"/>
              </w:rPr>
              <w:t xml:space="preserve"> being chair of trade committee in RPC.</w:t>
            </w:r>
          </w:p>
        </w:tc>
      </w:tr>
      <w:tr w:rsidR="0025361F" w:rsidRPr="00530624" w:rsidTr="00486298">
        <w:trPr>
          <w:trHeight w:val="472"/>
        </w:trPr>
        <w:tc>
          <w:tcPr>
            <w:tcW w:w="621" w:type="dxa"/>
          </w:tcPr>
          <w:p w:rsidR="0025361F" w:rsidRPr="00846250" w:rsidRDefault="0025361F" w:rsidP="007B724B">
            <w:pPr>
              <w:pStyle w:val="ListParagraph"/>
              <w:numPr>
                <w:ilvl w:val="0"/>
                <w:numId w:val="96"/>
              </w:numPr>
              <w:spacing w:after="0" w:line="240" w:lineRule="auto"/>
              <w:rPr>
                <w:rFonts w:ascii="Arial" w:hAnsi="Arial"/>
                <w:sz w:val="24"/>
                <w:szCs w:val="24"/>
              </w:rPr>
            </w:pPr>
          </w:p>
        </w:tc>
        <w:tc>
          <w:tcPr>
            <w:tcW w:w="5662" w:type="dxa"/>
          </w:tcPr>
          <w:p w:rsidR="0025361F" w:rsidRPr="00A14AC6" w:rsidRDefault="0025361F" w:rsidP="0025361F">
            <w:pPr>
              <w:ind w:right="270"/>
              <w:jc w:val="both"/>
              <w:rPr>
                <w:rFonts w:asciiTheme="minorBidi" w:hAnsiTheme="minorBidi" w:cstheme="minorBidi"/>
                <w:bCs/>
                <w:color w:val="000000" w:themeColor="text1"/>
                <w:sz w:val="24"/>
                <w:szCs w:val="24"/>
              </w:rPr>
            </w:pPr>
            <w:r w:rsidRPr="00A14AC6">
              <w:rPr>
                <w:rFonts w:asciiTheme="minorBidi" w:hAnsiTheme="minorBidi" w:cstheme="minorBidi"/>
                <w:bCs/>
                <w:color w:val="000000" w:themeColor="text1"/>
                <w:sz w:val="24"/>
                <w:szCs w:val="24"/>
              </w:rPr>
              <w:t>5</w:t>
            </w:r>
            <w:r w:rsidRPr="00A14AC6">
              <w:rPr>
                <w:rFonts w:asciiTheme="minorBidi" w:hAnsiTheme="minorBidi" w:cstheme="minorBidi"/>
                <w:bCs/>
                <w:color w:val="000000" w:themeColor="text1"/>
                <w:sz w:val="24"/>
                <w:szCs w:val="24"/>
                <w:vertAlign w:val="superscript"/>
              </w:rPr>
              <w:t>th</w:t>
            </w:r>
            <w:r w:rsidRPr="00A14AC6">
              <w:rPr>
                <w:rFonts w:asciiTheme="minorBidi" w:hAnsiTheme="minorBidi" w:cstheme="minorBidi"/>
                <w:bCs/>
                <w:color w:val="000000" w:themeColor="text1"/>
                <w:sz w:val="24"/>
                <w:szCs w:val="24"/>
              </w:rPr>
              <w:t xml:space="preserve"> ECO Ministerial Meeting of Commerce and Foreign Trade. </w:t>
            </w:r>
          </w:p>
        </w:tc>
        <w:tc>
          <w:tcPr>
            <w:tcW w:w="1457" w:type="dxa"/>
          </w:tcPr>
          <w:p w:rsidR="0025361F" w:rsidRPr="00A14AC6" w:rsidRDefault="0025361F" w:rsidP="0025361F">
            <w:pPr>
              <w:ind w:right="41"/>
              <w:jc w:val="center"/>
              <w:rPr>
                <w:rFonts w:asciiTheme="minorBidi" w:hAnsiTheme="minorBidi" w:cstheme="minorBidi"/>
                <w:bCs/>
                <w:color w:val="000000" w:themeColor="text1"/>
                <w:sz w:val="24"/>
                <w:szCs w:val="24"/>
              </w:rPr>
            </w:pPr>
            <w:r w:rsidRPr="00A14AC6">
              <w:rPr>
                <w:rFonts w:asciiTheme="minorBidi" w:hAnsiTheme="minorBidi" w:cstheme="minorBidi"/>
                <w:bCs/>
                <w:color w:val="000000" w:themeColor="text1"/>
                <w:sz w:val="24"/>
                <w:szCs w:val="24"/>
              </w:rPr>
              <w:t>TBD</w:t>
            </w:r>
          </w:p>
        </w:tc>
        <w:tc>
          <w:tcPr>
            <w:tcW w:w="1800" w:type="dxa"/>
          </w:tcPr>
          <w:p w:rsidR="0025361F" w:rsidRPr="00A14AC6" w:rsidRDefault="0025361F" w:rsidP="0025361F">
            <w:pPr>
              <w:ind w:left="-108" w:right="72"/>
              <w:jc w:val="center"/>
              <w:rPr>
                <w:rFonts w:asciiTheme="minorBidi" w:hAnsiTheme="minorBidi" w:cstheme="minorBidi"/>
                <w:bCs/>
                <w:color w:val="000000" w:themeColor="text1"/>
                <w:sz w:val="24"/>
                <w:szCs w:val="24"/>
              </w:rPr>
            </w:pPr>
            <w:r w:rsidRPr="00A14AC6">
              <w:rPr>
                <w:rFonts w:asciiTheme="minorBidi" w:hAnsiTheme="minorBidi" w:cstheme="minorBidi"/>
                <w:bCs/>
                <w:color w:val="000000" w:themeColor="text1"/>
                <w:sz w:val="24"/>
                <w:szCs w:val="24"/>
              </w:rPr>
              <w:t xml:space="preserve">2024 / Hybrid </w:t>
            </w:r>
          </w:p>
        </w:tc>
        <w:tc>
          <w:tcPr>
            <w:tcW w:w="1620" w:type="dxa"/>
          </w:tcPr>
          <w:p w:rsidR="0025361F" w:rsidRPr="00530624" w:rsidRDefault="0025361F" w:rsidP="0025361F">
            <w:pPr>
              <w:ind w:right="-18"/>
              <w:jc w:val="center"/>
              <w:rPr>
                <w:rFonts w:ascii="Californian FB" w:hAnsi="Californian FB"/>
                <w:bCs/>
                <w:color w:val="000000" w:themeColor="text1"/>
                <w:sz w:val="18"/>
                <w:szCs w:val="18"/>
              </w:rPr>
            </w:pPr>
          </w:p>
        </w:tc>
      </w:tr>
      <w:tr w:rsidR="0025361F" w:rsidRPr="00530624" w:rsidTr="00486298">
        <w:trPr>
          <w:trHeight w:val="1885"/>
        </w:trPr>
        <w:tc>
          <w:tcPr>
            <w:tcW w:w="621" w:type="dxa"/>
          </w:tcPr>
          <w:p w:rsidR="0025361F" w:rsidRPr="00846250" w:rsidRDefault="0025361F" w:rsidP="007B724B">
            <w:pPr>
              <w:pStyle w:val="ListParagraph"/>
              <w:numPr>
                <w:ilvl w:val="0"/>
                <w:numId w:val="96"/>
              </w:numPr>
              <w:spacing w:after="0" w:line="240" w:lineRule="auto"/>
              <w:rPr>
                <w:rFonts w:ascii="Arial" w:hAnsi="Arial"/>
                <w:sz w:val="24"/>
                <w:szCs w:val="24"/>
              </w:rPr>
            </w:pPr>
          </w:p>
        </w:tc>
        <w:tc>
          <w:tcPr>
            <w:tcW w:w="5662" w:type="dxa"/>
          </w:tcPr>
          <w:p w:rsidR="0025361F" w:rsidRPr="00846250" w:rsidRDefault="0025361F" w:rsidP="008C2551">
            <w:pPr>
              <w:ind w:right="270"/>
              <w:jc w:val="both"/>
              <w:rPr>
                <w:rFonts w:ascii="Arial" w:hAnsi="Arial"/>
                <w:bCs/>
                <w:color w:val="000000" w:themeColor="text1"/>
                <w:sz w:val="24"/>
                <w:szCs w:val="24"/>
              </w:rPr>
            </w:pPr>
            <w:r w:rsidRPr="00846250">
              <w:rPr>
                <w:rFonts w:ascii="Arial" w:hAnsi="Arial"/>
                <w:bCs/>
                <w:color w:val="000000" w:themeColor="text1"/>
                <w:sz w:val="24"/>
                <w:szCs w:val="24"/>
              </w:rPr>
              <w:t>6</w:t>
            </w:r>
            <w:r w:rsidRPr="00846250">
              <w:rPr>
                <w:rFonts w:ascii="Arial" w:hAnsi="Arial"/>
                <w:bCs/>
                <w:color w:val="000000" w:themeColor="text1"/>
                <w:sz w:val="24"/>
                <w:szCs w:val="24"/>
                <w:vertAlign w:val="superscript"/>
              </w:rPr>
              <w:t>th</w:t>
            </w:r>
            <w:r w:rsidRPr="00846250">
              <w:rPr>
                <w:rFonts w:ascii="Arial" w:hAnsi="Arial"/>
                <w:bCs/>
                <w:color w:val="000000" w:themeColor="text1"/>
                <w:sz w:val="24"/>
                <w:szCs w:val="24"/>
              </w:rPr>
              <w:t xml:space="preserve"> ECO Ministerial Meeting on Finance / Economy</w:t>
            </w:r>
          </w:p>
        </w:tc>
        <w:tc>
          <w:tcPr>
            <w:tcW w:w="1457" w:type="dxa"/>
          </w:tcPr>
          <w:p w:rsidR="0025361F" w:rsidRPr="00846250" w:rsidRDefault="0025361F" w:rsidP="0025361F">
            <w:pPr>
              <w:ind w:right="41"/>
              <w:jc w:val="center"/>
              <w:rPr>
                <w:rFonts w:ascii="Arial" w:hAnsi="Arial"/>
                <w:bCs/>
                <w:color w:val="000000" w:themeColor="text1"/>
                <w:sz w:val="24"/>
                <w:szCs w:val="24"/>
              </w:rPr>
            </w:pPr>
            <w:r w:rsidRPr="00846250">
              <w:rPr>
                <w:rFonts w:ascii="Arial" w:hAnsi="Arial"/>
                <w:bCs/>
                <w:color w:val="000000" w:themeColor="text1"/>
                <w:sz w:val="24"/>
                <w:szCs w:val="24"/>
              </w:rPr>
              <w:t>TBD</w:t>
            </w:r>
          </w:p>
        </w:tc>
        <w:tc>
          <w:tcPr>
            <w:tcW w:w="1800" w:type="dxa"/>
          </w:tcPr>
          <w:p w:rsidR="0025361F" w:rsidRPr="00846250" w:rsidRDefault="0025361F" w:rsidP="00486298">
            <w:pPr>
              <w:ind w:right="72"/>
              <w:jc w:val="both"/>
              <w:rPr>
                <w:rFonts w:ascii="Arial" w:hAnsi="Arial"/>
                <w:bCs/>
                <w:color w:val="000000" w:themeColor="text1"/>
                <w:sz w:val="24"/>
                <w:szCs w:val="24"/>
              </w:rPr>
            </w:pPr>
            <w:r w:rsidRPr="00846250">
              <w:rPr>
                <w:rFonts w:ascii="Arial" w:hAnsi="Arial"/>
                <w:bCs/>
                <w:color w:val="000000" w:themeColor="text1"/>
                <w:sz w:val="24"/>
                <w:szCs w:val="24"/>
              </w:rPr>
              <w:t xml:space="preserve">2024 / Hybrid </w:t>
            </w:r>
          </w:p>
        </w:tc>
        <w:tc>
          <w:tcPr>
            <w:tcW w:w="1620" w:type="dxa"/>
          </w:tcPr>
          <w:p w:rsidR="0025361F" w:rsidRPr="00A14AC6" w:rsidRDefault="00486298" w:rsidP="00486298">
            <w:pPr>
              <w:ind w:right="-18"/>
              <w:jc w:val="both"/>
              <w:rPr>
                <w:rFonts w:asciiTheme="minorBidi" w:hAnsiTheme="minorBidi" w:cstheme="minorBidi"/>
                <w:bCs/>
                <w:color w:val="000000" w:themeColor="text1"/>
                <w:sz w:val="22"/>
                <w:szCs w:val="22"/>
              </w:rPr>
            </w:pPr>
            <w:r>
              <w:rPr>
                <w:rFonts w:asciiTheme="minorBidi" w:hAnsiTheme="minorBidi" w:cstheme="minorBidi"/>
                <w:bCs/>
                <w:color w:val="000000" w:themeColor="text1"/>
                <w:sz w:val="22"/>
                <w:szCs w:val="22"/>
              </w:rPr>
              <w:t>Azerbaijan has</w:t>
            </w:r>
            <w:r w:rsidR="0025361F" w:rsidRPr="00A14AC6">
              <w:rPr>
                <w:rFonts w:asciiTheme="minorBidi" w:hAnsiTheme="minorBidi" w:cstheme="minorBidi"/>
                <w:bCs/>
                <w:color w:val="000000" w:themeColor="text1"/>
                <w:sz w:val="22"/>
                <w:szCs w:val="22"/>
              </w:rPr>
              <w:t xml:space="preserve"> offer</w:t>
            </w:r>
            <w:r>
              <w:rPr>
                <w:rFonts w:asciiTheme="minorBidi" w:hAnsiTheme="minorBidi" w:cstheme="minorBidi"/>
                <w:bCs/>
                <w:color w:val="000000" w:themeColor="text1"/>
                <w:sz w:val="22"/>
                <w:szCs w:val="22"/>
              </w:rPr>
              <w:t>ed</w:t>
            </w:r>
            <w:r w:rsidR="0025361F" w:rsidRPr="00A14AC6">
              <w:rPr>
                <w:rFonts w:asciiTheme="minorBidi" w:hAnsiTheme="minorBidi" w:cstheme="minorBidi"/>
                <w:bCs/>
                <w:color w:val="000000" w:themeColor="text1"/>
                <w:sz w:val="22"/>
                <w:szCs w:val="22"/>
              </w:rPr>
              <w:t xml:space="preserve"> to host in 2022 and 2023. </w:t>
            </w:r>
            <w:r>
              <w:rPr>
                <w:rFonts w:asciiTheme="minorBidi" w:hAnsiTheme="minorBidi" w:cstheme="minorBidi"/>
                <w:bCs/>
                <w:color w:val="000000" w:themeColor="text1"/>
                <w:sz w:val="22"/>
                <w:szCs w:val="22"/>
              </w:rPr>
              <w:t xml:space="preserve">To be </w:t>
            </w:r>
            <w:r w:rsidR="0025361F" w:rsidRPr="00A14AC6">
              <w:rPr>
                <w:rFonts w:asciiTheme="minorBidi" w:hAnsiTheme="minorBidi" w:cstheme="minorBidi"/>
                <w:bCs/>
                <w:color w:val="000000" w:themeColor="text1"/>
                <w:sz w:val="22"/>
                <w:szCs w:val="22"/>
              </w:rPr>
              <w:t>schedule</w:t>
            </w:r>
            <w:r>
              <w:rPr>
                <w:rFonts w:asciiTheme="minorBidi" w:hAnsiTheme="minorBidi" w:cstheme="minorBidi"/>
                <w:bCs/>
                <w:color w:val="000000" w:themeColor="text1"/>
                <w:sz w:val="22"/>
                <w:szCs w:val="22"/>
              </w:rPr>
              <w:t>d</w:t>
            </w:r>
            <w:r w:rsidR="0025361F" w:rsidRPr="00A14AC6">
              <w:rPr>
                <w:rFonts w:asciiTheme="minorBidi" w:hAnsiTheme="minorBidi" w:cstheme="minorBidi"/>
                <w:bCs/>
                <w:color w:val="000000" w:themeColor="text1"/>
                <w:sz w:val="22"/>
                <w:szCs w:val="22"/>
              </w:rPr>
              <w:t xml:space="preserve"> in December 2023</w:t>
            </w:r>
          </w:p>
        </w:tc>
      </w:tr>
      <w:tr w:rsidR="0025361F" w:rsidRPr="00530624" w:rsidTr="0025361F">
        <w:tc>
          <w:tcPr>
            <w:tcW w:w="621" w:type="dxa"/>
          </w:tcPr>
          <w:p w:rsidR="0025361F" w:rsidRPr="00846250" w:rsidRDefault="0025361F" w:rsidP="007B724B">
            <w:pPr>
              <w:pStyle w:val="ListParagraph"/>
              <w:numPr>
                <w:ilvl w:val="0"/>
                <w:numId w:val="96"/>
              </w:numPr>
              <w:spacing w:after="0" w:line="240" w:lineRule="auto"/>
              <w:rPr>
                <w:rFonts w:ascii="Arial" w:hAnsi="Arial"/>
                <w:sz w:val="24"/>
                <w:szCs w:val="24"/>
              </w:rPr>
            </w:pPr>
          </w:p>
        </w:tc>
        <w:tc>
          <w:tcPr>
            <w:tcW w:w="5662" w:type="dxa"/>
          </w:tcPr>
          <w:p w:rsidR="0025361F" w:rsidRPr="00846250" w:rsidRDefault="0025361F" w:rsidP="008C2551">
            <w:pPr>
              <w:ind w:right="270"/>
              <w:jc w:val="both"/>
              <w:rPr>
                <w:rFonts w:ascii="Arial" w:hAnsi="Arial"/>
                <w:bCs/>
                <w:color w:val="000000" w:themeColor="text1"/>
                <w:sz w:val="24"/>
                <w:szCs w:val="24"/>
              </w:rPr>
            </w:pPr>
            <w:r w:rsidRPr="00846250">
              <w:rPr>
                <w:rFonts w:ascii="Arial" w:hAnsi="Arial"/>
                <w:bCs/>
                <w:color w:val="000000" w:themeColor="text1"/>
                <w:sz w:val="24"/>
                <w:szCs w:val="24"/>
              </w:rPr>
              <w:t>10</w:t>
            </w:r>
            <w:r w:rsidRPr="00846250">
              <w:rPr>
                <w:rFonts w:ascii="Arial" w:hAnsi="Arial"/>
                <w:bCs/>
                <w:color w:val="000000" w:themeColor="text1"/>
                <w:sz w:val="24"/>
                <w:szCs w:val="24"/>
                <w:vertAlign w:val="superscript"/>
              </w:rPr>
              <w:t>th</w:t>
            </w:r>
            <w:r w:rsidRPr="00846250">
              <w:rPr>
                <w:rFonts w:ascii="Arial" w:hAnsi="Arial"/>
                <w:bCs/>
                <w:color w:val="000000" w:themeColor="text1"/>
                <w:sz w:val="24"/>
                <w:szCs w:val="24"/>
              </w:rPr>
              <w:t xml:space="preserve"> Meeting of ECO Council of Heads of Customs Administration (CHCA) </w:t>
            </w:r>
          </w:p>
        </w:tc>
        <w:tc>
          <w:tcPr>
            <w:tcW w:w="1457" w:type="dxa"/>
          </w:tcPr>
          <w:p w:rsidR="0025361F" w:rsidRPr="00846250" w:rsidRDefault="0025361F" w:rsidP="0025361F">
            <w:pPr>
              <w:ind w:right="41"/>
              <w:jc w:val="center"/>
              <w:rPr>
                <w:rFonts w:ascii="Arial" w:hAnsi="Arial"/>
                <w:bCs/>
                <w:color w:val="000000" w:themeColor="text1"/>
                <w:sz w:val="24"/>
                <w:szCs w:val="24"/>
              </w:rPr>
            </w:pPr>
            <w:r w:rsidRPr="00846250">
              <w:rPr>
                <w:rFonts w:ascii="Arial" w:hAnsi="Arial"/>
                <w:bCs/>
                <w:color w:val="000000" w:themeColor="text1"/>
                <w:sz w:val="24"/>
                <w:szCs w:val="24"/>
              </w:rPr>
              <w:t>TBD</w:t>
            </w:r>
          </w:p>
        </w:tc>
        <w:tc>
          <w:tcPr>
            <w:tcW w:w="1800" w:type="dxa"/>
          </w:tcPr>
          <w:p w:rsidR="0025361F" w:rsidRPr="00846250" w:rsidRDefault="0025361F" w:rsidP="0025361F">
            <w:pPr>
              <w:ind w:right="72"/>
              <w:jc w:val="center"/>
              <w:rPr>
                <w:rFonts w:ascii="Arial" w:hAnsi="Arial"/>
                <w:bCs/>
                <w:color w:val="000000" w:themeColor="text1"/>
                <w:sz w:val="24"/>
                <w:szCs w:val="24"/>
              </w:rPr>
            </w:pPr>
            <w:r w:rsidRPr="00846250">
              <w:rPr>
                <w:rFonts w:ascii="Arial" w:hAnsi="Arial"/>
                <w:bCs/>
                <w:color w:val="000000" w:themeColor="text1"/>
                <w:sz w:val="24"/>
                <w:szCs w:val="24"/>
              </w:rPr>
              <w:t>2024 / Hybrid</w:t>
            </w:r>
          </w:p>
        </w:tc>
        <w:tc>
          <w:tcPr>
            <w:tcW w:w="1620" w:type="dxa"/>
          </w:tcPr>
          <w:p w:rsidR="0025361F" w:rsidRPr="00A14AC6" w:rsidRDefault="0025361F" w:rsidP="00486298">
            <w:pPr>
              <w:ind w:left="-108" w:right="-108"/>
              <w:rPr>
                <w:rFonts w:asciiTheme="minorBidi" w:hAnsiTheme="minorBidi" w:cstheme="minorBidi"/>
                <w:bCs/>
                <w:color w:val="000000" w:themeColor="text1"/>
                <w:sz w:val="22"/>
                <w:szCs w:val="22"/>
              </w:rPr>
            </w:pPr>
            <w:r w:rsidRPr="00A14AC6">
              <w:rPr>
                <w:rFonts w:asciiTheme="minorBidi" w:hAnsiTheme="minorBidi" w:cstheme="minorBidi"/>
                <w:bCs/>
                <w:color w:val="000000" w:themeColor="text1"/>
                <w:sz w:val="22"/>
                <w:szCs w:val="22"/>
              </w:rPr>
              <w:t>During 9</w:t>
            </w:r>
            <w:r w:rsidRPr="00A14AC6">
              <w:rPr>
                <w:rFonts w:asciiTheme="minorBidi" w:hAnsiTheme="minorBidi" w:cstheme="minorBidi"/>
                <w:bCs/>
                <w:color w:val="000000" w:themeColor="text1"/>
                <w:sz w:val="22"/>
                <w:szCs w:val="22"/>
                <w:vertAlign w:val="superscript"/>
              </w:rPr>
              <w:t>th</w:t>
            </w:r>
            <w:r w:rsidRPr="00A14AC6">
              <w:rPr>
                <w:rFonts w:asciiTheme="minorBidi" w:hAnsiTheme="minorBidi" w:cstheme="minorBidi"/>
                <w:bCs/>
                <w:color w:val="000000" w:themeColor="text1"/>
                <w:sz w:val="22"/>
                <w:szCs w:val="22"/>
              </w:rPr>
              <w:t>CHCA Meeting, Iran announced to host it.</w:t>
            </w:r>
          </w:p>
        </w:tc>
      </w:tr>
      <w:tr w:rsidR="0025361F" w:rsidRPr="00530624" w:rsidTr="0025361F">
        <w:tc>
          <w:tcPr>
            <w:tcW w:w="621" w:type="dxa"/>
          </w:tcPr>
          <w:p w:rsidR="0025361F" w:rsidRPr="00846250" w:rsidRDefault="0025361F" w:rsidP="007B724B">
            <w:pPr>
              <w:pStyle w:val="ListParagraph"/>
              <w:numPr>
                <w:ilvl w:val="0"/>
                <w:numId w:val="96"/>
              </w:numPr>
              <w:spacing w:after="0" w:line="240" w:lineRule="auto"/>
              <w:rPr>
                <w:rFonts w:ascii="Arial" w:hAnsi="Arial"/>
                <w:sz w:val="24"/>
                <w:szCs w:val="24"/>
              </w:rPr>
            </w:pPr>
          </w:p>
        </w:tc>
        <w:tc>
          <w:tcPr>
            <w:tcW w:w="5662" w:type="dxa"/>
          </w:tcPr>
          <w:p w:rsidR="0025361F" w:rsidRPr="00846250" w:rsidRDefault="0025361F" w:rsidP="008C2551">
            <w:pPr>
              <w:ind w:right="270"/>
              <w:jc w:val="both"/>
              <w:rPr>
                <w:rFonts w:ascii="Arial" w:hAnsi="Arial"/>
                <w:bCs/>
                <w:color w:val="000000" w:themeColor="text1"/>
                <w:sz w:val="24"/>
                <w:szCs w:val="24"/>
              </w:rPr>
            </w:pPr>
            <w:r w:rsidRPr="00846250">
              <w:rPr>
                <w:rFonts w:ascii="Arial" w:hAnsi="Arial"/>
                <w:bCs/>
                <w:color w:val="000000" w:themeColor="text1"/>
                <w:sz w:val="24"/>
                <w:szCs w:val="24"/>
              </w:rPr>
              <w:t>6</w:t>
            </w:r>
            <w:r w:rsidRPr="00846250">
              <w:rPr>
                <w:rFonts w:ascii="Arial" w:hAnsi="Arial"/>
                <w:bCs/>
                <w:color w:val="000000" w:themeColor="text1"/>
                <w:sz w:val="24"/>
                <w:szCs w:val="24"/>
                <w:vertAlign w:val="superscript"/>
              </w:rPr>
              <w:t>th</w:t>
            </w:r>
            <w:r w:rsidRPr="00846250">
              <w:rPr>
                <w:rFonts w:ascii="Arial" w:hAnsi="Arial"/>
                <w:bCs/>
                <w:color w:val="000000" w:themeColor="text1"/>
                <w:sz w:val="24"/>
                <w:szCs w:val="24"/>
              </w:rPr>
              <w:t xml:space="preserve"> Meeting of the ECO Committee on Customs Cooperation (ECCC)</w:t>
            </w:r>
          </w:p>
        </w:tc>
        <w:tc>
          <w:tcPr>
            <w:tcW w:w="1457" w:type="dxa"/>
          </w:tcPr>
          <w:p w:rsidR="0025361F" w:rsidRPr="00846250" w:rsidRDefault="0025361F" w:rsidP="0025361F">
            <w:pPr>
              <w:ind w:right="41"/>
              <w:jc w:val="center"/>
              <w:rPr>
                <w:rFonts w:ascii="Arial" w:hAnsi="Arial"/>
                <w:bCs/>
                <w:color w:val="000000" w:themeColor="text1"/>
                <w:sz w:val="24"/>
                <w:szCs w:val="24"/>
              </w:rPr>
            </w:pPr>
            <w:r w:rsidRPr="00846250">
              <w:rPr>
                <w:rFonts w:ascii="Arial" w:hAnsi="Arial"/>
                <w:bCs/>
                <w:color w:val="000000" w:themeColor="text1"/>
                <w:sz w:val="24"/>
                <w:szCs w:val="24"/>
              </w:rPr>
              <w:t>TBD</w:t>
            </w:r>
          </w:p>
        </w:tc>
        <w:tc>
          <w:tcPr>
            <w:tcW w:w="1800" w:type="dxa"/>
          </w:tcPr>
          <w:p w:rsidR="0025361F" w:rsidRPr="00846250" w:rsidRDefault="0025361F" w:rsidP="0025361F">
            <w:pPr>
              <w:ind w:right="72"/>
              <w:jc w:val="center"/>
              <w:rPr>
                <w:rFonts w:ascii="Arial" w:hAnsi="Arial"/>
                <w:bCs/>
                <w:color w:val="000000" w:themeColor="text1"/>
                <w:sz w:val="24"/>
                <w:szCs w:val="24"/>
              </w:rPr>
            </w:pPr>
            <w:r w:rsidRPr="00846250">
              <w:rPr>
                <w:rFonts w:ascii="Arial" w:hAnsi="Arial"/>
                <w:bCs/>
                <w:color w:val="000000" w:themeColor="text1"/>
                <w:sz w:val="24"/>
                <w:szCs w:val="24"/>
              </w:rPr>
              <w:t>2024 / Hybrid</w:t>
            </w:r>
          </w:p>
        </w:tc>
        <w:tc>
          <w:tcPr>
            <w:tcW w:w="1620" w:type="dxa"/>
          </w:tcPr>
          <w:p w:rsidR="0025361F" w:rsidRPr="00530624" w:rsidRDefault="0025361F" w:rsidP="0025361F">
            <w:pPr>
              <w:ind w:right="-18"/>
              <w:jc w:val="center"/>
              <w:rPr>
                <w:rFonts w:ascii="Californian FB" w:hAnsi="Californian FB"/>
                <w:bCs/>
                <w:color w:val="000000" w:themeColor="text1"/>
                <w:sz w:val="18"/>
                <w:szCs w:val="18"/>
              </w:rPr>
            </w:pPr>
          </w:p>
        </w:tc>
      </w:tr>
      <w:tr w:rsidR="0025361F" w:rsidRPr="00530624" w:rsidTr="0025361F">
        <w:tc>
          <w:tcPr>
            <w:tcW w:w="621" w:type="dxa"/>
          </w:tcPr>
          <w:p w:rsidR="0025361F" w:rsidRPr="00846250" w:rsidRDefault="0025361F" w:rsidP="007B724B">
            <w:pPr>
              <w:pStyle w:val="ListParagraph"/>
              <w:numPr>
                <w:ilvl w:val="0"/>
                <w:numId w:val="96"/>
              </w:numPr>
              <w:spacing w:after="0" w:line="240" w:lineRule="auto"/>
              <w:rPr>
                <w:rFonts w:ascii="Arial" w:hAnsi="Arial"/>
                <w:sz w:val="24"/>
                <w:szCs w:val="24"/>
              </w:rPr>
            </w:pPr>
          </w:p>
        </w:tc>
        <w:tc>
          <w:tcPr>
            <w:tcW w:w="5662" w:type="dxa"/>
          </w:tcPr>
          <w:p w:rsidR="0025361F" w:rsidRPr="00846250" w:rsidRDefault="0025361F" w:rsidP="008C2551">
            <w:pPr>
              <w:ind w:right="270"/>
              <w:jc w:val="both"/>
              <w:rPr>
                <w:rFonts w:ascii="Arial" w:hAnsi="Arial"/>
                <w:bCs/>
                <w:color w:val="000000" w:themeColor="text1"/>
                <w:sz w:val="24"/>
                <w:szCs w:val="24"/>
              </w:rPr>
            </w:pPr>
            <w:r w:rsidRPr="00846250">
              <w:rPr>
                <w:rFonts w:ascii="Arial" w:hAnsi="Arial"/>
                <w:bCs/>
                <w:color w:val="000000" w:themeColor="text1"/>
                <w:sz w:val="24"/>
                <w:szCs w:val="24"/>
              </w:rPr>
              <w:t>2</w:t>
            </w:r>
            <w:r w:rsidRPr="00846250">
              <w:rPr>
                <w:rFonts w:ascii="Arial" w:hAnsi="Arial"/>
                <w:bCs/>
                <w:color w:val="000000" w:themeColor="text1"/>
                <w:sz w:val="24"/>
                <w:szCs w:val="24"/>
                <w:vertAlign w:val="superscript"/>
              </w:rPr>
              <w:t>nd</w:t>
            </w:r>
            <w:r w:rsidRPr="00846250">
              <w:rPr>
                <w:rFonts w:ascii="Arial" w:hAnsi="Arial"/>
                <w:bCs/>
                <w:color w:val="000000" w:themeColor="text1"/>
                <w:sz w:val="24"/>
                <w:szCs w:val="24"/>
              </w:rPr>
              <w:t xml:space="preserve"> Meeting of Joint Working Group for Trade Facilitation Strategy and draft ECO Trade Facilitation Agreement (ETFA)</w:t>
            </w:r>
          </w:p>
        </w:tc>
        <w:tc>
          <w:tcPr>
            <w:tcW w:w="1457" w:type="dxa"/>
          </w:tcPr>
          <w:p w:rsidR="0025361F" w:rsidRPr="00846250" w:rsidRDefault="0025361F" w:rsidP="0025361F">
            <w:pPr>
              <w:ind w:right="41"/>
              <w:jc w:val="center"/>
              <w:rPr>
                <w:rFonts w:ascii="Arial" w:hAnsi="Arial"/>
                <w:bCs/>
                <w:color w:val="000000" w:themeColor="text1"/>
                <w:sz w:val="24"/>
                <w:szCs w:val="24"/>
              </w:rPr>
            </w:pPr>
            <w:r w:rsidRPr="00846250">
              <w:rPr>
                <w:rFonts w:ascii="Arial" w:hAnsi="Arial"/>
                <w:bCs/>
                <w:color w:val="000000" w:themeColor="text1"/>
                <w:sz w:val="24"/>
                <w:szCs w:val="24"/>
              </w:rPr>
              <w:t>TBD</w:t>
            </w:r>
          </w:p>
        </w:tc>
        <w:tc>
          <w:tcPr>
            <w:tcW w:w="1800" w:type="dxa"/>
          </w:tcPr>
          <w:p w:rsidR="0025361F" w:rsidRPr="00846250" w:rsidRDefault="0025361F" w:rsidP="0025361F">
            <w:pPr>
              <w:ind w:right="72"/>
              <w:jc w:val="center"/>
              <w:rPr>
                <w:rFonts w:ascii="Arial" w:hAnsi="Arial"/>
                <w:bCs/>
                <w:color w:val="000000" w:themeColor="text1"/>
                <w:sz w:val="24"/>
                <w:szCs w:val="24"/>
              </w:rPr>
            </w:pPr>
            <w:r w:rsidRPr="00846250">
              <w:rPr>
                <w:rFonts w:ascii="Arial" w:hAnsi="Arial"/>
                <w:bCs/>
                <w:color w:val="000000" w:themeColor="text1"/>
                <w:sz w:val="24"/>
                <w:szCs w:val="24"/>
              </w:rPr>
              <w:t>2024 / Hybrid</w:t>
            </w:r>
          </w:p>
        </w:tc>
        <w:tc>
          <w:tcPr>
            <w:tcW w:w="1620" w:type="dxa"/>
          </w:tcPr>
          <w:p w:rsidR="0025361F" w:rsidRPr="00530624" w:rsidRDefault="0025361F" w:rsidP="0025361F">
            <w:pPr>
              <w:ind w:right="-18"/>
              <w:jc w:val="both"/>
              <w:rPr>
                <w:rFonts w:ascii="Californian FB" w:hAnsi="Californian FB"/>
                <w:bCs/>
                <w:color w:val="000000" w:themeColor="text1"/>
                <w:sz w:val="18"/>
                <w:szCs w:val="18"/>
              </w:rPr>
            </w:pPr>
          </w:p>
        </w:tc>
      </w:tr>
      <w:tr w:rsidR="0025361F" w:rsidRPr="00530624" w:rsidTr="0025361F">
        <w:tc>
          <w:tcPr>
            <w:tcW w:w="621" w:type="dxa"/>
          </w:tcPr>
          <w:p w:rsidR="0025361F" w:rsidRPr="00846250" w:rsidRDefault="0025361F" w:rsidP="007B724B">
            <w:pPr>
              <w:pStyle w:val="ListParagraph"/>
              <w:numPr>
                <w:ilvl w:val="0"/>
                <w:numId w:val="96"/>
              </w:numPr>
              <w:spacing w:after="0" w:line="240" w:lineRule="auto"/>
              <w:rPr>
                <w:rFonts w:ascii="Arial" w:hAnsi="Arial"/>
                <w:sz w:val="24"/>
                <w:szCs w:val="24"/>
              </w:rPr>
            </w:pPr>
          </w:p>
        </w:tc>
        <w:tc>
          <w:tcPr>
            <w:tcW w:w="5662" w:type="dxa"/>
            <w:vAlign w:val="center"/>
          </w:tcPr>
          <w:p w:rsidR="0025361F" w:rsidRPr="00846250" w:rsidRDefault="0025361F" w:rsidP="008C2551">
            <w:pPr>
              <w:ind w:right="270"/>
              <w:jc w:val="both"/>
              <w:rPr>
                <w:rFonts w:ascii="Arial" w:hAnsi="Arial"/>
                <w:bCs/>
                <w:color w:val="000000" w:themeColor="text1"/>
                <w:sz w:val="24"/>
                <w:szCs w:val="24"/>
              </w:rPr>
            </w:pPr>
            <w:r w:rsidRPr="00846250">
              <w:rPr>
                <w:rFonts w:ascii="Arial" w:hAnsi="Arial"/>
                <w:bCs/>
                <w:color w:val="000000" w:themeColor="text1"/>
                <w:sz w:val="24"/>
                <w:szCs w:val="24"/>
              </w:rPr>
              <w:t>2</w:t>
            </w:r>
            <w:r w:rsidRPr="00846250">
              <w:rPr>
                <w:rFonts w:ascii="Arial" w:hAnsi="Arial"/>
                <w:bCs/>
                <w:color w:val="000000" w:themeColor="text1"/>
                <w:sz w:val="24"/>
                <w:szCs w:val="24"/>
                <w:vertAlign w:val="superscript"/>
              </w:rPr>
              <w:t>nd</w:t>
            </w:r>
            <w:r w:rsidRPr="00846250">
              <w:rPr>
                <w:rFonts w:ascii="Arial" w:hAnsi="Arial"/>
                <w:bCs/>
                <w:color w:val="000000" w:themeColor="text1"/>
                <w:sz w:val="24"/>
                <w:szCs w:val="24"/>
              </w:rPr>
              <w:t xml:space="preserve">  Working Group Meeting of the Experts on EDI</w:t>
            </w:r>
          </w:p>
        </w:tc>
        <w:tc>
          <w:tcPr>
            <w:tcW w:w="1457" w:type="dxa"/>
          </w:tcPr>
          <w:p w:rsidR="0025361F" w:rsidRPr="00846250" w:rsidRDefault="0025361F" w:rsidP="0025361F">
            <w:pPr>
              <w:ind w:right="41"/>
              <w:jc w:val="center"/>
              <w:rPr>
                <w:rFonts w:ascii="Arial" w:hAnsi="Arial"/>
                <w:bCs/>
                <w:color w:val="000000" w:themeColor="text1"/>
                <w:sz w:val="24"/>
                <w:szCs w:val="24"/>
              </w:rPr>
            </w:pPr>
            <w:r w:rsidRPr="00846250">
              <w:rPr>
                <w:rFonts w:ascii="Arial" w:hAnsi="Arial"/>
                <w:bCs/>
                <w:color w:val="000000" w:themeColor="text1"/>
                <w:sz w:val="24"/>
                <w:szCs w:val="24"/>
              </w:rPr>
              <w:t>ECO Secretariat</w:t>
            </w:r>
          </w:p>
        </w:tc>
        <w:tc>
          <w:tcPr>
            <w:tcW w:w="1800" w:type="dxa"/>
          </w:tcPr>
          <w:p w:rsidR="0025361F" w:rsidRPr="00846250" w:rsidRDefault="0025361F" w:rsidP="0025361F">
            <w:pPr>
              <w:ind w:right="72"/>
              <w:jc w:val="center"/>
              <w:rPr>
                <w:rFonts w:ascii="Arial" w:hAnsi="Arial"/>
                <w:bCs/>
                <w:color w:val="000000" w:themeColor="text1"/>
                <w:sz w:val="24"/>
                <w:szCs w:val="24"/>
              </w:rPr>
            </w:pPr>
            <w:r w:rsidRPr="00846250">
              <w:rPr>
                <w:rFonts w:ascii="Arial" w:hAnsi="Arial"/>
                <w:bCs/>
                <w:color w:val="000000" w:themeColor="text1"/>
                <w:sz w:val="24"/>
                <w:szCs w:val="24"/>
              </w:rPr>
              <w:t xml:space="preserve">2024 / Virtual  </w:t>
            </w:r>
          </w:p>
        </w:tc>
        <w:tc>
          <w:tcPr>
            <w:tcW w:w="1620" w:type="dxa"/>
          </w:tcPr>
          <w:p w:rsidR="0025361F" w:rsidRPr="00530624" w:rsidRDefault="0025361F" w:rsidP="0025361F">
            <w:pPr>
              <w:ind w:right="-18"/>
              <w:jc w:val="both"/>
              <w:rPr>
                <w:rFonts w:ascii="Californian FB" w:hAnsi="Californian FB"/>
                <w:bCs/>
                <w:color w:val="000000" w:themeColor="text1"/>
                <w:sz w:val="18"/>
                <w:szCs w:val="18"/>
              </w:rPr>
            </w:pPr>
          </w:p>
        </w:tc>
      </w:tr>
      <w:tr w:rsidR="0025361F" w:rsidRPr="00530624" w:rsidTr="0025361F">
        <w:tc>
          <w:tcPr>
            <w:tcW w:w="621" w:type="dxa"/>
          </w:tcPr>
          <w:p w:rsidR="0025361F" w:rsidRPr="00846250" w:rsidRDefault="0025361F" w:rsidP="007B724B">
            <w:pPr>
              <w:pStyle w:val="ListParagraph"/>
              <w:numPr>
                <w:ilvl w:val="0"/>
                <w:numId w:val="96"/>
              </w:numPr>
              <w:spacing w:after="0" w:line="240" w:lineRule="auto"/>
              <w:rPr>
                <w:rFonts w:ascii="Arial" w:hAnsi="Arial"/>
                <w:sz w:val="24"/>
                <w:szCs w:val="24"/>
              </w:rPr>
            </w:pPr>
          </w:p>
        </w:tc>
        <w:tc>
          <w:tcPr>
            <w:tcW w:w="5662" w:type="dxa"/>
            <w:vAlign w:val="center"/>
          </w:tcPr>
          <w:p w:rsidR="0025361F" w:rsidRPr="00846250" w:rsidRDefault="0025361F" w:rsidP="0083761C">
            <w:pPr>
              <w:ind w:right="270"/>
              <w:jc w:val="both"/>
              <w:rPr>
                <w:rFonts w:ascii="Arial" w:hAnsi="Arial"/>
                <w:bCs/>
                <w:color w:val="000000" w:themeColor="text1"/>
                <w:sz w:val="24"/>
                <w:szCs w:val="24"/>
              </w:rPr>
            </w:pPr>
            <w:r w:rsidRPr="00846250">
              <w:rPr>
                <w:rFonts w:ascii="Arial" w:hAnsi="Arial"/>
                <w:bCs/>
                <w:color w:val="000000" w:themeColor="text1"/>
                <w:sz w:val="24"/>
                <w:szCs w:val="24"/>
              </w:rPr>
              <w:t>3</w:t>
            </w:r>
            <w:r w:rsidRPr="00846250">
              <w:rPr>
                <w:rFonts w:ascii="Arial" w:hAnsi="Arial"/>
                <w:bCs/>
                <w:color w:val="000000" w:themeColor="text1"/>
                <w:sz w:val="24"/>
                <w:szCs w:val="24"/>
                <w:vertAlign w:val="superscript"/>
              </w:rPr>
              <w:t>rd</w:t>
            </w:r>
            <w:r w:rsidRPr="00846250">
              <w:rPr>
                <w:rFonts w:ascii="Arial" w:hAnsi="Arial"/>
                <w:bCs/>
                <w:color w:val="000000" w:themeColor="text1"/>
                <w:sz w:val="24"/>
                <w:szCs w:val="24"/>
              </w:rPr>
              <w:t xml:space="preserve">  Meeting of Technical Committee on Electronic </w:t>
            </w:r>
            <w:r w:rsidR="0083761C">
              <w:rPr>
                <w:rFonts w:ascii="Arial" w:hAnsi="Arial"/>
                <w:bCs/>
                <w:color w:val="000000" w:themeColor="text1"/>
                <w:sz w:val="24"/>
                <w:szCs w:val="24"/>
              </w:rPr>
              <w:t>D</w:t>
            </w:r>
            <w:r w:rsidRPr="00846250">
              <w:rPr>
                <w:rFonts w:ascii="Arial" w:hAnsi="Arial"/>
                <w:bCs/>
                <w:color w:val="000000" w:themeColor="text1"/>
                <w:sz w:val="24"/>
                <w:szCs w:val="24"/>
              </w:rPr>
              <w:t xml:space="preserve">ata Exchange (EDI) </w:t>
            </w:r>
            <w:r w:rsidRPr="00846250">
              <w:rPr>
                <w:rFonts w:ascii="Arial" w:hAnsi="Arial"/>
                <w:bCs/>
                <w:i/>
                <w:iCs/>
                <w:color w:val="000000" w:themeColor="text1"/>
                <w:sz w:val="24"/>
                <w:szCs w:val="24"/>
              </w:rPr>
              <w:t>(after the WG on EDI)</w:t>
            </w:r>
            <w:r w:rsidRPr="00846250">
              <w:rPr>
                <w:rFonts w:ascii="Arial" w:hAnsi="Arial"/>
                <w:bCs/>
                <w:color w:val="000000" w:themeColor="text1"/>
                <w:sz w:val="24"/>
                <w:szCs w:val="24"/>
              </w:rPr>
              <w:t xml:space="preserve"> </w:t>
            </w:r>
          </w:p>
        </w:tc>
        <w:tc>
          <w:tcPr>
            <w:tcW w:w="1457" w:type="dxa"/>
          </w:tcPr>
          <w:p w:rsidR="0025361F" w:rsidRPr="00846250" w:rsidRDefault="0025361F" w:rsidP="0025361F">
            <w:pPr>
              <w:ind w:right="41"/>
              <w:jc w:val="center"/>
              <w:rPr>
                <w:rFonts w:ascii="Arial" w:hAnsi="Arial"/>
                <w:bCs/>
                <w:color w:val="000000" w:themeColor="text1"/>
                <w:sz w:val="24"/>
                <w:szCs w:val="24"/>
              </w:rPr>
            </w:pPr>
            <w:r w:rsidRPr="00846250">
              <w:rPr>
                <w:rFonts w:ascii="Arial" w:hAnsi="Arial"/>
                <w:bCs/>
                <w:color w:val="000000" w:themeColor="text1"/>
                <w:sz w:val="24"/>
                <w:szCs w:val="24"/>
              </w:rPr>
              <w:t>TBD</w:t>
            </w:r>
          </w:p>
        </w:tc>
        <w:tc>
          <w:tcPr>
            <w:tcW w:w="1800" w:type="dxa"/>
          </w:tcPr>
          <w:p w:rsidR="0025361F" w:rsidRPr="00846250" w:rsidRDefault="0025361F" w:rsidP="0025361F">
            <w:pPr>
              <w:ind w:right="72"/>
              <w:jc w:val="center"/>
              <w:rPr>
                <w:rFonts w:ascii="Arial" w:hAnsi="Arial"/>
                <w:bCs/>
                <w:color w:val="000000" w:themeColor="text1"/>
                <w:sz w:val="24"/>
                <w:szCs w:val="24"/>
              </w:rPr>
            </w:pPr>
            <w:r w:rsidRPr="00846250">
              <w:rPr>
                <w:rFonts w:ascii="Arial" w:hAnsi="Arial"/>
                <w:bCs/>
                <w:color w:val="000000" w:themeColor="text1"/>
                <w:sz w:val="24"/>
                <w:szCs w:val="24"/>
              </w:rPr>
              <w:t xml:space="preserve">2024 / Hybrid </w:t>
            </w:r>
          </w:p>
        </w:tc>
        <w:tc>
          <w:tcPr>
            <w:tcW w:w="1620" w:type="dxa"/>
          </w:tcPr>
          <w:p w:rsidR="0025361F" w:rsidRPr="00530624" w:rsidRDefault="0025361F" w:rsidP="0025361F">
            <w:pPr>
              <w:ind w:right="-18"/>
              <w:jc w:val="both"/>
              <w:rPr>
                <w:rFonts w:ascii="Californian FB" w:hAnsi="Californian FB"/>
                <w:bCs/>
                <w:color w:val="000000" w:themeColor="text1"/>
                <w:sz w:val="18"/>
                <w:szCs w:val="18"/>
              </w:rPr>
            </w:pPr>
          </w:p>
        </w:tc>
      </w:tr>
      <w:tr w:rsidR="0025361F" w:rsidRPr="00530624" w:rsidTr="0025361F">
        <w:tc>
          <w:tcPr>
            <w:tcW w:w="621" w:type="dxa"/>
          </w:tcPr>
          <w:p w:rsidR="0025361F" w:rsidRPr="00846250" w:rsidRDefault="0025361F" w:rsidP="007B724B">
            <w:pPr>
              <w:pStyle w:val="ListParagraph"/>
              <w:numPr>
                <w:ilvl w:val="0"/>
                <w:numId w:val="96"/>
              </w:numPr>
              <w:spacing w:after="0" w:line="240" w:lineRule="auto"/>
              <w:rPr>
                <w:rFonts w:ascii="Arial" w:hAnsi="Arial"/>
                <w:sz w:val="24"/>
                <w:szCs w:val="24"/>
              </w:rPr>
            </w:pPr>
          </w:p>
        </w:tc>
        <w:tc>
          <w:tcPr>
            <w:tcW w:w="5662" w:type="dxa"/>
          </w:tcPr>
          <w:p w:rsidR="0025361F" w:rsidRPr="00846250" w:rsidRDefault="0025361F" w:rsidP="008C2551">
            <w:pPr>
              <w:pStyle w:val="NoSpacing"/>
              <w:jc w:val="both"/>
              <w:rPr>
                <w:rFonts w:ascii="Arial" w:hAnsi="Arial"/>
                <w:sz w:val="24"/>
                <w:szCs w:val="24"/>
              </w:rPr>
            </w:pPr>
            <w:r w:rsidRPr="00846250">
              <w:rPr>
                <w:rFonts w:ascii="Arial" w:hAnsi="Arial"/>
                <w:sz w:val="24"/>
                <w:szCs w:val="24"/>
              </w:rPr>
              <w:t>4</w:t>
            </w:r>
            <w:r w:rsidRPr="00846250">
              <w:rPr>
                <w:rFonts w:ascii="Arial" w:hAnsi="Arial"/>
                <w:sz w:val="24"/>
                <w:szCs w:val="24"/>
                <w:vertAlign w:val="superscript"/>
              </w:rPr>
              <w:t>th</w:t>
            </w:r>
            <w:r w:rsidRPr="00846250">
              <w:rPr>
                <w:rFonts w:ascii="Arial" w:hAnsi="Arial"/>
                <w:sz w:val="24"/>
                <w:szCs w:val="24"/>
              </w:rPr>
              <w:t xml:space="preserve"> ECO Trade Promotion Organizations (ECO-TPOs) Forum</w:t>
            </w:r>
          </w:p>
        </w:tc>
        <w:tc>
          <w:tcPr>
            <w:tcW w:w="1457" w:type="dxa"/>
          </w:tcPr>
          <w:p w:rsidR="0025361F" w:rsidRPr="00846250" w:rsidRDefault="0025361F" w:rsidP="0025361F">
            <w:pPr>
              <w:ind w:right="41"/>
              <w:jc w:val="center"/>
              <w:rPr>
                <w:rFonts w:ascii="Arial" w:hAnsi="Arial"/>
                <w:bCs/>
                <w:color w:val="000000" w:themeColor="text1"/>
                <w:sz w:val="24"/>
                <w:szCs w:val="24"/>
              </w:rPr>
            </w:pPr>
            <w:r w:rsidRPr="00846250">
              <w:rPr>
                <w:rFonts w:ascii="Arial" w:hAnsi="Arial"/>
                <w:bCs/>
                <w:color w:val="000000" w:themeColor="text1"/>
                <w:sz w:val="24"/>
                <w:szCs w:val="24"/>
              </w:rPr>
              <w:t>TBD</w:t>
            </w:r>
          </w:p>
        </w:tc>
        <w:tc>
          <w:tcPr>
            <w:tcW w:w="1800" w:type="dxa"/>
          </w:tcPr>
          <w:p w:rsidR="0025361F" w:rsidRPr="00846250" w:rsidRDefault="0025361F" w:rsidP="0025361F">
            <w:pPr>
              <w:ind w:right="72"/>
              <w:jc w:val="center"/>
              <w:rPr>
                <w:rFonts w:ascii="Arial" w:hAnsi="Arial"/>
                <w:bCs/>
                <w:color w:val="000000" w:themeColor="text1"/>
                <w:sz w:val="24"/>
                <w:szCs w:val="24"/>
              </w:rPr>
            </w:pPr>
            <w:r w:rsidRPr="00846250">
              <w:rPr>
                <w:rFonts w:ascii="Arial" w:hAnsi="Arial"/>
                <w:bCs/>
                <w:color w:val="000000" w:themeColor="text1"/>
                <w:sz w:val="24"/>
                <w:szCs w:val="24"/>
              </w:rPr>
              <w:t xml:space="preserve">2024 / Physical </w:t>
            </w:r>
          </w:p>
        </w:tc>
        <w:tc>
          <w:tcPr>
            <w:tcW w:w="1620" w:type="dxa"/>
          </w:tcPr>
          <w:p w:rsidR="0025361F" w:rsidRPr="00530624" w:rsidRDefault="0025361F" w:rsidP="0025361F">
            <w:pPr>
              <w:ind w:right="-18"/>
              <w:jc w:val="center"/>
              <w:rPr>
                <w:rFonts w:ascii="Californian FB" w:hAnsi="Californian FB"/>
                <w:bCs/>
                <w:color w:val="000000" w:themeColor="text1"/>
                <w:sz w:val="18"/>
                <w:szCs w:val="18"/>
              </w:rPr>
            </w:pPr>
          </w:p>
        </w:tc>
      </w:tr>
      <w:tr w:rsidR="0025361F" w:rsidRPr="00530624" w:rsidTr="0025361F">
        <w:tc>
          <w:tcPr>
            <w:tcW w:w="621" w:type="dxa"/>
          </w:tcPr>
          <w:p w:rsidR="0025361F" w:rsidRPr="00846250" w:rsidRDefault="0025361F" w:rsidP="007B724B">
            <w:pPr>
              <w:pStyle w:val="ListParagraph"/>
              <w:numPr>
                <w:ilvl w:val="0"/>
                <w:numId w:val="96"/>
              </w:numPr>
              <w:spacing w:after="0" w:line="240" w:lineRule="auto"/>
              <w:rPr>
                <w:rFonts w:ascii="Arial" w:hAnsi="Arial"/>
                <w:sz w:val="24"/>
                <w:szCs w:val="24"/>
              </w:rPr>
            </w:pPr>
          </w:p>
        </w:tc>
        <w:tc>
          <w:tcPr>
            <w:tcW w:w="5662" w:type="dxa"/>
          </w:tcPr>
          <w:p w:rsidR="0025361F" w:rsidRPr="00846250" w:rsidRDefault="0025361F" w:rsidP="00846250">
            <w:pPr>
              <w:ind w:right="270"/>
              <w:jc w:val="both"/>
              <w:rPr>
                <w:rFonts w:ascii="Arial" w:hAnsi="Arial"/>
                <w:bCs/>
                <w:color w:val="000000" w:themeColor="text1"/>
                <w:sz w:val="24"/>
                <w:szCs w:val="24"/>
              </w:rPr>
            </w:pPr>
            <w:r w:rsidRPr="00846250">
              <w:rPr>
                <w:rFonts w:ascii="Arial" w:hAnsi="Arial"/>
                <w:bCs/>
                <w:color w:val="000000" w:themeColor="text1"/>
                <w:sz w:val="24"/>
                <w:szCs w:val="24"/>
              </w:rPr>
              <w:t>3</w:t>
            </w:r>
            <w:r w:rsidRPr="00846250">
              <w:rPr>
                <w:rFonts w:ascii="Arial" w:hAnsi="Arial"/>
                <w:bCs/>
                <w:color w:val="000000" w:themeColor="text1"/>
                <w:sz w:val="24"/>
                <w:szCs w:val="24"/>
                <w:vertAlign w:val="superscript"/>
              </w:rPr>
              <w:t>rd</w:t>
            </w:r>
            <w:r w:rsidRPr="00846250">
              <w:rPr>
                <w:rFonts w:ascii="Arial" w:hAnsi="Arial"/>
                <w:bCs/>
                <w:color w:val="000000" w:themeColor="text1"/>
                <w:sz w:val="24"/>
                <w:szCs w:val="24"/>
              </w:rPr>
              <w:t xml:space="preserve">  ECO Trade Fair</w:t>
            </w:r>
          </w:p>
        </w:tc>
        <w:tc>
          <w:tcPr>
            <w:tcW w:w="1457" w:type="dxa"/>
          </w:tcPr>
          <w:p w:rsidR="0025361F" w:rsidRPr="00846250" w:rsidRDefault="0025361F" w:rsidP="0025361F">
            <w:pPr>
              <w:ind w:right="41"/>
              <w:jc w:val="center"/>
              <w:rPr>
                <w:rFonts w:ascii="Arial" w:hAnsi="Arial"/>
                <w:bCs/>
                <w:color w:val="000000" w:themeColor="text1"/>
                <w:sz w:val="24"/>
                <w:szCs w:val="24"/>
              </w:rPr>
            </w:pPr>
            <w:r w:rsidRPr="00846250">
              <w:rPr>
                <w:rFonts w:ascii="Arial" w:hAnsi="Arial"/>
                <w:bCs/>
                <w:color w:val="000000" w:themeColor="text1"/>
                <w:sz w:val="24"/>
                <w:szCs w:val="24"/>
              </w:rPr>
              <w:t>TBD</w:t>
            </w:r>
          </w:p>
        </w:tc>
        <w:tc>
          <w:tcPr>
            <w:tcW w:w="1800" w:type="dxa"/>
          </w:tcPr>
          <w:p w:rsidR="0025361F" w:rsidRPr="00846250" w:rsidRDefault="0025361F" w:rsidP="0025361F">
            <w:pPr>
              <w:ind w:left="-150" w:right="72"/>
              <w:jc w:val="center"/>
              <w:rPr>
                <w:rFonts w:ascii="Arial" w:hAnsi="Arial"/>
                <w:bCs/>
                <w:color w:val="000000" w:themeColor="text1"/>
                <w:sz w:val="24"/>
                <w:szCs w:val="24"/>
              </w:rPr>
            </w:pPr>
            <w:r w:rsidRPr="00846250">
              <w:rPr>
                <w:rFonts w:ascii="Arial" w:hAnsi="Arial"/>
                <w:bCs/>
                <w:color w:val="000000" w:themeColor="text1"/>
                <w:sz w:val="24"/>
                <w:szCs w:val="24"/>
              </w:rPr>
              <w:t>2024 / Physical</w:t>
            </w:r>
          </w:p>
        </w:tc>
        <w:tc>
          <w:tcPr>
            <w:tcW w:w="1620" w:type="dxa"/>
          </w:tcPr>
          <w:p w:rsidR="0025361F" w:rsidRPr="00530624" w:rsidRDefault="0025361F" w:rsidP="0025361F">
            <w:pPr>
              <w:ind w:right="-18"/>
              <w:jc w:val="center"/>
              <w:rPr>
                <w:rFonts w:ascii="Californian FB" w:hAnsi="Californian FB"/>
                <w:bCs/>
                <w:color w:val="000000" w:themeColor="text1"/>
                <w:sz w:val="18"/>
                <w:szCs w:val="18"/>
              </w:rPr>
            </w:pPr>
          </w:p>
        </w:tc>
      </w:tr>
      <w:tr w:rsidR="0025361F" w:rsidRPr="00530624" w:rsidTr="0025361F">
        <w:tc>
          <w:tcPr>
            <w:tcW w:w="621" w:type="dxa"/>
          </w:tcPr>
          <w:p w:rsidR="0025361F" w:rsidRPr="00846250" w:rsidRDefault="0025361F" w:rsidP="007B724B">
            <w:pPr>
              <w:pStyle w:val="ListParagraph"/>
              <w:numPr>
                <w:ilvl w:val="0"/>
                <w:numId w:val="96"/>
              </w:numPr>
              <w:spacing w:after="0" w:line="240" w:lineRule="auto"/>
              <w:rPr>
                <w:rFonts w:ascii="Arial" w:hAnsi="Arial"/>
                <w:sz w:val="24"/>
                <w:szCs w:val="24"/>
              </w:rPr>
            </w:pPr>
          </w:p>
        </w:tc>
        <w:tc>
          <w:tcPr>
            <w:tcW w:w="5662" w:type="dxa"/>
          </w:tcPr>
          <w:p w:rsidR="0025361F" w:rsidRPr="00846250" w:rsidRDefault="0083761C" w:rsidP="008C2551">
            <w:pPr>
              <w:ind w:right="270"/>
              <w:jc w:val="both"/>
              <w:rPr>
                <w:rFonts w:ascii="Arial" w:hAnsi="Arial"/>
                <w:bCs/>
                <w:color w:val="000000" w:themeColor="text1"/>
                <w:sz w:val="24"/>
                <w:szCs w:val="24"/>
              </w:rPr>
            </w:pPr>
            <w:r>
              <w:rPr>
                <w:rFonts w:ascii="Arial" w:hAnsi="Arial"/>
                <w:bCs/>
                <w:color w:val="000000" w:themeColor="text1"/>
                <w:sz w:val="24"/>
                <w:szCs w:val="24"/>
              </w:rPr>
              <w:t>6</w:t>
            </w:r>
            <w:r w:rsidRPr="0083761C">
              <w:rPr>
                <w:rFonts w:ascii="Arial" w:hAnsi="Arial"/>
                <w:bCs/>
                <w:color w:val="000000" w:themeColor="text1"/>
                <w:sz w:val="24"/>
                <w:szCs w:val="24"/>
                <w:vertAlign w:val="superscript"/>
              </w:rPr>
              <w:t>th</w:t>
            </w:r>
            <w:r>
              <w:rPr>
                <w:rFonts w:ascii="Arial" w:hAnsi="Arial"/>
                <w:bCs/>
                <w:color w:val="000000" w:themeColor="text1"/>
                <w:sz w:val="24"/>
                <w:szCs w:val="24"/>
              </w:rPr>
              <w:t xml:space="preserve"> </w:t>
            </w:r>
            <w:r w:rsidR="0025361F" w:rsidRPr="00846250">
              <w:rPr>
                <w:rFonts w:ascii="Arial" w:hAnsi="Arial"/>
                <w:bCs/>
                <w:color w:val="000000" w:themeColor="text1"/>
                <w:sz w:val="24"/>
                <w:szCs w:val="24"/>
              </w:rPr>
              <w:t xml:space="preserve">ECO Business Forum </w:t>
            </w:r>
          </w:p>
        </w:tc>
        <w:tc>
          <w:tcPr>
            <w:tcW w:w="1457" w:type="dxa"/>
          </w:tcPr>
          <w:p w:rsidR="0025361F" w:rsidRPr="00846250" w:rsidRDefault="0025361F" w:rsidP="0025361F">
            <w:pPr>
              <w:ind w:right="41"/>
              <w:jc w:val="center"/>
              <w:rPr>
                <w:rFonts w:ascii="Arial" w:hAnsi="Arial"/>
                <w:bCs/>
                <w:color w:val="000000" w:themeColor="text1"/>
                <w:sz w:val="24"/>
                <w:szCs w:val="24"/>
              </w:rPr>
            </w:pPr>
            <w:r w:rsidRPr="00846250">
              <w:rPr>
                <w:rFonts w:ascii="Arial" w:hAnsi="Arial"/>
                <w:bCs/>
                <w:color w:val="000000" w:themeColor="text1"/>
                <w:sz w:val="24"/>
                <w:szCs w:val="24"/>
              </w:rPr>
              <w:t>TBD/ECO-CCI</w:t>
            </w:r>
          </w:p>
        </w:tc>
        <w:tc>
          <w:tcPr>
            <w:tcW w:w="1800" w:type="dxa"/>
          </w:tcPr>
          <w:p w:rsidR="0025361F" w:rsidRPr="00846250" w:rsidRDefault="0025361F" w:rsidP="0025361F">
            <w:pPr>
              <w:ind w:right="72"/>
              <w:jc w:val="center"/>
              <w:rPr>
                <w:rFonts w:ascii="Arial" w:hAnsi="Arial"/>
                <w:bCs/>
                <w:color w:val="000000" w:themeColor="text1"/>
                <w:sz w:val="24"/>
                <w:szCs w:val="24"/>
              </w:rPr>
            </w:pPr>
            <w:r w:rsidRPr="00846250">
              <w:rPr>
                <w:rFonts w:ascii="Arial" w:hAnsi="Arial"/>
                <w:bCs/>
                <w:color w:val="000000" w:themeColor="text1"/>
                <w:sz w:val="24"/>
                <w:szCs w:val="24"/>
              </w:rPr>
              <w:t>2024 / Physical</w:t>
            </w:r>
          </w:p>
        </w:tc>
        <w:tc>
          <w:tcPr>
            <w:tcW w:w="1620" w:type="dxa"/>
          </w:tcPr>
          <w:p w:rsidR="0025361F" w:rsidRPr="00530624" w:rsidRDefault="0025361F" w:rsidP="0025361F">
            <w:pPr>
              <w:ind w:right="-18"/>
              <w:jc w:val="center"/>
              <w:rPr>
                <w:rFonts w:ascii="Californian FB" w:hAnsi="Californian FB"/>
                <w:bCs/>
                <w:color w:val="000000" w:themeColor="text1"/>
                <w:sz w:val="18"/>
                <w:szCs w:val="18"/>
              </w:rPr>
            </w:pPr>
          </w:p>
        </w:tc>
      </w:tr>
      <w:tr w:rsidR="0025361F" w:rsidRPr="00530624" w:rsidTr="0025361F">
        <w:tc>
          <w:tcPr>
            <w:tcW w:w="621" w:type="dxa"/>
          </w:tcPr>
          <w:p w:rsidR="0025361F" w:rsidRPr="00846250" w:rsidRDefault="0025361F" w:rsidP="007B724B">
            <w:pPr>
              <w:pStyle w:val="ListParagraph"/>
              <w:numPr>
                <w:ilvl w:val="0"/>
                <w:numId w:val="96"/>
              </w:numPr>
              <w:spacing w:after="0" w:line="240" w:lineRule="auto"/>
              <w:rPr>
                <w:rFonts w:ascii="Arial" w:hAnsi="Arial"/>
                <w:sz w:val="24"/>
                <w:szCs w:val="24"/>
              </w:rPr>
            </w:pPr>
          </w:p>
        </w:tc>
        <w:tc>
          <w:tcPr>
            <w:tcW w:w="5662" w:type="dxa"/>
          </w:tcPr>
          <w:p w:rsidR="0025361F" w:rsidRPr="00846250" w:rsidRDefault="0025361F" w:rsidP="008C2551">
            <w:pPr>
              <w:ind w:right="270"/>
              <w:jc w:val="both"/>
              <w:rPr>
                <w:rFonts w:ascii="Arial" w:hAnsi="Arial"/>
                <w:bCs/>
                <w:color w:val="000000" w:themeColor="text1"/>
                <w:sz w:val="24"/>
                <w:szCs w:val="24"/>
              </w:rPr>
            </w:pPr>
            <w:r w:rsidRPr="00846250">
              <w:rPr>
                <w:rFonts w:ascii="Arial" w:hAnsi="Arial"/>
                <w:bCs/>
                <w:color w:val="000000" w:themeColor="text1"/>
                <w:sz w:val="24"/>
                <w:szCs w:val="24"/>
              </w:rPr>
              <w:t>1</w:t>
            </w:r>
            <w:r w:rsidRPr="00846250">
              <w:rPr>
                <w:rFonts w:ascii="Arial" w:hAnsi="Arial"/>
                <w:bCs/>
                <w:color w:val="000000" w:themeColor="text1"/>
                <w:sz w:val="24"/>
                <w:szCs w:val="24"/>
                <w:vertAlign w:val="superscript"/>
              </w:rPr>
              <w:t>st</w:t>
            </w:r>
            <w:r w:rsidRPr="00846250">
              <w:rPr>
                <w:rFonts w:ascii="Arial" w:hAnsi="Arial"/>
                <w:bCs/>
                <w:color w:val="000000" w:themeColor="text1"/>
                <w:sz w:val="24"/>
                <w:szCs w:val="24"/>
              </w:rPr>
              <w:t xml:space="preserve"> Meeting of Joint Working Group to finalize Multi-Dimensional Trade &amp; Investment Strategy &amp; to conduct Preliminary Study on the Prospects of Establishing a Free Trade Area </w:t>
            </w:r>
          </w:p>
        </w:tc>
        <w:tc>
          <w:tcPr>
            <w:tcW w:w="1457" w:type="dxa"/>
          </w:tcPr>
          <w:p w:rsidR="0025361F" w:rsidRPr="00846250" w:rsidRDefault="0025361F" w:rsidP="0025361F">
            <w:pPr>
              <w:ind w:right="41"/>
              <w:jc w:val="center"/>
              <w:rPr>
                <w:rFonts w:ascii="Arial" w:hAnsi="Arial"/>
                <w:bCs/>
                <w:color w:val="000000" w:themeColor="text1"/>
                <w:sz w:val="24"/>
                <w:szCs w:val="24"/>
              </w:rPr>
            </w:pPr>
            <w:r w:rsidRPr="00846250">
              <w:rPr>
                <w:rFonts w:ascii="Arial" w:hAnsi="Arial"/>
                <w:bCs/>
                <w:color w:val="000000" w:themeColor="text1"/>
                <w:sz w:val="24"/>
                <w:szCs w:val="24"/>
              </w:rPr>
              <w:t xml:space="preserve">TBD </w:t>
            </w:r>
          </w:p>
        </w:tc>
        <w:tc>
          <w:tcPr>
            <w:tcW w:w="1800" w:type="dxa"/>
          </w:tcPr>
          <w:p w:rsidR="0025361F" w:rsidRPr="00846250" w:rsidRDefault="0025361F" w:rsidP="0025361F">
            <w:pPr>
              <w:ind w:right="72"/>
              <w:jc w:val="center"/>
              <w:rPr>
                <w:rFonts w:ascii="Arial" w:hAnsi="Arial"/>
                <w:bCs/>
                <w:color w:val="000000" w:themeColor="text1"/>
                <w:sz w:val="24"/>
                <w:szCs w:val="24"/>
              </w:rPr>
            </w:pPr>
            <w:r w:rsidRPr="00846250">
              <w:rPr>
                <w:rFonts w:ascii="Arial" w:hAnsi="Arial"/>
                <w:bCs/>
                <w:color w:val="000000" w:themeColor="text1"/>
                <w:sz w:val="24"/>
                <w:szCs w:val="24"/>
              </w:rPr>
              <w:t>2024 / Hybrid</w:t>
            </w:r>
          </w:p>
        </w:tc>
        <w:tc>
          <w:tcPr>
            <w:tcW w:w="1620" w:type="dxa"/>
          </w:tcPr>
          <w:p w:rsidR="0025361F" w:rsidRPr="00530624" w:rsidRDefault="0025361F" w:rsidP="0025361F">
            <w:pPr>
              <w:ind w:right="-18"/>
              <w:jc w:val="center"/>
              <w:rPr>
                <w:rFonts w:ascii="Californian FB" w:hAnsi="Californian FB"/>
                <w:bCs/>
                <w:color w:val="000000" w:themeColor="text1"/>
                <w:sz w:val="18"/>
                <w:szCs w:val="18"/>
              </w:rPr>
            </w:pPr>
          </w:p>
        </w:tc>
      </w:tr>
      <w:tr w:rsidR="0083761C" w:rsidRPr="00530624" w:rsidTr="0025361F">
        <w:tc>
          <w:tcPr>
            <w:tcW w:w="621" w:type="dxa"/>
          </w:tcPr>
          <w:p w:rsidR="0083761C" w:rsidRPr="00846250" w:rsidRDefault="0083761C" w:rsidP="007B724B">
            <w:pPr>
              <w:pStyle w:val="ListParagraph"/>
              <w:numPr>
                <w:ilvl w:val="0"/>
                <w:numId w:val="96"/>
              </w:numPr>
              <w:spacing w:after="0" w:line="240" w:lineRule="auto"/>
              <w:rPr>
                <w:rFonts w:ascii="Arial" w:hAnsi="Arial"/>
                <w:sz w:val="24"/>
                <w:szCs w:val="24"/>
              </w:rPr>
            </w:pPr>
          </w:p>
        </w:tc>
        <w:tc>
          <w:tcPr>
            <w:tcW w:w="5662" w:type="dxa"/>
          </w:tcPr>
          <w:p w:rsidR="0083761C" w:rsidRPr="00A14AC6" w:rsidRDefault="0083761C" w:rsidP="00EF14FD">
            <w:pPr>
              <w:ind w:right="270"/>
              <w:jc w:val="both"/>
              <w:rPr>
                <w:rFonts w:asciiTheme="minorBidi" w:hAnsiTheme="minorBidi" w:cstheme="minorBidi"/>
                <w:bCs/>
                <w:color w:val="000000" w:themeColor="text1"/>
                <w:sz w:val="24"/>
                <w:szCs w:val="24"/>
              </w:rPr>
            </w:pPr>
            <w:r w:rsidRPr="00A14AC6">
              <w:rPr>
                <w:rFonts w:asciiTheme="minorBidi" w:hAnsiTheme="minorBidi" w:cstheme="minorBidi"/>
                <w:bCs/>
                <w:color w:val="000000" w:themeColor="text1"/>
                <w:sz w:val="24"/>
                <w:szCs w:val="24"/>
              </w:rPr>
              <w:t>2</w:t>
            </w:r>
            <w:r w:rsidRPr="00A14AC6">
              <w:rPr>
                <w:rFonts w:asciiTheme="minorBidi" w:hAnsiTheme="minorBidi" w:cstheme="minorBidi"/>
                <w:bCs/>
                <w:color w:val="000000" w:themeColor="text1"/>
                <w:sz w:val="24"/>
                <w:szCs w:val="24"/>
                <w:vertAlign w:val="superscript"/>
              </w:rPr>
              <w:t>nd</w:t>
            </w:r>
            <w:r w:rsidRPr="00A14AC6">
              <w:rPr>
                <w:rFonts w:asciiTheme="minorBidi" w:hAnsiTheme="minorBidi" w:cstheme="minorBidi"/>
                <w:bCs/>
                <w:color w:val="000000" w:themeColor="text1"/>
                <w:sz w:val="24"/>
                <w:szCs w:val="24"/>
              </w:rPr>
              <w:t xml:space="preserve"> Meeting of ECO Heads of Tax Administration</w:t>
            </w:r>
          </w:p>
        </w:tc>
        <w:tc>
          <w:tcPr>
            <w:tcW w:w="1457" w:type="dxa"/>
          </w:tcPr>
          <w:p w:rsidR="0083761C" w:rsidRPr="00A14AC6" w:rsidRDefault="0083761C" w:rsidP="00EF14FD">
            <w:pPr>
              <w:ind w:right="270"/>
              <w:jc w:val="center"/>
              <w:rPr>
                <w:rFonts w:asciiTheme="minorBidi" w:hAnsiTheme="minorBidi" w:cstheme="minorBidi"/>
                <w:bCs/>
                <w:color w:val="000000" w:themeColor="text1"/>
                <w:sz w:val="24"/>
                <w:szCs w:val="24"/>
              </w:rPr>
            </w:pPr>
            <w:r w:rsidRPr="00A14AC6">
              <w:rPr>
                <w:rFonts w:asciiTheme="minorBidi" w:hAnsiTheme="minorBidi" w:cstheme="minorBidi"/>
                <w:bCs/>
                <w:color w:val="000000" w:themeColor="text1"/>
                <w:sz w:val="24"/>
                <w:szCs w:val="24"/>
              </w:rPr>
              <w:t>TBD</w:t>
            </w:r>
          </w:p>
        </w:tc>
        <w:tc>
          <w:tcPr>
            <w:tcW w:w="1800" w:type="dxa"/>
          </w:tcPr>
          <w:p w:rsidR="0083761C" w:rsidRPr="00A14AC6" w:rsidRDefault="0083761C" w:rsidP="00EF14FD">
            <w:pPr>
              <w:ind w:left="-108"/>
              <w:jc w:val="center"/>
              <w:rPr>
                <w:rFonts w:asciiTheme="minorBidi" w:hAnsiTheme="minorBidi" w:cstheme="minorBidi"/>
                <w:bCs/>
                <w:color w:val="000000" w:themeColor="text1"/>
                <w:sz w:val="24"/>
                <w:szCs w:val="24"/>
              </w:rPr>
            </w:pPr>
            <w:r w:rsidRPr="00A14AC6">
              <w:rPr>
                <w:rFonts w:asciiTheme="minorBidi" w:hAnsiTheme="minorBidi" w:cstheme="minorBidi"/>
                <w:bCs/>
                <w:color w:val="000000" w:themeColor="text1"/>
                <w:sz w:val="24"/>
                <w:szCs w:val="24"/>
              </w:rPr>
              <w:t>2024</w:t>
            </w:r>
          </w:p>
        </w:tc>
        <w:tc>
          <w:tcPr>
            <w:tcW w:w="1620" w:type="dxa"/>
          </w:tcPr>
          <w:p w:rsidR="0083761C" w:rsidRPr="00530624" w:rsidRDefault="0083761C" w:rsidP="0025361F">
            <w:pPr>
              <w:ind w:right="-18"/>
              <w:jc w:val="center"/>
              <w:rPr>
                <w:rFonts w:ascii="Californian FB" w:hAnsi="Californian FB"/>
                <w:bCs/>
                <w:color w:val="000000" w:themeColor="text1"/>
                <w:sz w:val="18"/>
                <w:szCs w:val="18"/>
              </w:rPr>
            </w:pPr>
          </w:p>
        </w:tc>
      </w:tr>
      <w:tr w:rsidR="00A967B5" w:rsidRPr="00530624" w:rsidTr="0025361F">
        <w:tc>
          <w:tcPr>
            <w:tcW w:w="621" w:type="dxa"/>
          </w:tcPr>
          <w:p w:rsidR="00A967B5" w:rsidRPr="00846250" w:rsidRDefault="00A967B5" w:rsidP="007B724B">
            <w:pPr>
              <w:pStyle w:val="ListParagraph"/>
              <w:numPr>
                <w:ilvl w:val="0"/>
                <w:numId w:val="96"/>
              </w:numPr>
              <w:spacing w:after="0" w:line="240" w:lineRule="auto"/>
              <w:rPr>
                <w:rFonts w:ascii="Arial" w:hAnsi="Arial"/>
                <w:sz w:val="24"/>
                <w:szCs w:val="24"/>
              </w:rPr>
            </w:pPr>
          </w:p>
        </w:tc>
        <w:tc>
          <w:tcPr>
            <w:tcW w:w="5662" w:type="dxa"/>
          </w:tcPr>
          <w:p w:rsidR="00A967B5" w:rsidRPr="00A14AC6" w:rsidRDefault="00A967B5" w:rsidP="00EF14FD">
            <w:pPr>
              <w:pStyle w:val="NoSpacing"/>
              <w:jc w:val="both"/>
              <w:rPr>
                <w:rFonts w:asciiTheme="minorBidi" w:hAnsiTheme="minorBidi" w:cstheme="minorBidi"/>
                <w:color w:val="000000" w:themeColor="text1"/>
                <w:sz w:val="24"/>
                <w:szCs w:val="24"/>
              </w:rPr>
            </w:pPr>
            <w:r w:rsidRPr="00A14AC6">
              <w:rPr>
                <w:rFonts w:asciiTheme="minorBidi" w:hAnsiTheme="minorBidi" w:cstheme="minorBidi"/>
                <w:color w:val="000000" w:themeColor="text1"/>
                <w:sz w:val="24"/>
                <w:szCs w:val="24"/>
              </w:rPr>
              <w:t>2</w:t>
            </w:r>
            <w:r w:rsidRPr="00A14AC6">
              <w:rPr>
                <w:rFonts w:asciiTheme="minorBidi" w:hAnsiTheme="minorBidi" w:cstheme="minorBidi"/>
                <w:color w:val="000000" w:themeColor="text1"/>
                <w:sz w:val="24"/>
                <w:szCs w:val="24"/>
                <w:vertAlign w:val="superscript"/>
              </w:rPr>
              <w:t>nd</w:t>
            </w:r>
            <w:r w:rsidRPr="00A14AC6">
              <w:rPr>
                <w:rFonts w:asciiTheme="minorBidi" w:hAnsiTheme="minorBidi" w:cstheme="minorBidi"/>
                <w:color w:val="000000" w:themeColor="text1"/>
                <w:sz w:val="24"/>
                <w:szCs w:val="24"/>
              </w:rPr>
              <w:t xml:space="preserve"> Experts Group Meeting on Banking, Financial Matters of ECO and Forming ECO Clearing Union</w:t>
            </w:r>
          </w:p>
        </w:tc>
        <w:tc>
          <w:tcPr>
            <w:tcW w:w="1457" w:type="dxa"/>
          </w:tcPr>
          <w:p w:rsidR="00A967B5" w:rsidRPr="00A14AC6" w:rsidRDefault="00A967B5" w:rsidP="00A967B5">
            <w:pPr>
              <w:ind w:right="270"/>
              <w:jc w:val="center"/>
              <w:rPr>
                <w:rFonts w:asciiTheme="minorBidi" w:hAnsiTheme="minorBidi" w:cstheme="minorBidi"/>
                <w:bCs/>
                <w:color w:val="000000" w:themeColor="text1"/>
                <w:sz w:val="24"/>
                <w:szCs w:val="24"/>
              </w:rPr>
            </w:pPr>
            <w:r w:rsidRPr="00A14AC6">
              <w:rPr>
                <w:rFonts w:asciiTheme="minorBidi" w:hAnsiTheme="minorBidi" w:cstheme="minorBidi"/>
                <w:bCs/>
                <w:color w:val="000000" w:themeColor="text1"/>
                <w:sz w:val="24"/>
                <w:szCs w:val="24"/>
              </w:rPr>
              <w:t>TBD</w:t>
            </w:r>
          </w:p>
        </w:tc>
        <w:tc>
          <w:tcPr>
            <w:tcW w:w="1800" w:type="dxa"/>
          </w:tcPr>
          <w:p w:rsidR="00A967B5" w:rsidRPr="00A14AC6" w:rsidRDefault="00A967B5" w:rsidP="00EF14FD">
            <w:pPr>
              <w:jc w:val="center"/>
              <w:rPr>
                <w:rFonts w:asciiTheme="minorBidi" w:hAnsiTheme="minorBidi" w:cstheme="minorBidi"/>
                <w:bCs/>
                <w:color w:val="000000" w:themeColor="text1"/>
                <w:sz w:val="24"/>
                <w:szCs w:val="24"/>
              </w:rPr>
            </w:pPr>
            <w:r w:rsidRPr="00A14AC6">
              <w:rPr>
                <w:rFonts w:asciiTheme="minorBidi" w:hAnsiTheme="minorBidi" w:cstheme="minorBidi"/>
                <w:bCs/>
                <w:color w:val="000000" w:themeColor="text1"/>
                <w:sz w:val="24"/>
                <w:szCs w:val="24"/>
              </w:rPr>
              <w:t>2024</w:t>
            </w:r>
          </w:p>
        </w:tc>
        <w:tc>
          <w:tcPr>
            <w:tcW w:w="1620" w:type="dxa"/>
          </w:tcPr>
          <w:p w:rsidR="00A967B5" w:rsidRPr="00530624" w:rsidRDefault="00A967B5" w:rsidP="0025361F">
            <w:pPr>
              <w:ind w:right="-18"/>
              <w:jc w:val="center"/>
              <w:rPr>
                <w:rFonts w:ascii="Californian FB" w:hAnsi="Californian FB"/>
                <w:bCs/>
                <w:color w:val="000000" w:themeColor="text1"/>
                <w:sz w:val="18"/>
                <w:szCs w:val="18"/>
              </w:rPr>
            </w:pPr>
          </w:p>
        </w:tc>
      </w:tr>
      <w:tr w:rsidR="00A967B5" w:rsidRPr="00530624" w:rsidTr="0025361F">
        <w:tc>
          <w:tcPr>
            <w:tcW w:w="621" w:type="dxa"/>
          </w:tcPr>
          <w:p w:rsidR="00A967B5" w:rsidRPr="00846250" w:rsidRDefault="00A967B5" w:rsidP="007B724B">
            <w:pPr>
              <w:pStyle w:val="ListParagraph"/>
              <w:numPr>
                <w:ilvl w:val="0"/>
                <w:numId w:val="96"/>
              </w:numPr>
              <w:spacing w:after="0" w:line="240" w:lineRule="auto"/>
              <w:rPr>
                <w:rFonts w:ascii="Arial" w:hAnsi="Arial"/>
                <w:sz w:val="24"/>
                <w:szCs w:val="24"/>
              </w:rPr>
            </w:pPr>
          </w:p>
        </w:tc>
        <w:tc>
          <w:tcPr>
            <w:tcW w:w="5662" w:type="dxa"/>
          </w:tcPr>
          <w:p w:rsidR="00A967B5" w:rsidRPr="00A14AC6" w:rsidRDefault="00A14AC6" w:rsidP="008C2551">
            <w:pPr>
              <w:ind w:right="270"/>
              <w:jc w:val="both"/>
              <w:rPr>
                <w:rFonts w:ascii="Arial" w:hAnsi="Arial"/>
                <w:bCs/>
                <w:color w:val="000000" w:themeColor="text1"/>
                <w:sz w:val="24"/>
                <w:szCs w:val="24"/>
              </w:rPr>
            </w:pPr>
            <w:r w:rsidRPr="00A14AC6">
              <w:rPr>
                <w:rFonts w:asciiTheme="minorBidi" w:hAnsiTheme="minorBidi" w:cstheme="minorBidi"/>
                <w:color w:val="000000" w:themeColor="text1"/>
                <w:sz w:val="24"/>
                <w:szCs w:val="24"/>
              </w:rPr>
              <w:t>1</w:t>
            </w:r>
            <w:r w:rsidRPr="00A14AC6">
              <w:rPr>
                <w:rFonts w:asciiTheme="minorBidi" w:hAnsiTheme="minorBidi" w:cstheme="minorBidi"/>
                <w:color w:val="000000" w:themeColor="text1"/>
                <w:sz w:val="24"/>
                <w:szCs w:val="24"/>
                <w:vertAlign w:val="superscript"/>
              </w:rPr>
              <w:t>st</w:t>
            </w:r>
            <w:r w:rsidRPr="00A14AC6">
              <w:rPr>
                <w:rFonts w:asciiTheme="minorBidi" w:hAnsiTheme="minorBidi" w:cstheme="minorBidi"/>
                <w:color w:val="000000" w:themeColor="text1"/>
                <w:sz w:val="24"/>
                <w:szCs w:val="24"/>
              </w:rPr>
              <w:t xml:space="preserve"> Meeting of Working Group of the Central Banks on ECO Clearing Union (ECU)</w:t>
            </w:r>
          </w:p>
        </w:tc>
        <w:tc>
          <w:tcPr>
            <w:tcW w:w="1457" w:type="dxa"/>
          </w:tcPr>
          <w:p w:rsidR="00A967B5" w:rsidRPr="00A14AC6" w:rsidRDefault="00A14AC6" w:rsidP="0025361F">
            <w:pPr>
              <w:ind w:right="41"/>
              <w:jc w:val="center"/>
              <w:rPr>
                <w:rFonts w:ascii="Arial" w:hAnsi="Arial"/>
                <w:bCs/>
                <w:color w:val="000000" w:themeColor="text1"/>
                <w:sz w:val="24"/>
                <w:szCs w:val="24"/>
              </w:rPr>
            </w:pPr>
            <w:r w:rsidRPr="00A14AC6">
              <w:rPr>
                <w:rFonts w:ascii="Arial" w:hAnsi="Arial"/>
                <w:bCs/>
                <w:color w:val="000000" w:themeColor="text1"/>
                <w:sz w:val="24"/>
                <w:szCs w:val="24"/>
              </w:rPr>
              <w:t>Iran</w:t>
            </w:r>
          </w:p>
        </w:tc>
        <w:tc>
          <w:tcPr>
            <w:tcW w:w="1800" w:type="dxa"/>
          </w:tcPr>
          <w:p w:rsidR="00A967B5" w:rsidRPr="00A14AC6" w:rsidRDefault="00A967B5" w:rsidP="0025361F">
            <w:pPr>
              <w:ind w:right="72"/>
              <w:jc w:val="center"/>
              <w:rPr>
                <w:rFonts w:ascii="Arial" w:hAnsi="Arial"/>
                <w:bCs/>
                <w:color w:val="000000" w:themeColor="text1"/>
                <w:sz w:val="24"/>
                <w:szCs w:val="24"/>
              </w:rPr>
            </w:pPr>
            <w:r w:rsidRPr="00A14AC6">
              <w:rPr>
                <w:rFonts w:ascii="Arial" w:hAnsi="Arial"/>
                <w:bCs/>
                <w:color w:val="000000" w:themeColor="text1"/>
                <w:sz w:val="24"/>
                <w:szCs w:val="24"/>
              </w:rPr>
              <w:t xml:space="preserve">2024 </w:t>
            </w:r>
          </w:p>
        </w:tc>
        <w:tc>
          <w:tcPr>
            <w:tcW w:w="1620" w:type="dxa"/>
          </w:tcPr>
          <w:p w:rsidR="00A967B5" w:rsidRPr="00530624" w:rsidRDefault="00A967B5" w:rsidP="0025361F">
            <w:pPr>
              <w:ind w:right="-18"/>
              <w:jc w:val="center"/>
              <w:rPr>
                <w:rFonts w:ascii="Californian FB" w:hAnsi="Californian FB"/>
                <w:bCs/>
                <w:color w:val="000000" w:themeColor="text1"/>
                <w:sz w:val="18"/>
                <w:szCs w:val="18"/>
              </w:rPr>
            </w:pPr>
          </w:p>
        </w:tc>
      </w:tr>
    </w:tbl>
    <w:p w:rsidR="00787830" w:rsidRPr="00B96B1F" w:rsidRDefault="00787830" w:rsidP="00787830">
      <w:pPr>
        <w:ind w:left="-810"/>
        <w:rPr>
          <w:rFonts w:ascii="Arial" w:hAnsi="Arial" w:cs="Arial"/>
          <w:i/>
          <w:iCs/>
          <w:sz w:val="18"/>
          <w:szCs w:val="18"/>
          <w:lang w:val="en-GB" w:eastAsia="en-US"/>
        </w:rPr>
      </w:pPr>
      <w:r w:rsidRPr="00B96B1F">
        <w:rPr>
          <w:rFonts w:ascii="Arial" w:hAnsi="Arial" w:cs="Arial"/>
          <w:bCs/>
          <w:i/>
          <w:iCs/>
          <w:color w:val="000000" w:themeColor="text1"/>
          <w:sz w:val="18"/>
          <w:szCs w:val="18"/>
          <w:lang w:val="en-GB"/>
        </w:rPr>
        <w:t>NOTE: In absence of volunteer host, the Secretariat will host the event.</w:t>
      </w:r>
    </w:p>
    <w:p w:rsidR="00787830" w:rsidRPr="00B96B1F" w:rsidRDefault="00787830" w:rsidP="00C0266A">
      <w:pPr>
        <w:rPr>
          <w:rStyle w:val="MSGENFONTSTYLENAMETEMPLATEROLENUMBERMSGENFONTSTYLENAMEBYROLETEXT20"/>
          <w:rFonts w:ascii="Arial" w:hAnsi="Arial" w:cs="Arial"/>
          <w:b/>
          <w:sz w:val="24"/>
          <w:szCs w:val="24"/>
          <w:u w:val="single"/>
        </w:rPr>
      </w:pPr>
      <w:r w:rsidRPr="00B96B1F">
        <w:rPr>
          <w:rStyle w:val="MSGENFONTSTYLENAMETEMPLATEROLENUMBERMSGENFONTSTYLENAMEBYROLETEXT20"/>
          <w:rFonts w:ascii="Arial" w:hAnsi="Arial" w:cs="Arial"/>
          <w:b/>
          <w:sz w:val="24"/>
          <w:szCs w:val="24"/>
          <w:u w:val="single"/>
        </w:rPr>
        <w:t>2</w:t>
      </w:r>
      <w:r w:rsidRPr="00B96B1F">
        <w:rPr>
          <w:rStyle w:val="MSGENFONTSTYLENAMETEMPLATEROLENUMBERMSGENFONTSTYLENAMEBYROLETEXT20"/>
          <w:rFonts w:ascii="Arial" w:hAnsi="Arial" w:cs="Arial"/>
          <w:b/>
          <w:sz w:val="24"/>
          <w:szCs w:val="24"/>
          <w:u w:val="single"/>
          <w:vertAlign w:val="superscript"/>
        </w:rPr>
        <w:t>nd</w:t>
      </w:r>
      <w:r w:rsidRPr="00B96B1F">
        <w:rPr>
          <w:rStyle w:val="MSGENFONTSTYLENAMETEMPLATEROLENUMBERMSGENFONTSTYLENAMEBYROLETEXT20"/>
          <w:rFonts w:ascii="Arial" w:hAnsi="Arial" w:cs="Arial"/>
          <w:b/>
          <w:sz w:val="24"/>
          <w:szCs w:val="24"/>
          <w:u w:val="single"/>
        </w:rPr>
        <w:t xml:space="preserve"> Degree Priority ECO Events </w:t>
      </w:r>
    </w:p>
    <w:tbl>
      <w:tblPr>
        <w:tblStyle w:val="TableGrid"/>
        <w:tblW w:w="11160" w:type="dxa"/>
        <w:tblInd w:w="-792" w:type="dxa"/>
        <w:tblLayout w:type="fixed"/>
        <w:tblLook w:val="04A0"/>
      </w:tblPr>
      <w:tblGrid>
        <w:gridCol w:w="540"/>
        <w:gridCol w:w="6210"/>
        <w:gridCol w:w="1530"/>
        <w:gridCol w:w="1507"/>
        <w:gridCol w:w="1373"/>
      </w:tblGrid>
      <w:tr w:rsidR="00787830" w:rsidRPr="00B96B1F" w:rsidTr="00486298">
        <w:tc>
          <w:tcPr>
            <w:tcW w:w="540" w:type="dxa"/>
            <w:shd w:val="pct10" w:color="auto" w:fill="auto"/>
            <w:vAlign w:val="center"/>
          </w:tcPr>
          <w:p w:rsidR="00787830" w:rsidRPr="00B96B1F" w:rsidRDefault="00787830" w:rsidP="008C2551">
            <w:pPr>
              <w:jc w:val="center"/>
              <w:rPr>
                <w:rFonts w:ascii="Arial" w:hAnsi="Arial"/>
                <w:b/>
                <w:color w:val="000000" w:themeColor="text1"/>
                <w:sz w:val="24"/>
                <w:szCs w:val="24"/>
              </w:rPr>
            </w:pPr>
            <w:r w:rsidRPr="00B96B1F">
              <w:rPr>
                <w:rFonts w:ascii="Arial" w:hAnsi="Arial"/>
                <w:b/>
                <w:color w:val="000000" w:themeColor="text1"/>
                <w:sz w:val="24"/>
                <w:szCs w:val="24"/>
              </w:rPr>
              <w:t>No</w:t>
            </w:r>
          </w:p>
        </w:tc>
        <w:tc>
          <w:tcPr>
            <w:tcW w:w="6210" w:type="dxa"/>
            <w:shd w:val="pct10" w:color="auto" w:fill="auto"/>
            <w:vAlign w:val="center"/>
          </w:tcPr>
          <w:p w:rsidR="00787830" w:rsidRPr="00B96B1F" w:rsidRDefault="00787830" w:rsidP="008C2551">
            <w:pPr>
              <w:ind w:right="274"/>
              <w:jc w:val="center"/>
              <w:rPr>
                <w:rFonts w:ascii="Arial" w:hAnsi="Arial"/>
                <w:b/>
                <w:color w:val="000000" w:themeColor="text1"/>
                <w:sz w:val="24"/>
                <w:szCs w:val="24"/>
              </w:rPr>
            </w:pPr>
            <w:r w:rsidRPr="00B96B1F">
              <w:rPr>
                <w:rFonts w:ascii="Arial" w:hAnsi="Arial"/>
                <w:b/>
                <w:color w:val="000000" w:themeColor="text1"/>
                <w:sz w:val="24"/>
                <w:szCs w:val="24"/>
              </w:rPr>
              <w:t>Event/Activity</w:t>
            </w:r>
          </w:p>
        </w:tc>
        <w:tc>
          <w:tcPr>
            <w:tcW w:w="1530" w:type="dxa"/>
            <w:shd w:val="pct10" w:color="auto" w:fill="auto"/>
            <w:vAlign w:val="center"/>
          </w:tcPr>
          <w:p w:rsidR="00787830" w:rsidRPr="00B96B1F" w:rsidRDefault="00787830" w:rsidP="008C2551">
            <w:pPr>
              <w:ind w:right="274"/>
              <w:jc w:val="center"/>
              <w:rPr>
                <w:rFonts w:ascii="Arial" w:hAnsi="Arial"/>
                <w:b/>
                <w:color w:val="000000" w:themeColor="text1"/>
                <w:sz w:val="24"/>
                <w:szCs w:val="24"/>
              </w:rPr>
            </w:pPr>
            <w:r w:rsidRPr="00B96B1F">
              <w:rPr>
                <w:rFonts w:ascii="Arial" w:hAnsi="Arial"/>
                <w:b/>
                <w:color w:val="000000" w:themeColor="text1"/>
                <w:sz w:val="24"/>
                <w:szCs w:val="24"/>
              </w:rPr>
              <w:t>Venue</w:t>
            </w:r>
          </w:p>
        </w:tc>
        <w:tc>
          <w:tcPr>
            <w:tcW w:w="1507" w:type="dxa"/>
            <w:shd w:val="pct10" w:color="auto" w:fill="auto"/>
            <w:vAlign w:val="center"/>
          </w:tcPr>
          <w:p w:rsidR="00787830" w:rsidRPr="00B96B1F" w:rsidRDefault="00787830" w:rsidP="008C2551">
            <w:pPr>
              <w:ind w:right="274"/>
              <w:jc w:val="center"/>
              <w:rPr>
                <w:rFonts w:ascii="Arial" w:hAnsi="Arial"/>
                <w:b/>
                <w:color w:val="000000" w:themeColor="text1"/>
                <w:sz w:val="24"/>
                <w:szCs w:val="24"/>
              </w:rPr>
            </w:pPr>
            <w:r w:rsidRPr="00B96B1F">
              <w:rPr>
                <w:rFonts w:ascii="Arial" w:hAnsi="Arial"/>
                <w:b/>
                <w:color w:val="000000" w:themeColor="text1"/>
                <w:sz w:val="24"/>
                <w:szCs w:val="24"/>
              </w:rPr>
              <w:t>Date / Mode</w:t>
            </w:r>
          </w:p>
        </w:tc>
        <w:tc>
          <w:tcPr>
            <w:tcW w:w="1373" w:type="dxa"/>
            <w:shd w:val="pct10" w:color="auto" w:fill="auto"/>
            <w:vAlign w:val="center"/>
          </w:tcPr>
          <w:p w:rsidR="00787830" w:rsidRPr="00B96B1F" w:rsidRDefault="00787830" w:rsidP="008C2551">
            <w:pPr>
              <w:ind w:right="274"/>
              <w:jc w:val="center"/>
              <w:rPr>
                <w:rFonts w:ascii="Arial" w:hAnsi="Arial"/>
                <w:b/>
                <w:color w:val="000000" w:themeColor="text1"/>
                <w:sz w:val="24"/>
                <w:szCs w:val="24"/>
              </w:rPr>
            </w:pPr>
            <w:r w:rsidRPr="00B96B1F">
              <w:rPr>
                <w:rFonts w:ascii="Arial" w:hAnsi="Arial"/>
                <w:b/>
                <w:color w:val="000000" w:themeColor="text1"/>
                <w:sz w:val="24"/>
                <w:szCs w:val="24"/>
              </w:rPr>
              <w:t xml:space="preserve">Notes, if any </w:t>
            </w:r>
          </w:p>
        </w:tc>
      </w:tr>
      <w:tr w:rsidR="00A14AC6" w:rsidRPr="00B96B1F" w:rsidTr="00486298">
        <w:tc>
          <w:tcPr>
            <w:tcW w:w="540" w:type="dxa"/>
          </w:tcPr>
          <w:p w:rsidR="00A14AC6" w:rsidRPr="00B96B1F" w:rsidRDefault="00A14AC6" w:rsidP="007B724B">
            <w:pPr>
              <w:pStyle w:val="ListParagraph"/>
              <w:numPr>
                <w:ilvl w:val="0"/>
                <w:numId w:val="97"/>
              </w:numPr>
              <w:spacing w:after="0" w:line="240" w:lineRule="auto"/>
              <w:rPr>
                <w:rFonts w:ascii="Arial" w:hAnsi="Arial"/>
                <w:sz w:val="24"/>
                <w:szCs w:val="24"/>
              </w:rPr>
            </w:pPr>
          </w:p>
        </w:tc>
        <w:tc>
          <w:tcPr>
            <w:tcW w:w="6210" w:type="dxa"/>
          </w:tcPr>
          <w:p w:rsidR="00A14AC6" w:rsidRPr="00B96B1F" w:rsidRDefault="00A14AC6" w:rsidP="00EF14FD">
            <w:pPr>
              <w:ind w:right="270"/>
              <w:jc w:val="both"/>
              <w:rPr>
                <w:rFonts w:ascii="Arial" w:hAnsi="Arial"/>
                <w:bCs/>
                <w:color w:val="000000" w:themeColor="text1"/>
                <w:sz w:val="24"/>
                <w:szCs w:val="24"/>
              </w:rPr>
            </w:pPr>
            <w:r w:rsidRPr="00B96B1F">
              <w:rPr>
                <w:rFonts w:ascii="Arial" w:hAnsi="Arial"/>
                <w:bCs/>
                <w:color w:val="000000" w:themeColor="text1"/>
                <w:sz w:val="24"/>
                <w:szCs w:val="24"/>
              </w:rPr>
              <w:t>1</w:t>
            </w:r>
            <w:r w:rsidRPr="00B96B1F">
              <w:rPr>
                <w:rFonts w:ascii="Arial" w:hAnsi="Arial"/>
                <w:bCs/>
                <w:color w:val="000000" w:themeColor="text1"/>
                <w:sz w:val="24"/>
                <w:szCs w:val="24"/>
                <w:vertAlign w:val="superscript"/>
              </w:rPr>
              <w:t>st</w:t>
            </w:r>
            <w:r w:rsidRPr="00B96B1F">
              <w:rPr>
                <w:rFonts w:ascii="Arial" w:hAnsi="Arial"/>
                <w:bCs/>
                <w:color w:val="000000" w:themeColor="text1"/>
                <w:sz w:val="24"/>
                <w:szCs w:val="24"/>
              </w:rPr>
              <w:t xml:space="preserve"> Meeting of the ECO Heads of Commodity Exchanges</w:t>
            </w:r>
          </w:p>
        </w:tc>
        <w:tc>
          <w:tcPr>
            <w:tcW w:w="1530" w:type="dxa"/>
          </w:tcPr>
          <w:p w:rsidR="00A14AC6" w:rsidRPr="00B96B1F" w:rsidRDefault="00A14AC6" w:rsidP="00EF14FD">
            <w:pPr>
              <w:ind w:right="270"/>
              <w:jc w:val="center"/>
              <w:rPr>
                <w:rFonts w:ascii="Arial" w:hAnsi="Arial"/>
                <w:bCs/>
                <w:color w:val="000000" w:themeColor="text1"/>
                <w:sz w:val="24"/>
                <w:szCs w:val="24"/>
              </w:rPr>
            </w:pPr>
            <w:r w:rsidRPr="00B96B1F">
              <w:rPr>
                <w:rFonts w:ascii="Arial" w:hAnsi="Arial"/>
                <w:bCs/>
                <w:color w:val="000000" w:themeColor="text1"/>
                <w:sz w:val="24"/>
                <w:szCs w:val="24"/>
              </w:rPr>
              <w:t>TBD</w:t>
            </w:r>
          </w:p>
        </w:tc>
        <w:tc>
          <w:tcPr>
            <w:tcW w:w="1507" w:type="dxa"/>
          </w:tcPr>
          <w:p w:rsidR="00A14AC6" w:rsidRPr="00B96B1F" w:rsidRDefault="00A14AC6" w:rsidP="00EF14FD">
            <w:pPr>
              <w:jc w:val="center"/>
              <w:rPr>
                <w:rFonts w:ascii="Arial" w:hAnsi="Arial"/>
                <w:bCs/>
                <w:color w:val="000000" w:themeColor="text1"/>
                <w:sz w:val="24"/>
                <w:szCs w:val="24"/>
              </w:rPr>
            </w:pPr>
            <w:r w:rsidRPr="00B96B1F">
              <w:rPr>
                <w:rFonts w:ascii="Arial" w:hAnsi="Arial"/>
                <w:bCs/>
                <w:color w:val="000000" w:themeColor="text1"/>
                <w:sz w:val="24"/>
                <w:szCs w:val="24"/>
              </w:rPr>
              <w:t>2024</w:t>
            </w:r>
          </w:p>
        </w:tc>
        <w:tc>
          <w:tcPr>
            <w:tcW w:w="1373" w:type="dxa"/>
          </w:tcPr>
          <w:p w:rsidR="00A14AC6" w:rsidRPr="00B96B1F" w:rsidRDefault="00A14AC6" w:rsidP="008C2551">
            <w:pPr>
              <w:ind w:right="270"/>
              <w:jc w:val="center"/>
              <w:rPr>
                <w:rFonts w:ascii="Arial" w:hAnsi="Arial"/>
                <w:bCs/>
                <w:color w:val="000000" w:themeColor="text1"/>
                <w:sz w:val="24"/>
                <w:szCs w:val="24"/>
              </w:rPr>
            </w:pPr>
          </w:p>
        </w:tc>
      </w:tr>
      <w:tr w:rsidR="00A14AC6" w:rsidRPr="00B96B1F" w:rsidTr="00486298">
        <w:tc>
          <w:tcPr>
            <w:tcW w:w="540" w:type="dxa"/>
          </w:tcPr>
          <w:p w:rsidR="00A14AC6" w:rsidRPr="00B96B1F" w:rsidRDefault="00A14AC6" w:rsidP="007B724B">
            <w:pPr>
              <w:pStyle w:val="ListParagraph"/>
              <w:numPr>
                <w:ilvl w:val="0"/>
                <w:numId w:val="97"/>
              </w:numPr>
              <w:spacing w:after="0" w:line="240" w:lineRule="auto"/>
              <w:rPr>
                <w:rFonts w:ascii="Arial" w:hAnsi="Arial"/>
                <w:sz w:val="24"/>
                <w:szCs w:val="24"/>
              </w:rPr>
            </w:pPr>
          </w:p>
        </w:tc>
        <w:tc>
          <w:tcPr>
            <w:tcW w:w="6210" w:type="dxa"/>
          </w:tcPr>
          <w:p w:rsidR="00A14AC6" w:rsidRPr="00A14AC6" w:rsidRDefault="00A14AC6" w:rsidP="00EF14FD">
            <w:pPr>
              <w:ind w:right="270"/>
              <w:jc w:val="both"/>
              <w:rPr>
                <w:rFonts w:asciiTheme="minorBidi" w:hAnsiTheme="minorBidi" w:cstheme="minorBidi"/>
                <w:bCs/>
                <w:color w:val="000000" w:themeColor="text1"/>
                <w:sz w:val="24"/>
                <w:szCs w:val="24"/>
              </w:rPr>
            </w:pPr>
            <w:r w:rsidRPr="00A14AC6">
              <w:rPr>
                <w:rFonts w:asciiTheme="minorBidi" w:hAnsiTheme="minorBidi" w:cstheme="minorBidi"/>
                <w:bCs/>
                <w:color w:val="000000" w:themeColor="text1"/>
                <w:sz w:val="24"/>
                <w:szCs w:val="24"/>
              </w:rPr>
              <w:t>Joint Technical Seminars/ Trade Policy Review Sessions (</w:t>
            </w:r>
            <w:r w:rsidRPr="00A14AC6">
              <w:rPr>
                <w:rFonts w:asciiTheme="minorBidi" w:hAnsiTheme="minorBidi" w:cstheme="minorBidi"/>
                <w:bCs/>
                <w:i/>
                <w:iCs/>
                <w:color w:val="000000" w:themeColor="text1"/>
                <w:sz w:val="24"/>
                <w:szCs w:val="24"/>
              </w:rPr>
              <w:t>on need basis</w:t>
            </w:r>
            <w:r w:rsidRPr="00A14AC6">
              <w:rPr>
                <w:rFonts w:asciiTheme="minorBidi" w:hAnsiTheme="minorBidi" w:cstheme="minorBidi"/>
                <w:bCs/>
                <w:color w:val="000000" w:themeColor="text1"/>
                <w:sz w:val="24"/>
                <w:szCs w:val="24"/>
              </w:rPr>
              <w:t>)</w:t>
            </w:r>
          </w:p>
        </w:tc>
        <w:tc>
          <w:tcPr>
            <w:tcW w:w="1530" w:type="dxa"/>
          </w:tcPr>
          <w:p w:rsidR="00A14AC6" w:rsidRPr="00A14AC6" w:rsidRDefault="00A14AC6" w:rsidP="00EF14FD">
            <w:pPr>
              <w:ind w:right="270"/>
              <w:jc w:val="center"/>
              <w:rPr>
                <w:rFonts w:asciiTheme="minorBidi" w:hAnsiTheme="minorBidi" w:cstheme="minorBidi"/>
                <w:bCs/>
                <w:color w:val="000000" w:themeColor="text1"/>
                <w:sz w:val="24"/>
                <w:szCs w:val="24"/>
              </w:rPr>
            </w:pPr>
            <w:r w:rsidRPr="00A14AC6">
              <w:rPr>
                <w:rFonts w:asciiTheme="minorBidi" w:hAnsiTheme="minorBidi" w:cstheme="minorBidi"/>
                <w:bCs/>
                <w:color w:val="000000" w:themeColor="text1"/>
                <w:sz w:val="24"/>
                <w:szCs w:val="24"/>
              </w:rPr>
              <w:t xml:space="preserve">TBD </w:t>
            </w:r>
          </w:p>
        </w:tc>
        <w:tc>
          <w:tcPr>
            <w:tcW w:w="1507" w:type="dxa"/>
          </w:tcPr>
          <w:p w:rsidR="00A14AC6" w:rsidRPr="00A14AC6" w:rsidRDefault="00A14AC6" w:rsidP="00EF14FD">
            <w:pPr>
              <w:jc w:val="center"/>
              <w:rPr>
                <w:rFonts w:asciiTheme="minorBidi" w:hAnsiTheme="minorBidi" w:cstheme="minorBidi"/>
                <w:bCs/>
                <w:color w:val="000000" w:themeColor="text1"/>
                <w:sz w:val="24"/>
                <w:szCs w:val="24"/>
              </w:rPr>
            </w:pPr>
            <w:r w:rsidRPr="00A14AC6">
              <w:rPr>
                <w:rFonts w:asciiTheme="minorBidi" w:hAnsiTheme="minorBidi" w:cstheme="minorBidi"/>
                <w:bCs/>
                <w:color w:val="000000" w:themeColor="text1"/>
                <w:sz w:val="24"/>
                <w:szCs w:val="24"/>
              </w:rPr>
              <w:t xml:space="preserve">2024 </w:t>
            </w:r>
          </w:p>
        </w:tc>
        <w:tc>
          <w:tcPr>
            <w:tcW w:w="1373" w:type="dxa"/>
          </w:tcPr>
          <w:p w:rsidR="00A14AC6" w:rsidRPr="00B96B1F" w:rsidRDefault="00A14AC6" w:rsidP="008C2551">
            <w:pPr>
              <w:ind w:right="270"/>
              <w:jc w:val="center"/>
              <w:rPr>
                <w:rFonts w:ascii="Arial" w:hAnsi="Arial"/>
                <w:bCs/>
                <w:color w:val="000000" w:themeColor="text1"/>
                <w:sz w:val="24"/>
                <w:szCs w:val="24"/>
              </w:rPr>
            </w:pPr>
          </w:p>
        </w:tc>
      </w:tr>
      <w:tr w:rsidR="00A14AC6" w:rsidRPr="00B96B1F" w:rsidTr="00486298">
        <w:tc>
          <w:tcPr>
            <w:tcW w:w="540" w:type="dxa"/>
          </w:tcPr>
          <w:p w:rsidR="00A14AC6" w:rsidRPr="00B96B1F" w:rsidRDefault="00A14AC6" w:rsidP="007B724B">
            <w:pPr>
              <w:pStyle w:val="ListParagraph"/>
              <w:numPr>
                <w:ilvl w:val="0"/>
                <w:numId w:val="97"/>
              </w:numPr>
              <w:spacing w:after="0" w:line="240" w:lineRule="auto"/>
              <w:rPr>
                <w:rFonts w:ascii="Arial" w:hAnsi="Arial"/>
                <w:sz w:val="24"/>
                <w:szCs w:val="24"/>
              </w:rPr>
            </w:pPr>
          </w:p>
        </w:tc>
        <w:tc>
          <w:tcPr>
            <w:tcW w:w="6210" w:type="dxa"/>
          </w:tcPr>
          <w:p w:rsidR="00A14AC6" w:rsidRPr="00A14AC6" w:rsidRDefault="00A14AC6" w:rsidP="00EF14FD">
            <w:pPr>
              <w:ind w:right="270"/>
              <w:jc w:val="both"/>
              <w:rPr>
                <w:rFonts w:asciiTheme="minorBidi" w:hAnsiTheme="minorBidi" w:cstheme="minorBidi"/>
                <w:bCs/>
                <w:sz w:val="24"/>
                <w:szCs w:val="24"/>
              </w:rPr>
            </w:pPr>
            <w:r w:rsidRPr="00A14AC6">
              <w:rPr>
                <w:rFonts w:asciiTheme="minorBidi" w:hAnsiTheme="minorBidi" w:cstheme="minorBidi"/>
                <w:bCs/>
                <w:sz w:val="24"/>
                <w:szCs w:val="24"/>
              </w:rPr>
              <w:t>2</w:t>
            </w:r>
            <w:r w:rsidRPr="00A14AC6">
              <w:rPr>
                <w:rFonts w:asciiTheme="minorBidi" w:hAnsiTheme="minorBidi" w:cstheme="minorBidi"/>
                <w:bCs/>
                <w:sz w:val="24"/>
                <w:szCs w:val="24"/>
                <w:vertAlign w:val="superscript"/>
              </w:rPr>
              <w:t>nd</w:t>
            </w:r>
            <w:r w:rsidRPr="00A14AC6">
              <w:rPr>
                <w:rFonts w:asciiTheme="minorBidi" w:hAnsiTheme="minorBidi" w:cstheme="minorBidi"/>
                <w:bCs/>
                <w:sz w:val="24"/>
                <w:szCs w:val="24"/>
              </w:rPr>
              <w:t xml:space="preserve"> Meeting of Heads of Capital Markets Supervisory Authorities preceded by Preparatory Committee's </w:t>
            </w:r>
            <w:r w:rsidRPr="00A14AC6">
              <w:rPr>
                <w:rFonts w:asciiTheme="minorBidi" w:hAnsiTheme="minorBidi" w:cstheme="minorBidi"/>
                <w:bCs/>
                <w:sz w:val="24"/>
                <w:szCs w:val="24"/>
              </w:rPr>
              <w:lastRenderedPageBreak/>
              <w:t>Meeting</w:t>
            </w:r>
          </w:p>
        </w:tc>
        <w:tc>
          <w:tcPr>
            <w:tcW w:w="1530" w:type="dxa"/>
          </w:tcPr>
          <w:p w:rsidR="00A14AC6" w:rsidRPr="00A14AC6" w:rsidRDefault="00A14AC6" w:rsidP="00EF14FD">
            <w:pPr>
              <w:ind w:right="270"/>
              <w:jc w:val="center"/>
              <w:rPr>
                <w:rFonts w:asciiTheme="minorBidi" w:hAnsiTheme="minorBidi" w:cstheme="minorBidi"/>
                <w:bCs/>
                <w:sz w:val="24"/>
                <w:szCs w:val="24"/>
              </w:rPr>
            </w:pPr>
            <w:r w:rsidRPr="00A14AC6">
              <w:rPr>
                <w:rFonts w:asciiTheme="minorBidi" w:hAnsiTheme="minorBidi" w:cstheme="minorBidi"/>
                <w:bCs/>
                <w:sz w:val="24"/>
                <w:szCs w:val="24"/>
              </w:rPr>
              <w:lastRenderedPageBreak/>
              <w:t>Iran</w:t>
            </w:r>
          </w:p>
        </w:tc>
        <w:tc>
          <w:tcPr>
            <w:tcW w:w="1507" w:type="dxa"/>
          </w:tcPr>
          <w:p w:rsidR="00A14AC6" w:rsidRPr="00A14AC6" w:rsidRDefault="00A14AC6" w:rsidP="00EF14FD">
            <w:pPr>
              <w:ind w:left="-108"/>
              <w:jc w:val="center"/>
              <w:rPr>
                <w:rFonts w:asciiTheme="minorBidi" w:hAnsiTheme="minorBidi" w:cstheme="minorBidi"/>
                <w:bCs/>
                <w:sz w:val="24"/>
                <w:szCs w:val="24"/>
              </w:rPr>
            </w:pPr>
            <w:r w:rsidRPr="00A14AC6">
              <w:rPr>
                <w:rFonts w:asciiTheme="minorBidi" w:hAnsiTheme="minorBidi" w:cstheme="minorBidi"/>
                <w:bCs/>
                <w:sz w:val="24"/>
                <w:szCs w:val="24"/>
              </w:rPr>
              <w:t xml:space="preserve">2024 / </w:t>
            </w:r>
            <w:r w:rsidRPr="00A14AC6">
              <w:rPr>
                <w:rFonts w:asciiTheme="minorBidi" w:hAnsiTheme="minorBidi" w:cstheme="minorBidi"/>
                <w:bCs/>
                <w:sz w:val="24"/>
                <w:szCs w:val="24"/>
              </w:rPr>
              <w:lastRenderedPageBreak/>
              <w:t xml:space="preserve">Physical </w:t>
            </w:r>
          </w:p>
        </w:tc>
        <w:tc>
          <w:tcPr>
            <w:tcW w:w="1373" w:type="dxa"/>
          </w:tcPr>
          <w:p w:rsidR="00A14AC6" w:rsidRPr="00B96B1F" w:rsidRDefault="00A14AC6" w:rsidP="008C2551">
            <w:pPr>
              <w:ind w:right="270"/>
              <w:jc w:val="center"/>
              <w:rPr>
                <w:rFonts w:ascii="Arial" w:hAnsi="Arial"/>
                <w:bCs/>
                <w:color w:val="000000" w:themeColor="text1"/>
                <w:sz w:val="24"/>
                <w:szCs w:val="24"/>
              </w:rPr>
            </w:pPr>
          </w:p>
        </w:tc>
      </w:tr>
      <w:tr w:rsidR="00A14AC6" w:rsidRPr="00B96B1F" w:rsidTr="00486298">
        <w:tc>
          <w:tcPr>
            <w:tcW w:w="540" w:type="dxa"/>
          </w:tcPr>
          <w:p w:rsidR="00A14AC6" w:rsidRPr="00B96B1F" w:rsidRDefault="00A14AC6" w:rsidP="007B724B">
            <w:pPr>
              <w:pStyle w:val="ListParagraph"/>
              <w:numPr>
                <w:ilvl w:val="0"/>
                <w:numId w:val="97"/>
              </w:numPr>
              <w:spacing w:after="0" w:line="240" w:lineRule="auto"/>
              <w:rPr>
                <w:rFonts w:ascii="Arial" w:hAnsi="Arial"/>
                <w:sz w:val="24"/>
                <w:szCs w:val="24"/>
              </w:rPr>
            </w:pPr>
          </w:p>
        </w:tc>
        <w:tc>
          <w:tcPr>
            <w:tcW w:w="6210" w:type="dxa"/>
          </w:tcPr>
          <w:p w:rsidR="00A14AC6" w:rsidRPr="00A14AC6" w:rsidRDefault="00A14AC6" w:rsidP="00EF14FD">
            <w:pPr>
              <w:ind w:right="270"/>
              <w:jc w:val="both"/>
              <w:rPr>
                <w:rFonts w:asciiTheme="minorBidi" w:hAnsiTheme="minorBidi" w:cstheme="minorBidi"/>
                <w:bCs/>
                <w:sz w:val="24"/>
                <w:szCs w:val="24"/>
              </w:rPr>
            </w:pPr>
            <w:r w:rsidRPr="00A14AC6">
              <w:rPr>
                <w:rFonts w:asciiTheme="minorBidi" w:hAnsiTheme="minorBidi" w:cstheme="minorBidi"/>
                <w:bCs/>
                <w:sz w:val="24"/>
                <w:szCs w:val="24"/>
              </w:rPr>
              <w:t>2</w:t>
            </w:r>
            <w:r w:rsidRPr="00A14AC6">
              <w:rPr>
                <w:rFonts w:asciiTheme="minorBidi" w:hAnsiTheme="minorBidi" w:cstheme="minorBidi"/>
                <w:bCs/>
                <w:sz w:val="24"/>
                <w:szCs w:val="24"/>
                <w:vertAlign w:val="superscript"/>
              </w:rPr>
              <w:t>nd</w:t>
            </w:r>
            <w:r w:rsidRPr="00A14AC6">
              <w:rPr>
                <w:rFonts w:asciiTheme="minorBidi" w:hAnsiTheme="minorBidi" w:cstheme="minorBidi"/>
                <w:bCs/>
                <w:sz w:val="24"/>
                <w:szCs w:val="24"/>
              </w:rPr>
              <w:t xml:space="preserve">  Meeting of ECO Investment Promotion Agencies (ECO-IPAs) Forum</w:t>
            </w:r>
          </w:p>
        </w:tc>
        <w:tc>
          <w:tcPr>
            <w:tcW w:w="1530" w:type="dxa"/>
          </w:tcPr>
          <w:p w:rsidR="00A14AC6" w:rsidRPr="00A14AC6" w:rsidRDefault="00A14AC6" w:rsidP="00EF14FD">
            <w:pPr>
              <w:ind w:right="270"/>
              <w:jc w:val="center"/>
              <w:rPr>
                <w:rFonts w:asciiTheme="minorBidi" w:hAnsiTheme="minorBidi" w:cstheme="minorBidi"/>
                <w:bCs/>
                <w:sz w:val="24"/>
                <w:szCs w:val="24"/>
              </w:rPr>
            </w:pPr>
            <w:r w:rsidRPr="00A14AC6">
              <w:rPr>
                <w:rFonts w:asciiTheme="minorBidi" w:hAnsiTheme="minorBidi" w:cstheme="minorBidi"/>
                <w:bCs/>
                <w:sz w:val="24"/>
                <w:szCs w:val="24"/>
              </w:rPr>
              <w:t>TBD</w:t>
            </w:r>
          </w:p>
        </w:tc>
        <w:tc>
          <w:tcPr>
            <w:tcW w:w="1507" w:type="dxa"/>
          </w:tcPr>
          <w:p w:rsidR="00A14AC6" w:rsidRPr="00A14AC6" w:rsidRDefault="00A14AC6" w:rsidP="00EF14FD">
            <w:pPr>
              <w:ind w:left="-108" w:right="270"/>
              <w:jc w:val="center"/>
              <w:rPr>
                <w:rFonts w:asciiTheme="minorBidi" w:hAnsiTheme="minorBidi" w:cstheme="minorBidi"/>
                <w:bCs/>
                <w:sz w:val="24"/>
                <w:szCs w:val="24"/>
              </w:rPr>
            </w:pPr>
            <w:r w:rsidRPr="00A14AC6">
              <w:rPr>
                <w:rFonts w:asciiTheme="minorBidi" w:hAnsiTheme="minorBidi" w:cstheme="minorBidi"/>
                <w:bCs/>
                <w:sz w:val="24"/>
                <w:szCs w:val="24"/>
              </w:rPr>
              <w:t xml:space="preserve">2024/ Hybrid  </w:t>
            </w:r>
          </w:p>
        </w:tc>
        <w:tc>
          <w:tcPr>
            <w:tcW w:w="1373" w:type="dxa"/>
          </w:tcPr>
          <w:p w:rsidR="00A14AC6" w:rsidRPr="00B96B1F" w:rsidRDefault="00A14AC6" w:rsidP="008C2551">
            <w:pPr>
              <w:ind w:right="270"/>
              <w:jc w:val="center"/>
              <w:rPr>
                <w:rFonts w:ascii="Arial" w:hAnsi="Arial"/>
                <w:bCs/>
                <w:color w:val="000000" w:themeColor="text1"/>
                <w:sz w:val="24"/>
                <w:szCs w:val="24"/>
              </w:rPr>
            </w:pPr>
          </w:p>
        </w:tc>
      </w:tr>
      <w:tr w:rsidR="00A14AC6" w:rsidRPr="00B96B1F" w:rsidTr="00486298">
        <w:tc>
          <w:tcPr>
            <w:tcW w:w="540" w:type="dxa"/>
          </w:tcPr>
          <w:p w:rsidR="00A14AC6" w:rsidRPr="00B96B1F" w:rsidRDefault="00A14AC6" w:rsidP="007B724B">
            <w:pPr>
              <w:pStyle w:val="ListParagraph"/>
              <w:numPr>
                <w:ilvl w:val="0"/>
                <w:numId w:val="97"/>
              </w:numPr>
              <w:spacing w:after="0" w:line="240" w:lineRule="auto"/>
              <w:rPr>
                <w:rFonts w:ascii="Arial" w:hAnsi="Arial"/>
                <w:sz w:val="24"/>
                <w:szCs w:val="24"/>
              </w:rPr>
            </w:pPr>
          </w:p>
        </w:tc>
        <w:tc>
          <w:tcPr>
            <w:tcW w:w="6210" w:type="dxa"/>
          </w:tcPr>
          <w:p w:rsidR="00A14AC6" w:rsidRPr="00A14AC6" w:rsidRDefault="00A14AC6" w:rsidP="00EF14FD">
            <w:pPr>
              <w:ind w:right="270"/>
              <w:jc w:val="both"/>
              <w:rPr>
                <w:rFonts w:asciiTheme="minorBidi" w:hAnsiTheme="minorBidi" w:cstheme="minorBidi"/>
                <w:bCs/>
                <w:sz w:val="24"/>
                <w:szCs w:val="24"/>
              </w:rPr>
            </w:pPr>
            <w:r w:rsidRPr="00A14AC6">
              <w:rPr>
                <w:rFonts w:asciiTheme="minorBidi" w:hAnsiTheme="minorBidi" w:cstheme="minorBidi"/>
                <w:bCs/>
                <w:sz w:val="24"/>
                <w:szCs w:val="24"/>
              </w:rPr>
              <w:t>2</w:t>
            </w:r>
            <w:r w:rsidRPr="00A14AC6">
              <w:rPr>
                <w:rFonts w:asciiTheme="minorBidi" w:hAnsiTheme="minorBidi" w:cstheme="minorBidi"/>
                <w:bCs/>
                <w:sz w:val="24"/>
                <w:szCs w:val="24"/>
                <w:vertAlign w:val="superscript"/>
              </w:rPr>
              <w:t>nd</w:t>
            </w:r>
            <w:r w:rsidRPr="00A14AC6">
              <w:rPr>
                <w:rFonts w:asciiTheme="minorBidi" w:hAnsiTheme="minorBidi" w:cstheme="minorBidi"/>
                <w:bCs/>
                <w:sz w:val="24"/>
                <w:szCs w:val="24"/>
              </w:rPr>
              <w:t xml:space="preserve">  Meeting of the Heads of SW/NDFs of the ECO Member States </w:t>
            </w:r>
          </w:p>
        </w:tc>
        <w:tc>
          <w:tcPr>
            <w:tcW w:w="1530" w:type="dxa"/>
          </w:tcPr>
          <w:p w:rsidR="00A14AC6" w:rsidRPr="00A14AC6" w:rsidRDefault="00A14AC6" w:rsidP="00EF14FD">
            <w:pPr>
              <w:ind w:right="270"/>
              <w:jc w:val="center"/>
              <w:rPr>
                <w:rFonts w:asciiTheme="minorBidi" w:hAnsiTheme="minorBidi" w:cstheme="minorBidi"/>
                <w:bCs/>
                <w:sz w:val="24"/>
                <w:szCs w:val="24"/>
              </w:rPr>
            </w:pPr>
            <w:r w:rsidRPr="00A14AC6">
              <w:rPr>
                <w:rFonts w:asciiTheme="minorBidi" w:hAnsiTheme="minorBidi" w:cstheme="minorBidi"/>
                <w:bCs/>
                <w:sz w:val="24"/>
                <w:szCs w:val="24"/>
              </w:rPr>
              <w:t>Iran</w:t>
            </w:r>
          </w:p>
        </w:tc>
        <w:tc>
          <w:tcPr>
            <w:tcW w:w="1507" w:type="dxa"/>
          </w:tcPr>
          <w:p w:rsidR="00A14AC6" w:rsidRPr="00A14AC6" w:rsidRDefault="00A14AC6" w:rsidP="00EF14FD">
            <w:pPr>
              <w:ind w:right="270"/>
              <w:jc w:val="center"/>
              <w:rPr>
                <w:rFonts w:asciiTheme="minorBidi" w:hAnsiTheme="minorBidi" w:cstheme="minorBidi"/>
                <w:bCs/>
                <w:sz w:val="24"/>
                <w:szCs w:val="24"/>
              </w:rPr>
            </w:pPr>
            <w:r w:rsidRPr="00A14AC6">
              <w:rPr>
                <w:rFonts w:asciiTheme="minorBidi" w:hAnsiTheme="minorBidi" w:cstheme="minorBidi"/>
                <w:bCs/>
                <w:sz w:val="24"/>
                <w:szCs w:val="24"/>
              </w:rPr>
              <w:t>2024 / Hybrid</w:t>
            </w:r>
          </w:p>
        </w:tc>
        <w:tc>
          <w:tcPr>
            <w:tcW w:w="1373" w:type="dxa"/>
          </w:tcPr>
          <w:p w:rsidR="00A14AC6" w:rsidRPr="00B96B1F" w:rsidRDefault="00A14AC6" w:rsidP="008C2551">
            <w:pPr>
              <w:ind w:right="270"/>
              <w:jc w:val="center"/>
              <w:rPr>
                <w:rFonts w:ascii="Arial" w:hAnsi="Arial"/>
                <w:bCs/>
                <w:sz w:val="24"/>
                <w:szCs w:val="24"/>
              </w:rPr>
            </w:pPr>
          </w:p>
        </w:tc>
      </w:tr>
      <w:tr w:rsidR="00A14AC6" w:rsidRPr="00B96B1F" w:rsidTr="00486298">
        <w:tc>
          <w:tcPr>
            <w:tcW w:w="540" w:type="dxa"/>
          </w:tcPr>
          <w:p w:rsidR="00A14AC6" w:rsidRPr="00B96B1F" w:rsidRDefault="00A14AC6" w:rsidP="007B724B">
            <w:pPr>
              <w:pStyle w:val="ListParagraph"/>
              <w:numPr>
                <w:ilvl w:val="0"/>
                <w:numId w:val="97"/>
              </w:numPr>
              <w:spacing w:after="0" w:line="240" w:lineRule="auto"/>
              <w:rPr>
                <w:rFonts w:ascii="Arial" w:hAnsi="Arial"/>
                <w:sz w:val="24"/>
                <w:szCs w:val="24"/>
              </w:rPr>
            </w:pPr>
          </w:p>
        </w:tc>
        <w:tc>
          <w:tcPr>
            <w:tcW w:w="6210" w:type="dxa"/>
          </w:tcPr>
          <w:p w:rsidR="00A14AC6" w:rsidRPr="00A14AC6" w:rsidRDefault="00A14AC6" w:rsidP="00EF14FD">
            <w:pPr>
              <w:ind w:right="270"/>
              <w:jc w:val="both"/>
              <w:rPr>
                <w:rFonts w:asciiTheme="minorBidi" w:hAnsiTheme="minorBidi" w:cstheme="minorBidi"/>
                <w:bCs/>
                <w:color w:val="000000" w:themeColor="text1"/>
                <w:sz w:val="24"/>
                <w:szCs w:val="24"/>
              </w:rPr>
            </w:pPr>
            <w:r w:rsidRPr="00A14AC6">
              <w:rPr>
                <w:rFonts w:asciiTheme="minorBidi" w:hAnsiTheme="minorBidi" w:cstheme="minorBidi"/>
                <w:bCs/>
                <w:color w:val="000000" w:themeColor="text1"/>
                <w:sz w:val="24"/>
                <w:szCs w:val="24"/>
              </w:rPr>
              <w:t>3</w:t>
            </w:r>
            <w:r w:rsidRPr="00A14AC6">
              <w:rPr>
                <w:rFonts w:asciiTheme="minorBidi" w:hAnsiTheme="minorBidi" w:cstheme="minorBidi"/>
                <w:bCs/>
                <w:color w:val="000000" w:themeColor="text1"/>
                <w:sz w:val="24"/>
                <w:szCs w:val="24"/>
                <w:vertAlign w:val="superscript"/>
              </w:rPr>
              <w:t>rd</w:t>
            </w:r>
            <w:r w:rsidRPr="00A14AC6">
              <w:rPr>
                <w:rFonts w:asciiTheme="minorBidi" w:hAnsiTheme="minorBidi" w:cstheme="minorBidi"/>
                <w:bCs/>
                <w:color w:val="000000" w:themeColor="text1"/>
                <w:sz w:val="24"/>
                <w:szCs w:val="24"/>
              </w:rPr>
              <w:t xml:space="preserve"> Meeting of the Heads of SEZs/FTZs of the ECO Member States. </w:t>
            </w:r>
          </w:p>
        </w:tc>
        <w:tc>
          <w:tcPr>
            <w:tcW w:w="1530" w:type="dxa"/>
          </w:tcPr>
          <w:p w:rsidR="00A14AC6" w:rsidRPr="00A14AC6" w:rsidRDefault="00A14AC6" w:rsidP="00EF14FD">
            <w:pPr>
              <w:ind w:right="270"/>
              <w:jc w:val="center"/>
              <w:rPr>
                <w:rFonts w:asciiTheme="minorBidi" w:hAnsiTheme="minorBidi" w:cstheme="minorBidi"/>
                <w:bCs/>
                <w:color w:val="000000" w:themeColor="text1"/>
                <w:sz w:val="24"/>
                <w:szCs w:val="24"/>
              </w:rPr>
            </w:pPr>
            <w:r w:rsidRPr="00A14AC6">
              <w:rPr>
                <w:rFonts w:asciiTheme="minorBidi" w:hAnsiTheme="minorBidi" w:cstheme="minorBidi"/>
                <w:bCs/>
                <w:color w:val="000000" w:themeColor="text1"/>
                <w:sz w:val="24"/>
                <w:szCs w:val="24"/>
              </w:rPr>
              <w:t>TBD</w:t>
            </w:r>
          </w:p>
        </w:tc>
        <w:tc>
          <w:tcPr>
            <w:tcW w:w="1507" w:type="dxa"/>
          </w:tcPr>
          <w:p w:rsidR="00A14AC6" w:rsidRPr="00A14AC6" w:rsidRDefault="00A14AC6" w:rsidP="00EF14FD">
            <w:pPr>
              <w:ind w:right="270"/>
              <w:jc w:val="center"/>
              <w:rPr>
                <w:rFonts w:asciiTheme="minorBidi" w:hAnsiTheme="minorBidi" w:cstheme="minorBidi"/>
                <w:bCs/>
                <w:color w:val="000000" w:themeColor="text1"/>
                <w:sz w:val="24"/>
                <w:szCs w:val="24"/>
              </w:rPr>
            </w:pPr>
            <w:r w:rsidRPr="00A14AC6">
              <w:rPr>
                <w:rFonts w:asciiTheme="minorBidi" w:hAnsiTheme="minorBidi" w:cstheme="minorBidi"/>
                <w:bCs/>
                <w:color w:val="000000" w:themeColor="text1"/>
                <w:sz w:val="24"/>
                <w:szCs w:val="24"/>
              </w:rPr>
              <w:t>2024 / Physical</w:t>
            </w:r>
          </w:p>
        </w:tc>
        <w:tc>
          <w:tcPr>
            <w:tcW w:w="1373" w:type="dxa"/>
          </w:tcPr>
          <w:p w:rsidR="00A14AC6" w:rsidRPr="00B96B1F" w:rsidRDefault="00A14AC6" w:rsidP="008C2551">
            <w:pPr>
              <w:ind w:right="270"/>
              <w:jc w:val="center"/>
              <w:rPr>
                <w:rFonts w:ascii="Arial" w:hAnsi="Arial"/>
                <w:bCs/>
                <w:sz w:val="24"/>
                <w:szCs w:val="24"/>
              </w:rPr>
            </w:pPr>
          </w:p>
        </w:tc>
      </w:tr>
    </w:tbl>
    <w:p w:rsidR="00787830" w:rsidRPr="00A55A62" w:rsidRDefault="00787830" w:rsidP="00787830">
      <w:pPr>
        <w:ind w:left="-810"/>
        <w:rPr>
          <w:rFonts w:ascii="Arial" w:hAnsi="Arial" w:cs="Arial"/>
          <w:i/>
          <w:iCs/>
          <w:sz w:val="18"/>
          <w:szCs w:val="18"/>
          <w:lang w:val="en-GB" w:eastAsia="en-US"/>
        </w:rPr>
      </w:pPr>
      <w:r w:rsidRPr="00A55A62">
        <w:rPr>
          <w:rFonts w:ascii="Arial" w:hAnsi="Arial" w:cs="Arial"/>
          <w:bCs/>
          <w:i/>
          <w:iCs/>
          <w:color w:val="000000" w:themeColor="text1"/>
          <w:sz w:val="18"/>
          <w:szCs w:val="18"/>
          <w:lang w:val="en-GB"/>
        </w:rPr>
        <w:t>NOTE: In absence of volunteer host, the Secretariat will host the event.</w:t>
      </w:r>
    </w:p>
    <w:p w:rsidR="00787830" w:rsidRPr="0065265A" w:rsidRDefault="00787830" w:rsidP="007B11C7">
      <w:pPr>
        <w:rPr>
          <w:rStyle w:val="MSGENFONTSTYLENAMETEMPLATEROLENUMBERMSGENFONTSTYLENAMEBYROLETEXT20"/>
          <w:rFonts w:ascii="Arial" w:hAnsi="Arial" w:cs="Arial"/>
          <w:b/>
          <w:sz w:val="24"/>
          <w:szCs w:val="24"/>
          <w:u w:val="single"/>
        </w:rPr>
      </w:pPr>
      <w:r w:rsidRPr="0065265A">
        <w:rPr>
          <w:rStyle w:val="MSGENFONTSTYLENAMETEMPLATEROLENUMBERMSGENFONTSTYLENAMEBYROLETEXT20"/>
          <w:rFonts w:ascii="Arial" w:hAnsi="Arial" w:cs="Arial"/>
          <w:b/>
          <w:sz w:val="24"/>
          <w:szCs w:val="24"/>
          <w:u w:val="single"/>
        </w:rPr>
        <w:t>3</w:t>
      </w:r>
      <w:r w:rsidRPr="0065265A">
        <w:rPr>
          <w:rStyle w:val="MSGENFONTSTYLENAMETEMPLATEROLENUMBERMSGENFONTSTYLENAMEBYROLETEXT20"/>
          <w:rFonts w:ascii="Arial" w:hAnsi="Arial" w:cs="Arial"/>
          <w:b/>
          <w:sz w:val="24"/>
          <w:szCs w:val="24"/>
          <w:u w:val="single"/>
          <w:vertAlign w:val="superscript"/>
        </w:rPr>
        <w:t xml:space="preserve">rd </w:t>
      </w:r>
      <w:r w:rsidRPr="0065265A">
        <w:rPr>
          <w:rStyle w:val="MSGENFONTSTYLENAMETEMPLATEROLENUMBERMSGENFONTSTYLENAMEBYROLETEXT20"/>
          <w:rFonts w:ascii="Arial" w:hAnsi="Arial" w:cs="Arial"/>
          <w:b/>
          <w:sz w:val="24"/>
          <w:szCs w:val="24"/>
          <w:u w:val="single"/>
        </w:rPr>
        <w:t xml:space="preserve">Degree Priority ECO Events </w:t>
      </w:r>
    </w:p>
    <w:tbl>
      <w:tblPr>
        <w:tblStyle w:val="TableGrid"/>
        <w:tblW w:w="11160" w:type="dxa"/>
        <w:tblInd w:w="-792" w:type="dxa"/>
        <w:tblLook w:val="04A0"/>
      </w:tblPr>
      <w:tblGrid>
        <w:gridCol w:w="630"/>
        <w:gridCol w:w="6006"/>
        <w:gridCol w:w="1647"/>
        <w:gridCol w:w="1438"/>
        <w:gridCol w:w="1439"/>
      </w:tblGrid>
      <w:tr w:rsidR="00787830" w:rsidRPr="0065265A" w:rsidTr="008C2551">
        <w:tc>
          <w:tcPr>
            <w:tcW w:w="630" w:type="dxa"/>
            <w:shd w:val="pct10" w:color="auto" w:fill="auto"/>
            <w:vAlign w:val="center"/>
          </w:tcPr>
          <w:p w:rsidR="00787830" w:rsidRPr="0065265A" w:rsidRDefault="00787830" w:rsidP="008C2551">
            <w:pPr>
              <w:jc w:val="center"/>
              <w:rPr>
                <w:rFonts w:ascii="Arial" w:hAnsi="Arial"/>
                <w:b/>
                <w:color w:val="000000" w:themeColor="text1"/>
                <w:sz w:val="24"/>
                <w:szCs w:val="24"/>
              </w:rPr>
            </w:pPr>
            <w:r w:rsidRPr="0065265A">
              <w:rPr>
                <w:rFonts w:ascii="Arial" w:hAnsi="Arial"/>
                <w:b/>
                <w:color w:val="000000" w:themeColor="text1"/>
                <w:sz w:val="24"/>
                <w:szCs w:val="24"/>
              </w:rPr>
              <w:t>No.</w:t>
            </w:r>
          </w:p>
        </w:tc>
        <w:tc>
          <w:tcPr>
            <w:tcW w:w="6030" w:type="dxa"/>
            <w:shd w:val="pct10" w:color="auto" w:fill="auto"/>
            <w:vAlign w:val="center"/>
          </w:tcPr>
          <w:p w:rsidR="00787830" w:rsidRPr="0065265A" w:rsidRDefault="00787830" w:rsidP="008C2551">
            <w:pPr>
              <w:ind w:right="274"/>
              <w:jc w:val="center"/>
              <w:rPr>
                <w:rFonts w:ascii="Arial" w:hAnsi="Arial"/>
                <w:b/>
                <w:color w:val="000000" w:themeColor="text1"/>
                <w:sz w:val="24"/>
                <w:szCs w:val="24"/>
              </w:rPr>
            </w:pPr>
            <w:r w:rsidRPr="0065265A">
              <w:rPr>
                <w:rFonts w:ascii="Arial" w:hAnsi="Arial"/>
                <w:b/>
                <w:color w:val="000000" w:themeColor="text1"/>
                <w:sz w:val="24"/>
                <w:szCs w:val="24"/>
              </w:rPr>
              <w:t>Event/Activity</w:t>
            </w:r>
          </w:p>
        </w:tc>
        <w:tc>
          <w:tcPr>
            <w:tcW w:w="1620" w:type="dxa"/>
            <w:shd w:val="pct10" w:color="auto" w:fill="auto"/>
            <w:vAlign w:val="center"/>
          </w:tcPr>
          <w:p w:rsidR="00787830" w:rsidRPr="0065265A" w:rsidRDefault="00787830" w:rsidP="008C2551">
            <w:pPr>
              <w:ind w:right="274"/>
              <w:jc w:val="center"/>
              <w:rPr>
                <w:rFonts w:ascii="Arial" w:hAnsi="Arial"/>
                <w:b/>
                <w:color w:val="000000" w:themeColor="text1"/>
                <w:sz w:val="24"/>
                <w:szCs w:val="24"/>
              </w:rPr>
            </w:pPr>
            <w:r w:rsidRPr="0065265A">
              <w:rPr>
                <w:rFonts w:ascii="Arial" w:hAnsi="Arial"/>
                <w:b/>
                <w:color w:val="000000" w:themeColor="text1"/>
                <w:sz w:val="24"/>
                <w:szCs w:val="24"/>
              </w:rPr>
              <w:t>Venue</w:t>
            </w:r>
          </w:p>
        </w:tc>
        <w:tc>
          <w:tcPr>
            <w:tcW w:w="1440" w:type="dxa"/>
            <w:shd w:val="pct10" w:color="auto" w:fill="auto"/>
            <w:vAlign w:val="center"/>
          </w:tcPr>
          <w:p w:rsidR="00787830" w:rsidRPr="0065265A" w:rsidRDefault="00787830" w:rsidP="008C2551">
            <w:pPr>
              <w:ind w:right="274"/>
              <w:jc w:val="center"/>
              <w:rPr>
                <w:rFonts w:ascii="Arial" w:hAnsi="Arial"/>
                <w:b/>
                <w:color w:val="000000" w:themeColor="text1"/>
                <w:sz w:val="24"/>
                <w:szCs w:val="24"/>
              </w:rPr>
            </w:pPr>
            <w:r w:rsidRPr="0065265A">
              <w:rPr>
                <w:rFonts w:ascii="Arial" w:hAnsi="Arial"/>
                <w:b/>
                <w:color w:val="000000" w:themeColor="text1"/>
                <w:sz w:val="24"/>
                <w:szCs w:val="24"/>
              </w:rPr>
              <w:t>Date / Mode</w:t>
            </w:r>
          </w:p>
        </w:tc>
        <w:tc>
          <w:tcPr>
            <w:tcW w:w="1440" w:type="dxa"/>
            <w:shd w:val="pct10" w:color="auto" w:fill="auto"/>
            <w:vAlign w:val="center"/>
          </w:tcPr>
          <w:p w:rsidR="00787830" w:rsidRPr="0065265A" w:rsidRDefault="00787830" w:rsidP="008C2551">
            <w:pPr>
              <w:ind w:right="274"/>
              <w:jc w:val="center"/>
              <w:rPr>
                <w:rFonts w:ascii="Arial" w:hAnsi="Arial"/>
                <w:b/>
                <w:color w:val="000000" w:themeColor="text1"/>
                <w:sz w:val="24"/>
                <w:szCs w:val="24"/>
              </w:rPr>
            </w:pPr>
            <w:r w:rsidRPr="0065265A">
              <w:rPr>
                <w:rFonts w:ascii="Arial" w:hAnsi="Arial"/>
                <w:b/>
                <w:color w:val="000000" w:themeColor="text1"/>
                <w:sz w:val="24"/>
                <w:szCs w:val="24"/>
              </w:rPr>
              <w:t>Notes, if any</w:t>
            </w:r>
          </w:p>
        </w:tc>
      </w:tr>
      <w:tr w:rsidR="00787830" w:rsidRPr="0065265A" w:rsidTr="008C2551">
        <w:tc>
          <w:tcPr>
            <w:tcW w:w="630" w:type="dxa"/>
          </w:tcPr>
          <w:p w:rsidR="00787830" w:rsidRPr="0065265A" w:rsidRDefault="006E0899" w:rsidP="008C2551">
            <w:pPr>
              <w:rPr>
                <w:rFonts w:ascii="Arial" w:hAnsi="Arial"/>
                <w:sz w:val="24"/>
                <w:szCs w:val="24"/>
                <w:lang w:eastAsia="en-US"/>
              </w:rPr>
            </w:pPr>
            <w:r>
              <w:rPr>
                <w:rFonts w:ascii="Arial" w:hAnsi="Arial"/>
                <w:sz w:val="24"/>
                <w:szCs w:val="24"/>
                <w:lang w:eastAsia="en-US"/>
              </w:rPr>
              <w:t>1)</w:t>
            </w:r>
          </w:p>
        </w:tc>
        <w:tc>
          <w:tcPr>
            <w:tcW w:w="6030" w:type="dxa"/>
          </w:tcPr>
          <w:p w:rsidR="00787830" w:rsidRPr="0065265A" w:rsidRDefault="00787830" w:rsidP="008C2551">
            <w:pPr>
              <w:pStyle w:val="NoSpacing"/>
              <w:jc w:val="both"/>
              <w:rPr>
                <w:rFonts w:ascii="Arial" w:hAnsi="Arial"/>
                <w:sz w:val="24"/>
                <w:szCs w:val="24"/>
              </w:rPr>
            </w:pPr>
            <w:r w:rsidRPr="0065265A">
              <w:rPr>
                <w:rFonts w:ascii="Arial" w:hAnsi="Arial"/>
                <w:sz w:val="24"/>
                <w:szCs w:val="24"/>
              </w:rPr>
              <w:t>1</w:t>
            </w:r>
            <w:r w:rsidRPr="0065265A">
              <w:rPr>
                <w:rFonts w:ascii="Arial" w:hAnsi="Arial"/>
                <w:sz w:val="24"/>
                <w:szCs w:val="24"/>
                <w:vertAlign w:val="superscript"/>
              </w:rPr>
              <w:t>st</w:t>
            </w:r>
            <w:r w:rsidRPr="0065265A">
              <w:rPr>
                <w:rFonts w:ascii="Arial" w:hAnsi="Arial"/>
                <w:sz w:val="24"/>
                <w:szCs w:val="24"/>
              </w:rPr>
              <w:t xml:space="preserve"> Meeting of the Stakeholders for issuance of Business Visa Sticker Scheme to the Businessmen in the ECO Region</w:t>
            </w:r>
          </w:p>
          <w:p w:rsidR="00787830" w:rsidRPr="0065265A" w:rsidRDefault="00787830" w:rsidP="008C2551">
            <w:pPr>
              <w:pStyle w:val="NoSpacing"/>
              <w:jc w:val="both"/>
              <w:rPr>
                <w:rFonts w:ascii="Arial" w:hAnsi="Arial"/>
                <w:sz w:val="24"/>
                <w:szCs w:val="24"/>
              </w:rPr>
            </w:pPr>
          </w:p>
        </w:tc>
        <w:tc>
          <w:tcPr>
            <w:tcW w:w="1620" w:type="dxa"/>
          </w:tcPr>
          <w:p w:rsidR="00787830" w:rsidRPr="0065265A" w:rsidRDefault="00787830" w:rsidP="008C2551">
            <w:pPr>
              <w:ind w:right="270"/>
              <w:jc w:val="center"/>
              <w:rPr>
                <w:rFonts w:ascii="Arial" w:hAnsi="Arial"/>
                <w:bCs/>
                <w:color w:val="000000" w:themeColor="text1"/>
                <w:sz w:val="24"/>
                <w:szCs w:val="24"/>
              </w:rPr>
            </w:pPr>
            <w:r w:rsidRPr="0065265A">
              <w:rPr>
                <w:rFonts w:ascii="Arial" w:hAnsi="Arial"/>
                <w:bCs/>
                <w:color w:val="000000" w:themeColor="text1"/>
                <w:sz w:val="24"/>
                <w:szCs w:val="24"/>
              </w:rPr>
              <w:t>ECO Secretariat</w:t>
            </w:r>
          </w:p>
        </w:tc>
        <w:tc>
          <w:tcPr>
            <w:tcW w:w="1440" w:type="dxa"/>
          </w:tcPr>
          <w:p w:rsidR="00787830" w:rsidRPr="0065265A" w:rsidRDefault="00787830" w:rsidP="008C2551">
            <w:pPr>
              <w:ind w:right="270"/>
              <w:jc w:val="center"/>
              <w:rPr>
                <w:rFonts w:ascii="Arial" w:hAnsi="Arial"/>
                <w:bCs/>
                <w:color w:val="000000" w:themeColor="text1"/>
                <w:sz w:val="24"/>
                <w:szCs w:val="24"/>
              </w:rPr>
            </w:pPr>
            <w:r w:rsidRPr="0065265A">
              <w:rPr>
                <w:rFonts w:ascii="Arial" w:hAnsi="Arial"/>
                <w:bCs/>
                <w:color w:val="000000" w:themeColor="text1"/>
                <w:sz w:val="24"/>
                <w:szCs w:val="24"/>
              </w:rPr>
              <w:t xml:space="preserve">2024 / Virtual </w:t>
            </w:r>
          </w:p>
        </w:tc>
        <w:tc>
          <w:tcPr>
            <w:tcW w:w="1440" w:type="dxa"/>
          </w:tcPr>
          <w:p w:rsidR="00787830" w:rsidRPr="0065265A" w:rsidRDefault="00787830" w:rsidP="008C2551">
            <w:pPr>
              <w:ind w:right="270"/>
              <w:jc w:val="center"/>
              <w:rPr>
                <w:rFonts w:ascii="Arial" w:hAnsi="Arial"/>
                <w:bCs/>
                <w:color w:val="000000" w:themeColor="text1"/>
                <w:sz w:val="24"/>
                <w:szCs w:val="24"/>
              </w:rPr>
            </w:pPr>
          </w:p>
        </w:tc>
      </w:tr>
    </w:tbl>
    <w:p w:rsidR="00787830" w:rsidRPr="00530624" w:rsidRDefault="00787830" w:rsidP="00787830">
      <w:pPr>
        <w:ind w:left="-810"/>
        <w:rPr>
          <w:rFonts w:ascii="Californian FB" w:hAnsi="Californian FB" w:cs="Arial"/>
          <w:i/>
          <w:iCs/>
          <w:sz w:val="18"/>
          <w:szCs w:val="18"/>
          <w:lang w:val="en-GB" w:eastAsia="en-US"/>
        </w:rPr>
      </w:pPr>
      <w:r w:rsidRPr="00530624">
        <w:rPr>
          <w:rFonts w:ascii="Californian FB" w:hAnsi="Californian FB" w:cs="Arial"/>
          <w:bCs/>
          <w:i/>
          <w:iCs/>
          <w:color w:val="000000" w:themeColor="text1"/>
          <w:sz w:val="18"/>
          <w:szCs w:val="18"/>
          <w:lang w:val="en-GB"/>
        </w:rPr>
        <w:t>NOTE: In absence of volunteer host, the Secretariat will host the event.</w:t>
      </w:r>
    </w:p>
    <w:p w:rsidR="00787830" w:rsidRPr="00215631" w:rsidRDefault="00787830" w:rsidP="00B37405">
      <w:pPr>
        <w:pStyle w:val="Heading2"/>
        <w:ind w:left="90"/>
        <w:rPr>
          <w:rFonts w:ascii="Arial" w:hAnsi="Arial" w:cs="Arial"/>
          <w:sz w:val="24"/>
          <w:szCs w:val="24"/>
        </w:rPr>
      </w:pPr>
      <w:bookmarkStart w:id="116" w:name="_Toc150162934"/>
      <w:r w:rsidRPr="00215631">
        <w:rPr>
          <w:rFonts w:ascii="Arial" w:hAnsi="Arial" w:cs="Arial"/>
          <w:sz w:val="24"/>
          <w:szCs w:val="24"/>
        </w:rPr>
        <w:t xml:space="preserve">ECO Events: </w:t>
      </w:r>
      <w:bookmarkStart w:id="117" w:name="_Toc92187365"/>
      <w:r w:rsidRPr="00215631">
        <w:rPr>
          <w:rFonts w:ascii="Arial" w:hAnsi="Arial" w:cs="Arial"/>
          <w:sz w:val="24"/>
          <w:szCs w:val="24"/>
        </w:rPr>
        <w:t>Conferences/Seminars/Workshops/Exhibitions/Training Courses</w:t>
      </w:r>
      <w:bookmarkEnd w:id="116"/>
      <w:bookmarkEnd w:id="117"/>
    </w:p>
    <w:p w:rsidR="00787830" w:rsidRDefault="00787830" w:rsidP="00215631">
      <w:pPr>
        <w:shd w:val="clear" w:color="auto" w:fill="FFFFFF" w:themeFill="background1"/>
        <w:spacing w:after="0" w:line="240" w:lineRule="auto"/>
        <w:ind w:right="270"/>
        <w:rPr>
          <w:rFonts w:ascii="Arial" w:hAnsi="Arial" w:cs="Arial"/>
          <w:color w:val="0070C0"/>
          <w:sz w:val="24"/>
          <w:szCs w:val="24"/>
          <w:u w:val="single"/>
          <w:lang w:val="en-GB"/>
        </w:rPr>
      </w:pPr>
      <w:r w:rsidRPr="00215631">
        <w:rPr>
          <w:rFonts w:ascii="Arial" w:hAnsi="Arial" w:cs="Arial"/>
          <w:color w:val="0070C0"/>
          <w:sz w:val="24"/>
          <w:szCs w:val="24"/>
          <w:u w:val="single"/>
          <w:lang w:val="en-GB"/>
        </w:rPr>
        <w:t xml:space="preserve">1st Degree Priority </w:t>
      </w:r>
    </w:p>
    <w:p w:rsidR="00215631" w:rsidRPr="00215631" w:rsidRDefault="00215631" w:rsidP="00215631">
      <w:pPr>
        <w:shd w:val="clear" w:color="auto" w:fill="FFFFFF" w:themeFill="background1"/>
        <w:spacing w:after="0" w:line="240" w:lineRule="auto"/>
        <w:ind w:right="270"/>
        <w:rPr>
          <w:rFonts w:ascii="Arial" w:hAnsi="Arial" w:cs="Arial"/>
          <w:b/>
          <w:color w:val="0070C0"/>
          <w:sz w:val="24"/>
          <w:szCs w:val="24"/>
          <w:u w:val="single"/>
          <w:lang w:val="en-GB"/>
        </w:rPr>
      </w:pPr>
    </w:p>
    <w:tbl>
      <w:tblPr>
        <w:tblStyle w:val="TableGrid"/>
        <w:tblW w:w="11160" w:type="dxa"/>
        <w:tblInd w:w="-792" w:type="dxa"/>
        <w:tblLook w:val="04A0"/>
      </w:tblPr>
      <w:tblGrid>
        <w:gridCol w:w="820"/>
        <w:gridCol w:w="5343"/>
        <w:gridCol w:w="2090"/>
        <w:gridCol w:w="1413"/>
        <w:gridCol w:w="1494"/>
      </w:tblGrid>
      <w:tr w:rsidR="00787830" w:rsidRPr="00215631" w:rsidTr="003C3B76">
        <w:tc>
          <w:tcPr>
            <w:tcW w:w="820" w:type="dxa"/>
            <w:shd w:val="pct10" w:color="auto" w:fill="auto"/>
            <w:vAlign w:val="center"/>
          </w:tcPr>
          <w:p w:rsidR="00787830" w:rsidRPr="00215631" w:rsidRDefault="00787830" w:rsidP="00215631">
            <w:pPr>
              <w:ind w:left="229" w:hanging="12"/>
              <w:jc w:val="center"/>
              <w:rPr>
                <w:rFonts w:ascii="Arial" w:hAnsi="Arial"/>
                <w:b/>
                <w:color w:val="000000" w:themeColor="text1"/>
                <w:sz w:val="24"/>
                <w:szCs w:val="24"/>
              </w:rPr>
            </w:pPr>
            <w:r w:rsidRPr="00215631">
              <w:rPr>
                <w:rFonts w:ascii="Arial" w:hAnsi="Arial"/>
                <w:b/>
                <w:color w:val="000000" w:themeColor="text1"/>
                <w:sz w:val="24"/>
                <w:szCs w:val="24"/>
              </w:rPr>
              <w:t>No.</w:t>
            </w:r>
          </w:p>
        </w:tc>
        <w:tc>
          <w:tcPr>
            <w:tcW w:w="5907" w:type="dxa"/>
            <w:shd w:val="pct10" w:color="auto" w:fill="auto"/>
            <w:vAlign w:val="center"/>
          </w:tcPr>
          <w:p w:rsidR="00787830" w:rsidRPr="00215631" w:rsidRDefault="00787830" w:rsidP="00215631">
            <w:pPr>
              <w:ind w:left="270" w:right="274"/>
              <w:jc w:val="center"/>
              <w:rPr>
                <w:rFonts w:ascii="Arial" w:hAnsi="Arial"/>
                <w:b/>
                <w:color w:val="000000" w:themeColor="text1"/>
                <w:sz w:val="24"/>
                <w:szCs w:val="24"/>
              </w:rPr>
            </w:pPr>
            <w:r w:rsidRPr="00215631">
              <w:rPr>
                <w:rFonts w:ascii="Arial" w:hAnsi="Arial"/>
                <w:b/>
                <w:color w:val="000000" w:themeColor="text1"/>
                <w:sz w:val="24"/>
                <w:szCs w:val="24"/>
              </w:rPr>
              <w:t>Event/Activity</w:t>
            </w:r>
          </w:p>
        </w:tc>
        <w:tc>
          <w:tcPr>
            <w:tcW w:w="1521" w:type="dxa"/>
            <w:shd w:val="pct10" w:color="auto" w:fill="auto"/>
            <w:vAlign w:val="center"/>
          </w:tcPr>
          <w:p w:rsidR="00787830" w:rsidRPr="00215631" w:rsidRDefault="00787830" w:rsidP="00215631">
            <w:pPr>
              <w:ind w:left="270" w:right="274"/>
              <w:jc w:val="center"/>
              <w:rPr>
                <w:rFonts w:ascii="Arial" w:hAnsi="Arial"/>
                <w:b/>
                <w:color w:val="000000" w:themeColor="text1"/>
                <w:sz w:val="24"/>
                <w:szCs w:val="24"/>
              </w:rPr>
            </w:pPr>
            <w:r w:rsidRPr="00215631">
              <w:rPr>
                <w:rFonts w:ascii="Arial" w:hAnsi="Arial"/>
                <w:b/>
                <w:color w:val="000000" w:themeColor="text1"/>
                <w:sz w:val="24"/>
                <w:szCs w:val="24"/>
              </w:rPr>
              <w:t>Venue</w:t>
            </w:r>
          </w:p>
        </w:tc>
        <w:tc>
          <w:tcPr>
            <w:tcW w:w="1418" w:type="dxa"/>
            <w:shd w:val="pct10" w:color="auto" w:fill="auto"/>
            <w:vAlign w:val="center"/>
          </w:tcPr>
          <w:p w:rsidR="00787830" w:rsidRPr="00215631" w:rsidRDefault="00787830" w:rsidP="00215631">
            <w:pPr>
              <w:ind w:left="270" w:right="274"/>
              <w:jc w:val="center"/>
              <w:rPr>
                <w:rFonts w:ascii="Arial" w:hAnsi="Arial"/>
                <w:b/>
                <w:color w:val="000000" w:themeColor="text1"/>
                <w:sz w:val="24"/>
                <w:szCs w:val="24"/>
              </w:rPr>
            </w:pPr>
            <w:r w:rsidRPr="00215631">
              <w:rPr>
                <w:rFonts w:ascii="Arial" w:hAnsi="Arial"/>
                <w:b/>
                <w:color w:val="000000" w:themeColor="text1"/>
                <w:sz w:val="24"/>
                <w:szCs w:val="24"/>
              </w:rPr>
              <w:t>Date / Mode</w:t>
            </w:r>
          </w:p>
        </w:tc>
        <w:tc>
          <w:tcPr>
            <w:tcW w:w="1494" w:type="dxa"/>
            <w:shd w:val="pct10" w:color="auto" w:fill="auto"/>
            <w:vAlign w:val="center"/>
          </w:tcPr>
          <w:p w:rsidR="00787830" w:rsidRPr="00215631" w:rsidRDefault="00787830" w:rsidP="00215631">
            <w:pPr>
              <w:ind w:left="270" w:right="274"/>
              <w:jc w:val="center"/>
              <w:rPr>
                <w:rFonts w:ascii="Arial" w:hAnsi="Arial"/>
                <w:b/>
                <w:color w:val="000000" w:themeColor="text1"/>
                <w:sz w:val="24"/>
                <w:szCs w:val="24"/>
              </w:rPr>
            </w:pPr>
            <w:r w:rsidRPr="00215631">
              <w:rPr>
                <w:rFonts w:ascii="Arial" w:hAnsi="Arial"/>
                <w:b/>
                <w:color w:val="000000" w:themeColor="text1"/>
                <w:sz w:val="24"/>
                <w:szCs w:val="24"/>
              </w:rPr>
              <w:t>Notes, if any</w:t>
            </w:r>
          </w:p>
        </w:tc>
      </w:tr>
      <w:tr w:rsidR="00787830" w:rsidRPr="00215631" w:rsidTr="003C3B76">
        <w:tc>
          <w:tcPr>
            <w:tcW w:w="820" w:type="dxa"/>
          </w:tcPr>
          <w:p w:rsidR="00787830" w:rsidRPr="00215631" w:rsidRDefault="00787830" w:rsidP="007B724B">
            <w:pPr>
              <w:pStyle w:val="ListParagraph"/>
              <w:numPr>
                <w:ilvl w:val="0"/>
                <w:numId w:val="101"/>
              </w:numPr>
              <w:ind w:left="229" w:hanging="12"/>
              <w:rPr>
                <w:rFonts w:ascii="Arial" w:hAnsi="Arial"/>
                <w:sz w:val="24"/>
                <w:szCs w:val="24"/>
              </w:rPr>
            </w:pPr>
          </w:p>
        </w:tc>
        <w:tc>
          <w:tcPr>
            <w:tcW w:w="5907" w:type="dxa"/>
          </w:tcPr>
          <w:p w:rsidR="00787830" w:rsidRPr="00215631" w:rsidRDefault="00787830" w:rsidP="003C3B76">
            <w:pPr>
              <w:pStyle w:val="NoSpacing"/>
              <w:ind w:left="43"/>
              <w:jc w:val="both"/>
              <w:rPr>
                <w:rFonts w:ascii="Arial" w:hAnsi="Arial"/>
                <w:sz w:val="24"/>
                <w:szCs w:val="24"/>
              </w:rPr>
            </w:pPr>
            <w:r w:rsidRPr="00215631">
              <w:rPr>
                <w:rFonts w:ascii="Arial" w:hAnsi="Arial"/>
                <w:sz w:val="24"/>
                <w:szCs w:val="24"/>
              </w:rPr>
              <w:t>5</w:t>
            </w:r>
            <w:r w:rsidRPr="00215631">
              <w:rPr>
                <w:rFonts w:ascii="Arial" w:hAnsi="Arial"/>
                <w:sz w:val="24"/>
                <w:szCs w:val="24"/>
                <w:vertAlign w:val="superscript"/>
              </w:rPr>
              <w:t>th</w:t>
            </w:r>
            <w:r w:rsidRPr="00215631">
              <w:rPr>
                <w:rFonts w:ascii="Arial" w:hAnsi="Arial"/>
                <w:sz w:val="24"/>
                <w:szCs w:val="24"/>
              </w:rPr>
              <w:t xml:space="preserve"> Seminar on Trading Patterns in ECO Region and Accession of ECO to WTO.</w:t>
            </w:r>
          </w:p>
        </w:tc>
        <w:tc>
          <w:tcPr>
            <w:tcW w:w="1521" w:type="dxa"/>
          </w:tcPr>
          <w:p w:rsidR="00787830" w:rsidRPr="00215631" w:rsidRDefault="00787830" w:rsidP="00215631">
            <w:pPr>
              <w:ind w:left="270" w:right="270"/>
              <w:jc w:val="center"/>
              <w:rPr>
                <w:rFonts w:ascii="Arial" w:hAnsi="Arial"/>
                <w:color w:val="000000" w:themeColor="text1"/>
                <w:sz w:val="24"/>
                <w:szCs w:val="24"/>
              </w:rPr>
            </w:pPr>
            <w:r w:rsidRPr="00215631">
              <w:rPr>
                <w:rFonts w:ascii="Arial" w:hAnsi="Arial"/>
                <w:color w:val="000000" w:themeColor="text1"/>
                <w:sz w:val="24"/>
                <w:szCs w:val="24"/>
              </w:rPr>
              <w:t>TBD</w:t>
            </w:r>
          </w:p>
        </w:tc>
        <w:tc>
          <w:tcPr>
            <w:tcW w:w="1418" w:type="dxa"/>
          </w:tcPr>
          <w:p w:rsidR="00787830" w:rsidRPr="00215631" w:rsidRDefault="00787830" w:rsidP="00A14AC6">
            <w:pPr>
              <w:ind w:left="270" w:right="270"/>
              <w:jc w:val="center"/>
              <w:rPr>
                <w:rFonts w:ascii="Arial" w:hAnsi="Arial"/>
                <w:bCs/>
                <w:color w:val="000000" w:themeColor="text1"/>
                <w:sz w:val="24"/>
                <w:szCs w:val="24"/>
              </w:rPr>
            </w:pPr>
            <w:r w:rsidRPr="00215631">
              <w:rPr>
                <w:rFonts w:ascii="Arial" w:hAnsi="Arial"/>
                <w:bCs/>
                <w:color w:val="000000" w:themeColor="text1"/>
                <w:sz w:val="24"/>
                <w:szCs w:val="24"/>
              </w:rPr>
              <w:t>2024</w:t>
            </w:r>
            <w:r w:rsidR="00A14AC6">
              <w:rPr>
                <w:rFonts w:ascii="Arial" w:hAnsi="Arial"/>
                <w:bCs/>
                <w:color w:val="000000" w:themeColor="text1"/>
                <w:sz w:val="24"/>
                <w:szCs w:val="24"/>
              </w:rPr>
              <w:t>/</w:t>
            </w:r>
            <w:r w:rsidRPr="00215631">
              <w:rPr>
                <w:rFonts w:ascii="Arial" w:hAnsi="Arial"/>
                <w:bCs/>
                <w:color w:val="000000" w:themeColor="text1"/>
                <w:sz w:val="24"/>
                <w:szCs w:val="24"/>
              </w:rPr>
              <w:t xml:space="preserve">  TBD</w:t>
            </w:r>
          </w:p>
        </w:tc>
        <w:tc>
          <w:tcPr>
            <w:tcW w:w="1494" w:type="dxa"/>
          </w:tcPr>
          <w:p w:rsidR="00787830" w:rsidRPr="00215631" w:rsidRDefault="00787830" w:rsidP="00215631">
            <w:pPr>
              <w:ind w:left="270" w:right="270"/>
              <w:jc w:val="center"/>
              <w:rPr>
                <w:rFonts w:ascii="Arial" w:hAnsi="Arial"/>
                <w:bCs/>
                <w:color w:val="000000" w:themeColor="text1"/>
                <w:sz w:val="24"/>
                <w:szCs w:val="24"/>
              </w:rPr>
            </w:pPr>
          </w:p>
        </w:tc>
      </w:tr>
      <w:tr w:rsidR="00787830" w:rsidRPr="00215631" w:rsidTr="003C3B76">
        <w:tc>
          <w:tcPr>
            <w:tcW w:w="820" w:type="dxa"/>
          </w:tcPr>
          <w:p w:rsidR="00787830" w:rsidRPr="00215631" w:rsidRDefault="00787830" w:rsidP="007B724B">
            <w:pPr>
              <w:pStyle w:val="ListParagraph"/>
              <w:numPr>
                <w:ilvl w:val="0"/>
                <w:numId w:val="101"/>
              </w:numPr>
              <w:ind w:left="229" w:hanging="12"/>
              <w:rPr>
                <w:rFonts w:ascii="Arial" w:hAnsi="Arial"/>
                <w:sz w:val="24"/>
                <w:szCs w:val="24"/>
              </w:rPr>
            </w:pPr>
          </w:p>
        </w:tc>
        <w:tc>
          <w:tcPr>
            <w:tcW w:w="5907" w:type="dxa"/>
          </w:tcPr>
          <w:p w:rsidR="00787830" w:rsidRPr="00A14AC6" w:rsidRDefault="00787830" w:rsidP="003C3B76">
            <w:pPr>
              <w:pStyle w:val="NoSpacing"/>
              <w:ind w:left="43"/>
              <w:jc w:val="both"/>
              <w:rPr>
                <w:rFonts w:ascii="Arial" w:hAnsi="Arial"/>
                <w:color w:val="000000" w:themeColor="text1"/>
                <w:kern w:val="32"/>
                <w:sz w:val="24"/>
                <w:szCs w:val="24"/>
              </w:rPr>
            </w:pPr>
            <w:r w:rsidRPr="00A14AC6">
              <w:rPr>
                <w:rFonts w:ascii="Arial" w:hAnsi="Arial"/>
                <w:color w:val="000000" w:themeColor="text1"/>
                <w:kern w:val="32"/>
                <w:sz w:val="24"/>
                <w:szCs w:val="24"/>
              </w:rPr>
              <w:t xml:space="preserve">Training Program on Customs Cooperation in to-be-specified topics as suggested by Türkiye, e.g. TIR, e-commerce, etc. </w:t>
            </w:r>
          </w:p>
        </w:tc>
        <w:tc>
          <w:tcPr>
            <w:tcW w:w="1521" w:type="dxa"/>
          </w:tcPr>
          <w:p w:rsidR="00787830" w:rsidRPr="00A14AC6" w:rsidRDefault="00787830" w:rsidP="00215631">
            <w:pPr>
              <w:ind w:left="270" w:right="270"/>
              <w:jc w:val="center"/>
              <w:rPr>
                <w:rFonts w:ascii="Arial" w:hAnsi="Arial"/>
                <w:color w:val="000000" w:themeColor="text1"/>
                <w:sz w:val="24"/>
                <w:szCs w:val="24"/>
              </w:rPr>
            </w:pPr>
            <w:r w:rsidRPr="00A14AC6">
              <w:rPr>
                <w:rFonts w:ascii="Arial" w:hAnsi="Arial"/>
                <w:color w:val="000000" w:themeColor="text1"/>
                <w:sz w:val="24"/>
                <w:szCs w:val="24"/>
              </w:rPr>
              <w:t>TBD</w:t>
            </w:r>
            <w:r w:rsidRPr="00A14AC6">
              <w:rPr>
                <w:rFonts w:ascii="Arial" w:hAnsi="Arial"/>
                <w:bCs/>
                <w:color w:val="000000" w:themeColor="text1"/>
                <w:sz w:val="24"/>
                <w:szCs w:val="24"/>
              </w:rPr>
              <w:t>/Türkiye</w:t>
            </w:r>
          </w:p>
        </w:tc>
        <w:tc>
          <w:tcPr>
            <w:tcW w:w="1418" w:type="dxa"/>
          </w:tcPr>
          <w:p w:rsidR="00787830" w:rsidRPr="00A14AC6" w:rsidRDefault="00787830" w:rsidP="00215631">
            <w:pPr>
              <w:ind w:left="270" w:right="270"/>
              <w:jc w:val="center"/>
              <w:rPr>
                <w:rFonts w:ascii="Arial" w:hAnsi="Arial"/>
                <w:bCs/>
                <w:color w:val="000000" w:themeColor="text1"/>
                <w:sz w:val="24"/>
                <w:szCs w:val="24"/>
              </w:rPr>
            </w:pPr>
            <w:r w:rsidRPr="00A14AC6">
              <w:rPr>
                <w:rFonts w:ascii="Arial" w:hAnsi="Arial"/>
                <w:bCs/>
                <w:color w:val="000000" w:themeColor="text1"/>
                <w:sz w:val="24"/>
                <w:szCs w:val="24"/>
              </w:rPr>
              <w:t>2024</w:t>
            </w:r>
            <w:r w:rsidR="00A14AC6">
              <w:rPr>
                <w:rFonts w:ascii="Arial" w:hAnsi="Arial"/>
                <w:bCs/>
                <w:color w:val="000000" w:themeColor="text1"/>
                <w:sz w:val="24"/>
                <w:szCs w:val="24"/>
              </w:rPr>
              <w:t>/</w:t>
            </w:r>
            <w:r w:rsidRPr="00A14AC6">
              <w:rPr>
                <w:rFonts w:ascii="Arial" w:hAnsi="Arial"/>
                <w:bCs/>
                <w:color w:val="000000" w:themeColor="text1"/>
                <w:sz w:val="24"/>
                <w:szCs w:val="24"/>
              </w:rPr>
              <w:t xml:space="preserve"> TBD</w:t>
            </w:r>
          </w:p>
        </w:tc>
        <w:tc>
          <w:tcPr>
            <w:tcW w:w="1494" w:type="dxa"/>
          </w:tcPr>
          <w:p w:rsidR="00787830" w:rsidRPr="00215631" w:rsidRDefault="00787830" w:rsidP="00215631">
            <w:pPr>
              <w:ind w:left="270" w:right="270"/>
              <w:jc w:val="center"/>
              <w:rPr>
                <w:rFonts w:ascii="Arial" w:hAnsi="Arial"/>
                <w:bCs/>
                <w:color w:val="00B050"/>
                <w:sz w:val="24"/>
                <w:szCs w:val="24"/>
              </w:rPr>
            </w:pPr>
          </w:p>
        </w:tc>
      </w:tr>
      <w:tr w:rsidR="00787830" w:rsidRPr="00215631" w:rsidTr="003C3B76">
        <w:tc>
          <w:tcPr>
            <w:tcW w:w="820" w:type="dxa"/>
          </w:tcPr>
          <w:p w:rsidR="00787830" w:rsidRPr="00215631" w:rsidRDefault="00787830" w:rsidP="007B724B">
            <w:pPr>
              <w:pStyle w:val="ListParagraph"/>
              <w:numPr>
                <w:ilvl w:val="0"/>
                <w:numId w:val="101"/>
              </w:numPr>
              <w:ind w:left="229" w:hanging="12"/>
              <w:rPr>
                <w:rFonts w:ascii="Arial" w:hAnsi="Arial"/>
                <w:sz w:val="24"/>
                <w:szCs w:val="24"/>
              </w:rPr>
            </w:pPr>
          </w:p>
        </w:tc>
        <w:tc>
          <w:tcPr>
            <w:tcW w:w="5907" w:type="dxa"/>
          </w:tcPr>
          <w:p w:rsidR="00787830" w:rsidRPr="00A14AC6" w:rsidRDefault="00787830" w:rsidP="003C3B76">
            <w:pPr>
              <w:pStyle w:val="NoSpacing"/>
              <w:ind w:left="43"/>
              <w:jc w:val="both"/>
              <w:rPr>
                <w:rFonts w:ascii="Arial" w:hAnsi="Arial"/>
                <w:color w:val="000000" w:themeColor="text1"/>
                <w:sz w:val="24"/>
                <w:szCs w:val="24"/>
              </w:rPr>
            </w:pPr>
            <w:r w:rsidRPr="00A14AC6">
              <w:rPr>
                <w:rFonts w:ascii="Arial" w:hAnsi="Arial"/>
                <w:color w:val="000000" w:themeColor="text1"/>
                <w:sz w:val="24"/>
                <w:szCs w:val="24"/>
              </w:rPr>
              <w:t xml:space="preserve">Workshop on the Compatibility of ECOTA, Eurasian Economic Union and </w:t>
            </w:r>
            <w:r w:rsidR="00FA7052" w:rsidRPr="00A14AC6">
              <w:rPr>
                <w:rFonts w:ascii="Arial" w:hAnsi="Arial"/>
                <w:color w:val="000000" w:themeColor="text1"/>
                <w:sz w:val="24"/>
                <w:szCs w:val="24"/>
              </w:rPr>
              <w:t>Türkiye</w:t>
            </w:r>
            <w:r w:rsidRPr="00A14AC6">
              <w:rPr>
                <w:rFonts w:ascii="Arial" w:hAnsi="Arial"/>
                <w:color w:val="000000" w:themeColor="text1"/>
                <w:sz w:val="24"/>
                <w:szCs w:val="24"/>
              </w:rPr>
              <w:t xml:space="preserve">-EU Customs Union </w:t>
            </w:r>
          </w:p>
        </w:tc>
        <w:tc>
          <w:tcPr>
            <w:tcW w:w="1521" w:type="dxa"/>
          </w:tcPr>
          <w:p w:rsidR="00787830" w:rsidRPr="00A14AC6" w:rsidRDefault="00787830" w:rsidP="00215631">
            <w:pPr>
              <w:ind w:left="270" w:right="270"/>
              <w:jc w:val="center"/>
              <w:rPr>
                <w:rFonts w:ascii="Arial" w:hAnsi="Arial"/>
                <w:color w:val="000000" w:themeColor="text1"/>
                <w:sz w:val="24"/>
                <w:szCs w:val="24"/>
              </w:rPr>
            </w:pPr>
            <w:r w:rsidRPr="00A14AC6">
              <w:rPr>
                <w:rFonts w:ascii="Arial" w:hAnsi="Arial"/>
                <w:color w:val="000000" w:themeColor="text1"/>
                <w:sz w:val="24"/>
                <w:szCs w:val="24"/>
              </w:rPr>
              <w:t>TBD</w:t>
            </w:r>
            <w:r w:rsidRPr="00A14AC6">
              <w:rPr>
                <w:rFonts w:ascii="Arial" w:hAnsi="Arial"/>
                <w:bCs/>
                <w:color w:val="000000" w:themeColor="text1"/>
                <w:sz w:val="24"/>
                <w:szCs w:val="24"/>
              </w:rPr>
              <w:t>/Türkiye</w:t>
            </w:r>
          </w:p>
        </w:tc>
        <w:tc>
          <w:tcPr>
            <w:tcW w:w="1418" w:type="dxa"/>
          </w:tcPr>
          <w:p w:rsidR="00787830" w:rsidRPr="00A14AC6" w:rsidRDefault="00787830" w:rsidP="00A14AC6">
            <w:pPr>
              <w:ind w:left="270" w:right="270"/>
              <w:jc w:val="center"/>
              <w:rPr>
                <w:rFonts w:ascii="Arial" w:hAnsi="Arial"/>
                <w:bCs/>
                <w:color w:val="000000" w:themeColor="text1"/>
                <w:sz w:val="24"/>
                <w:szCs w:val="24"/>
              </w:rPr>
            </w:pPr>
            <w:r w:rsidRPr="00A14AC6">
              <w:rPr>
                <w:rFonts w:ascii="Arial" w:hAnsi="Arial"/>
                <w:bCs/>
                <w:color w:val="000000" w:themeColor="text1"/>
                <w:sz w:val="24"/>
                <w:szCs w:val="24"/>
              </w:rPr>
              <w:t>2024</w:t>
            </w:r>
            <w:r w:rsidR="00A14AC6">
              <w:rPr>
                <w:rFonts w:ascii="Arial" w:hAnsi="Arial"/>
                <w:bCs/>
                <w:color w:val="000000" w:themeColor="text1"/>
                <w:sz w:val="24"/>
                <w:szCs w:val="24"/>
              </w:rPr>
              <w:t>/</w:t>
            </w:r>
            <w:r w:rsidRPr="00A14AC6">
              <w:rPr>
                <w:rFonts w:ascii="Arial" w:hAnsi="Arial"/>
                <w:bCs/>
                <w:color w:val="000000" w:themeColor="text1"/>
                <w:sz w:val="24"/>
                <w:szCs w:val="24"/>
              </w:rPr>
              <w:t xml:space="preserve">  TBD</w:t>
            </w:r>
          </w:p>
        </w:tc>
        <w:tc>
          <w:tcPr>
            <w:tcW w:w="1494" w:type="dxa"/>
          </w:tcPr>
          <w:p w:rsidR="00787830" w:rsidRPr="00215631" w:rsidRDefault="00787830" w:rsidP="00215631">
            <w:pPr>
              <w:ind w:left="270" w:right="270"/>
              <w:jc w:val="center"/>
              <w:rPr>
                <w:rFonts w:ascii="Arial" w:hAnsi="Arial"/>
                <w:bCs/>
                <w:color w:val="000000" w:themeColor="text1"/>
                <w:sz w:val="24"/>
                <w:szCs w:val="24"/>
              </w:rPr>
            </w:pPr>
          </w:p>
        </w:tc>
      </w:tr>
    </w:tbl>
    <w:p w:rsidR="00787830" w:rsidRPr="00530624" w:rsidRDefault="00787830" w:rsidP="00787830">
      <w:pPr>
        <w:shd w:val="clear" w:color="auto" w:fill="FFFFFF" w:themeFill="background1"/>
        <w:spacing w:after="0" w:line="240" w:lineRule="auto"/>
        <w:ind w:right="270"/>
        <w:rPr>
          <w:rFonts w:ascii="Californian FB" w:hAnsi="Californian FB" w:cs="Arial"/>
          <w:sz w:val="18"/>
          <w:szCs w:val="18"/>
          <w:u w:val="single"/>
          <w:lang w:val="en-GB"/>
        </w:rPr>
      </w:pPr>
    </w:p>
    <w:p w:rsidR="00787830" w:rsidRPr="00215631" w:rsidRDefault="00787830" w:rsidP="00787830">
      <w:pPr>
        <w:shd w:val="clear" w:color="auto" w:fill="FFFFFF" w:themeFill="background1"/>
        <w:spacing w:after="0" w:line="240" w:lineRule="auto"/>
        <w:ind w:right="270"/>
        <w:rPr>
          <w:rFonts w:ascii="Arial" w:hAnsi="Arial" w:cs="Arial"/>
          <w:b/>
          <w:color w:val="0070C0"/>
          <w:sz w:val="24"/>
          <w:szCs w:val="24"/>
          <w:u w:val="single"/>
          <w:lang w:val="en-GB"/>
        </w:rPr>
      </w:pPr>
      <w:r w:rsidRPr="00215631">
        <w:rPr>
          <w:rFonts w:ascii="Arial" w:hAnsi="Arial" w:cs="Arial"/>
          <w:color w:val="0070C0"/>
          <w:sz w:val="24"/>
          <w:szCs w:val="24"/>
          <w:u w:val="single"/>
          <w:lang w:val="en-GB"/>
        </w:rPr>
        <w:t>2</w:t>
      </w:r>
      <w:r w:rsidRPr="00215631">
        <w:rPr>
          <w:rFonts w:ascii="Arial" w:hAnsi="Arial" w:cs="Arial"/>
          <w:color w:val="0070C0"/>
          <w:sz w:val="24"/>
          <w:szCs w:val="24"/>
          <w:u w:val="single"/>
          <w:vertAlign w:val="superscript"/>
          <w:lang w:val="en-GB"/>
        </w:rPr>
        <w:t>nd</w:t>
      </w:r>
      <w:r w:rsidRPr="00215631">
        <w:rPr>
          <w:rFonts w:ascii="Arial" w:hAnsi="Arial" w:cs="Arial"/>
          <w:color w:val="0070C0"/>
          <w:sz w:val="24"/>
          <w:szCs w:val="24"/>
          <w:u w:val="single"/>
          <w:lang w:val="en-GB"/>
        </w:rPr>
        <w:t xml:space="preserve"> Degree Priority </w:t>
      </w:r>
    </w:p>
    <w:tbl>
      <w:tblPr>
        <w:tblStyle w:val="TableGrid"/>
        <w:tblW w:w="11160" w:type="dxa"/>
        <w:tblInd w:w="-792" w:type="dxa"/>
        <w:tblLook w:val="04A0"/>
      </w:tblPr>
      <w:tblGrid>
        <w:gridCol w:w="787"/>
        <w:gridCol w:w="5873"/>
        <w:gridCol w:w="1620"/>
        <w:gridCol w:w="1440"/>
        <w:gridCol w:w="1440"/>
      </w:tblGrid>
      <w:tr w:rsidR="00787830" w:rsidRPr="00215631" w:rsidTr="003C3B76">
        <w:tc>
          <w:tcPr>
            <w:tcW w:w="787" w:type="dxa"/>
            <w:shd w:val="pct10" w:color="auto" w:fill="auto"/>
            <w:vAlign w:val="center"/>
          </w:tcPr>
          <w:p w:rsidR="00787830" w:rsidRPr="00215631" w:rsidRDefault="00787830" w:rsidP="00215631">
            <w:pPr>
              <w:jc w:val="center"/>
              <w:rPr>
                <w:rFonts w:ascii="Arial" w:hAnsi="Arial"/>
                <w:b/>
                <w:color w:val="000000" w:themeColor="text1"/>
                <w:sz w:val="24"/>
                <w:szCs w:val="24"/>
              </w:rPr>
            </w:pPr>
            <w:r w:rsidRPr="00215631">
              <w:rPr>
                <w:rFonts w:ascii="Arial" w:hAnsi="Arial"/>
                <w:b/>
                <w:color w:val="000000" w:themeColor="text1"/>
                <w:sz w:val="24"/>
                <w:szCs w:val="24"/>
              </w:rPr>
              <w:t>No.</w:t>
            </w:r>
          </w:p>
        </w:tc>
        <w:tc>
          <w:tcPr>
            <w:tcW w:w="5873" w:type="dxa"/>
            <w:shd w:val="pct10" w:color="auto" w:fill="auto"/>
            <w:vAlign w:val="center"/>
          </w:tcPr>
          <w:p w:rsidR="00787830" w:rsidRPr="00215631" w:rsidRDefault="00787830" w:rsidP="008C2551">
            <w:pPr>
              <w:ind w:right="274"/>
              <w:jc w:val="center"/>
              <w:rPr>
                <w:rFonts w:ascii="Arial" w:hAnsi="Arial"/>
                <w:b/>
                <w:color w:val="000000" w:themeColor="text1"/>
                <w:sz w:val="24"/>
                <w:szCs w:val="24"/>
              </w:rPr>
            </w:pPr>
            <w:r w:rsidRPr="00215631">
              <w:rPr>
                <w:rFonts w:ascii="Arial" w:hAnsi="Arial"/>
                <w:b/>
                <w:color w:val="000000" w:themeColor="text1"/>
                <w:sz w:val="24"/>
                <w:szCs w:val="24"/>
              </w:rPr>
              <w:t>Event/Activity</w:t>
            </w:r>
          </w:p>
        </w:tc>
        <w:tc>
          <w:tcPr>
            <w:tcW w:w="1620" w:type="dxa"/>
            <w:shd w:val="pct10" w:color="auto" w:fill="auto"/>
            <w:vAlign w:val="center"/>
          </w:tcPr>
          <w:p w:rsidR="00787830" w:rsidRPr="00215631" w:rsidRDefault="00787830" w:rsidP="008C2551">
            <w:pPr>
              <w:ind w:right="274"/>
              <w:jc w:val="center"/>
              <w:rPr>
                <w:rFonts w:ascii="Arial" w:hAnsi="Arial"/>
                <w:b/>
                <w:color w:val="000000" w:themeColor="text1"/>
                <w:sz w:val="24"/>
                <w:szCs w:val="24"/>
              </w:rPr>
            </w:pPr>
            <w:r w:rsidRPr="00215631">
              <w:rPr>
                <w:rFonts w:ascii="Arial" w:hAnsi="Arial"/>
                <w:b/>
                <w:color w:val="000000" w:themeColor="text1"/>
                <w:sz w:val="24"/>
                <w:szCs w:val="24"/>
              </w:rPr>
              <w:t>Venue</w:t>
            </w:r>
          </w:p>
        </w:tc>
        <w:tc>
          <w:tcPr>
            <w:tcW w:w="1440" w:type="dxa"/>
            <w:shd w:val="pct10" w:color="auto" w:fill="auto"/>
            <w:vAlign w:val="center"/>
          </w:tcPr>
          <w:p w:rsidR="00787830" w:rsidRPr="00215631" w:rsidRDefault="00787830" w:rsidP="008C2551">
            <w:pPr>
              <w:ind w:right="274"/>
              <w:jc w:val="center"/>
              <w:rPr>
                <w:rFonts w:ascii="Arial" w:hAnsi="Arial"/>
                <w:b/>
                <w:color w:val="000000" w:themeColor="text1"/>
                <w:sz w:val="24"/>
                <w:szCs w:val="24"/>
              </w:rPr>
            </w:pPr>
            <w:r w:rsidRPr="00215631">
              <w:rPr>
                <w:rFonts w:ascii="Arial" w:hAnsi="Arial"/>
                <w:b/>
                <w:color w:val="000000" w:themeColor="text1"/>
                <w:sz w:val="24"/>
                <w:szCs w:val="24"/>
              </w:rPr>
              <w:t>Date / Mode</w:t>
            </w:r>
          </w:p>
        </w:tc>
        <w:tc>
          <w:tcPr>
            <w:tcW w:w="1440" w:type="dxa"/>
            <w:shd w:val="pct10" w:color="auto" w:fill="auto"/>
            <w:vAlign w:val="center"/>
          </w:tcPr>
          <w:p w:rsidR="00787830" w:rsidRPr="00215631" w:rsidRDefault="00787830" w:rsidP="008C2551">
            <w:pPr>
              <w:ind w:right="274"/>
              <w:jc w:val="center"/>
              <w:rPr>
                <w:rFonts w:ascii="Arial" w:hAnsi="Arial"/>
                <w:b/>
                <w:color w:val="000000" w:themeColor="text1"/>
                <w:sz w:val="24"/>
                <w:szCs w:val="24"/>
              </w:rPr>
            </w:pPr>
            <w:r w:rsidRPr="00215631">
              <w:rPr>
                <w:rFonts w:ascii="Arial" w:hAnsi="Arial"/>
                <w:b/>
                <w:color w:val="000000" w:themeColor="text1"/>
                <w:sz w:val="24"/>
                <w:szCs w:val="24"/>
              </w:rPr>
              <w:t>Notes, if any</w:t>
            </w:r>
          </w:p>
        </w:tc>
      </w:tr>
      <w:tr w:rsidR="00787830" w:rsidRPr="00215631" w:rsidTr="003C3B76">
        <w:tc>
          <w:tcPr>
            <w:tcW w:w="787" w:type="dxa"/>
          </w:tcPr>
          <w:p w:rsidR="00787830" w:rsidRPr="00215631" w:rsidRDefault="00215631" w:rsidP="007B724B">
            <w:pPr>
              <w:pStyle w:val="ListParagraph"/>
              <w:numPr>
                <w:ilvl w:val="0"/>
                <w:numId w:val="101"/>
              </w:numPr>
              <w:ind w:left="0"/>
              <w:rPr>
                <w:rFonts w:ascii="Arial" w:hAnsi="Arial"/>
                <w:sz w:val="24"/>
                <w:szCs w:val="24"/>
              </w:rPr>
            </w:pPr>
            <w:r w:rsidRPr="00215631">
              <w:rPr>
                <w:rFonts w:ascii="Arial" w:hAnsi="Arial"/>
                <w:sz w:val="24"/>
                <w:szCs w:val="24"/>
              </w:rPr>
              <w:t>1</w:t>
            </w:r>
          </w:p>
        </w:tc>
        <w:tc>
          <w:tcPr>
            <w:tcW w:w="5873" w:type="dxa"/>
          </w:tcPr>
          <w:p w:rsidR="00787830" w:rsidRPr="00215631" w:rsidRDefault="00787830" w:rsidP="008C2551">
            <w:pPr>
              <w:ind w:right="270"/>
              <w:jc w:val="both"/>
              <w:rPr>
                <w:rFonts w:ascii="Arial" w:hAnsi="Arial"/>
                <w:color w:val="000000" w:themeColor="text1"/>
                <w:sz w:val="24"/>
                <w:szCs w:val="24"/>
              </w:rPr>
            </w:pPr>
            <w:r w:rsidRPr="00215631">
              <w:rPr>
                <w:rFonts w:ascii="Arial" w:hAnsi="Arial"/>
                <w:color w:val="000000" w:themeColor="text1"/>
                <w:sz w:val="24"/>
                <w:szCs w:val="24"/>
              </w:rPr>
              <w:t>4</w:t>
            </w:r>
            <w:r w:rsidRPr="00215631">
              <w:rPr>
                <w:rFonts w:ascii="Arial" w:hAnsi="Arial"/>
                <w:color w:val="000000" w:themeColor="text1"/>
                <w:sz w:val="24"/>
                <w:szCs w:val="24"/>
                <w:vertAlign w:val="superscript"/>
              </w:rPr>
              <w:t>th</w:t>
            </w:r>
            <w:r w:rsidRPr="00215631">
              <w:rPr>
                <w:rFonts w:ascii="Arial" w:hAnsi="Arial"/>
                <w:color w:val="000000" w:themeColor="text1"/>
                <w:sz w:val="24"/>
                <w:szCs w:val="24"/>
              </w:rPr>
              <w:t xml:space="preserve"> ECO Investment Conference</w:t>
            </w:r>
          </w:p>
        </w:tc>
        <w:tc>
          <w:tcPr>
            <w:tcW w:w="1620" w:type="dxa"/>
          </w:tcPr>
          <w:p w:rsidR="00787830" w:rsidRPr="00215631" w:rsidRDefault="00787830" w:rsidP="008C2551">
            <w:pPr>
              <w:ind w:right="270"/>
              <w:jc w:val="center"/>
              <w:rPr>
                <w:rFonts w:ascii="Arial" w:hAnsi="Arial"/>
                <w:color w:val="000000" w:themeColor="text1"/>
                <w:sz w:val="24"/>
                <w:szCs w:val="24"/>
              </w:rPr>
            </w:pPr>
            <w:r w:rsidRPr="00215631">
              <w:rPr>
                <w:rFonts w:ascii="Arial" w:hAnsi="Arial"/>
                <w:color w:val="000000" w:themeColor="text1"/>
                <w:sz w:val="24"/>
                <w:szCs w:val="24"/>
              </w:rPr>
              <w:t>TBD</w:t>
            </w:r>
          </w:p>
        </w:tc>
        <w:tc>
          <w:tcPr>
            <w:tcW w:w="1440" w:type="dxa"/>
          </w:tcPr>
          <w:p w:rsidR="00787830" w:rsidRPr="00215631" w:rsidRDefault="00787830" w:rsidP="008C2551">
            <w:pPr>
              <w:jc w:val="center"/>
              <w:rPr>
                <w:rFonts w:ascii="Arial" w:hAnsi="Arial"/>
                <w:sz w:val="24"/>
                <w:szCs w:val="24"/>
                <w:lang w:eastAsia="en-US"/>
              </w:rPr>
            </w:pPr>
            <w:r w:rsidRPr="00215631">
              <w:rPr>
                <w:rFonts w:ascii="Arial" w:hAnsi="Arial"/>
                <w:bCs/>
                <w:color w:val="000000" w:themeColor="text1"/>
                <w:sz w:val="24"/>
                <w:szCs w:val="24"/>
              </w:rPr>
              <w:t>2024 / TBD</w:t>
            </w:r>
          </w:p>
        </w:tc>
        <w:tc>
          <w:tcPr>
            <w:tcW w:w="1440" w:type="dxa"/>
          </w:tcPr>
          <w:p w:rsidR="00787830" w:rsidRPr="00215631" w:rsidRDefault="00787830" w:rsidP="008C2551">
            <w:pPr>
              <w:rPr>
                <w:rFonts w:ascii="Arial" w:hAnsi="Arial"/>
                <w:sz w:val="24"/>
                <w:szCs w:val="24"/>
                <w:lang w:eastAsia="en-US"/>
              </w:rPr>
            </w:pPr>
          </w:p>
        </w:tc>
      </w:tr>
      <w:tr w:rsidR="00787830" w:rsidRPr="00215631" w:rsidTr="003C3B76">
        <w:tc>
          <w:tcPr>
            <w:tcW w:w="787" w:type="dxa"/>
          </w:tcPr>
          <w:p w:rsidR="00787830" w:rsidRPr="00215631" w:rsidRDefault="00215631" w:rsidP="007B724B">
            <w:pPr>
              <w:pStyle w:val="ListParagraph"/>
              <w:numPr>
                <w:ilvl w:val="0"/>
                <w:numId w:val="101"/>
              </w:numPr>
              <w:ind w:left="0"/>
              <w:rPr>
                <w:rFonts w:ascii="Arial" w:hAnsi="Arial"/>
                <w:sz w:val="24"/>
                <w:szCs w:val="24"/>
              </w:rPr>
            </w:pPr>
            <w:r w:rsidRPr="00215631">
              <w:rPr>
                <w:rFonts w:ascii="Arial" w:hAnsi="Arial"/>
                <w:sz w:val="24"/>
                <w:szCs w:val="24"/>
              </w:rPr>
              <w:t>2</w:t>
            </w:r>
          </w:p>
        </w:tc>
        <w:tc>
          <w:tcPr>
            <w:tcW w:w="5873" w:type="dxa"/>
          </w:tcPr>
          <w:p w:rsidR="00787830" w:rsidRPr="00215631" w:rsidRDefault="00787830" w:rsidP="008C2551">
            <w:pPr>
              <w:pStyle w:val="NoSpacing"/>
              <w:jc w:val="both"/>
              <w:rPr>
                <w:rFonts w:ascii="Arial" w:hAnsi="Arial"/>
                <w:sz w:val="24"/>
                <w:szCs w:val="24"/>
              </w:rPr>
            </w:pPr>
            <w:r w:rsidRPr="00215631">
              <w:rPr>
                <w:rFonts w:ascii="Arial" w:hAnsi="Arial"/>
                <w:sz w:val="24"/>
                <w:szCs w:val="24"/>
              </w:rPr>
              <w:t>Seminar of Banking Associations of the ECO Member States.</w:t>
            </w:r>
          </w:p>
        </w:tc>
        <w:tc>
          <w:tcPr>
            <w:tcW w:w="1620" w:type="dxa"/>
          </w:tcPr>
          <w:p w:rsidR="00787830" w:rsidRPr="00215631" w:rsidRDefault="00787830" w:rsidP="008C2551">
            <w:pPr>
              <w:ind w:right="270"/>
              <w:jc w:val="center"/>
              <w:rPr>
                <w:rFonts w:ascii="Arial" w:hAnsi="Arial"/>
                <w:color w:val="000000" w:themeColor="text1"/>
                <w:sz w:val="24"/>
                <w:szCs w:val="24"/>
              </w:rPr>
            </w:pPr>
            <w:r w:rsidRPr="00215631">
              <w:rPr>
                <w:rFonts w:ascii="Arial" w:hAnsi="Arial"/>
                <w:color w:val="000000" w:themeColor="text1"/>
                <w:sz w:val="24"/>
                <w:szCs w:val="24"/>
              </w:rPr>
              <w:t>TBD</w:t>
            </w:r>
          </w:p>
        </w:tc>
        <w:tc>
          <w:tcPr>
            <w:tcW w:w="1440" w:type="dxa"/>
          </w:tcPr>
          <w:p w:rsidR="00787830" w:rsidRPr="00215631" w:rsidRDefault="00787830" w:rsidP="008C2551">
            <w:pPr>
              <w:jc w:val="center"/>
              <w:rPr>
                <w:rFonts w:ascii="Arial" w:hAnsi="Arial"/>
                <w:sz w:val="24"/>
                <w:szCs w:val="24"/>
                <w:lang w:eastAsia="en-US"/>
              </w:rPr>
            </w:pPr>
            <w:r w:rsidRPr="00215631">
              <w:rPr>
                <w:rFonts w:ascii="Arial" w:hAnsi="Arial"/>
                <w:bCs/>
                <w:color w:val="000000" w:themeColor="text1"/>
                <w:sz w:val="24"/>
                <w:szCs w:val="24"/>
              </w:rPr>
              <w:t>2024 / TBD</w:t>
            </w:r>
          </w:p>
        </w:tc>
        <w:tc>
          <w:tcPr>
            <w:tcW w:w="1440" w:type="dxa"/>
          </w:tcPr>
          <w:p w:rsidR="00787830" w:rsidRPr="00215631" w:rsidRDefault="00787830" w:rsidP="008C2551">
            <w:pPr>
              <w:rPr>
                <w:rFonts w:ascii="Arial" w:hAnsi="Arial"/>
                <w:sz w:val="24"/>
                <w:szCs w:val="24"/>
                <w:lang w:eastAsia="en-US"/>
              </w:rPr>
            </w:pPr>
          </w:p>
        </w:tc>
      </w:tr>
    </w:tbl>
    <w:p w:rsidR="00787830" w:rsidRPr="00215631" w:rsidRDefault="00787830" w:rsidP="00787830">
      <w:pPr>
        <w:ind w:left="-810"/>
        <w:rPr>
          <w:rFonts w:ascii="Arial" w:hAnsi="Arial" w:cs="Arial"/>
          <w:i/>
          <w:iCs/>
          <w:sz w:val="18"/>
          <w:szCs w:val="18"/>
          <w:lang w:val="en-GB" w:eastAsia="en-US"/>
        </w:rPr>
      </w:pPr>
      <w:r w:rsidRPr="00215631">
        <w:rPr>
          <w:rFonts w:ascii="Arial" w:hAnsi="Arial" w:cs="Arial"/>
          <w:bCs/>
          <w:i/>
          <w:iCs/>
          <w:color w:val="000000" w:themeColor="text1"/>
          <w:sz w:val="18"/>
          <w:szCs w:val="18"/>
          <w:lang w:val="en-GB"/>
        </w:rPr>
        <w:t>NOTE: In absence of volunteer host, the Secretariat will host the event.</w:t>
      </w:r>
    </w:p>
    <w:p w:rsidR="00787830" w:rsidRPr="00215631" w:rsidRDefault="00787830" w:rsidP="00787830">
      <w:pPr>
        <w:shd w:val="clear" w:color="auto" w:fill="FFFFFF" w:themeFill="background1"/>
        <w:spacing w:after="0" w:line="240" w:lineRule="auto"/>
        <w:ind w:right="270"/>
        <w:rPr>
          <w:rFonts w:ascii="Arial" w:hAnsi="Arial" w:cs="Arial"/>
          <w:b/>
          <w:sz w:val="24"/>
          <w:szCs w:val="24"/>
          <w:u w:val="single"/>
          <w:lang w:val="en-GB"/>
        </w:rPr>
      </w:pPr>
      <w:r w:rsidRPr="00215631">
        <w:rPr>
          <w:rFonts w:ascii="Arial" w:hAnsi="Arial" w:cs="Arial"/>
          <w:b/>
          <w:sz w:val="24"/>
          <w:szCs w:val="24"/>
          <w:u w:val="single"/>
          <w:lang w:val="en-GB"/>
        </w:rPr>
        <w:lastRenderedPageBreak/>
        <w:t xml:space="preserve">Meetings of the ECO Affiliated Bodies with ECO Secretariat Participation </w:t>
      </w:r>
    </w:p>
    <w:p w:rsidR="00787830" w:rsidRPr="00215631" w:rsidRDefault="00787830" w:rsidP="00787830">
      <w:pPr>
        <w:shd w:val="clear" w:color="auto" w:fill="FFFFFF" w:themeFill="background1"/>
        <w:spacing w:after="0" w:line="240" w:lineRule="auto"/>
        <w:ind w:right="270"/>
        <w:rPr>
          <w:rFonts w:ascii="Arial" w:hAnsi="Arial" w:cs="Arial"/>
          <w:b/>
          <w:color w:val="0070C0"/>
          <w:sz w:val="24"/>
          <w:szCs w:val="24"/>
          <w:u w:val="single"/>
          <w:lang w:val="en-GB"/>
        </w:rPr>
      </w:pPr>
      <w:r w:rsidRPr="00215631">
        <w:rPr>
          <w:rFonts w:ascii="Arial" w:hAnsi="Arial" w:cs="Arial"/>
          <w:color w:val="0070C0"/>
          <w:sz w:val="24"/>
          <w:szCs w:val="24"/>
          <w:u w:val="single"/>
          <w:lang w:val="en-GB"/>
        </w:rPr>
        <w:t>1</w:t>
      </w:r>
      <w:r w:rsidR="00FA7052" w:rsidRPr="00215631">
        <w:rPr>
          <w:rFonts w:ascii="Arial" w:hAnsi="Arial" w:cs="Arial"/>
          <w:color w:val="0070C0"/>
          <w:sz w:val="24"/>
          <w:szCs w:val="24"/>
          <w:u w:val="single"/>
          <w:vertAlign w:val="superscript"/>
          <w:lang w:val="en-GB"/>
        </w:rPr>
        <w:t>st</w:t>
      </w:r>
      <w:r w:rsidR="00FA7052" w:rsidRPr="00215631">
        <w:rPr>
          <w:rFonts w:ascii="Arial" w:hAnsi="Arial" w:cs="Arial"/>
          <w:color w:val="0070C0"/>
          <w:sz w:val="24"/>
          <w:szCs w:val="24"/>
          <w:u w:val="single"/>
          <w:lang w:val="en-GB"/>
        </w:rPr>
        <w:t xml:space="preserve"> Degree</w:t>
      </w:r>
      <w:r w:rsidRPr="00215631">
        <w:rPr>
          <w:rFonts w:ascii="Arial" w:hAnsi="Arial" w:cs="Arial"/>
          <w:color w:val="0070C0"/>
          <w:sz w:val="24"/>
          <w:szCs w:val="24"/>
          <w:u w:val="single"/>
          <w:lang w:val="en-GB"/>
        </w:rPr>
        <w:t xml:space="preserve"> Priority </w:t>
      </w:r>
    </w:p>
    <w:tbl>
      <w:tblPr>
        <w:tblW w:w="5750"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896"/>
        <w:gridCol w:w="6713"/>
        <w:gridCol w:w="1971"/>
        <w:gridCol w:w="1432"/>
      </w:tblGrid>
      <w:tr w:rsidR="00787830" w:rsidRPr="00215631" w:rsidTr="008C2551">
        <w:tc>
          <w:tcPr>
            <w:tcW w:w="40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87830" w:rsidRPr="00215631" w:rsidRDefault="00787830" w:rsidP="008C2551">
            <w:pPr>
              <w:spacing w:line="240" w:lineRule="auto"/>
              <w:jc w:val="center"/>
              <w:rPr>
                <w:rFonts w:ascii="Arial" w:hAnsi="Arial" w:cs="Arial"/>
                <w:b/>
                <w:sz w:val="24"/>
                <w:szCs w:val="24"/>
              </w:rPr>
            </w:pPr>
            <w:r w:rsidRPr="00215631">
              <w:rPr>
                <w:rFonts w:ascii="Arial" w:hAnsi="Arial" w:cs="Arial"/>
                <w:b/>
                <w:sz w:val="24"/>
                <w:szCs w:val="24"/>
              </w:rPr>
              <w:t>No.</w:t>
            </w:r>
          </w:p>
        </w:tc>
        <w:tc>
          <w:tcPr>
            <w:tcW w:w="304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87830" w:rsidRPr="00215631" w:rsidRDefault="00787830" w:rsidP="008C2551">
            <w:pPr>
              <w:spacing w:line="240" w:lineRule="auto"/>
              <w:jc w:val="center"/>
              <w:rPr>
                <w:rFonts w:ascii="Arial" w:hAnsi="Arial" w:cs="Arial"/>
                <w:b/>
                <w:sz w:val="24"/>
                <w:szCs w:val="24"/>
              </w:rPr>
            </w:pPr>
            <w:r w:rsidRPr="00215631">
              <w:rPr>
                <w:rFonts w:ascii="Arial" w:hAnsi="Arial" w:cs="Arial"/>
                <w:b/>
                <w:sz w:val="24"/>
                <w:szCs w:val="24"/>
              </w:rPr>
              <w:t>Event/Activity</w:t>
            </w:r>
          </w:p>
        </w:tc>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87830" w:rsidRPr="00215631" w:rsidRDefault="00787830" w:rsidP="008C2551">
            <w:pPr>
              <w:spacing w:line="240" w:lineRule="auto"/>
              <w:jc w:val="center"/>
              <w:rPr>
                <w:rFonts w:ascii="Arial" w:hAnsi="Arial" w:cs="Arial"/>
                <w:b/>
                <w:sz w:val="24"/>
                <w:szCs w:val="24"/>
              </w:rPr>
            </w:pPr>
            <w:r w:rsidRPr="00215631">
              <w:rPr>
                <w:rFonts w:ascii="Arial" w:hAnsi="Arial" w:cs="Arial"/>
                <w:b/>
                <w:sz w:val="24"/>
                <w:szCs w:val="24"/>
              </w:rPr>
              <w:t>Venue</w:t>
            </w:r>
          </w:p>
        </w:tc>
        <w:tc>
          <w:tcPr>
            <w:tcW w:w="65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87830" w:rsidRPr="00215631" w:rsidRDefault="00787830" w:rsidP="008C2551">
            <w:pPr>
              <w:spacing w:line="240" w:lineRule="auto"/>
              <w:jc w:val="center"/>
              <w:rPr>
                <w:rFonts w:ascii="Arial" w:hAnsi="Arial" w:cs="Arial"/>
                <w:b/>
                <w:sz w:val="24"/>
                <w:szCs w:val="24"/>
              </w:rPr>
            </w:pPr>
            <w:r w:rsidRPr="00215631">
              <w:rPr>
                <w:rFonts w:ascii="Arial" w:hAnsi="Arial" w:cs="Arial"/>
                <w:b/>
                <w:sz w:val="24"/>
                <w:szCs w:val="24"/>
              </w:rPr>
              <w:t>Date</w:t>
            </w:r>
          </w:p>
        </w:tc>
      </w:tr>
      <w:tr w:rsidR="00787830" w:rsidRPr="00215631" w:rsidTr="008C2551">
        <w:tc>
          <w:tcPr>
            <w:tcW w:w="40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87830" w:rsidRPr="00215631" w:rsidRDefault="00787830" w:rsidP="007B724B">
            <w:pPr>
              <w:pStyle w:val="ListParagraph"/>
              <w:numPr>
                <w:ilvl w:val="0"/>
                <w:numId w:val="94"/>
              </w:numPr>
              <w:shd w:val="clear" w:color="auto" w:fill="FFFFFF" w:themeFill="background1"/>
              <w:spacing w:after="0" w:line="240" w:lineRule="auto"/>
              <w:rPr>
                <w:rFonts w:ascii="Arial" w:hAnsi="Arial"/>
                <w:sz w:val="24"/>
                <w:szCs w:val="24"/>
              </w:rPr>
            </w:pPr>
          </w:p>
        </w:tc>
        <w:tc>
          <w:tcPr>
            <w:tcW w:w="304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87830" w:rsidRPr="00215631" w:rsidRDefault="00787830" w:rsidP="008C2551">
            <w:pPr>
              <w:spacing w:after="0" w:line="240" w:lineRule="auto"/>
              <w:jc w:val="both"/>
              <w:rPr>
                <w:rFonts w:ascii="Arial" w:hAnsi="Arial" w:cs="Arial"/>
                <w:color w:val="000000" w:themeColor="text1"/>
                <w:sz w:val="24"/>
                <w:szCs w:val="24"/>
                <w:lang w:val="en-GB"/>
              </w:rPr>
            </w:pPr>
            <w:r w:rsidRPr="00215631">
              <w:rPr>
                <w:rFonts w:ascii="Arial" w:hAnsi="Arial" w:cs="Arial"/>
                <w:color w:val="000000" w:themeColor="text1"/>
                <w:sz w:val="24"/>
                <w:szCs w:val="24"/>
                <w:lang w:val="en-GB"/>
              </w:rPr>
              <w:t xml:space="preserve">Executive Committee Meetings and Specialized Committees Meetings of ECO-CCI </w:t>
            </w:r>
            <w:r w:rsidRPr="00215631">
              <w:rPr>
                <w:rFonts w:ascii="Arial" w:hAnsi="Arial" w:cs="Arial"/>
                <w:i/>
                <w:iCs/>
                <w:color w:val="000000" w:themeColor="text1"/>
                <w:sz w:val="24"/>
                <w:szCs w:val="24"/>
                <w:lang w:val="en-GB"/>
              </w:rPr>
              <w:t>(held twice a year)</w:t>
            </w:r>
          </w:p>
        </w:tc>
        <w:tc>
          <w:tcPr>
            <w:tcW w:w="89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87830" w:rsidRPr="00215631" w:rsidRDefault="00787830" w:rsidP="008C2551">
            <w:pPr>
              <w:spacing w:after="0" w:line="240" w:lineRule="auto"/>
              <w:ind w:right="270"/>
              <w:jc w:val="center"/>
              <w:rPr>
                <w:rFonts w:ascii="Arial" w:hAnsi="Arial" w:cs="Arial"/>
                <w:color w:val="000000" w:themeColor="text1"/>
                <w:sz w:val="24"/>
                <w:szCs w:val="24"/>
                <w:lang w:val="en-GB"/>
              </w:rPr>
            </w:pPr>
            <w:r w:rsidRPr="00215631">
              <w:rPr>
                <w:rFonts w:ascii="Arial" w:hAnsi="Arial" w:cs="Arial"/>
                <w:color w:val="000000" w:themeColor="text1"/>
                <w:sz w:val="24"/>
                <w:szCs w:val="24"/>
                <w:lang w:val="en-GB"/>
              </w:rPr>
              <w:t xml:space="preserve">TBD </w:t>
            </w:r>
          </w:p>
        </w:tc>
        <w:tc>
          <w:tcPr>
            <w:tcW w:w="65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87830" w:rsidRPr="00215631" w:rsidRDefault="00787830" w:rsidP="008C2551">
            <w:pPr>
              <w:spacing w:after="0" w:line="240" w:lineRule="auto"/>
              <w:jc w:val="center"/>
              <w:rPr>
                <w:rFonts w:ascii="Arial" w:hAnsi="Arial" w:cs="Arial"/>
                <w:color w:val="000000" w:themeColor="text1"/>
                <w:sz w:val="24"/>
                <w:szCs w:val="24"/>
                <w:lang w:val="en-GB"/>
              </w:rPr>
            </w:pPr>
            <w:r w:rsidRPr="00215631">
              <w:rPr>
                <w:rFonts w:ascii="Arial" w:hAnsi="Arial" w:cs="Arial"/>
                <w:color w:val="000000" w:themeColor="text1"/>
                <w:sz w:val="24"/>
                <w:szCs w:val="24"/>
                <w:lang w:val="en-GB"/>
              </w:rPr>
              <w:t>2024</w:t>
            </w:r>
          </w:p>
          <w:p w:rsidR="00787830" w:rsidRPr="00215631" w:rsidRDefault="00787830" w:rsidP="008C2551">
            <w:pPr>
              <w:spacing w:after="0" w:line="240" w:lineRule="auto"/>
              <w:jc w:val="center"/>
              <w:rPr>
                <w:rFonts w:ascii="Arial" w:hAnsi="Arial" w:cs="Arial"/>
                <w:color w:val="000000" w:themeColor="text1"/>
                <w:sz w:val="24"/>
                <w:szCs w:val="24"/>
                <w:lang w:val="en-GB"/>
              </w:rPr>
            </w:pPr>
          </w:p>
        </w:tc>
      </w:tr>
      <w:tr w:rsidR="00787830" w:rsidRPr="00215631" w:rsidTr="008C2551">
        <w:tc>
          <w:tcPr>
            <w:tcW w:w="40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87830" w:rsidRPr="00215631" w:rsidRDefault="00787830" w:rsidP="007B724B">
            <w:pPr>
              <w:pStyle w:val="ListParagraph"/>
              <w:numPr>
                <w:ilvl w:val="0"/>
                <w:numId w:val="94"/>
              </w:numPr>
              <w:shd w:val="clear" w:color="auto" w:fill="FFFFFF" w:themeFill="background1"/>
              <w:spacing w:after="0" w:line="240" w:lineRule="auto"/>
              <w:rPr>
                <w:rFonts w:ascii="Arial" w:hAnsi="Arial"/>
                <w:sz w:val="24"/>
                <w:szCs w:val="24"/>
              </w:rPr>
            </w:pPr>
          </w:p>
        </w:tc>
        <w:tc>
          <w:tcPr>
            <w:tcW w:w="304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87830" w:rsidRPr="00A14AC6" w:rsidRDefault="00787830" w:rsidP="008C2551">
            <w:pPr>
              <w:spacing w:after="0" w:line="240" w:lineRule="auto"/>
              <w:jc w:val="both"/>
              <w:rPr>
                <w:rFonts w:ascii="Arial" w:hAnsi="Arial" w:cs="Arial"/>
                <w:color w:val="000000" w:themeColor="text1"/>
                <w:sz w:val="24"/>
                <w:szCs w:val="24"/>
                <w:lang w:val="en-GB"/>
              </w:rPr>
            </w:pPr>
            <w:r w:rsidRPr="00A14AC6">
              <w:rPr>
                <w:rFonts w:ascii="Arial" w:hAnsi="Arial" w:cs="Arial"/>
                <w:color w:val="000000" w:themeColor="text1"/>
                <w:sz w:val="24"/>
                <w:szCs w:val="24"/>
                <w:lang w:val="en-GB"/>
              </w:rPr>
              <w:t xml:space="preserve">Annual Review Meeting with the ECO Regional Institute for Standardization, Conformity Assessment, Accreditation and Metrology </w:t>
            </w:r>
          </w:p>
        </w:tc>
        <w:tc>
          <w:tcPr>
            <w:tcW w:w="89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87830" w:rsidRPr="00A14AC6" w:rsidRDefault="00787830" w:rsidP="008C2551">
            <w:pPr>
              <w:spacing w:after="0" w:line="240" w:lineRule="auto"/>
              <w:ind w:right="270"/>
              <w:jc w:val="center"/>
              <w:rPr>
                <w:rFonts w:ascii="Arial" w:hAnsi="Arial" w:cs="Arial"/>
                <w:color w:val="000000" w:themeColor="text1"/>
                <w:sz w:val="24"/>
                <w:szCs w:val="24"/>
                <w:lang w:val="en-GB"/>
              </w:rPr>
            </w:pPr>
            <w:r w:rsidRPr="00A14AC6">
              <w:rPr>
                <w:rFonts w:ascii="Arial" w:hAnsi="Arial" w:cs="Arial"/>
                <w:color w:val="000000" w:themeColor="text1"/>
                <w:sz w:val="24"/>
                <w:szCs w:val="24"/>
                <w:lang w:val="en-GB"/>
              </w:rPr>
              <w:t>TBD</w:t>
            </w:r>
          </w:p>
        </w:tc>
        <w:tc>
          <w:tcPr>
            <w:tcW w:w="65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87830" w:rsidRPr="00A14AC6" w:rsidRDefault="00787830" w:rsidP="008C2551">
            <w:pPr>
              <w:spacing w:after="0" w:line="240" w:lineRule="auto"/>
              <w:jc w:val="center"/>
              <w:rPr>
                <w:rFonts w:ascii="Arial" w:hAnsi="Arial" w:cs="Arial"/>
                <w:color w:val="000000" w:themeColor="text1"/>
                <w:sz w:val="24"/>
                <w:szCs w:val="24"/>
                <w:lang w:val="en-GB"/>
              </w:rPr>
            </w:pPr>
            <w:r w:rsidRPr="00A14AC6">
              <w:rPr>
                <w:rFonts w:ascii="Arial" w:hAnsi="Arial" w:cs="Arial"/>
                <w:color w:val="000000" w:themeColor="text1"/>
                <w:sz w:val="24"/>
                <w:szCs w:val="24"/>
                <w:lang w:val="en-GB"/>
              </w:rPr>
              <w:t>2024</w:t>
            </w:r>
          </w:p>
          <w:p w:rsidR="00787830" w:rsidRPr="00A14AC6" w:rsidRDefault="00787830" w:rsidP="008C2551">
            <w:pPr>
              <w:spacing w:after="0" w:line="240" w:lineRule="auto"/>
              <w:jc w:val="center"/>
              <w:rPr>
                <w:rFonts w:ascii="Arial" w:hAnsi="Arial" w:cs="Arial"/>
                <w:color w:val="000000" w:themeColor="text1"/>
                <w:sz w:val="24"/>
                <w:szCs w:val="24"/>
                <w:lang w:val="en-GB"/>
              </w:rPr>
            </w:pPr>
          </w:p>
        </w:tc>
      </w:tr>
    </w:tbl>
    <w:p w:rsidR="00787830" w:rsidRPr="00215631" w:rsidRDefault="00787830" w:rsidP="00787830">
      <w:pPr>
        <w:shd w:val="clear" w:color="auto" w:fill="FFFFFF" w:themeFill="background1"/>
        <w:spacing w:after="0" w:line="240" w:lineRule="auto"/>
        <w:ind w:right="270"/>
        <w:rPr>
          <w:rFonts w:ascii="Arial" w:hAnsi="Arial" w:cs="Arial"/>
          <w:b/>
          <w:color w:val="0070C0"/>
          <w:sz w:val="24"/>
          <w:szCs w:val="24"/>
          <w:u w:val="single"/>
          <w:lang w:val="en-GB"/>
        </w:rPr>
      </w:pPr>
      <w:bookmarkStart w:id="118" w:name="_Toc92187366"/>
      <w:r w:rsidRPr="00215631">
        <w:rPr>
          <w:rFonts w:ascii="Arial" w:hAnsi="Arial" w:cs="Arial"/>
          <w:color w:val="0070C0"/>
          <w:sz w:val="24"/>
          <w:szCs w:val="24"/>
          <w:u w:val="single"/>
          <w:lang w:val="en-GB"/>
        </w:rPr>
        <w:t>2</w:t>
      </w:r>
      <w:r w:rsidRPr="00215631">
        <w:rPr>
          <w:rFonts w:ascii="Arial" w:hAnsi="Arial" w:cs="Arial"/>
          <w:color w:val="0070C0"/>
          <w:sz w:val="24"/>
          <w:szCs w:val="24"/>
          <w:u w:val="single"/>
          <w:vertAlign w:val="superscript"/>
          <w:lang w:val="en-GB"/>
        </w:rPr>
        <w:t>nd</w:t>
      </w:r>
      <w:r w:rsidRPr="00215631">
        <w:rPr>
          <w:rFonts w:ascii="Arial" w:hAnsi="Arial" w:cs="Arial"/>
          <w:color w:val="0070C0"/>
          <w:sz w:val="24"/>
          <w:szCs w:val="24"/>
          <w:u w:val="single"/>
          <w:lang w:val="en-GB"/>
        </w:rPr>
        <w:t xml:space="preserve"> Degree Priority </w:t>
      </w:r>
    </w:p>
    <w:tbl>
      <w:tblPr>
        <w:tblW w:w="5750"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896"/>
        <w:gridCol w:w="6713"/>
        <w:gridCol w:w="1971"/>
        <w:gridCol w:w="1432"/>
      </w:tblGrid>
      <w:tr w:rsidR="00787830" w:rsidRPr="00215631" w:rsidTr="008C2551">
        <w:tc>
          <w:tcPr>
            <w:tcW w:w="40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87830" w:rsidRPr="00215631" w:rsidRDefault="00787830" w:rsidP="008C2551">
            <w:pPr>
              <w:spacing w:line="240" w:lineRule="auto"/>
              <w:jc w:val="center"/>
              <w:rPr>
                <w:rFonts w:ascii="Arial" w:hAnsi="Arial" w:cs="Arial"/>
                <w:b/>
                <w:sz w:val="24"/>
                <w:szCs w:val="24"/>
              </w:rPr>
            </w:pPr>
            <w:r w:rsidRPr="00215631">
              <w:rPr>
                <w:rFonts w:ascii="Arial" w:hAnsi="Arial" w:cs="Arial"/>
                <w:b/>
                <w:sz w:val="24"/>
                <w:szCs w:val="24"/>
              </w:rPr>
              <w:t>No.</w:t>
            </w:r>
          </w:p>
        </w:tc>
        <w:tc>
          <w:tcPr>
            <w:tcW w:w="304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87830" w:rsidRPr="00215631" w:rsidRDefault="00787830" w:rsidP="008C2551">
            <w:pPr>
              <w:spacing w:line="240" w:lineRule="auto"/>
              <w:jc w:val="center"/>
              <w:rPr>
                <w:rFonts w:ascii="Arial" w:hAnsi="Arial" w:cs="Arial"/>
                <w:b/>
                <w:sz w:val="24"/>
                <w:szCs w:val="24"/>
              </w:rPr>
            </w:pPr>
            <w:r w:rsidRPr="00215631">
              <w:rPr>
                <w:rFonts w:ascii="Arial" w:hAnsi="Arial" w:cs="Arial"/>
                <w:b/>
                <w:sz w:val="24"/>
                <w:szCs w:val="24"/>
              </w:rPr>
              <w:t>Event/Activity</w:t>
            </w:r>
          </w:p>
        </w:tc>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87830" w:rsidRPr="00215631" w:rsidRDefault="00787830" w:rsidP="008C2551">
            <w:pPr>
              <w:spacing w:line="240" w:lineRule="auto"/>
              <w:jc w:val="center"/>
              <w:rPr>
                <w:rFonts w:ascii="Arial" w:hAnsi="Arial" w:cs="Arial"/>
                <w:b/>
                <w:sz w:val="24"/>
                <w:szCs w:val="24"/>
              </w:rPr>
            </w:pPr>
            <w:r w:rsidRPr="00215631">
              <w:rPr>
                <w:rFonts w:ascii="Arial" w:hAnsi="Arial" w:cs="Arial"/>
                <w:b/>
                <w:sz w:val="24"/>
                <w:szCs w:val="24"/>
              </w:rPr>
              <w:t>Venue</w:t>
            </w:r>
          </w:p>
        </w:tc>
        <w:tc>
          <w:tcPr>
            <w:tcW w:w="65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87830" w:rsidRPr="00215631" w:rsidRDefault="00787830" w:rsidP="008C2551">
            <w:pPr>
              <w:spacing w:line="240" w:lineRule="auto"/>
              <w:jc w:val="center"/>
              <w:rPr>
                <w:rFonts w:ascii="Arial" w:hAnsi="Arial" w:cs="Arial"/>
                <w:b/>
                <w:sz w:val="24"/>
                <w:szCs w:val="24"/>
              </w:rPr>
            </w:pPr>
            <w:r w:rsidRPr="00215631">
              <w:rPr>
                <w:rFonts w:ascii="Arial" w:hAnsi="Arial" w:cs="Arial"/>
                <w:b/>
                <w:sz w:val="24"/>
                <w:szCs w:val="24"/>
              </w:rPr>
              <w:t>Date</w:t>
            </w:r>
          </w:p>
        </w:tc>
      </w:tr>
      <w:tr w:rsidR="00787830" w:rsidRPr="00215631" w:rsidTr="008C2551">
        <w:trPr>
          <w:trHeight w:val="449"/>
        </w:trPr>
        <w:tc>
          <w:tcPr>
            <w:tcW w:w="40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87830" w:rsidRPr="00215631" w:rsidRDefault="00787830" w:rsidP="007B724B">
            <w:pPr>
              <w:pStyle w:val="ListParagraph"/>
              <w:numPr>
                <w:ilvl w:val="0"/>
                <w:numId w:val="95"/>
              </w:numPr>
              <w:shd w:val="clear" w:color="auto" w:fill="FFFFFF" w:themeFill="background1"/>
              <w:spacing w:after="0" w:line="240" w:lineRule="auto"/>
              <w:rPr>
                <w:rFonts w:ascii="Arial" w:hAnsi="Arial"/>
                <w:sz w:val="24"/>
                <w:szCs w:val="24"/>
              </w:rPr>
            </w:pPr>
          </w:p>
        </w:tc>
        <w:tc>
          <w:tcPr>
            <w:tcW w:w="304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87830" w:rsidRPr="00215631" w:rsidRDefault="00787830" w:rsidP="008C2551">
            <w:pPr>
              <w:spacing w:after="0" w:line="240" w:lineRule="auto"/>
              <w:ind w:right="270"/>
              <w:rPr>
                <w:rFonts w:ascii="Arial" w:eastAsia="Calibri" w:hAnsi="Arial" w:cs="Arial"/>
                <w:sz w:val="24"/>
                <w:szCs w:val="24"/>
              </w:rPr>
            </w:pPr>
            <w:r w:rsidRPr="00215631">
              <w:rPr>
                <w:rFonts w:ascii="Arial" w:eastAsia="Calibri" w:hAnsi="Arial" w:cs="Arial"/>
                <w:sz w:val="24"/>
                <w:szCs w:val="24"/>
              </w:rPr>
              <w:t>ECO Reinsurance Company</w:t>
            </w:r>
          </w:p>
        </w:tc>
        <w:tc>
          <w:tcPr>
            <w:tcW w:w="89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87830" w:rsidRPr="00215631" w:rsidRDefault="00787830" w:rsidP="008C2551">
            <w:pPr>
              <w:spacing w:after="0" w:line="240" w:lineRule="auto"/>
              <w:ind w:right="270"/>
              <w:jc w:val="center"/>
              <w:rPr>
                <w:rFonts w:ascii="Arial" w:hAnsi="Arial" w:cs="Arial"/>
                <w:color w:val="000000" w:themeColor="text1"/>
                <w:sz w:val="24"/>
                <w:szCs w:val="24"/>
                <w:lang w:val="en-GB"/>
              </w:rPr>
            </w:pPr>
            <w:r w:rsidRPr="00215631">
              <w:rPr>
                <w:rFonts w:ascii="Arial" w:hAnsi="Arial" w:cs="Arial"/>
                <w:color w:val="000000" w:themeColor="text1"/>
                <w:sz w:val="24"/>
                <w:szCs w:val="24"/>
                <w:lang w:val="en-GB"/>
              </w:rPr>
              <w:t>Pakistan</w:t>
            </w:r>
          </w:p>
        </w:tc>
        <w:tc>
          <w:tcPr>
            <w:tcW w:w="65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87830" w:rsidRPr="00215631" w:rsidRDefault="00787830" w:rsidP="008C2551">
            <w:pPr>
              <w:spacing w:after="0" w:line="240" w:lineRule="auto"/>
              <w:jc w:val="center"/>
              <w:rPr>
                <w:rFonts w:ascii="Arial" w:hAnsi="Arial" w:cs="Arial"/>
                <w:color w:val="000000" w:themeColor="text1"/>
                <w:sz w:val="24"/>
                <w:szCs w:val="24"/>
                <w:lang w:val="en-GB"/>
              </w:rPr>
            </w:pPr>
            <w:r w:rsidRPr="00215631">
              <w:rPr>
                <w:rFonts w:ascii="Arial" w:hAnsi="Arial" w:cs="Arial"/>
                <w:color w:val="000000" w:themeColor="text1"/>
                <w:sz w:val="24"/>
                <w:szCs w:val="24"/>
                <w:lang w:val="en-GB"/>
              </w:rPr>
              <w:t>2024</w:t>
            </w:r>
          </w:p>
          <w:p w:rsidR="00787830" w:rsidRPr="00215631" w:rsidRDefault="00787830" w:rsidP="008C2551">
            <w:pPr>
              <w:spacing w:after="0" w:line="240" w:lineRule="auto"/>
              <w:jc w:val="center"/>
              <w:rPr>
                <w:rFonts w:ascii="Arial" w:hAnsi="Arial" w:cs="Arial"/>
                <w:color w:val="000000" w:themeColor="text1"/>
                <w:sz w:val="24"/>
                <w:szCs w:val="24"/>
                <w:lang w:val="en-GB"/>
              </w:rPr>
            </w:pPr>
          </w:p>
        </w:tc>
      </w:tr>
      <w:tr w:rsidR="00787830" w:rsidRPr="00215631" w:rsidTr="008C2551">
        <w:tc>
          <w:tcPr>
            <w:tcW w:w="40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87830" w:rsidRPr="00215631" w:rsidRDefault="00787830" w:rsidP="007B724B">
            <w:pPr>
              <w:pStyle w:val="ListParagraph"/>
              <w:numPr>
                <w:ilvl w:val="0"/>
                <w:numId w:val="95"/>
              </w:numPr>
              <w:shd w:val="clear" w:color="auto" w:fill="FFFFFF" w:themeFill="background1"/>
              <w:spacing w:after="0" w:line="240" w:lineRule="auto"/>
              <w:rPr>
                <w:rFonts w:ascii="Arial" w:hAnsi="Arial"/>
                <w:sz w:val="24"/>
                <w:szCs w:val="24"/>
              </w:rPr>
            </w:pPr>
          </w:p>
        </w:tc>
        <w:tc>
          <w:tcPr>
            <w:tcW w:w="304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87830" w:rsidRPr="00215631" w:rsidRDefault="00787830" w:rsidP="008C2551">
            <w:pPr>
              <w:spacing w:after="0" w:line="240" w:lineRule="auto"/>
              <w:jc w:val="both"/>
              <w:rPr>
                <w:rFonts w:ascii="Arial" w:hAnsi="Arial" w:cs="Arial"/>
                <w:color w:val="000000" w:themeColor="text1"/>
                <w:sz w:val="24"/>
                <w:szCs w:val="24"/>
                <w:lang w:val="en-GB"/>
              </w:rPr>
            </w:pPr>
            <w:r w:rsidRPr="00215631">
              <w:rPr>
                <w:rFonts w:ascii="Arial" w:hAnsi="Arial" w:cs="Arial"/>
                <w:color w:val="000000" w:themeColor="text1"/>
                <w:sz w:val="24"/>
                <w:szCs w:val="24"/>
                <w:lang w:val="en-GB"/>
              </w:rPr>
              <w:t>Meetings of ECO Trade and Development Bank (ECO-TDB)/(20</w:t>
            </w:r>
            <w:r w:rsidRPr="00215631">
              <w:rPr>
                <w:rFonts w:ascii="Arial" w:hAnsi="Arial" w:cs="Arial"/>
                <w:color w:val="000000" w:themeColor="text1"/>
                <w:sz w:val="24"/>
                <w:szCs w:val="24"/>
                <w:vertAlign w:val="superscript"/>
                <w:lang w:val="en-GB"/>
              </w:rPr>
              <w:t>th</w:t>
            </w:r>
            <w:r w:rsidRPr="00215631">
              <w:rPr>
                <w:rFonts w:ascii="Arial" w:hAnsi="Arial" w:cs="Arial"/>
                <w:color w:val="000000" w:themeColor="text1"/>
                <w:sz w:val="24"/>
                <w:szCs w:val="24"/>
                <w:lang w:val="en-GB"/>
              </w:rPr>
              <w:t xml:space="preserve">  BOG Meeting)</w:t>
            </w:r>
          </w:p>
        </w:tc>
        <w:tc>
          <w:tcPr>
            <w:tcW w:w="89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87830" w:rsidRPr="00215631" w:rsidRDefault="00787830" w:rsidP="008C2551">
            <w:pPr>
              <w:spacing w:after="0" w:line="240" w:lineRule="auto"/>
              <w:ind w:right="270"/>
              <w:jc w:val="center"/>
              <w:rPr>
                <w:rFonts w:ascii="Arial" w:hAnsi="Arial" w:cs="Arial"/>
                <w:color w:val="000000" w:themeColor="text1"/>
                <w:sz w:val="24"/>
                <w:szCs w:val="24"/>
                <w:lang w:val="en-GB"/>
              </w:rPr>
            </w:pPr>
            <w:r w:rsidRPr="00215631">
              <w:rPr>
                <w:rFonts w:ascii="Arial" w:hAnsi="Arial" w:cs="Arial"/>
                <w:color w:val="000000" w:themeColor="text1"/>
                <w:sz w:val="24"/>
                <w:szCs w:val="24"/>
                <w:lang w:val="en-GB"/>
              </w:rPr>
              <w:t>Türkiye</w:t>
            </w:r>
          </w:p>
        </w:tc>
        <w:tc>
          <w:tcPr>
            <w:tcW w:w="65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87830" w:rsidRPr="00215631" w:rsidRDefault="00787830" w:rsidP="008C2551">
            <w:pPr>
              <w:spacing w:after="0" w:line="240" w:lineRule="auto"/>
              <w:jc w:val="center"/>
              <w:rPr>
                <w:rFonts w:ascii="Arial" w:hAnsi="Arial" w:cs="Arial"/>
                <w:color w:val="000000" w:themeColor="text1"/>
                <w:sz w:val="24"/>
                <w:szCs w:val="24"/>
                <w:lang w:val="en-GB"/>
              </w:rPr>
            </w:pPr>
            <w:r w:rsidRPr="00215631">
              <w:rPr>
                <w:rFonts w:ascii="Arial" w:hAnsi="Arial" w:cs="Arial"/>
                <w:color w:val="000000" w:themeColor="text1"/>
                <w:sz w:val="24"/>
                <w:szCs w:val="24"/>
                <w:lang w:val="en-GB"/>
              </w:rPr>
              <w:t>2024</w:t>
            </w:r>
          </w:p>
          <w:p w:rsidR="00787830" w:rsidRPr="00215631" w:rsidRDefault="00787830" w:rsidP="008C2551">
            <w:pPr>
              <w:spacing w:after="0" w:line="240" w:lineRule="auto"/>
              <w:jc w:val="center"/>
              <w:rPr>
                <w:rFonts w:ascii="Arial" w:hAnsi="Arial" w:cs="Arial"/>
                <w:color w:val="000000" w:themeColor="text1"/>
                <w:sz w:val="24"/>
                <w:szCs w:val="24"/>
                <w:lang w:val="en-GB"/>
              </w:rPr>
            </w:pPr>
          </w:p>
        </w:tc>
      </w:tr>
    </w:tbl>
    <w:p w:rsidR="00787830" w:rsidRPr="00215631" w:rsidRDefault="00787830" w:rsidP="007B11C7">
      <w:pPr>
        <w:pStyle w:val="Heading2"/>
        <w:rPr>
          <w:rFonts w:ascii="Arial" w:hAnsi="Arial" w:cs="Arial"/>
          <w:sz w:val="24"/>
          <w:szCs w:val="24"/>
        </w:rPr>
      </w:pPr>
      <w:bookmarkStart w:id="119" w:name="_Toc150162935"/>
      <w:r w:rsidRPr="00215631">
        <w:rPr>
          <w:rFonts w:ascii="Arial" w:hAnsi="Arial" w:cs="Arial"/>
          <w:sz w:val="24"/>
          <w:szCs w:val="24"/>
        </w:rPr>
        <w:t>Non-ECO Events</w:t>
      </w:r>
      <w:bookmarkEnd w:id="118"/>
      <w:r w:rsidRPr="00215631">
        <w:rPr>
          <w:rFonts w:ascii="Arial" w:hAnsi="Arial" w:cs="Arial"/>
          <w:sz w:val="24"/>
          <w:szCs w:val="24"/>
        </w:rPr>
        <w:t xml:space="preserve"> (Subject to availability of financial resources)</w:t>
      </w:r>
      <w:bookmarkEnd w:id="119"/>
    </w:p>
    <w:p w:rsidR="00787830" w:rsidRPr="00215631" w:rsidRDefault="00787830" w:rsidP="00787830">
      <w:pPr>
        <w:pStyle w:val="NoSpacing"/>
        <w:shd w:val="clear" w:color="auto" w:fill="FFFFFF" w:themeFill="background1"/>
        <w:rPr>
          <w:rFonts w:ascii="Arial" w:hAnsi="Arial" w:cs="Arial"/>
          <w:sz w:val="24"/>
          <w:szCs w:val="24"/>
          <w:lang w:val="en-GB"/>
        </w:rPr>
      </w:pPr>
    </w:p>
    <w:tbl>
      <w:tblPr>
        <w:tblW w:w="5700" w:type="pct"/>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1297"/>
        <w:gridCol w:w="4262"/>
        <w:gridCol w:w="2203"/>
        <w:gridCol w:w="1845"/>
        <w:gridCol w:w="1310"/>
      </w:tblGrid>
      <w:tr w:rsidR="00787830" w:rsidRPr="00215631" w:rsidTr="008C2551">
        <w:trPr>
          <w:trHeight w:val="60"/>
        </w:trPr>
        <w:tc>
          <w:tcPr>
            <w:tcW w:w="5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7830" w:rsidRPr="00215631" w:rsidRDefault="00787830" w:rsidP="008C2551">
            <w:pPr>
              <w:spacing w:line="240" w:lineRule="auto"/>
              <w:jc w:val="center"/>
              <w:rPr>
                <w:rFonts w:ascii="Arial" w:hAnsi="Arial" w:cs="Arial"/>
                <w:b/>
                <w:sz w:val="24"/>
                <w:szCs w:val="24"/>
              </w:rPr>
            </w:pPr>
            <w:r w:rsidRPr="00215631">
              <w:rPr>
                <w:rFonts w:ascii="Arial" w:hAnsi="Arial" w:cs="Arial"/>
                <w:b/>
                <w:sz w:val="24"/>
                <w:szCs w:val="24"/>
              </w:rPr>
              <w:t>No.</w:t>
            </w:r>
          </w:p>
        </w:tc>
        <w:tc>
          <w:tcPr>
            <w:tcW w:w="195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87830" w:rsidRPr="00215631" w:rsidRDefault="00787830" w:rsidP="008C2551">
            <w:pPr>
              <w:spacing w:line="240" w:lineRule="auto"/>
              <w:jc w:val="center"/>
              <w:rPr>
                <w:rFonts w:ascii="Arial" w:hAnsi="Arial" w:cs="Arial"/>
                <w:b/>
                <w:sz w:val="24"/>
                <w:szCs w:val="24"/>
              </w:rPr>
            </w:pPr>
            <w:r w:rsidRPr="00215631">
              <w:rPr>
                <w:rFonts w:ascii="Arial" w:hAnsi="Arial" w:cs="Arial"/>
                <w:b/>
                <w:sz w:val="24"/>
                <w:szCs w:val="24"/>
              </w:rPr>
              <w:t>Event/Activity</w:t>
            </w:r>
          </w:p>
        </w:tc>
        <w:tc>
          <w:tcPr>
            <w:tcW w:w="100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87830" w:rsidRPr="00215631" w:rsidRDefault="00787830" w:rsidP="008C2551">
            <w:pPr>
              <w:spacing w:line="240" w:lineRule="auto"/>
              <w:jc w:val="center"/>
              <w:rPr>
                <w:rFonts w:ascii="Arial" w:hAnsi="Arial" w:cs="Arial"/>
                <w:b/>
                <w:sz w:val="24"/>
                <w:szCs w:val="24"/>
              </w:rPr>
            </w:pPr>
            <w:r w:rsidRPr="00215631">
              <w:rPr>
                <w:rFonts w:ascii="Arial" w:hAnsi="Arial" w:cs="Arial"/>
                <w:b/>
                <w:sz w:val="24"/>
                <w:szCs w:val="24"/>
              </w:rPr>
              <w:t>Organizer</w:t>
            </w:r>
          </w:p>
        </w:tc>
        <w:tc>
          <w:tcPr>
            <w:tcW w:w="84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87830" w:rsidRPr="00215631" w:rsidRDefault="00787830" w:rsidP="008C2551">
            <w:pPr>
              <w:spacing w:line="240" w:lineRule="auto"/>
              <w:jc w:val="center"/>
              <w:rPr>
                <w:rFonts w:ascii="Arial" w:hAnsi="Arial" w:cs="Arial"/>
                <w:b/>
                <w:sz w:val="24"/>
                <w:szCs w:val="24"/>
              </w:rPr>
            </w:pPr>
            <w:r w:rsidRPr="00215631">
              <w:rPr>
                <w:rFonts w:ascii="Arial" w:hAnsi="Arial" w:cs="Arial"/>
                <w:b/>
                <w:sz w:val="24"/>
                <w:szCs w:val="24"/>
              </w:rPr>
              <w:t>Venue</w:t>
            </w:r>
          </w:p>
        </w:tc>
        <w:tc>
          <w:tcPr>
            <w:tcW w:w="6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87830" w:rsidRPr="00215631" w:rsidRDefault="00787830" w:rsidP="008C2551">
            <w:pPr>
              <w:spacing w:line="240" w:lineRule="auto"/>
              <w:jc w:val="center"/>
              <w:rPr>
                <w:rFonts w:ascii="Arial" w:hAnsi="Arial" w:cs="Arial"/>
                <w:b/>
                <w:sz w:val="24"/>
                <w:szCs w:val="24"/>
              </w:rPr>
            </w:pPr>
            <w:r w:rsidRPr="00215631">
              <w:rPr>
                <w:rFonts w:ascii="Arial" w:hAnsi="Arial" w:cs="Arial"/>
                <w:b/>
                <w:sz w:val="24"/>
                <w:szCs w:val="24"/>
              </w:rPr>
              <w:t>Date</w:t>
            </w:r>
          </w:p>
        </w:tc>
      </w:tr>
      <w:tr w:rsidR="00787830" w:rsidRPr="00215631" w:rsidTr="008C2551">
        <w:tc>
          <w:tcPr>
            <w:tcW w:w="59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87830" w:rsidRPr="00215631" w:rsidRDefault="00787830" w:rsidP="007B724B">
            <w:pPr>
              <w:pStyle w:val="ListParagraph"/>
              <w:numPr>
                <w:ilvl w:val="0"/>
                <w:numId w:val="98"/>
              </w:numPr>
              <w:shd w:val="clear" w:color="auto" w:fill="FFFFFF" w:themeFill="background1"/>
              <w:spacing w:after="0" w:line="240" w:lineRule="auto"/>
              <w:rPr>
                <w:rFonts w:ascii="Arial" w:hAnsi="Arial"/>
                <w:color w:val="00B050"/>
                <w:sz w:val="24"/>
                <w:szCs w:val="24"/>
              </w:rPr>
            </w:pPr>
          </w:p>
        </w:tc>
        <w:tc>
          <w:tcPr>
            <w:tcW w:w="195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87830" w:rsidRPr="00A14AC6" w:rsidRDefault="00787830" w:rsidP="008C2551">
            <w:pPr>
              <w:spacing w:after="0" w:line="240" w:lineRule="auto"/>
              <w:rPr>
                <w:rFonts w:ascii="Arial" w:hAnsi="Arial" w:cs="Arial"/>
                <w:color w:val="000000" w:themeColor="text1"/>
                <w:sz w:val="24"/>
                <w:szCs w:val="24"/>
                <w:lang w:val="en-GB"/>
              </w:rPr>
            </w:pPr>
            <w:r w:rsidRPr="00A14AC6">
              <w:rPr>
                <w:rFonts w:ascii="Arial" w:hAnsi="Arial" w:cs="Arial"/>
                <w:color w:val="000000" w:themeColor="text1"/>
                <w:sz w:val="24"/>
                <w:szCs w:val="24"/>
                <w:lang w:val="en-GB"/>
              </w:rPr>
              <w:t>International Customs Day</w:t>
            </w:r>
          </w:p>
          <w:p w:rsidR="00787830" w:rsidRPr="00A14AC6" w:rsidRDefault="00787830" w:rsidP="008C2551">
            <w:pPr>
              <w:spacing w:after="0" w:line="240" w:lineRule="auto"/>
              <w:rPr>
                <w:rFonts w:ascii="Arial" w:hAnsi="Arial" w:cs="Arial"/>
                <w:color w:val="000000" w:themeColor="text1"/>
                <w:sz w:val="24"/>
                <w:szCs w:val="24"/>
                <w:lang w:val="en-GB"/>
              </w:rPr>
            </w:pPr>
          </w:p>
        </w:tc>
        <w:tc>
          <w:tcPr>
            <w:tcW w:w="100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87830" w:rsidRPr="00A14AC6" w:rsidRDefault="00787830" w:rsidP="008C2551">
            <w:pPr>
              <w:spacing w:after="0" w:line="240" w:lineRule="auto"/>
              <w:jc w:val="center"/>
              <w:rPr>
                <w:rFonts w:ascii="Arial" w:hAnsi="Arial" w:cs="Arial"/>
                <w:color w:val="000000" w:themeColor="text1"/>
                <w:sz w:val="24"/>
                <w:szCs w:val="24"/>
                <w:lang w:val="en-GB"/>
              </w:rPr>
            </w:pPr>
            <w:r w:rsidRPr="00A14AC6">
              <w:rPr>
                <w:rFonts w:ascii="Arial" w:hAnsi="Arial" w:cs="Arial"/>
                <w:color w:val="000000" w:themeColor="text1"/>
                <w:sz w:val="24"/>
                <w:szCs w:val="24"/>
                <w:lang w:val="en-GB"/>
              </w:rPr>
              <w:t>World Customs Organization</w:t>
            </w:r>
          </w:p>
        </w:tc>
        <w:tc>
          <w:tcPr>
            <w:tcW w:w="84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87830" w:rsidRPr="00A14AC6" w:rsidRDefault="00787830" w:rsidP="008C2551">
            <w:pPr>
              <w:spacing w:after="0" w:line="240" w:lineRule="auto"/>
              <w:ind w:right="270"/>
              <w:jc w:val="center"/>
              <w:rPr>
                <w:rFonts w:ascii="Arial" w:hAnsi="Arial" w:cs="Arial"/>
                <w:color w:val="000000" w:themeColor="text1"/>
                <w:sz w:val="24"/>
                <w:szCs w:val="24"/>
                <w:lang w:val="en-GB"/>
              </w:rPr>
            </w:pPr>
            <w:r w:rsidRPr="00A14AC6">
              <w:rPr>
                <w:rFonts w:ascii="Arial" w:hAnsi="Arial" w:cs="Arial"/>
                <w:color w:val="000000" w:themeColor="text1"/>
                <w:sz w:val="24"/>
                <w:szCs w:val="24"/>
                <w:lang w:val="en-GB"/>
              </w:rPr>
              <w:t>Brussels</w:t>
            </w:r>
          </w:p>
        </w:tc>
        <w:tc>
          <w:tcPr>
            <w:tcW w:w="6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87830" w:rsidRPr="00A14AC6" w:rsidRDefault="00787830" w:rsidP="008C2551">
            <w:pPr>
              <w:spacing w:after="0" w:line="240" w:lineRule="auto"/>
              <w:jc w:val="center"/>
              <w:rPr>
                <w:rFonts w:ascii="Arial" w:hAnsi="Arial" w:cs="Arial"/>
                <w:color w:val="000000" w:themeColor="text1"/>
                <w:sz w:val="24"/>
                <w:szCs w:val="24"/>
                <w:lang w:val="en-GB"/>
              </w:rPr>
            </w:pPr>
            <w:r w:rsidRPr="00A14AC6">
              <w:rPr>
                <w:rFonts w:ascii="Arial" w:hAnsi="Arial" w:cs="Arial"/>
                <w:color w:val="000000" w:themeColor="text1"/>
                <w:sz w:val="24"/>
                <w:szCs w:val="24"/>
                <w:lang w:val="en-GB"/>
              </w:rPr>
              <w:t>January 26, 2024</w:t>
            </w:r>
          </w:p>
        </w:tc>
      </w:tr>
      <w:tr w:rsidR="00787830" w:rsidRPr="00215631" w:rsidTr="008C2551">
        <w:tc>
          <w:tcPr>
            <w:tcW w:w="59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87830" w:rsidRPr="00215631" w:rsidRDefault="00787830" w:rsidP="007B724B">
            <w:pPr>
              <w:pStyle w:val="ListParagraph"/>
              <w:numPr>
                <w:ilvl w:val="0"/>
                <w:numId w:val="98"/>
              </w:numPr>
              <w:shd w:val="clear" w:color="auto" w:fill="FFFFFF" w:themeFill="background1"/>
              <w:spacing w:after="0" w:line="240" w:lineRule="auto"/>
              <w:rPr>
                <w:rFonts w:ascii="Arial" w:hAnsi="Arial"/>
                <w:sz w:val="24"/>
                <w:szCs w:val="24"/>
              </w:rPr>
            </w:pPr>
          </w:p>
        </w:tc>
        <w:tc>
          <w:tcPr>
            <w:tcW w:w="195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87830" w:rsidRPr="00215631" w:rsidRDefault="00787830" w:rsidP="008C2551">
            <w:pPr>
              <w:spacing w:after="0" w:line="240" w:lineRule="auto"/>
              <w:rPr>
                <w:rFonts w:ascii="Arial" w:hAnsi="Arial" w:cs="Arial"/>
                <w:color w:val="000000" w:themeColor="text1"/>
                <w:sz w:val="24"/>
                <w:szCs w:val="24"/>
                <w:lang w:val="en-GB"/>
              </w:rPr>
            </w:pPr>
            <w:r w:rsidRPr="00215631">
              <w:rPr>
                <w:rFonts w:ascii="Arial" w:hAnsi="Arial" w:cs="Arial"/>
                <w:color w:val="000000" w:themeColor="text1"/>
                <w:sz w:val="24"/>
                <w:szCs w:val="24"/>
                <w:lang w:val="en-GB"/>
              </w:rPr>
              <w:t>COMCEC SOM Session</w:t>
            </w:r>
          </w:p>
        </w:tc>
        <w:tc>
          <w:tcPr>
            <w:tcW w:w="100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87830" w:rsidRPr="00215631" w:rsidRDefault="00787830" w:rsidP="008C2551">
            <w:pPr>
              <w:spacing w:after="0" w:line="240" w:lineRule="auto"/>
              <w:ind w:right="-18"/>
              <w:jc w:val="center"/>
              <w:rPr>
                <w:rFonts w:ascii="Arial" w:hAnsi="Arial" w:cs="Arial"/>
                <w:color w:val="000000" w:themeColor="text1"/>
                <w:sz w:val="24"/>
                <w:szCs w:val="24"/>
                <w:lang w:val="en-GB"/>
              </w:rPr>
            </w:pPr>
            <w:r w:rsidRPr="00215631">
              <w:rPr>
                <w:rFonts w:ascii="Arial" w:hAnsi="Arial" w:cs="Arial"/>
                <w:color w:val="000000" w:themeColor="text1"/>
                <w:sz w:val="24"/>
                <w:szCs w:val="24"/>
                <w:lang w:val="en-GB"/>
              </w:rPr>
              <w:t>OIC</w:t>
            </w:r>
          </w:p>
        </w:tc>
        <w:tc>
          <w:tcPr>
            <w:tcW w:w="84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87830" w:rsidRPr="00215631" w:rsidRDefault="00787830" w:rsidP="008C2551">
            <w:pPr>
              <w:spacing w:after="0" w:line="240" w:lineRule="auto"/>
              <w:ind w:right="270"/>
              <w:jc w:val="center"/>
              <w:rPr>
                <w:rFonts w:ascii="Arial" w:hAnsi="Arial" w:cs="Arial"/>
                <w:color w:val="000000" w:themeColor="text1"/>
                <w:sz w:val="24"/>
                <w:szCs w:val="24"/>
                <w:lang w:val="en-GB"/>
              </w:rPr>
            </w:pPr>
            <w:r w:rsidRPr="00215631">
              <w:rPr>
                <w:rFonts w:ascii="Arial" w:hAnsi="Arial" w:cs="Arial"/>
                <w:color w:val="000000" w:themeColor="text1"/>
                <w:sz w:val="24"/>
                <w:szCs w:val="24"/>
                <w:lang w:val="en-GB"/>
              </w:rPr>
              <w:t xml:space="preserve">     Türkiye</w:t>
            </w:r>
          </w:p>
        </w:tc>
        <w:tc>
          <w:tcPr>
            <w:tcW w:w="6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87830" w:rsidRPr="00215631" w:rsidRDefault="00787830" w:rsidP="008C2551">
            <w:pPr>
              <w:spacing w:after="0" w:line="240" w:lineRule="auto"/>
              <w:jc w:val="center"/>
              <w:rPr>
                <w:rFonts w:ascii="Arial" w:hAnsi="Arial" w:cs="Arial"/>
                <w:color w:val="000000" w:themeColor="text1"/>
                <w:sz w:val="24"/>
                <w:szCs w:val="24"/>
                <w:lang w:val="en-GB"/>
              </w:rPr>
            </w:pPr>
            <w:r w:rsidRPr="00215631">
              <w:rPr>
                <w:rFonts w:ascii="Arial" w:hAnsi="Arial" w:cs="Arial"/>
                <w:color w:val="000000" w:themeColor="text1"/>
                <w:sz w:val="24"/>
                <w:szCs w:val="24"/>
                <w:lang w:val="en-GB"/>
              </w:rPr>
              <w:t>2024</w:t>
            </w:r>
          </w:p>
          <w:p w:rsidR="00787830" w:rsidRPr="00215631" w:rsidRDefault="00787830" w:rsidP="008C2551">
            <w:pPr>
              <w:spacing w:after="0" w:line="240" w:lineRule="auto"/>
              <w:jc w:val="center"/>
              <w:rPr>
                <w:rFonts w:ascii="Arial" w:hAnsi="Arial" w:cs="Arial"/>
                <w:sz w:val="24"/>
                <w:szCs w:val="24"/>
              </w:rPr>
            </w:pPr>
          </w:p>
        </w:tc>
      </w:tr>
      <w:tr w:rsidR="00787830" w:rsidRPr="00215631" w:rsidTr="008C2551">
        <w:trPr>
          <w:trHeight w:val="260"/>
        </w:trPr>
        <w:tc>
          <w:tcPr>
            <w:tcW w:w="59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87830" w:rsidRPr="00215631" w:rsidRDefault="00787830" w:rsidP="007B724B">
            <w:pPr>
              <w:pStyle w:val="ListParagraph"/>
              <w:numPr>
                <w:ilvl w:val="0"/>
                <w:numId w:val="98"/>
              </w:numPr>
              <w:shd w:val="clear" w:color="auto" w:fill="FFFFFF" w:themeFill="background1"/>
              <w:spacing w:after="0" w:line="240" w:lineRule="auto"/>
              <w:rPr>
                <w:rFonts w:ascii="Arial" w:hAnsi="Arial"/>
                <w:sz w:val="24"/>
                <w:szCs w:val="24"/>
              </w:rPr>
            </w:pPr>
          </w:p>
        </w:tc>
        <w:tc>
          <w:tcPr>
            <w:tcW w:w="195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87830" w:rsidRPr="00215631" w:rsidRDefault="00787830" w:rsidP="008C2551">
            <w:pPr>
              <w:spacing w:after="0" w:line="240" w:lineRule="auto"/>
              <w:rPr>
                <w:rFonts w:ascii="Arial" w:hAnsi="Arial" w:cs="Arial"/>
                <w:color w:val="000000" w:themeColor="text1"/>
                <w:sz w:val="24"/>
                <w:szCs w:val="24"/>
                <w:lang w:val="en-GB"/>
              </w:rPr>
            </w:pPr>
            <w:r w:rsidRPr="00215631">
              <w:rPr>
                <w:rFonts w:ascii="Arial" w:hAnsi="Arial" w:cs="Arial"/>
                <w:color w:val="000000" w:themeColor="text1"/>
                <w:sz w:val="24"/>
                <w:szCs w:val="24"/>
                <w:lang w:val="en-GB"/>
              </w:rPr>
              <w:t>WTO Geneva Week</w:t>
            </w:r>
          </w:p>
        </w:tc>
        <w:tc>
          <w:tcPr>
            <w:tcW w:w="100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87830" w:rsidRPr="00215631" w:rsidRDefault="00787830" w:rsidP="008C2551">
            <w:pPr>
              <w:spacing w:after="0" w:line="240" w:lineRule="auto"/>
              <w:ind w:right="-18"/>
              <w:jc w:val="center"/>
              <w:rPr>
                <w:rFonts w:ascii="Arial" w:hAnsi="Arial" w:cs="Arial"/>
                <w:color w:val="000000" w:themeColor="text1"/>
                <w:sz w:val="24"/>
                <w:szCs w:val="24"/>
                <w:lang w:val="en-GB"/>
              </w:rPr>
            </w:pPr>
            <w:r w:rsidRPr="00215631">
              <w:rPr>
                <w:rFonts w:ascii="Arial" w:hAnsi="Arial" w:cs="Arial"/>
                <w:color w:val="000000" w:themeColor="text1"/>
                <w:sz w:val="24"/>
                <w:szCs w:val="24"/>
                <w:lang w:val="en-GB"/>
              </w:rPr>
              <w:t>WTO</w:t>
            </w:r>
          </w:p>
        </w:tc>
        <w:tc>
          <w:tcPr>
            <w:tcW w:w="84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87830" w:rsidRPr="00215631" w:rsidRDefault="00787830" w:rsidP="008C2551">
            <w:pPr>
              <w:spacing w:after="0" w:line="240" w:lineRule="auto"/>
              <w:ind w:right="-95"/>
              <w:jc w:val="center"/>
              <w:rPr>
                <w:rFonts w:ascii="Arial" w:hAnsi="Arial" w:cs="Arial"/>
                <w:color w:val="000000" w:themeColor="text1"/>
                <w:sz w:val="24"/>
                <w:szCs w:val="24"/>
                <w:lang w:val="en-GB"/>
              </w:rPr>
            </w:pPr>
            <w:r w:rsidRPr="00215631">
              <w:rPr>
                <w:rFonts w:ascii="Arial" w:hAnsi="Arial" w:cs="Arial"/>
                <w:color w:val="000000" w:themeColor="text1"/>
                <w:sz w:val="24"/>
                <w:szCs w:val="24"/>
                <w:lang w:val="en-GB"/>
              </w:rPr>
              <w:t>Geneva</w:t>
            </w:r>
          </w:p>
        </w:tc>
        <w:tc>
          <w:tcPr>
            <w:tcW w:w="6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87830" w:rsidRPr="00215631" w:rsidRDefault="00787830" w:rsidP="008C2551">
            <w:pPr>
              <w:spacing w:after="0" w:line="240" w:lineRule="auto"/>
              <w:jc w:val="center"/>
              <w:rPr>
                <w:rFonts w:ascii="Arial" w:hAnsi="Arial" w:cs="Arial"/>
                <w:color w:val="000000" w:themeColor="text1"/>
                <w:sz w:val="24"/>
                <w:szCs w:val="24"/>
                <w:lang w:val="en-GB"/>
              </w:rPr>
            </w:pPr>
            <w:r w:rsidRPr="00215631">
              <w:rPr>
                <w:rFonts w:ascii="Arial" w:hAnsi="Arial" w:cs="Arial"/>
                <w:color w:val="000000" w:themeColor="text1"/>
                <w:sz w:val="24"/>
                <w:szCs w:val="24"/>
                <w:lang w:val="en-GB"/>
              </w:rPr>
              <w:t>2024</w:t>
            </w:r>
          </w:p>
          <w:p w:rsidR="00787830" w:rsidRPr="00215631" w:rsidRDefault="00787830" w:rsidP="008C2551">
            <w:pPr>
              <w:spacing w:after="0" w:line="240" w:lineRule="auto"/>
              <w:jc w:val="center"/>
              <w:rPr>
                <w:rFonts w:ascii="Arial" w:hAnsi="Arial" w:cs="Arial"/>
                <w:sz w:val="24"/>
                <w:szCs w:val="24"/>
              </w:rPr>
            </w:pPr>
          </w:p>
        </w:tc>
      </w:tr>
      <w:tr w:rsidR="00787830" w:rsidRPr="00215631" w:rsidTr="008C2551">
        <w:trPr>
          <w:trHeight w:val="313"/>
        </w:trPr>
        <w:tc>
          <w:tcPr>
            <w:tcW w:w="59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87830" w:rsidRPr="00215631" w:rsidRDefault="00787830" w:rsidP="007B724B">
            <w:pPr>
              <w:pStyle w:val="ListParagraph"/>
              <w:numPr>
                <w:ilvl w:val="0"/>
                <w:numId w:val="98"/>
              </w:numPr>
              <w:shd w:val="clear" w:color="auto" w:fill="FFFFFF" w:themeFill="background1"/>
              <w:spacing w:after="0" w:line="240" w:lineRule="auto"/>
              <w:rPr>
                <w:rFonts w:ascii="Arial" w:hAnsi="Arial"/>
                <w:sz w:val="24"/>
                <w:szCs w:val="24"/>
              </w:rPr>
            </w:pPr>
          </w:p>
        </w:tc>
        <w:tc>
          <w:tcPr>
            <w:tcW w:w="195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87830" w:rsidRPr="00215631" w:rsidRDefault="00787830" w:rsidP="008C2551">
            <w:pPr>
              <w:spacing w:after="0" w:line="240" w:lineRule="auto"/>
              <w:rPr>
                <w:rFonts w:ascii="Arial" w:hAnsi="Arial" w:cs="Arial"/>
                <w:color w:val="000000" w:themeColor="text1"/>
                <w:sz w:val="24"/>
                <w:szCs w:val="24"/>
                <w:lang w:val="en-GB"/>
              </w:rPr>
            </w:pPr>
            <w:r w:rsidRPr="00215631">
              <w:rPr>
                <w:rFonts w:ascii="Arial" w:hAnsi="Arial" w:cs="Arial"/>
                <w:color w:val="000000" w:themeColor="text1"/>
                <w:sz w:val="24"/>
                <w:szCs w:val="24"/>
                <w:lang w:val="en-GB"/>
              </w:rPr>
              <w:t>Aid for Trade Global Review</w:t>
            </w:r>
          </w:p>
        </w:tc>
        <w:tc>
          <w:tcPr>
            <w:tcW w:w="100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87830" w:rsidRPr="00215631" w:rsidRDefault="00787830" w:rsidP="008C2551">
            <w:pPr>
              <w:spacing w:after="0" w:line="240" w:lineRule="auto"/>
              <w:ind w:right="-18"/>
              <w:jc w:val="center"/>
              <w:rPr>
                <w:rFonts w:ascii="Arial" w:hAnsi="Arial" w:cs="Arial"/>
                <w:color w:val="000000" w:themeColor="text1"/>
                <w:sz w:val="24"/>
                <w:szCs w:val="24"/>
                <w:lang w:val="en-GB"/>
              </w:rPr>
            </w:pPr>
            <w:r w:rsidRPr="00215631">
              <w:rPr>
                <w:rFonts w:ascii="Arial" w:hAnsi="Arial" w:cs="Arial"/>
                <w:color w:val="000000" w:themeColor="text1"/>
                <w:sz w:val="24"/>
                <w:szCs w:val="24"/>
                <w:lang w:val="en-GB"/>
              </w:rPr>
              <w:t>ITC</w:t>
            </w:r>
          </w:p>
        </w:tc>
        <w:tc>
          <w:tcPr>
            <w:tcW w:w="84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87830" w:rsidRPr="00215631" w:rsidRDefault="00787830" w:rsidP="008C2551">
            <w:pPr>
              <w:spacing w:after="0" w:line="240" w:lineRule="auto"/>
              <w:ind w:right="-95"/>
              <w:jc w:val="center"/>
              <w:rPr>
                <w:rFonts w:ascii="Arial" w:hAnsi="Arial" w:cs="Arial"/>
                <w:color w:val="000000" w:themeColor="text1"/>
                <w:sz w:val="24"/>
                <w:szCs w:val="24"/>
                <w:lang w:val="en-GB"/>
              </w:rPr>
            </w:pPr>
            <w:r w:rsidRPr="00215631">
              <w:rPr>
                <w:rFonts w:ascii="Arial" w:hAnsi="Arial" w:cs="Arial"/>
                <w:color w:val="000000" w:themeColor="text1"/>
                <w:sz w:val="24"/>
                <w:szCs w:val="24"/>
                <w:lang w:val="en-GB"/>
              </w:rPr>
              <w:t>Geneva</w:t>
            </w:r>
          </w:p>
        </w:tc>
        <w:tc>
          <w:tcPr>
            <w:tcW w:w="6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87830" w:rsidRPr="00215631" w:rsidRDefault="00787830" w:rsidP="008C2551">
            <w:pPr>
              <w:spacing w:after="0" w:line="240" w:lineRule="auto"/>
              <w:jc w:val="center"/>
              <w:rPr>
                <w:rFonts w:ascii="Arial" w:hAnsi="Arial" w:cs="Arial"/>
                <w:color w:val="000000" w:themeColor="text1"/>
                <w:sz w:val="24"/>
                <w:szCs w:val="24"/>
                <w:lang w:val="en-GB"/>
              </w:rPr>
            </w:pPr>
            <w:r w:rsidRPr="00215631">
              <w:rPr>
                <w:rFonts w:ascii="Arial" w:hAnsi="Arial" w:cs="Arial"/>
                <w:color w:val="000000" w:themeColor="text1"/>
                <w:sz w:val="24"/>
                <w:szCs w:val="24"/>
                <w:lang w:val="en-GB"/>
              </w:rPr>
              <w:t>2024</w:t>
            </w:r>
          </w:p>
          <w:p w:rsidR="00787830" w:rsidRPr="00215631" w:rsidRDefault="00787830" w:rsidP="008C2551">
            <w:pPr>
              <w:spacing w:after="0" w:line="240" w:lineRule="auto"/>
              <w:jc w:val="center"/>
              <w:rPr>
                <w:rFonts w:ascii="Arial" w:hAnsi="Arial" w:cs="Arial"/>
                <w:sz w:val="24"/>
                <w:szCs w:val="24"/>
              </w:rPr>
            </w:pPr>
          </w:p>
        </w:tc>
      </w:tr>
      <w:tr w:rsidR="00787830" w:rsidRPr="00215631" w:rsidTr="008C2551">
        <w:trPr>
          <w:trHeight w:val="287"/>
        </w:trPr>
        <w:tc>
          <w:tcPr>
            <w:tcW w:w="59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87830" w:rsidRPr="00215631" w:rsidRDefault="00787830" w:rsidP="007B724B">
            <w:pPr>
              <w:pStyle w:val="ListParagraph"/>
              <w:numPr>
                <w:ilvl w:val="0"/>
                <w:numId w:val="98"/>
              </w:numPr>
              <w:shd w:val="clear" w:color="auto" w:fill="FFFFFF" w:themeFill="background1"/>
              <w:spacing w:after="0" w:line="240" w:lineRule="auto"/>
              <w:rPr>
                <w:rFonts w:ascii="Arial" w:hAnsi="Arial"/>
                <w:sz w:val="24"/>
                <w:szCs w:val="24"/>
              </w:rPr>
            </w:pPr>
          </w:p>
        </w:tc>
        <w:tc>
          <w:tcPr>
            <w:tcW w:w="195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87830" w:rsidRPr="00215631" w:rsidRDefault="00787830" w:rsidP="008C2551">
            <w:pPr>
              <w:spacing w:after="0" w:line="240" w:lineRule="auto"/>
              <w:jc w:val="both"/>
              <w:rPr>
                <w:rFonts w:ascii="Arial" w:hAnsi="Arial" w:cs="Arial"/>
                <w:color w:val="000000" w:themeColor="text1"/>
                <w:sz w:val="24"/>
                <w:szCs w:val="24"/>
                <w:lang w:val="en-GB"/>
              </w:rPr>
            </w:pPr>
            <w:r w:rsidRPr="00215631">
              <w:rPr>
                <w:rFonts w:ascii="Arial" w:hAnsi="Arial" w:cs="Arial"/>
                <w:color w:val="000000" w:themeColor="text1"/>
                <w:sz w:val="24"/>
                <w:szCs w:val="24"/>
                <w:lang w:val="en-GB"/>
              </w:rPr>
              <w:t>Asia-Pacific Business Forum (APBF)</w:t>
            </w:r>
          </w:p>
        </w:tc>
        <w:tc>
          <w:tcPr>
            <w:tcW w:w="100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87830" w:rsidRPr="00215631" w:rsidRDefault="00787830" w:rsidP="008C2551">
            <w:pPr>
              <w:spacing w:after="0" w:line="240" w:lineRule="auto"/>
              <w:ind w:right="-18"/>
              <w:jc w:val="center"/>
              <w:rPr>
                <w:rFonts w:ascii="Arial" w:hAnsi="Arial" w:cs="Arial"/>
                <w:color w:val="000000" w:themeColor="text1"/>
                <w:sz w:val="24"/>
                <w:szCs w:val="24"/>
                <w:lang w:val="en-GB"/>
              </w:rPr>
            </w:pPr>
            <w:r w:rsidRPr="00215631">
              <w:rPr>
                <w:rFonts w:ascii="Arial" w:hAnsi="Arial" w:cs="Arial"/>
                <w:color w:val="000000" w:themeColor="text1"/>
                <w:sz w:val="24"/>
                <w:szCs w:val="24"/>
                <w:lang w:val="en-GB"/>
              </w:rPr>
              <w:t>UNESCAP</w:t>
            </w:r>
          </w:p>
        </w:tc>
        <w:tc>
          <w:tcPr>
            <w:tcW w:w="84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87830" w:rsidRPr="00215631" w:rsidRDefault="00787830" w:rsidP="008C2551">
            <w:pPr>
              <w:spacing w:after="0" w:line="240" w:lineRule="auto"/>
              <w:ind w:right="-95"/>
              <w:jc w:val="center"/>
              <w:rPr>
                <w:rFonts w:ascii="Arial" w:hAnsi="Arial" w:cs="Arial"/>
                <w:color w:val="000000" w:themeColor="text1"/>
                <w:sz w:val="24"/>
                <w:szCs w:val="24"/>
                <w:lang w:val="en-GB"/>
              </w:rPr>
            </w:pPr>
            <w:r w:rsidRPr="00215631">
              <w:rPr>
                <w:rFonts w:ascii="Arial" w:hAnsi="Arial" w:cs="Arial"/>
                <w:color w:val="000000" w:themeColor="text1"/>
                <w:sz w:val="24"/>
                <w:szCs w:val="24"/>
                <w:lang w:val="en-GB"/>
              </w:rPr>
              <w:t>TBD</w:t>
            </w:r>
          </w:p>
        </w:tc>
        <w:tc>
          <w:tcPr>
            <w:tcW w:w="6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87830" w:rsidRPr="00215631" w:rsidRDefault="00787830" w:rsidP="008C2551">
            <w:pPr>
              <w:spacing w:after="0" w:line="240" w:lineRule="auto"/>
              <w:jc w:val="center"/>
              <w:rPr>
                <w:rFonts w:ascii="Arial" w:hAnsi="Arial" w:cs="Arial"/>
                <w:color w:val="000000" w:themeColor="text1"/>
                <w:sz w:val="24"/>
                <w:szCs w:val="24"/>
                <w:lang w:val="en-GB"/>
              </w:rPr>
            </w:pPr>
            <w:r w:rsidRPr="00215631">
              <w:rPr>
                <w:rFonts w:ascii="Arial" w:hAnsi="Arial" w:cs="Arial"/>
                <w:color w:val="000000" w:themeColor="text1"/>
                <w:sz w:val="24"/>
                <w:szCs w:val="24"/>
                <w:lang w:val="en-GB"/>
              </w:rPr>
              <w:t>2024</w:t>
            </w:r>
          </w:p>
        </w:tc>
      </w:tr>
    </w:tbl>
    <w:p w:rsidR="00486298" w:rsidRDefault="00486298" w:rsidP="00EB6B33">
      <w:pPr>
        <w:jc w:val="center"/>
        <w:rPr>
          <w:rFonts w:ascii="Arial" w:hAnsi="Arial" w:cs="Arial"/>
          <w:sz w:val="24"/>
          <w:szCs w:val="24"/>
        </w:rPr>
      </w:pPr>
    </w:p>
    <w:p w:rsidR="00823F3B" w:rsidRPr="00215631" w:rsidRDefault="00EB6B33" w:rsidP="00EB6B33">
      <w:pPr>
        <w:jc w:val="center"/>
        <w:rPr>
          <w:rFonts w:ascii="Arial" w:hAnsi="Arial" w:cs="Arial"/>
          <w:sz w:val="24"/>
          <w:szCs w:val="24"/>
        </w:rPr>
      </w:pPr>
      <w:r w:rsidRPr="00215631">
        <w:rPr>
          <w:rFonts w:ascii="Arial" w:hAnsi="Arial" w:cs="Arial"/>
          <w:sz w:val="24"/>
          <w:szCs w:val="24"/>
        </w:rPr>
        <w:t>**********</w:t>
      </w:r>
    </w:p>
    <w:sectPr w:rsidR="00823F3B" w:rsidRPr="00215631" w:rsidSect="00434183">
      <w:footerReference w:type="default" r:id="rId20"/>
      <w:pgSz w:w="12240" w:h="15840"/>
      <w:pgMar w:top="994" w:right="1440" w:bottom="994" w:left="1440" w:header="720" w:footer="14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45E" w:rsidRDefault="0088145E" w:rsidP="00817577">
      <w:pPr>
        <w:spacing w:after="0" w:line="240" w:lineRule="auto"/>
      </w:pPr>
      <w:r>
        <w:separator/>
      </w:r>
    </w:p>
  </w:endnote>
  <w:endnote w:type="continuationSeparator" w:id="0">
    <w:p w:rsidR="0088145E" w:rsidRDefault="0088145E" w:rsidP="008175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BookAntiqu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96627"/>
      <w:docPartObj>
        <w:docPartGallery w:val="Page Numbers (Bottom of Page)"/>
        <w:docPartUnique/>
      </w:docPartObj>
    </w:sdtPr>
    <w:sdtContent>
      <w:sdt>
        <w:sdtPr>
          <w:id w:val="565050523"/>
          <w:docPartObj>
            <w:docPartGallery w:val="Page Numbers (Top of Page)"/>
            <w:docPartUnique/>
          </w:docPartObj>
        </w:sdtPr>
        <w:sdtContent>
          <w:p w:rsidR="00EF14FD" w:rsidRDefault="00EF14FD">
            <w:pPr>
              <w:pStyle w:val="Footer"/>
              <w:jc w:val="right"/>
            </w:pPr>
            <w:r w:rsidRPr="00434183">
              <w:rPr>
                <w:rFonts w:ascii="Arial" w:hAnsi="Arial" w:cs="Arial"/>
                <w:sz w:val="18"/>
                <w:szCs w:val="18"/>
              </w:rPr>
              <w:t xml:space="preserve">Page </w:t>
            </w:r>
            <w:r w:rsidR="0076710F" w:rsidRPr="00434183">
              <w:rPr>
                <w:rFonts w:ascii="Arial" w:hAnsi="Arial" w:cs="Arial"/>
                <w:b/>
                <w:sz w:val="18"/>
                <w:szCs w:val="18"/>
              </w:rPr>
              <w:fldChar w:fldCharType="begin"/>
            </w:r>
            <w:r w:rsidRPr="00434183">
              <w:rPr>
                <w:rFonts w:ascii="Arial" w:hAnsi="Arial" w:cs="Arial"/>
                <w:b/>
                <w:sz w:val="18"/>
                <w:szCs w:val="18"/>
              </w:rPr>
              <w:instrText xml:space="preserve"> PAGE </w:instrText>
            </w:r>
            <w:r w:rsidR="0076710F" w:rsidRPr="00434183">
              <w:rPr>
                <w:rFonts w:ascii="Arial" w:hAnsi="Arial" w:cs="Arial"/>
                <w:b/>
                <w:sz w:val="18"/>
                <w:szCs w:val="18"/>
              </w:rPr>
              <w:fldChar w:fldCharType="separate"/>
            </w:r>
            <w:r w:rsidR="003524EA">
              <w:rPr>
                <w:rFonts w:ascii="Arial" w:hAnsi="Arial" w:cs="Arial"/>
                <w:b/>
                <w:noProof/>
                <w:sz w:val="18"/>
                <w:szCs w:val="18"/>
              </w:rPr>
              <w:t>118</w:t>
            </w:r>
            <w:r w:rsidR="0076710F" w:rsidRPr="00434183">
              <w:rPr>
                <w:rFonts w:ascii="Arial" w:hAnsi="Arial" w:cs="Arial"/>
                <w:b/>
                <w:sz w:val="18"/>
                <w:szCs w:val="18"/>
              </w:rPr>
              <w:fldChar w:fldCharType="end"/>
            </w:r>
            <w:r w:rsidRPr="00434183">
              <w:rPr>
                <w:rFonts w:ascii="Arial" w:hAnsi="Arial" w:cs="Arial"/>
                <w:sz w:val="18"/>
                <w:szCs w:val="18"/>
              </w:rPr>
              <w:t xml:space="preserve"> of </w:t>
            </w:r>
            <w:r w:rsidR="0076710F" w:rsidRPr="00434183">
              <w:rPr>
                <w:rFonts w:ascii="Arial" w:hAnsi="Arial" w:cs="Arial"/>
                <w:b/>
                <w:sz w:val="18"/>
                <w:szCs w:val="18"/>
              </w:rPr>
              <w:fldChar w:fldCharType="begin"/>
            </w:r>
            <w:r w:rsidRPr="00434183">
              <w:rPr>
                <w:rFonts w:ascii="Arial" w:hAnsi="Arial" w:cs="Arial"/>
                <w:b/>
                <w:sz w:val="18"/>
                <w:szCs w:val="18"/>
              </w:rPr>
              <w:instrText xml:space="preserve"> NUMPAGES  </w:instrText>
            </w:r>
            <w:r w:rsidR="0076710F" w:rsidRPr="00434183">
              <w:rPr>
                <w:rFonts w:ascii="Arial" w:hAnsi="Arial" w:cs="Arial"/>
                <w:b/>
                <w:sz w:val="18"/>
                <w:szCs w:val="18"/>
              </w:rPr>
              <w:fldChar w:fldCharType="separate"/>
            </w:r>
            <w:r w:rsidR="003524EA">
              <w:rPr>
                <w:rFonts w:ascii="Arial" w:hAnsi="Arial" w:cs="Arial"/>
                <w:b/>
                <w:noProof/>
                <w:sz w:val="18"/>
                <w:szCs w:val="18"/>
              </w:rPr>
              <w:t>118</w:t>
            </w:r>
            <w:r w:rsidR="0076710F" w:rsidRPr="00434183">
              <w:rPr>
                <w:rFonts w:ascii="Arial" w:hAnsi="Arial" w:cs="Arial"/>
                <w:b/>
                <w:sz w:val="18"/>
                <w:szCs w:val="18"/>
              </w:rPr>
              <w:fldChar w:fldCharType="end"/>
            </w:r>
          </w:p>
        </w:sdtContent>
      </w:sdt>
    </w:sdtContent>
  </w:sdt>
  <w:p w:rsidR="00EF14FD" w:rsidRDefault="00EF14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45E" w:rsidRDefault="0088145E" w:rsidP="00817577">
      <w:pPr>
        <w:spacing w:after="0" w:line="240" w:lineRule="auto"/>
      </w:pPr>
      <w:r>
        <w:separator/>
      </w:r>
    </w:p>
  </w:footnote>
  <w:footnote w:type="continuationSeparator" w:id="0">
    <w:p w:rsidR="0088145E" w:rsidRDefault="0088145E" w:rsidP="00817577">
      <w:pPr>
        <w:spacing w:after="0" w:line="240" w:lineRule="auto"/>
      </w:pPr>
      <w:r>
        <w:continuationSeparator/>
      </w:r>
    </w:p>
  </w:footnote>
  <w:footnote w:id="1">
    <w:p w:rsidR="00EF14FD" w:rsidRPr="00C76667" w:rsidRDefault="00EF14FD" w:rsidP="00817577">
      <w:pPr>
        <w:pStyle w:val="FootnoteText"/>
        <w:spacing w:after="0" w:line="240" w:lineRule="auto"/>
        <w:rPr>
          <w:rFonts w:ascii="Arial" w:hAnsi="Arial"/>
          <w:color w:val="000000" w:themeColor="text1"/>
          <w:sz w:val="16"/>
          <w:szCs w:val="16"/>
        </w:rPr>
      </w:pPr>
      <w:r w:rsidRPr="00C76667">
        <w:rPr>
          <w:rStyle w:val="FootnoteReference"/>
          <w:rFonts w:ascii="Arial" w:hAnsi="Arial"/>
          <w:color w:val="000000" w:themeColor="text1"/>
          <w:sz w:val="16"/>
          <w:szCs w:val="16"/>
        </w:rPr>
        <w:footnoteRef/>
      </w:r>
      <w:r w:rsidRPr="00C76667">
        <w:rPr>
          <w:rFonts w:ascii="Arial" w:hAnsi="Arial"/>
          <w:color w:val="000000" w:themeColor="text1"/>
          <w:sz w:val="16"/>
          <w:szCs w:val="16"/>
        </w:rPr>
        <w:t xml:space="preserve"> Estimated based on the IMF Data. at a https://www.imf.org/en/Publications/WEO/Issues/2022-economic-outlook-october</w:t>
      </w:r>
    </w:p>
  </w:footnote>
  <w:footnote w:id="2">
    <w:p w:rsidR="00EF14FD" w:rsidRDefault="00EF14FD" w:rsidP="00817577">
      <w:pPr>
        <w:pStyle w:val="FootnoteText"/>
      </w:pPr>
      <w:r>
        <w:rPr>
          <w:rStyle w:val="FootnoteReference"/>
        </w:rPr>
        <w:footnoteRef/>
      </w:r>
      <w:r>
        <w:t xml:space="preserve">  </w:t>
      </w:r>
      <w:r w:rsidRPr="00D97A15">
        <w:t xml:space="preserve">Data not available for </w:t>
      </w:r>
      <w:r w:rsidRPr="00D97A15">
        <w:rPr>
          <w:rFonts w:ascii="Arial" w:hAnsi="Arial"/>
        </w:rPr>
        <w:t xml:space="preserve"> </w:t>
      </w:r>
      <w:r w:rsidRPr="00D97A15">
        <w:rPr>
          <w:rFonts w:ascii="Arial" w:hAnsi="Arial"/>
          <w:sz w:val="16"/>
          <w:szCs w:val="16"/>
        </w:rPr>
        <w:t>Afghanistan and Turkmenistan</w:t>
      </w:r>
      <w:r>
        <w:rPr>
          <w:rFonts w:ascii="Arial" w:hAnsi="Arial"/>
          <w:sz w:val="16"/>
          <w:szCs w:val="16"/>
        </w:rPr>
        <w:t xml:space="preserve"> for 2022</w:t>
      </w:r>
    </w:p>
  </w:footnote>
  <w:footnote w:id="3">
    <w:p w:rsidR="00EF14FD" w:rsidRPr="00C76667" w:rsidRDefault="00EF14FD" w:rsidP="00817577">
      <w:pPr>
        <w:pStyle w:val="FootnoteText"/>
        <w:spacing w:after="0" w:line="240" w:lineRule="auto"/>
        <w:rPr>
          <w:rFonts w:ascii="Arial" w:hAnsi="Arial"/>
          <w:color w:val="000000" w:themeColor="text1"/>
          <w:sz w:val="16"/>
          <w:szCs w:val="16"/>
        </w:rPr>
      </w:pPr>
      <w:r w:rsidRPr="002D0DA2">
        <w:rPr>
          <w:rStyle w:val="FootnoteReference"/>
          <w:rFonts w:ascii="Arial" w:hAnsi="Arial"/>
          <w:color w:val="000000" w:themeColor="text1"/>
          <w:sz w:val="16"/>
          <w:szCs w:val="16"/>
        </w:rPr>
        <w:footnoteRef/>
      </w:r>
      <w:hyperlink r:id="rId1" w:history="1">
        <w:r w:rsidRPr="002D0DA2">
          <w:rPr>
            <w:rStyle w:val="Hyperlink"/>
            <w:rFonts w:ascii="Arial" w:hAnsi="Arial"/>
            <w:color w:val="000000" w:themeColor="text1"/>
            <w:sz w:val="16"/>
            <w:szCs w:val="16"/>
          </w:rPr>
          <w:t>https://data.worldbank.org/indicator/NY.GDP.MKTP.CD?locations=CN</w:t>
        </w:r>
      </w:hyperlink>
      <w:r>
        <w:rPr>
          <w:rFonts w:ascii="Arial" w:hAnsi="Arial"/>
          <w:color w:val="000000" w:themeColor="text1"/>
          <w:sz w:val="16"/>
          <w:szCs w:val="16"/>
        </w:rPr>
        <w:t>.</w:t>
      </w:r>
    </w:p>
  </w:footnote>
  <w:footnote w:id="4">
    <w:p w:rsidR="00EF14FD" w:rsidRDefault="00EF14FD" w:rsidP="00817577">
      <w:pPr>
        <w:pStyle w:val="FootnoteText"/>
      </w:pPr>
      <w:r w:rsidRPr="007D1141">
        <w:rPr>
          <w:rStyle w:val="FootnoteReference"/>
          <w:rFonts w:ascii="Times New Roman" w:hAnsi="Times New Roman"/>
          <w:sz w:val="18"/>
          <w:szCs w:val="18"/>
        </w:rPr>
        <w:footnoteRef/>
      </w:r>
      <w:r w:rsidRPr="007D1141">
        <w:rPr>
          <w:rFonts w:ascii="Times New Roman" w:hAnsi="Times New Roman"/>
          <w:sz w:val="18"/>
          <w:szCs w:val="18"/>
        </w:rPr>
        <w:t xml:space="preserve"> </w:t>
      </w:r>
      <w:hyperlink r:id="rId2" w:history="1">
        <w:r w:rsidRPr="007D1141">
          <w:rPr>
            <w:rStyle w:val="Hyperlink"/>
            <w:rFonts w:ascii="Times New Roman" w:hAnsi="Times New Roman"/>
            <w:sz w:val="18"/>
            <w:szCs w:val="18"/>
          </w:rPr>
          <w:t>https://unctad.org/publication/world-investment-report-2023</w:t>
        </w:r>
      </w:hyperlink>
      <w:r>
        <w:t xml:space="preserve"> </w:t>
      </w:r>
    </w:p>
  </w:footnote>
  <w:footnote w:id="5">
    <w:p w:rsidR="00EF14FD" w:rsidRDefault="00EF14FD" w:rsidP="00817577">
      <w:pPr>
        <w:pStyle w:val="FootnoteText"/>
        <w:jc w:val="both"/>
      </w:pPr>
      <w:r>
        <w:rPr>
          <w:rStyle w:val="FootnoteReference"/>
        </w:rPr>
        <w:footnoteRef/>
      </w:r>
      <w:r>
        <w:t xml:space="preserve"> </w:t>
      </w:r>
      <w:r w:rsidRPr="001404FE">
        <w:rPr>
          <w:rFonts w:ascii="Arial" w:hAnsi="Arial"/>
          <w:lang w:val="en-GB"/>
        </w:rPr>
        <w:t>S</w:t>
      </w:r>
      <w:r w:rsidRPr="001404FE">
        <w:rPr>
          <w:rFonts w:ascii="Arial" w:hAnsi="Arial"/>
          <w:i/>
          <w:iCs/>
          <w:lang w:val="en-GB"/>
        </w:rPr>
        <w:t>ome earlier interest from Azerbaijan and Ta</w:t>
      </w:r>
      <w:r>
        <w:rPr>
          <w:rFonts w:ascii="Arial" w:hAnsi="Arial"/>
          <w:i/>
          <w:iCs/>
          <w:lang w:val="en-GB"/>
        </w:rPr>
        <w:t>j</w:t>
      </w:r>
      <w:r w:rsidRPr="001404FE">
        <w:rPr>
          <w:rFonts w:ascii="Arial" w:hAnsi="Arial"/>
          <w:i/>
          <w:iCs/>
          <w:lang w:val="en-GB"/>
        </w:rPr>
        <w:t>ikistan was recorded, however, the Secretariat could not get any confirmation from these 2 countries either, regarding the proposed August 29</w:t>
      </w:r>
      <w:r w:rsidRPr="001404FE">
        <w:rPr>
          <w:rFonts w:ascii="Arial" w:hAnsi="Arial"/>
          <w:i/>
          <w:iCs/>
          <w:vertAlign w:val="superscript"/>
          <w:lang w:val="en-GB"/>
        </w:rPr>
        <w:t>th</w:t>
      </w:r>
      <w:r w:rsidRPr="001404FE">
        <w:rPr>
          <w:rFonts w:ascii="Arial" w:hAnsi="Arial"/>
          <w:i/>
          <w:iCs/>
          <w:lang w:val="en-GB"/>
        </w:rPr>
        <w:t xml:space="preserve"> meeting.</w:t>
      </w:r>
      <w:r w:rsidRPr="001404FE">
        <w:rPr>
          <w:rFonts w:ascii="Arial" w:hAnsi="Arial"/>
          <w:lang w:val="en-GB"/>
        </w:rPr>
        <w:t xml:space="preserve">   </w:t>
      </w:r>
    </w:p>
  </w:footnote>
  <w:footnote w:id="6">
    <w:p w:rsidR="00EF14FD" w:rsidRDefault="00EF14FD" w:rsidP="009E0707">
      <w:pPr>
        <w:pStyle w:val="FootnoteText"/>
        <w:spacing w:line="240" w:lineRule="auto"/>
        <w:jc w:val="both"/>
      </w:pPr>
      <w:r>
        <w:rPr>
          <w:rStyle w:val="FootnoteReference"/>
        </w:rPr>
        <w:footnoteRef/>
      </w:r>
      <w:r>
        <w:t xml:space="preserve"> </w:t>
      </w:r>
      <w:r w:rsidRPr="001404FE">
        <w:rPr>
          <w:rFonts w:ascii="Arial" w:hAnsi="Arial"/>
          <w:lang w:val="en-GB"/>
        </w:rPr>
        <w:t>S</w:t>
      </w:r>
      <w:r w:rsidRPr="001404FE">
        <w:rPr>
          <w:rFonts w:ascii="Arial" w:hAnsi="Arial"/>
          <w:i/>
          <w:iCs/>
          <w:lang w:val="en-GB"/>
        </w:rPr>
        <w:t>ome earlier interest from Azerbaijan and Tajikistan was recorded, however, the Secretariat could not get any confirmation from these 2 countries either, regarding the proposed August 29</w:t>
      </w:r>
      <w:r w:rsidRPr="001404FE">
        <w:rPr>
          <w:rFonts w:ascii="Arial" w:hAnsi="Arial"/>
          <w:i/>
          <w:iCs/>
          <w:vertAlign w:val="superscript"/>
          <w:lang w:val="en-GB"/>
        </w:rPr>
        <w:t>th</w:t>
      </w:r>
      <w:r w:rsidRPr="001404FE">
        <w:rPr>
          <w:rFonts w:ascii="Arial" w:hAnsi="Arial"/>
          <w:i/>
          <w:iCs/>
          <w:lang w:val="en-GB"/>
        </w:rPr>
        <w:t xml:space="preserve"> meeting.</w:t>
      </w:r>
      <w:r w:rsidRPr="001404FE">
        <w:rPr>
          <w:rFonts w:ascii="Arial" w:hAnsi="Arial"/>
          <w:lang w:val="en-GB"/>
        </w:rPr>
        <w:t xml:space="preserve">   </w:t>
      </w:r>
    </w:p>
  </w:footnote>
  <w:footnote w:id="7">
    <w:p w:rsidR="00EF14FD" w:rsidRPr="00833629" w:rsidRDefault="00EF14FD" w:rsidP="00CC5CF7">
      <w:pPr>
        <w:pStyle w:val="FootnoteText"/>
        <w:rPr>
          <w:rFonts w:asciiTheme="minorBidi" w:hAnsiTheme="minorBidi" w:cstheme="minorBidi"/>
        </w:rPr>
      </w:pPr>
      <w:r w:rsidRPr="00833629">
        <w:rPr>
          <w:rStyle w:val="FootnoteReference"/>
          <w:rFonts w:asciiTheme="minorBidi" w:hAnsiTheme="minorBidi" w:cstheme="minorBidi"/>
        </w:rPr>
        <w:footnoteRef/>
      </w:r>
      <w:r w:rsidRPr="00833629">
        <w:rPr>
          <w:rFonts w:asciiTheme="minorBidi" w:hAnsiTheme="minorBidi" w:cstheme="minorBidi"/>
        </w:rPr>
        <w:t xml:space="preserve"> “Impediments in ECO Trade Agreement and Measure to Resolve”</w:t>
      </w:r>
    </w:p>
  </w:footnote>
  <w:footnote w:id="8">
    <w:p w:rsidR="00EF14FD" w:rsidRPr="0065410D" w:rsidRDefault="00EF14FD" w:rsidP="00CE3775">
      <w:pPr>
        <w:pStyle w:val="FootnoteText"/>
        <w:rPr>
          <w:lang w:val="tr-TR"/>
        </w:rPr>
      </w:pPr>
      <w:r>
        <w:rPr>
          <w:rStyle w:val="FootnoteReference"/>
        </w:rPr>
        <w:footnoteRef/>
      </w:r>
      <w:r>
        <w:t xml:space="preserve"> </w:t>
      </w:r>
      <w:r>
        <w:rPr>
          <w:rFonts w:asciiTheme="minorBidi" w:hAnsiTheme="minorBidi"/>
          <w:bCs/>
          <w:sz w:val="24"/>
          <w:szCs w:val="24"/>
        </w:rPr>
        <w:t>Iran’s IP address information is missing.</w:t>
      </w:r>
    </w:p>
  </w:footnote>
  <w:footnote w:id="9">
    <w:p w:rsidR="00EF14FD" w:rsidRPr="00F674FB" w:rsidRDefault="00EF14FD" w:rsidP="00BA1E6F">
      <w:pPr>
        <w:pStyle w:val="FootnoteText"/>
        <w:spacing w:after="0"/>
        <w:rPr>
          <w:lang w:val="tr-TR"/>
        </w:rPr>
      </w:pPr>
      <w:r w:rsidRPr="00F674FB">
        <w:rPr>
          <w:rStyle w:val="FootnoteReference"/>
        </w:rPr>
        <w:footnoteRef/>
      </w:r>
      <w:r w:rsidRPr="00F674FB">
        <w:t xml:space="preserve"> See </w:t>
      </w:r>
      <w:r w:rsidRPr="00F674FB">
        <w:rPr>
          <w:lang w:val="tr-TR"/>
        </w:rPr>
        <w:t>Page 11, Executive Summary, “</w:t>
      </w:r>
      <w:r w:rsidRPr="00F674FB">
        <w:rPr>
          <w:i/>
          <w:lang w:val="tr-TR"/>
        </w:rPr>
        <w:t>Impediments in Implementation of the ECO Trade Agreement and Measures to Resolve</w:t>
      </w:r>
      <w:r w:rsidRPr="00F674FB">
        <w:rPr>
          <w:lang w:val="tr-TR"/>
        </w:rPr>
        <w:t>”</w:t>
      </w:r>
    </w:p>
  </w:footnote>
  <w:footnote w:id="10">
    <w:p w:rsidR="00EF14FD" w:rsidRPr="00F674FB" w:rsidRDefault="00EF14FD" w:rsidP="00BA1E6F">
      <w:pPr>
        <w:pStyle w:val="FootnoteText"/>
        <w:spacing w:after="0"/>
        <w:rPr>
          <w:lang w:val="tr-TR"/>
        </w:rPr>
      </w:pPr>
      <w:r w:rsidRPr="00F674FB">
        <w:rPr>
          <w:rStyle w:val="FootnoteReference"/>
        </w:rPr>
        <w:footnoteRef/>
      </w:r>
      <w:r w:rsidRPr="00F674FB">
        <w:t xml:space="preserve"> See </w:t>
      </w:r>
      <w:r w:rsidRPr="00F674FB">
        <w:rPr>
          <w:lang w:val="tr-TR"/>
        </w:rPr>
        <w:t>Page 14, Executive Summary of the Research Study.</w:t>
      </w:r>
    </w:p>
  </w:footnote>
  <w:footnote w:id="11">
    <w:p w:rsidR="00EF14FD" w:rsidRPr="00F674FB" w:rsidRDefault="00EF14FD" w:rsidP="00BA1E6F">
      <w:pPr>
        <w:pStyle w:val="FootnoteText"/>
        <w:spacing w:after="0"/>
        <w:jc w:val="both"/>
        <w:rPr>
          <w:lang w:val="tr-TR"/>
        </w:rPr>
      </w:pPr>
      <w:r w:rsidRPr="00F674FB">
        <w:rPr>
          <w:rStyle w:val="FootnoteReference"/>
        </w:rPr>
        <w:footnoteRef/>
      </w:r>
      <w:r w:rsidRPr="00F674FB">
        <w:t xml:space="preserve"> See </w:t>
      </w:r>
      <w:r w:rsidRPr="00F674FB">
        <w:rPr>
          <w:lang w:val="tr-TR"/>
        </w:rPr>
        <w:t>suggestions for amending other articles of ECOTA, pages 294-5. They are about export subsidies, and safeguards, etc.</w:t>
      </w:r>
      <w:r>
        <w:rPr>
          <w:lang w:val="tr-TR"/>
        </w:rPr>
        <w:t xml:space="preserve"> Reasserch Study avaialble at www.eco.int/trade. </w:t>
      </w:r>
    </w:p>
  </w:footnote>
  <w:footnote w:id="12">
    <w:p w:rsidR="00EF14FD" w:rsidRPr="00F674FB" w:rsidRDefault="00EF14FD" w:rsidP="00BA1E6F">
      <w:pPr>
        <w:pStyle w:val="FootnoteText"/>
        <w:spacing w:after="0" w:line="240" w:lineRule="auto"/>
        <w:jc w:val="both"/>
        <w:rPr>
          <w:lang w:val="tr-TR"/>
        </w:rPr>
      </w:pPr>
      <w:r w:rsidRPr="00F674FB">
        <w:rPr>
          <w:rStyle w:val="FootnoteReference"/>
        </w:rPr>
        <w:footnoteRef/>
      </w:r>
      <w:r w:rsidRPr="00F674FB">
        <w:t xml:space="preserve"> See the draft MoU, </w:t>
      </w:r>
      <w:r w:rsidRPr="00F674FB">
        <w:rPr>
          <w:lang w:val="tr-TR"/>
        </w:rPr>
        <w:t xml:space="preserve">Pages 299-302, the Research Study. </w:t>
      </w:r>
    </w:p>
  </w:footnote>
  <w:footnote w:id="13">
    <w:p w:rsidR="00EF14FD" w:rsidRPr="00F674FB" w:rsidRDefault="00EF14FD" w:rsidP="00BA1E6F">
      <w:pPr>
        <w:pStyle w:val="FootnoteText"/>
        <w:spacing w:line="240" w:lineRule="auto"/>
        <w:jc w:val="both"/>
        <w:rPr>
          <w:lang w:val="tr-TR"/>
        </w:rPr>
      </w:pPr>
      <w:r w:rsidRPr="00F674FB">
        <w:rPr>
          <w:rStyle w:val="FootnoteReference"/>
        </w:rPr>
        <w:footnoteRef/>
      </w:r>
      <w:r w:rsidRPr="00F674FB">
        <w:t xml:space="preserve"> </w:t>
      </w:r>
      <w:r w:rsidRPr="00F674FB">
        <w:rPr>
          <w:lang w:val="tr-TR"/>
        </w:rPr>
        <w:t xml:space="preserve">Since Turkmenistan tariff data was not available, it was not possible to review its tariff structure and it could not be presented in the study. </w:t>
      </w:r>
    </w:p>
  </w:footnote>
  <w:footnote w:id="14">
    <w:p w:rsidR="00EF14FD" w:rsidRPr="00E828EB" w:rsidRDefault="00EF14FD" w:rsidP="00E458CC">
      <w:pPr>
        <w:pStyle w:val="FootnoteText"/>
        <w:spacing w:after="0"/>
        <w:jc w:val="both"/>
        <w:rPr>
          <w:rFonts w:ascii="Arial" w:hAnsi="Arial"/>
          <w:color w:val="000000" w:themeColor="text1"/>
          <w:sz w:val="16"/>
          <w:szCs w:val="16"/>
        </w:rPr>
      </w:pPr>
      <w:r w:rsidRPr="00197C90">
        <w:rPr>
          <w:rStyle w:val="FootnoteReference"/>
          <w:color w:val="000000" w:themeColor="text1"/>
        </w:rPr>
        <w:footnoteRef/>
      </w:r>
      <w:r w:rsidRPr="00197C90">
        <w:rPr>
          <w:color w:val="000000" w:themeColor="text1"/>
        </w:rPr>
        <w:t xml:space="preserve"> </w:t>
      </w:r>
      <w:r w:rsidRPr="00E828EB">
        <w:rPr>
          <w:rFonts w:ascii="Arial" w:hAnsi="Arial"/>
          <w:color w:val="000000" w:themeColor="text1"/>
          <w:sz w:val="16"/>
          <w:szCs w:val="16"/>
        </w:rPr>
        <w:t xml:space="preserve">The ECOTA Agreement recalls in its preamble para. 6 that “Contracting Parties that are not members of the WTO will continue to pursue the WTO accession process” and “Contracting signatory Parties that are WTO members shall facilitate their accession through appropriate support”.  </w:t>
      </w:r>
    </w:p>
  </w:footnote>
  <w:footnote w:id="15">
    <w:p w:rsidR="00EF14FD" w:rsidRDefault="00EF14FD" w:rsidP="00E458CC">
      <w:pPr>
        <w:pStyle w:val="FootnoteText"/>
        <w:spacing w:after="0"/>
        <w:jc w:val="both"/>
      </w:pPr>
      <w:r w:rsidRPr="00E828EB">
        <w:rPr>
          <w:rStyle w:val="FootnoteReference"/>
          <w:rFonts w:ascii="Arial" w:hAnsi="Arial"/>
          <w:color w:val="000000" w:themeColor="text1"/>
          <w:sz w:val="16"/>
          <w:szCs w:val="16"/>
        </w:rPr>
        <w:footnoteRef/>
      </w:r>
      <w:r w:rsidRPr="00E828EB">
        <w:rPr>
          <w:rFonts w:ascii="Arial" w:hAnsi="Arial"/>
          <w:color w:val="000000" w:themeColor="text1"/>
          <w:sz w:val="16"/>
          <w:szCs w:val="16"/>
        </w:rPr>
        <w:t xml:space="preserve"> Please note that some ECO Members may benefit EU’s Generalized Scheme of Preferences (Plus) and/or Everything But Arms Initiative, e.g. Kyrgyzstan, Pakistan, Uzbekistan, Tajikistan. </w:t>
      </w:r>
      <w:hyperlink r:id="rId3" w:history="1">
        <w:r w:rsidRPr="00E828EB">
          <w:rPr>
            <w:rStyle w:val="Hyperlink"/>
            <w:rFonts w:ascii="Arial" w:hAnsi="Arial"/>
            <w:color w:val="000000" w:themeColor="text1"/>
            <w:sz w:val="16"/>
            <w:szCs w:val="16"/>
          </w:rPr>
          <w:t>https://gsphub.eu/country-info</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F3AF4F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33D63FA"/>
    <w:multiLevelType w:val="hybridMultilevel"/>
    <w:tmpl w:val="56BAAB96"/>
    <w:lvl w:ilvl="0" w:tplc="0409000F">
      <w:start w:val="4"/>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34646E6"/>
    <w:multiLevelType w:val="hybridMultilevel"/>
    <w:tmpl w:val="491E6E34"/>
    <w:lvl w:ilvl="0" w:tplc="44B67DFE">
      <w:start w:val="1"/>
      <w:numFmt w:val="lowerLetter"/>
      <w:lvlText w:val="%1)"/>
      <w:lvlJc w:val="left"/>
      <w:pPr>
        <w:tabs>
          <w:tab w:val="num" w:pos="720"/>
        </w:tabs>
        <w:ind w:left="720" w:hanging="360"/>
      </w:pPr>
      <w:rPr>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C7066A"/>
    <w:multiLevelType w:val="hybridMultilevel"/>
    <w:tmpl w:val="79B0EE16"/>
    <w:lvl w:ilvl="0" w:tplc="62A6D9C2">
      <w:start w:val="1"/>
      <w:numFmt w:val="lowerLetter"/>
      <w:lvlText w:val="%1)"/>
      <w:lvlJc w:val="left"/>
      <w:pPr>
        <w:tabs>
          <w:tab w:val="num" w:pos="2160"/>
        </w:tabs>
        <w:ind w:left="2160" w:hanging="360"/>
      </w:pPr>
      <w:rPr>
        <w:rFonts w:hint="default"/>
        <w:b/>
        <w:bCs w:val="0"/>
        <w:i w:val="0"/>
        <w:strike w:val="0"/>
        <w:color w:val="auto"/>
        <w:sz w:val="24"/>
        <w:szCs w:val="24"/>
      </w:rPr>
    </w:lvl>
    <w:lvl w:ilvl="1" w:tplc="04090019">
      <w:start w:val="1"/>
      <w:numFmt w:val="lowerLetter"/>
      <w:lvlText w:val="%2."/>
      <w:lvlJc w:val="left"/>
      <w:pPr>
        <w:ind w:left="3960" w:hanging="360"/>
      </w:pPr>
    </w:lvl>
    <w:lvl w:ilvl="2" w:tplc="1C809F54">
      <w:start w:val="3"/>
      <w:numFmt w:val="upperLetter"/>
      <w:lvlText w:val="%3."/>
      <w:lvlJc w:val="left"/>
      <w:pPr>
        <w:ind w:left="4860" w:hanging="360"/>
      </w:pPr>
      <w:rPr>
        <w:rFonts w:hint="default"/>
        <w:b/>
        <w:bCs/>
      </w:rPr>
    </w:lvl>
    <w:lvl w:ilvl="3" w:tplc="5060F27C">
      <w:start w:val="1"/>
      <w:numFmt w:val="decimal"/>
      <w:lvlText w:val="%4."/>
      <w:lvlJc w:val="left"/>
      <w:pPr>
        <w:ind w:left="1170" w:hanging="360"/>
      </w:pPr>
      <w:rPr>
        <w:sz w:val="22"/>
        <w:szCs w:val="22"/>
      </w:rPr>
    </w:lvl>
    <w:lvl w:ilvl="4" w:tplc="0CDA6F08">
      <w:start w:val="6"/>
      <w:numFmt w:val="upperRoman"/>
      <w:lvlText w:val="%5."/>
      <w:lvlJc w:val="left"/>
      <w:pPr>
        <w:ind w:left="6480" w:hanging="720"/>
      </w:pPr>
      <w:rPr>
        <w:rFonts w:hint="default"/>
        <w:color w:val="auto"/>
      </w:r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056067E1"/>
    <w:multiLevelType w:val="hybridMultilevel"/>
    <w:tmpl w:val="FFB2F78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F417CE"/>
    <w:multiLevelType w:val="hybridMultilevel"/>
    <w:tmpl w:val="59D4804E"/>
    <w:lvl w:ilvl="0" w:tplc="A462BF24">
      <w:start w:val="1"/>
      <w:numFmt w:val="decimal"/>
      <w:lvlText w:val="%1."/>
      <w:lvlJc w:val="left"/>
      <w:pPr>
        <w:ind w:left="450" w:hanging="360"/>
      </w:pPr>
      <w:rPr>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06396DB3"/>
    <w:multiLevelType w:val="hybridMultilevel"/>
    <w:tmpl w:val="5FFA77D4"/>
    <w:lvl w:ilvl="0" w:tplc="2DD82D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701DDB"/>
    <w:multiLevelType w:val="hybridMultilevel"/>
    <w:tmpl w:val="C95E8E3A"/>
    <w:lvl w:ilvl="0" w:tplc="08090017">
      <w:start w:val="1"/>
      <w:numFmt w:val="lowerLetter"/>
      <w:lvlText w:val="%1)"/>
      <w:lvlJc w:val="left"/>
      <w:pPr>
        <w:tabs>
          <w:tab w:val="num" w:pos="720"/>
        </w:tabs>
        <w:ind w:left="720" w:hanging="360"/>
      </w:pPr>
      <w:rPr>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6701F73"/>
    <w:multiLevelType w:val="hybridMultilevel"/>
    <w:tmpl w:val="1836467C"/>
    <w:lvl w:ilvl="0" w:tplc="B5AC40BE">
      <w:start w:val="1"/>
      <w:numFmt w:val="lowerLetter"/>
      <w:lvlText w:val="%1)"/>
      <w:lvlJc w:val="left"/>
      <w:pPr>
        <w:tabs>
          <w:tab w:val="num" w:pos="900"/>
        </w:tabs>
        <w:ind w:left="900" w:hanging="360"/>
      </w:pPr>
      <w:rPr>
        <w:rFonts w:hint="default"/>
        <w:b/>
        <w:i w:val="0"/>
        <w:strike w:val="0"/>
        <w:color w:val="auto"/>
        <w:sz w:val="24"/>
        <w:szCs w:val="24"/>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780A8CC8">
      <w:start w:val="1"/>
      <w:numFmt w:val="decimal"/>
      <w:lvlText w:val="%4."/>
      <w:lvlJc w:val="left"/>
      <w:pPr>
        <w:ind w:left="3420" w:hanging="360"/>
      </w:pPr>
      <w:rPr>
        <w:rFonts w:ascii="Arial" w:hAnsi="Arial" w:cs="Arial" w:hint="default"/>
        <w:b w:val="0"/>
        <w:color w:val="000000"/>
        <w:sz w:val="24"/>
        <w:szCs w:val="24"/>
        <w:u w:val="none"/>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06C7212E"/>
    <w:multiLevelType w:val="hybridMultilevel"/>
    <w:tmpl w:val="10CCDB00"/>
    <w:lvl w:ilvl="0" w:tplc="34ACF90E">
      <w:start w:val="1"/>
      <w:numFmt w:val="decimal"/>
      <w:lvlText w:val="%1."/>
      <w:lvlJc w:val="left"/>
      <w:pPr>
        <w:ind w:left="720" w:hanging="360"/>
      </w:pPr>
      <w:rPr>
        <w:rFonts w:hint="default"/>
        <w:b w:val="0"/>
        <w:color w:val="auto"/>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175AD5"/>
    <w:multiLevelType w:val="hybridMultilevel"/>
    <w:tmpl w:val="F74CC3F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D5A83AC6">
      <w:start w:val="1"/>
      <w:numFmt w:val="lowerRoman"/>
      <w:lvlText w:val="%3."/>
      <w:lvlJc w:val="right"/>
      <w:pPr>
        <w:ind w:left="2160" w:hanging="180"/>
      </w:pPr>
      <w:rPr>
        <w:color w:val="auto"/>
      </w:rPr>
    </w:lvl>
    <w:lvl w:ilvl="3" w:tplc="3ADA36EC">
      <w:start w:val="5"/>
      <w:numFmt w:val="lowerRoman"/>
      <w:lvlText w:val="%4)"/>
      <w:lvlJc w:val="left"/>
      <w:pPr>
        <w:ind w:left="72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FD54DD"/>
    <w:multiLevelType w:val="hybridMultilevel"/>
    <w:tmpl w:val="CB82DC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1B396E"/>
    <w:multiLevelType w:val="hybridMultilevel"/>
    <w:tmpl w:val="C73250FA"/>
    <w:lvl w:ilvl="0" w:tplc="31B8BA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5B3B77"/>
    <w:multiLevelType w:val="hybridMultilevel"/>
    <w:tmpl w:val="1276B7F4"/>
    <w:lvl w:ilvl="0" w:tplc="6E1465BC">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DA30B8"/>
    <w:multiLevelType w:val="hybridMultilevel"/>
    <w:tmpl w:val="79E834A4"/>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582875"/>
    <w:multiLevelType w:val="hybridMultilevel"/>
    <w:tmpl w:val="7E8C6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C31B60"/>
    <w:multiLevelType w:val="multilevel"/>
    <w:tmpl w:val="5B789C98"/>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14234762"/>
    <w:multiLevelType w:val="hybridMultilevel"/>
    <w:tmpl w:val="686A35B0"/>
    <w:lvl w:ilvl="0" w:tplc="08090017">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48B5526"/>
    <w:multiLevelType w:val="hybridMultilevel"/>
    <w:tmpl w:val="08E0B6DE"/>
    <w:lvl w:ilvl="0" w:tplc="D250E8AA">
      <w:start w:val="23"/>
      <w:numFmt w:val="decimal"/>
      <w:lvlText w:val="%1."/>
      <w:lvlJc w:val="left"/>
      <w:pPr>
        <w:ind w:left="360" w:hanging="360"/>
      </w:pPr>
      <w:rPr>
        <w:rFonts w:ascii="Arial" w:hAnsi="Arial" w:cs="Arial"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F7051A"/>
    <w:multiLevelType w:val="hybridMultilevel"/>
    <w:tmpl w:val="D3ACEA62"/>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5FB7B69"/>
    <w:multiLevelType w:val="hybridMultilevel"/>
    <w:tmpl w:val="784C6328"/>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nsid w:val="176E7B98"/>
    <w:multiLevelType w:val="hybridMultilevel"/>
    <w:tmpl w:val="905EF484"/>
    <w:lvl w:ilvl="0" w:tplc="AAEE1DE8">
      <w:start w:val="2"/>
      <w:numFmt w:val="decimal"/>
      <w:lvlText w:val="%1."/>
      <w:lvlJc w:val="left"/>
      <w:pPr>
        <w:ind w:left="540" w:hanging="360"/>
      </w:pPr>
      <w:rPr>
        <w:rFonts w:asciiTheme="minorBidi" w:hAnsiTheme="minorBidi" w:cstheme="minorBidi" w:hint="default"/>
        <w:b w:val="0"/>
        <w:bCs/>
        <w:i w:val="0"/>
        <w:iCs w:val="0"/>
        <w:strike w:val="0"/>
        <w:color w:val="000000" w:themeColor="text1"/>
        <w:sz w:val="24"/>
        <w:szCs w:val="24"/>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AB70350"/>
    <w:multiLevelType w:val="multilevel"/>
    <w:tmpl w:val="AA948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D7D6E07"/>
    <w:multiLevelType w:val="hybridMultilevel"/>
    <w:tmpl w:val="B5086DE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1DF61B0A"/>
    <w:multiLevelType w:val="hybridMultilevel"/>
    <w:tmpl w:val="13F2AC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1C3728E"/>
    <w:multiLevelType w:val="hybridMultilevel"/>
    <w:tmpl w:val="0D942464"/>
    <w:lvl w:ilvl="0" w:tplc="6A18AB1C">
      <w:start w:val="1"/>
      <w:numFmt w:val="lowerRoman"/>
      <w:lvlText w:val="%1."/>
      <w:lvlJc w:val="left"/>
      <w:pPr>
        <w:ind w:left="2340" w:hanging="360"/>
      </w:pPr>
      <w:rPr>
        <w:rFonts w:hint="default"/>
        <w:b/>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nsid w:val="235C347E"/>
    <w:multiLevelType w:val="hybridMultilevel"/>
    <w:tmpl w:val="4FE0C924"/>
    <w:lvl w:ilvl="0" w:tplc="84900DC4">
      <w:start w:val="1"/>
      <w:numFmt w:val="decimal"/>
      <w:lvlText w:val="(%1)"/>
      <w:lvlJc w:val="left"/>
      <w:pPr>
        <w:ind w:left="870" w:hanging="420"/>
      </w:pPr>
    </w:lvl>
    <w:lvl w:ilvl="1" w:tplc="17F4649C">
      <w:start w:val="1"/>
      <w:numFmt w:val="decimal"/>
      <w:lvlText w:val="%2."/>
      <w:lvlJc w:val="left"/>
      <w:pPr>
        <w:tabs>
          <w:tab w:val="num" w:pos="558"/>
        </w:tabs>
        <w:ind w:left="558" w:hanging="360"/>
      </w:pPr>
      <w:rPr>
        <w:rFonts w:ascii="Arial" w:eastAsiaTheme="minorEastAsia" w:hAnsi="Arial" w:cs="Arial"/>
        <w:b w:val="0"/>
        <w:bCs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247F582E"/>
    <w:multiLevelType w:val="hybridMultilevel"/>
    <w:tmpl w:val="86B2F8F8"/>
    <w:lvl w:ilvl="0" w:tplc="08090017">
      <w:start w:val="1"/>
      <w:numFmt w:val="lowerLetter"/>
      <w:lvlText w:val="%1)"/>
      <w:lvlJc w:val="left"/>
      <w:pPr>
        <w:tabs>
          <w:tab w:val="num" w:pos="720"/>
        </w:tabs>
        <w:ind w:left="720" w:hanging="360"/>
      </w:pPr>
      <w:rPr>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4E173CA"/>
    <w:multiLevelType w:val="hybridMultilevel"/>
    <w:tmpl w:val="BCCC92FA"/>
    <w:lvl w:ilvl="0" w:tplc="AAEE1DE8">
      <w:start w:val="2"/>
      <w:numFmt w:val="decimal"/>
      <w:lvlText w:val="%1."/>
      <w:lvlJc w:val="left"/>
      <w:pPr>
        <w:ind w:left="540" w:hanging="360"/>
      </w:pPr>
      <w:rPr>
        <w:rFonts w:asciiTheme="minorBidi" w:hAnsiTheme="minorBidi" w:cstheme="minorBidi" w:hint="default"/>
        <w:b w:val="0"/>
        <w:bCs/>
        <w:i w:val="0"/>
        <w:iCs w:val="0"/>
        <w:strike w:val="0"/>
        <w:color w:val="000000" w:themeColor="text1"/>
        <w:sz w:val="24"/>
        <w:szCs w:val="24"/>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8FA2E0D"/>
    <w:multiLevelType w:val="hybridMultilevel"/>
    <w:tmpl w:val="B4D626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2AEB3CDA"/>
    <w:multiLevelType w:val="hybridMultilevel"/>
    <w:tmpl w:val="52C6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C1A2AB9"/>
    <w:multiLevelType w:val="hybridMultilevel"/>
    <w:tmpl w:val="963CF1D0"/>
    <w:lvl w:ilvl="0" w:tplc="573896BA">
      <w:start w:val="1"/>
      <w:numFmt w:val="decimal"/>
      <w:lvlText w:val="%1)"/>
      <w:lvlJc w:val="left"/>
      <w:pPr>
        <w:ind w:left="1080" w:hanging="360"/>
      </w:pPr>
      <w:rPr>
        <w:rFonts w:asciiTheme="majorHAnsi" w:eastAsiaTheme="minorEastAsia" w:hAnsiTheme="maj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D7D5834"/>
    <w:multiLevelType w:val="hybridMultilevel"/>
    <w:tmpl w:val="1700B0E4"/>
    <w:lvl w:ilvl="0" w:tplc="8D66E28C">
      <w:start w:val="1"/>
      <w:numFmt w:val="decimal"/>
      <w:lvlText w:val="%1."/>
      <w:lvlJc w:val="left"/>
      <w:pPr>
        <w:ind w:left="450" w:hanging="360"/>
      </w:pPr>
      <w:rPr>
        <w:rFonts w:ascii="Book Antiqua" w:hAnsi="Book Antiqua"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nsid w:val="2EA06F7A"/>
    <w:multiLevelType w:val="hybridMultilevel"/>
    <w:tmpl w:val="B8CA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FEE7DA5"/>
    <w:multiLevelType w:val="hybridMultilevel"/>
    <w:tmpl w:val="F4EC9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302C368A"/>
    <w:multiLevelType w:val="hybridMultilevel"/>
    <w:tmpl w:val="1332CEA6"/>
    <w:lvl w:ilvl="0" w:tplc="04090017">
      <w:start w:val="1"/>
      <w:numFmt w:val="lowerLetter"/>
      <w:lvlText w:val="%1)"/>
      <w:lvlJc w:val="left"/>
      <w:pPr>
        <w:ind w:left="1080" w:hanging="360"/>
      </w:pPr>
      <w:rPr>
        <w:rFonts w:hint="default"/>
        <w:b w:val="0"/>
        <w:bCs/>
        <w:i w:val="0"/>
        <w:iCs w:val="0"/>
        <w:strike w:val="0"/>
        <w:color w:val="000000" w:themeColor="text1"/>
        <w:sz w:val="24"/>
        <w:szCs w:val="24"/>
      </w:rPr>
    </w:lvl>
    <w:lvl w:ilvl="1" w:tplc="04090019">
      <w:start w:val="1"/>
      <w:numFmt w:val="lowerLetter"/>
      <w:lvlText w:val="%2."/>
      <w:lvlJc w:val="left"/>
      <w:pPr>
        <w:ind w:left="1440" w:hanging="360"/>
      </w:pPr>
    </w:lvl>
    <w:lvl w:ilvl="2" w:tplc="E0827D40">
      <w:numFmt w:val="bullet"/>
      <w:lvlText w:val="-"/>
      <w:lvlJc w:val="left"/>
      <w:pPr>
        <w:ind w:left="2340" w:hanging="360"/>
      </w:pPr>
      <w:rPr>
        <w:rFonts w:ascii="Arial" w:eastAsiaTheme="minorEastAsia"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02E0371"/>
    <w:multiLevelType w:val="hybridMultilevel"/>
    <w:tmpl w:val="5E8A50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13E6318"/>
    <w:multiLevelType w:val="hybridMultilevel"/>
    <w:tmpl w:val="B8C62AB0"/>
    <w:lvl w:ilvl="0" w:tplc="6B6C9056">
      <w:start w:val="1"/>
      <w:numFmt w:val="decimal"/>
      <w:suff w:val="space"/>
      <w:lvlText w:val="%1."/>
      <w:lvlJc w:val="left"/>
      <w:pPr>
        <w:ind w:left="360" w:hanging="360"/>
      </w:pPr>
      <w:rPr>
        <w:rFonts w:ascii="Arial" w:hAnsi="Arial" w:cs="Arial" w:hint="default"/>
        <w:b w:val="0"/>
        <w:color w:val="auto"/>
        <w:sz w:val="24"/>
        <w:szCs w:val="24"/>
      </w:rPr>
    </w:lvl>
    <w:lvl w:ilvl="1" w:tplc="04090019">
      <w:start w:val="1"/>
      <w:numFmt w:val="lowerLetter"/>
      <w:lvlText w:val="%2."/>
      <w:lvlJc w:val="left"/>
      <w:pPr>
        <w:ind w:left="36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nsid w:val="327A3A83"/>
    <w:multiLevelType w:val="hybridMultilevel"/>
    <w:tmpl w:val="FD46176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331431AA"/>
    <w:multiLevelType w:val="hybridMultilevel"/>
    <w:tmpl w:val="58A8A7DA"/>
    <w:lvl w:ilvl="0" w:tplc="E3501422">
      <w:start w:val="1"/>
      <w:numFmt w:val="lowerLetter"/>
      <w:lvlText w:val="%1)"/>
      <w:lvlJc w:val="left"/>
      <w:pPr>
        <w:tabs>
          <w:tab w:val="num" w:pos="720"/>
        </w:tabs>
        <w:ind w:left="720" w:hanging="360"/>
      </w:pPr>
      <w:rPr>
        <w:b w:val="0"/>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3591508"/>
    <w:multiLevelType w:val="hybridMultilevel"/>
    <w:tmpl w:val="2EEEB0B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3810ACE"/>
    <w:multiLevelType w:val="hybridMultilevel"/>
    <w:tmpl w:val="42EC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4C35A73"/>
    <w:multiLevelType w:val="hybridMultilevel"/>
    <w:tmpl w:val="63D435EA"/>
    <w:lvl w:ilvl="0" w:tplc="04090019">
      <w:start w:val="1"/>
      <w:numFmt w:val="lowerLetter"/>
      <w:lvlText w:val="%1."/>
      <w:lvlJc w:val="left"/>
      <w:pPr>
        <w:ind w:left="81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3">
    <w:nsid w:val="366463F2"/>
    <w:multiLevelType w:val="hybridMultilevel"/>
    <w:tmpl w:val="2388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6D66EB1"/>
    <w:multiLevelType w:val="hybridMultilevel"/>
    <w:tmpl w:val="9C86266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73F35E5"/>
    <w:multiLevelType w:val="hybridMultilevel"/>
    <w:tmpl w:val="B95A5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37FF79CE"/>
    <w:multiLevelType w:val="hybridMultilevel"/>
    <w:tmpl w:val="D53AB4E2"/>
    <w:lvl w:ilvl="0" w:tplc="F1F87ED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38C10FC0"/>
    <w:multiLevelType w:val="hybridMultilevel"/>
    <w:tmpl w:val="6450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8D74A5D"/>
    <w:multiLevelType w:val="multilevel"/>
    <w:tmpl w:val="9CCCDB96"/>
    <w:lvl w:ilvl="0">
      <w:start w:val="1"/>
      <w:numFmt w:val="bullet"/>
      <w:lvlText w:val=""/>
      <w:lvlJc w:val="left"/>
      <w:pPr>
        <w:tabs>
          <w:tab w:val="num" w:pos="720"/>
        </w:tabs>
        <w:ind w:left="720" w:hanging="360"/>
      </w:pPr>
      <w:rPr>
        <w:rFonts w:ascii="Symbol" w:hAnsi="Symbol" w:hint="default"/>
        <w:sz w:val="20"/>
      </w:rPr>
    </w:lvl>
    <w:lvl w:ilvl="1">
      <w:start w:val="12"/>
      <w:numFmt w:val="lowerLetter"/>
      <w:lvlText w:val="%2."/>
      <w:lvlJc w:val="left"/>
      <w:pPr>
        <w:ind w:left="36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9645F2F"/>
    <w:multiLevelType w:val="hybridMultilevel"/>
    <w:tmpl w:val="8A824486"/>
    <w:lvl w:ilvl="0" w:tplc="204A0CAA">
      <w:start w:val="1"/>
      <w:numFmt w:val="upperLetter"/>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9791EC5"/>
    <w:multiLevelType w:val="hybridMultilevel"/>
    <w:tmpl w:val="96EE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C681677"/>
    <w:multiLevelType w:val="hybridMultilevel"/>
    <w:tmpl w:val="0BFE671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C7934A9"/>
    <w:multiLevelType w:val="hybridMultilevel"/>
    <w:tmpl w:val="1EEE1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E6319C0"/>
    <w:multiLevelType w:val="hybridMultilevel"/>
    <w:tmpl w:val="6A641F48"/>
    <w:lvl w:ilvl="0" w:tplc="0409001B">
      <w:start w:val="1"/>
      <w:numFmt w:val="lowerRoman"/>
      <w:lvlText w:val="%1."/>
      <w:lvlJc w:val="right"/>
      <w:pPr>
        <w:ind w:left="720" w:hanging="360"/>
      </w:pPr>
    </w:lvl>
    <w:lvl w:ilvl="1" w:tplc="8A369C1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F2F1E35"/>
    <w:multiLevelType w:val="hybridMultilevel"/>
    <w:tmpl w:val="F4F045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42824775"/>
    <w:multiLevelType w:val="hybridMultilevel"/>
    <w:tmpl w:val="21C2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2BA18AA"/>
    <w:multiLevelType w:val="hybridMultilevel"/>
    <w:tmpl w:val="CE1E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40C4A7C"/>
    <w:multiLevelType w:val="multilevel"/>
    <w:tmpl w:val="A022A796"/>
    <w:lvl w:ilvl="0">
      <w:start w:val="1"/>
      <w:numFmt w:val="lowerLetter"/>
      <w:lvlText w:val="%1)"/>
      <w:lvlJc w:val="left"/>
      <w:pPr>
        <w:ind w:left="180" w:firstLine="0"/>
      </w:pPr>
      <w:rPr>
        <w:rFonts w:ascii="Arial" w:eastAsia="Arial" w:hAnsi="Arial" w:cs="Arial"/>
        <w:b w:val="0"/>
        <w:bCs w:val="0"/>
        <w:i w:val="0"/>
        <w:iCs w:val="0"/>
        <w:smallCaps w:val="0"/>
        <w:strike w:val="0"/>
        <w:dstrike w:val="0"/>
        <w:color w:val="000000"/>
        <w:spacing w:val="0"/>
        <w:w w:val="100"/>
        <w:position w:val="0"/>
        <w:sz w:val="16"/>
        <w:szCs w:val="16"/>
        <w:u w:val="none"/>
        <w:effect w:val="none"/>
        <w:lang w:val="en-US" w:eastAsia="en-US" w:bidi="en-US"/>
      </w:rPr>
    </w:lvl>
    <w:lvl w:ilvl="1">
      <w:numFmt w:val="decimal"/>
      <w:lvlText w:val=""/>
      <w:lvlJc w:val="left"/>
      <w:pPr>
        <w:ind w:left="180" w:firstLine="0"/>
      </w:pPr>
    </w:lvl>
    <w:lvl w:ilvl="2">
      <w:numFmt w:val="decimal"/>
      <w:lvlText w:val=""/>
      <w:lvlJc w:val="left"/>
      <w:pPr>
        <w:ind w:left="180" w:firstLine="0"/>
      </w:pPr>
    </w:lvl>
    <w:lvl w:ilvl="3">
      <w:numFmt w:val="decimal"/>
      <w:lvlText w:val=""/>
      <w:lvlJc w:val="left"/>
      <w:pPr>
        <w:ind w:left="180" w:firstLine="0"/>
      </w:pPr>
    </w:lvl>
    <w:lvl w:ilvl="4">
      <w:numFmt w:val="decimal"/>
      <w:lvlText w:val=""/>
      <w:lvlJc w:val="left"/>
      <w:pPr>
        <w:ind w:left="180" w:firstLine="0"/>
      </w:pPr>
    </w:lvl>
    <w:lvl w:ilvl="5">
      <w:numFmt w:val="decimal"/>
      <w:lvlText w:val=""/>
      <w:lvlJc w:val="left"/>
      <w:pPr>
        <w:ind w:left="180" w:firstLine="0"/>
      </w:pPr>
    </w:lvl>
    <w:lvl w:ilvl="6">
      <w:numFmt w:val="decimal"/>
      <w:lvlText w:val=""/>
      <w:lvlJc w:val="left"/>
      <w:pPr>
        <w:ind w:left="180" w:firstLine="0"/>
      </w:pPr>
    </w:lvl>
    <w:lvl w:ilvl="7">
      <w:numFmt w:val="decimal"/>
      <w:lvlText w:val=""/>
      <w:lvlJc w:val="left"/>
      <w:pPr>
        <w:ind w:left="180" w:firstLine="0"/>
      </w:pPr>
    </w:lvl>
    <w:lvl w:ilvl="8">
      <w:numFmt w:val="decimal"/>
      <w:lvlText w:val=""/>
      <w:lvlJc w:val="left"/>
      <w:pPr>
        <w:ind w:left="180" w:firstLine="0"/>
      </w:pPr>
    </w:lvl>
  </w:abstractNum>
  <w:abstractNum w:abstractNumId="58">
    <w:nsid w:val="44A37465"/>
    <w:multiLevelType w:val="hybridMultilevel"/>
    <w:tmpl w:val="14507E4A"/>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45646364"/>
    <w:multiLevelType w:val="hybridMultilevel"/>
    <w:tmpl w:val="7262A2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72C2F48"/>
    <w:multiLevelType w:val="hybridMultilevel"/>
    <w:tmpl w:val="01822A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B1B4F6BE">
      <w:start w:val="6"/>
      <w:numFmt w:val="lowerRoman"/>
      <w:lvlText w:val="%3)"/>
      <w:lvlJc w:val="left"/>
      <w:pPr>
        <w:ind w:left="2700" w:hanging="720"/>
      </w:pPr>
      <w:rPr>
        <w:rFonts w:hint="default"/>
      </w:rPr>
    </w:lvl>
    <w:lvl w:ilvl="3" w:tplc="6EAE95B0">
      <w:start w:val="5"/>
      <w:numFmt w:val="upperRoman"/>
      <w:lvlText w:val="%4."/>
      <w:lvlJc w:val="left"/>
      <w:pPr>
        <w:ind w:left="3240" w:hanging="720"/>
      </w:pPr>
      <w:rPr>
        <w:rFonts w:hint="default"/>
      </w:rPr>
    </w:lvl>
    <w:lvl w:ilvl="4" w:tplc="A294AD86">
      <w:start w:val="1"/>
      <w:numFmt w:val="lowerLetter"/>
      <w:lvlText w:val="%5)"/>
      <w:lvlJc w:val="left"/>
      <w:pPr>
        <w:ind w:left="540" w:hanging="360"/>
      </w:pPr>
      <w:rPr>
        <w:rFonts w:hint="default"/>
      </w:rPr>
    </w:lvl>
    <w:lvl w:ilvl="5" w:tplc="D5C0C6E2">
      <w:start w:val="2"/>
      <w:numFmt w:val="upperLetter"/>
      <w:lvlText w:val="%6."/>
      <w:lvlJc w:val="left"/>
      <w:pPr>
        <w:ind w:left="900" w:hanging="360"/>
      </w:pPr>
      <w:rPr>
        <w:rFonts w:hint="default"/>
        <w:b w:val="0"/>
        <w:u w:val="none"/>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7891D88"/>
    <w:multiLevelType w:val="hybridMultilevel"/>
    <w:tmpl w:val="ACF019E2"/>
    <w:lvl w:ilvl="0" w:tplc="49301A7A">
      <w:start w:val="5"/>
      <w:numFmt w:val="upperLetter"/>
      <w:lvlText w:val="%1."/>
      <w:lvlJc w:val="left"/>
      <w:pPr>
        <w:ind w:left="720" w:hanging="360"/>
      </w:pPr>
      <w:rPr>
        <w:rFonts w:eastAsia="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801057F"/>
    <w:multiLevelType w:val="hybridMultilevel"/>
    <w:tmpl w:val="324ACE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B1B4F6BE">
      <w:start w:val="6"/>
      <w:numFmt w:val="lowerRoman"/>
      <w:lvlText w:val="%3)"/>
      <w:lvlJc w:val="left"/>
      <w:pPr>
        <w:ind w:left="2700" w:hanging="720"/>
      </w:pPr>
      <w:rPr>
        <w:rFonts w:hint="default"/>
      </w:rPr>
    </w:lvl>
    <w:lvl w:ilvl="3" w:tplc="6EAE95B0">
      <w:start w:val="5"/>
      <w:numFmt w:val="upperRoman"/>
      <w:lvlText w:val="%4."/>
      <w:lvlJc w:val="left"/>
      <w:pPr>
        <w:ind w:left="3240" w:hanging="720"/>
      </w:pPr>
      <w:rPr>
        <w:rFonts w:hint="default"/>
      </w:rPr>
    </w:lvl>
    <w:lvl w:ilvl="4" w:tplc="8CDA007A">
      <w:start w:val="1"/>
      <w:numFmt w:val="lowerRoman"/>
      <w:lvlText w:val="%5."/>
      <w:lvlJc w:val="left"/>
      <w:pPr>
        <w:ind w:left="540" w:hanging="360"/>
      </w:pPr>
      <w:rPr>
        <w:rFonts w:hint="default"/>
        <w:b w:val="0"/>
      </w:rPr>
    </w:lvl>
    <w:lvl w:ilvl="5" w:tplc="D5C0C6E2">
      <w:start w:val="2"/>
      <w:numFmt w:val="upperLetter"/>
      <w:lvlText w:val="%6."/>
      <w:lvlJc w:val="left"/>
      <w:pPr>
        <w:ind w:left="900" w:hanging="360"/>
      </w:pPr>
      <w:rPr>
        <w:rFonts w:hint="default"/>
        <w:b w:val="0"/>
        <w:u w:val="none"/>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80245BA"/>
    <w:multiLevelType w:val="hybridMultilevel"/>
    <w:tmpl w:val="7500F3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nsid w:val="481E7CAA"/>
    <w:multiLevelType w:val="hybridMultilevel"/>
    <w:tmpl w:val="F58475C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4900438B"/>
    <w:multiLevelType w:val="hybridMultilevel"/>
    <w:tmpl w:val="00B8EE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982520A"/>
    <w:multiLevelType w:val="multilevel"/>
    <w:tmpl w:val="8BA02096"/>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1440" w:hanging="360"/>
      </w:pPr>
      <w:rPr>
        <w:rFonts w:hint="default"/>
      </w:rPr>
    </w:lvl>
    <w:lvl w:ilvl="2">
      <w:start w:val="2"/>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ADE7A30"/>
    <w:multiLevelType w:val="hybridMultilevel"/>
    <w:tmpl w:val="AA784C6A"/>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8">
    <w:nsid w:val="4BCA3E20"/>
    <w:multiLevelType w:val="hybridMultilevel"/>
    <w:tmpl w:val="28D03A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4D9A528B"/>
    <w:multiLevelType w:val="hybridMultilevel"/>
    <w:tmpl w:val="C932404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0">
    <w:nsid w:val="4FE67415"/>
    <w:multiLevelType w:val="hybridMultilevel"/>
    <w:tmpl w:val="2306068C"/>
    <w:lvl w:ilvl="0" w:tplc="8ABA7C7C">
      <w:start w:val="6"/>
      <w:numFmt w:val="decimal"/>
      <w:lvlText w:val="%1."/>
      <w:lvlJc w:val="left"/>
      <w:pPr>
        <w:ind w:left="1080" w:hanging="360"/>
      </w:pPr>
      <w:rPr>
        <w:rFonts w:eastAsia="Arial" w:hint="default"/>
        <w:b/>
        <w:bCs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5064423B"/>
    <w:multiLevelType w:val="hybridMultilevel"/>
    <w:tmpl w:val="35E894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0A05206"/>
    <w:multiLevelType w:val="multilevel"/>
    <w:tmpl w:val="78781D24"/>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left"/>
      <w:pPr>
        <w:ind w:left="1800" w:hanging="720"/>
      </w:pPr>
      <w:rPr>
        <w:rFonts w:hint="default"/>
        <w:b/>
        <w:bCs/>
      </w:rPr>
    </w:lvl>
    <w:lvl w:ilvl="2">
      <w:start w:val="7"/>
      <w:numFmt w:val="lowerLetter"/>
      <w:lvlText w:val="%3."/>
      <w:lvlJc w:val="left"/>
      <w:pPr>
        <w:ind w:left="360" w:hanging="360"/>
      </w:pPr>
      <w:rPr>
        <w:rFonts w:hint="default"/>
        <w:b w:val="0"/>
        <w:color w:val="7030A0"/>
        <w:u w:val="none"/>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2210C1A"/>
    <w:multiLevelType w:val="multilevel"/>
    <w:tmpl w:val="B4A482F8"/>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3360CEA"/>
    <w:multiLevelType w:val="hybridMultilevel"/>
    <w:tmpl w:val="8F4A8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4591A97"/>
    <w:multiLevelType w:val="hybridMultilevel"/>
    <w:tmpl w:val="B0B489F4"/>
    <w:lvl w:ilvl="0" w:tplc="CB4232E6">
      <w:start w:val="1"/>
      <w:numFmt w:val="decimal"/>
      <w:lvlText w:val="%1."/>
      <w:lvlJc w:val="left"/>
      <w:pPr>
        <w:ind w:left="720" w:hanging="360"/>
      </w:pPr>
      <w:rPr>
        <w:rFonts w:asciiTheme="minorBidi" w:eastAsia="Times New Roman" w:hAnsiTheme="minorBidi" w:cstheme="minorBidi" w:hint="default"/>
        <w:color w:val="000000" w:themeColor="text1"/>
        <w:sz w:val="18"/>
        <w:szCs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nsid w:val="5504535E"/>
    <w:multiLevelType w:val="hybridMultilevel"/>
    <w:tmpl w:val="0A6AC9FC"/>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7">
    <w:nsid w:val="55D17FCE"/>
    <w:multiLevelType w:val="hybridMultilevel"/>
    <w:tmpl w:val="4AA87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6501624"/>
    <w:multiLevelType w:val="hybridMultilevel"/>
    <w:tmpl w:val="2AC2D85A"/>
    <w:lvl w:ilvl="0" w:tplc="882C6E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8B437AE"/>
    <w:multiLevelType w:val="hybridMultilevel"/>
    <w:tmpl w:val="B28C50C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0">
    <w:nsid w:val="5AAA7D17"/>
    <w:multiLevelType w:val="hybridMultilevel"/>
    <w:tmpl w:val="A4224F2E"/>
    <w:lvl w:ilvl="0" w:tplc="04090017">
      <w:start w:val="1"/>
      <w:numFmt w:val="lowerLetter"/>
      <w:lvlText w:val="%1)"/>
      <w:lvlJc w:val="left"/>
      <w:pPr>
        <w:ind w:left="81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AC51380"/>
    <w:multiLevelType w:val="hybridMultilevel"/>
    <w:tmpl w:val="4D76FB18"/>
    <w:lvl w:ilvl="0" w:tplc="04090001">
      <w:start w:val="1"/>
      <w:numFmt w:val="bullet"/>
      <w:lvlText w:val=""/>
      <w:lvlJc w:val="left"/>
      <w:pPr>
        <w:ind w:left="654" w:hanging="360"/>
      </w:pPr>
      <w:rPr>
        <w:rFonts w:ascii="Symbol" w:hAnsi="Symbol"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82">
    <w:nsid w:val="5D1406F3"/>
    <w:multiLevelType w:val="hybridMultilevel"/>
    <w:tmpl w:val="1700B0E4"/>
    <w:lvl w:ilvl="0" w:tplc="8D66E28C">
      <w:start w:val="1"/>
      <w:numFmt w:val="decimal"/>
      <w:lvlText w:val="%1."/>
      <w:lvlJc w:val="left"/>
      <w:pPr>
        <w:ind w:left="450" w:hanging="360"/>
      </w:pPr>
      <w:rPr>
        <w:rFonts w:ascii="Book Antiqua" w:hAnsi="Book Antiqua"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3">
    <w:nsid w:val="5DBF3D61"/>
    <w:multiLevelType w:val="hybridMultilevel"/>
    <w:tmpl w:val="B782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E576950"/>
    <w:multiLevelType w:val="hybridMultilevel"/>
    <w:tmpl w:val="24508590"/>
    <w:lvl w:ilvl="0" w:tplc="3E74740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5">
    <w:nsid w:val="60CB2105"/>
    <w:multiLevelType w:val="hybridMultilevel"/>
    <w:tmpl w:val="20581E9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615308BD"/>
    <w:multiLevelType w:val="hybridMultilevel"/>
    <w:tmpl w:val="D1CC24E6"/>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7">
    <w:nsid w:val="61B707A5"/>
    <w:multiLevelType w:val="hybridMultilevel"/>
    <w:tmpl w:val="E45ADFFA"/>
    <w:lvl w:ilvl="0" w:tplc="17B0160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720" w:hanging="180"/>
      </w:pPr>
    </w:lvl>
    <w:lvl w:ilvl="3" w:tplc="4824E650">
      <w:start w:val="2"/>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72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450" w:hanging="180"/>
      </w:pPr>
    </w:lvl>
  </w:abstractNum>
  <w:abstractNum w:abstractNumId="88">
    <w:nsid w:val="61C507A6"/>
    <w:multiLevelType w:val="hybridMultilevel"/>
    <w:tmpl w:val="1C2881AE"/>
    <w:lvl w:ilvl="0" w:tplc="04090005">
      <w:start w:val="1"/>
      <w:numFmt w:val="lowerRoman"/>
      <w:lvlText w:val="%1)"/>
      <w:lvlJc w:val="left"/>
      <w:pPr>
        <w:ind w:left="776" w:hanging="360"/>
      </w:pPr>
      <w:rPr>
        <w:rFonts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89">
    <w:nsid w:val="62EA76AA"/>
    <w:multiLevelType w:val="hybridMultilevel"/>
    <w:tmpl w:val="3120FD18"/>
    <w:lvl w:ilvl="0" w:tplc="5CF80CAA">
      <w:start w:val="6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6C727BD"/>
    <w:multiLevelType w:val="multilevel"/>
    <w:tmpl w:val="478657FC"/>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nsid w:val="68A6061A"/>
    <w:multiLevelType w:val="hybridMultilevel"/>
    <w:tmpl w:val="5028629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2">
    <w:nsid w:val="68AD7A61"/>
    <w:multiLevelType w:val="hybridMultilevel"/>
    <w:tmpl w:val="819EF520"/>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3">
    <w:nsid w:val="69FC3E0D"/>
    <w:multiLevelType w:val="hybridMultilevel"/>
    <w:tmpl w:val="720EF4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4">
    <w:nsid w:val="6A6B630A"/>
    <w:multiLevelType w:val="hybridMultilevel"/>
    <w:tmpl w:val="791CAC5E"/>
    <w:lvl w:ilvl="0" w:tplc="23587076">
      <w:start w:val="1"/>
      <w:numFmt w:val="decimal"/>
      <w:lvlText w:val="%1."/>
      <w:lvlJc w:val="right"/>
      <w:pPr>
        <w:ind w:left="1440" w:hanging="360"/>
      </w:pPr>
      <w:rPr>
        <w:rFonts w:hint="default"/>
        <w:b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6B672F24"/>
    <w:multiLevelType w:val="hybridMultilevel"/>
    <w:tmpl w:val="375C318C"/>
    <w:lvl w:ilvl="0" w:tplc="3228854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B6A1AC1"/>
    <w:multiLevelType w:val="hybridMultilevel"/>
    <w:tmpl w:val="0BB2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C0E32D5"/>
    <w:multiLevelType w:val="multilevel"/>
    <w:tmpl w:val="96F0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E06328A"/>
    <w:multiLevelType w:val="hybridMultilevel"/>
    <w:tmpl w:val="4866E9F8"/>
    <w:lvl w:ilvl="0" w:tplc="041F0019">
      <w:start w:val="1"/>
      <w:numFmt w:val="lowerLetter"/>
      <w:lvlText w:val="%1."/>
      <w:lvlJc w:val="left"/>
      <w:pPr>
        <w:ind w:left="1080" w:hanging="72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9">
    <w:nsid w:val="6E2600D7"/>
    <w:multiLevelType w:val="hybridMultilevel"/>
    <w:tmpl w:val="D2F48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nsid w:val="6ED1265C"/>
    <w:multiLevelType w:val="hybridMultilevel"/>
    <w:tmpl w:val="9CD4DBCC"/>
    <w:lvl w:ilvl="0" w:tplc="31B8BA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EDF1DC5"/>
    <w:multiLevelType w:val="multilevel"/>
    <w:tmpl w:val="01F6B2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720" w:hanging="360"/>
      </w:pPr>
      <w:rPr>
        <w:b w:val="0"/>
        <w:bCs/>
      </w:rPr>
    </w:lvl>
    <w:lvl w:ilvl="8">
      <w:start w:val="1"/>
      <w:numFmt w:val="lowerRoman"/>
      <w:lvlText w:val="%9."/>
      <w:lvlJc w:val="left"/>
      <w:pPr>
        <w:ind w:left="3240" w:hanging="360"/>
      </w:pPr>
    </w:lvl>
  </w:abstractNum>
  <w:abstractNum w:abstractNumId="102">
    <w:nsid w:val="70FB24DF"/>
    <w:multiLevelType w:val="hybridMultilevel"/>
    <w:tmpl w:val="3FBA4B3C"/>
    <w:lvl w:ilvl="0" w:tplc="97307A62">
      <w:start w:val="1"/>
      <w:numFmt w:val="lowerRoman"/>
      <w:lvlText w:val="%1)"/>
      <w:lvlJc w:val="left"/>
      <w:pPr>
        <w:tabs>
          <w:tab w:val="num" w:pos="1440"/>
        </w:tabs>
        <w:ind w:left="1440" w:hanging="720"/>
      </w:pPr>
      <w:rPr>
        <w:rFonts w:hint="default"/>
        <w:i w:val="0"/>
        <w:iCs w:val="0"/>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03">
    <w:nsid w:val="74CB5246"/>
    <w:multiLevelType w:val="hybridMultilevel"/>
    <w:tmpl w:val="5F9A2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5312372"/>
    <w:multiLevelType w:val="hybridMultilevel"/>
    <w:tmpl w:val="22FC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81E6F69"/>
    <w:multiLevelType w:val="hybridMultilevel"/>
    <w:tmpl w:val="E20EE526"/>
    <w:lvl w:ilvl="0" w:tplc="04090005">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CC56E48"/>
    <w:multiLevelType w:val="hybridMultilevel"/>
    <w:tmpl w:val="1E42127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nsid w:val="7F400E99"/>
    <w:multiLevelType w:val="multilevel"/>
    <w:tmpl w:val="49A01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1"/>
  </w:num>
  <w:num w:numId="2">
    <w:abstractNumId w:val="84"/>
  </w:num>
  <w:num w:numId="3">
    <w:abstractNumId w:val="51"/>
  </w:num>
  <w:num w:numId="4">
    <w:abstractNumId w:val="24"/>
  </w:num>
  <w:num w:numId="5">
    <w:abstractNumId w:val="58"/>
  </w:num>
  <w:num w:numId="6">
    <w:abstractNumId w:val="37"/>
  </w:num>
  <w:num w:numId="7">
    <w:abstractNumId w:val="103"/>
  </w:num>
  <w:num w:numId="8">
    <w:abstractNumId w:val="5"/>
  </w:num>
  <w:num w:numId="9">
    <w:abstractNumId w:val="46"/>
  </w:num>
  <w:num w:numId="10">
    <w:abstractNumId w:val="78"/>
  </w:num>
  <w:num w:numId="11">
    <w:abstractNumId w:val="10"/>
  </w:num>
  <w:num w:numId="12">
    <w:abstractNumId w:val="77"/>
  </w:num>
  <w:num w:numId="13">
    <w:abstractNumId w:val="96"/>
  </w:num>
  <w:num w:numId="14">
    <w:abstractNumId w:val="97"/>
  </w:num>
  <w:num w:numId="15">
    <w:abstractNumId w:val="48"/>
  </w:num>
  <w:num w:numId="16">
    <w:abstractNumId w:val="72"/>
  </w:num>
  <w:num w:numId="17">
    <w:abstractNumId w:val="66"/>
  </w:num>
  <w:num w:numId="18">
    <w:abstractNumId w:val="39"/>
  </w:num>
  <w:num w:numId="19">
    <w:abstractNumId w:val="2"/>
  </w:num>
  <w:num w:numId="20">
    <w:abstractNumId w:val="70"/>
  </w:num>
  <w:num w:numId="21">
    <w:abstractNumId w:val="105"/>
  </w:num>
  <w:num w:numId="22">
    <w:abstractNumId w:val="81"/>
  </w:num>
  <w:num w:numId="23">
    <w:abstractNumId w:val="60"/>
  </w:num>
  <w:num w:numId="24">
    <w:abstractNumId w:val="98"/>
  </w:num>
  <w:num w:numId="25">
    <w:abstractNumId w:val="87"/>
  </w:num>
  <w:num w:numId="26">
    <w:abstractNumId w:val="54"/>
  </w:num>
  <w:num w:numId="27">
    <w:abstractNumId w:val="83"/>
  </w:num>
  <w:num w:numId="28">
    <w:abstractNumId w:val="43"/>
  </w:num>
  <w:num w:numId="29">
    <w:abstractNumId w:val="99"/>
  </w:num>
  <w:num w:numId="30">
    <w:abstractNumId w:val="106"/>
  </w:num>
  <w:num w:numId="31">
    <w:abstractNumId w:val="14"/>
  </w:num>
  <w:num w:numId="32">
    <w:abstractNumId w:val="80"/>
  </w:num>
  <w:num w:numId="33">
    <w:abstractNumId w:val="104"/>
  </w:num>
  <w:num w:numId="34">
    <w:abstractNumId w:val="79"/>
  </w:num>
  <w:num w:numId="35">
    <w:abstractNumId w:val="20"/>
  </w:num>
  <w:num w:numId="36">
    <w:abstractNumId w:val="30"/>
  </w:num>
  <w:num w:numId="37">
    <w:abstractNumId w:val="86"/>
  </w:num>
  <w:num w:numId="38">
    <w:abstractNumId w:val="35"/>
  </w:num>
  <w:num w:numId="39">
    <w:abstractNumId w:val="41"/>
  </w:num>
  <w:num w:numId="40">
    <w:abstractNumId w:val="89"/>
  </w:num>
  <w:num w:numId="41">
    <w:abstractNumId w:val="36"/>
  </w:num>
  <w:num w:numId="42">
    <w:abstractNumId w:val="71"/>
  </w:num>
  <w:num w:numId="43">
    <w:abstractNumId w:val="88"/>
  </w:num>
  <w:num w:numId="44">
    <w:abstractNumId w:val="59"/>
  </w:num>
  <w:num w:numId="45">
    <w:abstractNumId w:val="3"/>
  </w:num>
  <w:num w:numId="46">
    <w:abstractNumId w:val="69"/>
  </w:num>
  <w:num w:numId="47">
    <w:abstractNumId w:val="47"/>
  </w:num>
  <w:num w:numId="48">
    <w:abstractNumId w:val="11"/>
  </w:num>
  <w:num w:numId="49">
    <w:abstractNumId w:val="27"/>
  </w:num>
  <w:num w:numId="50">
    <w:abstractNumId w:val="0"/>
  </w:num>
  <w:num w:numId="51">
    <w:abstractNumId w:val="102"/>
  </w:num>
  <w:num w:numId="52">
    <w:abstractNumId w:val="28"/>
  </w:num>
  <w:num w:numId="53">
    <w:abstractNumId w:val="21"/>
  </w:num>
  <w:num w:numId="54">
    <w:abstractNumId w:val="76"/>
  </w:num>
  <w:num w:numId="55">
    <w:abstractNumId w:val="53"/>
  </w:num>
  <w:num w:numId="56">
    <w:abstractNumId w:val="7"/>
  </w:num>
  <w:num w:numId="57">
    <w:abstractNumId w:val="56"/>
  </w:num>
  <w:num w:numId="58">
    <w:abstractNumId w:val="6"/>
  </w:num>
  <w:num w:numId="59">
    <w:abstractNumId w:val="12"/>
  </w:num>
  <w:num w:numId="60">
    <w:abstractNumId w:val="8"/>
  </w:num>
  <w:num w:numId="61">
    <w:abstractNumId w:val="55"/>
  </w:num>
  <w:num w:numId="62">
    <w:abstractNumId w:val="73"/>
  </w:num>
  <w:num w:numId="63">
    <w:abstractNumId w:val="50"/>
  </w:num>
  <w:num w:numId="64">
    <w:abstractNumId w:val="31"/>
  </w:num>
  <w:num w:numId="65">
    <w:abstractNumId w:val="34"/>
  </w:num>
  <w:num w:numId="66">
    <w:abstractNumId w:val="15"/>
  </w:num>
  <w:num w:numId="67">
    <w:abstractNumId w:val="17"/>
  </w:num>
  <w:num w:numId="68">
    <w:abstractNumId w:val="45"/>
  </w:num>
  <w:num w:numId="69">
    <w:abstractNumId w:val="65"/>
  </w:num>
  <w:num w:numId="70">
    <w:abstractNumId w:val="74"/>
  </w:num>
  <w:num w:numId="71">
    <w:abstractNumId w:val="90"/>
  </w:num>
  <w:num w:numId="72">
    <w:abstractNumId w:val="44"/>
  </w:num>
  <w:num w:numId="73">
    <w:abstractNumId w:val="25"/>
  </w:num>
  <w:num w:numId="74">
    <w:abstractNumId w:val="19"/>
  </w:num>
  <w:num w:numId="75">
    <w:abstractNumId w:val="9"/>
  </w:num>
  <w:num w:numId="76">
    <w:abstractNumId w:val="92"/>
  </w:num>
  <w:num w:numId="77">
    <w:abstractNumId w:val="63"/>
  </w:num>
  <w:num w:numId="78">
    <w:abstractNumId w:val="52"/>
  </w:num>
  <w:num w:numId="79">
    <w:abstractNumId w:val="49"/>
  </w:num>
  <w:num w:numId="80">
    <w:abstractNumId w:val="61"/>
  </w:num>
  <w:num w:numId="81">
    <w:abstractNumId w:val="13"/>
  </w:num>
  <w:num w:numId="8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6"/>
    <w:lvlOverride w:ilvl="0">
      <w:startOverride w:val="1"/>
    </w:lvlOverride>
    <w:lvlOverride w:ilvl="1"/>
    <w:lvlOverride w:ilvl="2"/>
    <w:lvlOverride w:ilvl="3"/>
    <w:lvlOverride w:ilvl="4"/>
    <w:lvlOverride w:ilvl="5"/>
    <w:lvlOverride w:ilvl="6"/>
    <w:lvlOverride w:ilvl="7"/>
    <w:lvlOverride w:ilvl="8"/>
  </w:num>
  <w:num w:numId="8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7"/>
    <w:lvlOverride w:ilvl="0">
      <w:startOverride w:val="1"/>
    </w:lvlOverride>
    <w:lvlOverride w:ilvl="1"/>
    <w:lvlOverride w:ilvl="2"/>
    <w:lvlOverride w:ilvl="3"/>
    <w:lvlOverride w:ilvl="4"/>
    <w:lvlOverride w:ilvl="5"/>
    <w:lvlOverride w:ilvl="6"/>
    <w:lvlOverride w:ilvl="7"/>
    <w:lvlOverride w:ilvl="8"/>
  </w:num>
  <w:num w:numId="91">
    <w:abstractNumId w:val="64"/>
  </w:num>
  <w:num w:numId="92">
    <w:abstractNumId w:val="107"/>
  </w:num>
  <w:num w:numId="93">
    <w:abstractNumId w:val="22"/>
  </w:num>
  <w:num w:numId="94">
    <w:abstractNumId w:val="82"/>
  </w:num>
  <w:num w:numId="95">
    <w:abstractNumId w:val="32"/>
  </w:num>
  <w:num w:numId="96">
    <w:abstractNumId w:val="40"/>
  </w:num>
  <w:num w:numId="97">
    <w:abstractNumId w:val="85"/>
  </w:num>
  <w:num w:numId="98">
    <w:abstractNumId w:val="95"/>
  </w:num>
  <w:num w:numId="99">
    <w:abstractNumId w:val="33"/>
  </w:num>
  <w:num w:numId="100">
    <w:abstractNumId w:val="42"/>
  </w:num>
  <w:num w:numId="101">
    <w:abstractNumId w:val="91"/>
  </w:num>
  <w:num w:numId="102">
    <w:abstractNumId w:val="94"/>
  </w:num>
  <w:num w:numId="103">
    <w:abstractNumId w:val="18"/>
  </w:num>
  <w:num w:numId="104">
    <w:abstractNumId w:val="68"/>
  </w:num>
  <w:num w:numId="105">
    <w:abstractNumId w:val="62"/>
  </w:num>
  <w:num w:numId="106">
    <w:abstractNumId w:val="67"/>
  </w:num>
  <w:num w:numId="107">
    <w:abstractNumId w:val="4"/>
  </w:num>
  <w:num w:numId="108">
    <w:abstractNumId w:val="100"/>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E2454"/>
    <w:rsid w:val="00000DC0"/>
    <w:rsid w:val="0000452C"/>
    <w:rsid w:val="00006B22"/>
    <w:rsid w:val="0001115D"/>
    <w:rsid w:val="000216DA"/>
    <w:rsid w:val="00024D5F"/>
    <w:rsid w:val="00024F41"/>
    <w:rsid w:val="00026521"/>
    <w:rsid w:val="00026C58"/>
    <w:rsid w:val="00027E66"/>
    <w:rsid w:val="00033793"/>
    <w:rsid w:val="00036091"/>
    <w:rsid w:val="00042AAF"/>
    <w:rsid w:val="00044B0C"/>
    <w:rsid w:val="00044C96"/>
    <w:rsid w:val="00047715"/>
    <w:rsid w:val="0005566E"/>
    <w:rsid w:val="00061B85"/>
    <w:rsid w:val="00062727"/>
    <w:rsid w:val="000808B6"/>
    <w:rsid w:val="00093FE3"/>
    <w:rsid w:val="000A27C2"/>
    <w:rsid w:val="000C0002"/>
    <w:rsid w:val="000D674D"/>
    <w:rsid w:val="000D6BD5"/>
    <w:rsid w:val="000E0071"/>
    <w:rsid w:val="000E32E5"/>
    <w:rsid w:val="000F5C1A"/>
    <w:rsid w:val="001032BB"/>
    <w:rsid w:val="001032E4"/>
    <w:rsid w:val="00105FB5"/>
    <w:rsid w:val="001066A5"/>
    <w:rsid w:val="00131540"/>
    <w:rsid w:val="001371A1"/>
    <w:rsid w:val="00140029"/>
    <w:rsid w:val="0014377B"/>
    <w:rsid w:val="001458C8"/>
    <w:rsid w:val="00146464"/>
    <w:rsid w:val="00146994"/>
    <w:rsid w:val="00163618"/>
    <w:rsid w:val="00172ABF"/>
    <w:rsid w:val="00173462"/>
    <w:rsid w:val="00174427"/>
    <w:rsid w:val="00182A7A"/>
    <w:rsid w:val="00184C24"/>
    <w:rsid w:val="00187A66"/>
    <w:rsid w:val="00192581"/>
    <w:rsid w:val="0019472C"/>
    <w:rsid w:val="001A1FCF"/>
    <w:rsid w:val="001A417F"/>
    <w:rsid w:val="001A543F"/>
    <w:rsid w:val="001C1AA5"/>
    <w:rsid w:val="001D2889"/>
    <w:rsid w:val="001D61F4"/>
    <w:rsid w:val="001E0CC6"/>
    <w:rsid w:val="001E3205"/>
    <w:rsid w:val="001E7E75"/>
    <w:rsid w:val="002019D0"/>
    <w:rsid w:val="00203077"/>
    <w:rsid w:val="00212B01"/>
    <w:rsid w:val="00215631"/>
    <w:rsid w:val="0022046D"/>
    <w:rsid w:val="00223170"/>
    <w:rsid w:val="00232736"/>
    <w:rsid w:val="002525C9"/>
    <w:rsid w:val="0025361F"/>
    <w:rsid w:val="00260D00"/>
    <w:rsid w:val="00264A11"/>
    <w:rsid w:val="002675E6"/>
    <w:rsid w:val="00270FB5"/>
    <w:rsid w:val="002723A1"/>
    <w:rsid w:val="0027281E"/>
    <w:rsid w:val="00274B2C"/>
    <w:rsid w:val="00283474"/>
    <w:rsid w:val="00287EC0"/>
    <w:rsid w:val="00290B2F"/>
    <w:rsid w:val="002A13FE"/>
    <w:rsid w:val="002B4ACC"/>
    <w:rsid w:val="002B55B2"/>
    <w:rsid w:val="002B702A"/>
    <w:rsid w:val="002C0132"/>
    <w:rsid w:val="002C52B3"/>
    <w:rsid w:val="002C7503"/>
    <w:rsid w:val="002D0DA2"/>
    <w:rsid w:val="002D222F"/>
    <w:rsid w:val="002D782B"/>
    <w:rsid w:val="002E2C96"/>
    <w:rsid w:val="002E7408"/>
    <w:rsid w:val="00304AA7"/>
    <w:rsid w:val="003070E3"/>
    <w:rsid w:val="00315557"/>
    <w:rsid w:val="003217B5"/>
    <w:rsid w:val="003222C3"/>
    <w:rsid w:val="003230BD"/>
    <w:rsid w:val="00324C64"/>
    <w:rsid w:val="0034053A"/>
    <w:rsid w:val="00345D36"/>
    <w:rsid w:val="003524EA"/>
    <w:rsid w:val="00357724"/>
    <w:rsid w:val="00365E10"/>
    <w:rsid w:val="00366F2F"/>
    <w:rsid w:val="00372B62"/>
    <w:rsid w:val="00372CA5"/>
    <w:rsid w:val="00373D83"/>
    <w:rsid w:val="00376124"/>
    <w:rsid w:val="0038410F"/>
    <w:rsid w:val="00385298"/>
    <w:rsid w:val="00396A4E"/>
    <w:rsid w:val="003A4039"/>
    <w:rsid w:val="003C0D55"/>
    <w:rsid w:val="003C3B76"/>
    <w:rsid w:val="003C700E"/>
    <w:rsid w:val="003D5DB1"/>
    <w:rsid w:val="003E019A"/>
    <w:rsid w:val="003F1938"/>
    <w:rsid w:val="003F47DA"/>
    <w:rsid w:val="0040795E"/>
    <w:rsid w:val="004225C9"/>
    <w:rsid w:val="00424024"/>
    <w:rsid w:val="00426A5F"/>
    <w:rsid w:val="00427D9F"/>
    <w:rsid w:val="00434183"/>
    <w:rsid w:val="00436C8F"/>
    <w:rsid w:val="00437834"/>
    <w:rsid w:val="00441DEE"/>
    <w:rsid w:val="00446284"/>
    <w:rsid w:val="00455F38"/>
    <w:rsid w:val="00456682"/>
    <w:rsid w:val="00461E6F"/>
    <w:rsid w:val="004750E0"/>
    <w:rsid w:val="004812CB"/>
    <w:rsid w:val="00482FE2"/>
    <w:rsid w:val="00483D6F"/>
    <w:rsid w:val="0048419B"/>
    <w:rsid w:val="00486298"/>
    <w:rsid w:val="00487847"/>
    <w:rsid w:val="004A3F9E"/>
    <w:rsid w:val="004A7130"/>
    <w:rsid w:val="004A75BD"/>
    <w:rsid w:val="004A7BC3"/>
    <w:rsid w:val="004B172E"/>
    <w:rsid w:val="004B6279"/>
    <w:rsid w:val="004D6761"/>
    <w:rsid w:val="004E0778"/>
    <w:rsid w:val="004E0FC0"/>
    <w:rsid w:val="004E102B"/>
    <w:rsid w:val="004E2D8D"/>
    <w:rsid w:val="004E3CB5"/>
    <w:rsid w:val="004E7057"/>
    <w:rsid w:val="00500DF5"/>
    <w:rsid w:val="00507661"/>
    <w:rsid w:val="005137B5"/>
    <w:rsid w:val="00515372"/>
    <w:rsid w:val="0052408D"/>
    <w:rsid w:val="005251E9"/>
    <w:rsid w:val="0053080F"/>
    <w:rsid w:val="005323E6"/>
    <w:rsid w:val="005331B4"/>
    <w:rsid w:val="005340F1"/>
    <w:rsid w:val="00545168"/>
    <w:rsid w:val="005510AA"/>
    <w:rsid w:val="00557044"/>
    <w:rsid w:val="00557233"/>
    <w:rsid w:val="00557AFC"/>
    <w:rsid w:val="00566985"/>
    <w:rsid w:val="00567497"/>
    <w:rsid w:val="00567AB3"/>
    <w:rsid w:val="00572F39"/>
    <w:rsid w:val="0057761D"/>
    <w:rsid w:val="005915FE"/>
    <w:rsid w:val="005A263F"/>
    <w:rsid w:val="005A7404"/>
    <w:rsid w:val="005B0CA1"/>
    <w:rsid w:val="005B37E9"/>
    <w:rsid w:val="005C0225"/>
    <w:rsid w:val="005C2C28"/>
    <w:rsid w:val="005C560A"/>
    <w:rsid w:val="005C7619"/>
    <w:rsid w:val="005D4EC7"/>
    <w:rsid w:val="005D5D36"/>
    <w:rsid w:val="005E511F"/>
    <w:rsid w:val="005F004A"/>
    <w:rsid w:val="005F47B4"/>
    <w:rsid w:val="005F5039"/>
    <w:rsid w:val="00616C49"/>
    <w:rsid w:val="006237E2"/>
    <w:rsid w:val="00623FCC"/>
    <w:rsid w:val="00631BFF"/>
    <w:rsid w:val="00644744"/>
    <w:rsid w:val="0064776E"/>
    <w:rsid w:val="0065265A"/>
    <w:rsid w:val="006559FB"/>
    <w:rsid w:val="0066523C"/>
    <w:rsid w:val="00683CB9"/>
    <w:rsid w:val="00694864"/>
    <w:rsid w:val="006B7C2B"/>
    <w:rsid w:val="006C3699"/>
    <w:rsid w:val="006C4459"/>
    <w:rsid w:val="006C4FF8"/>
    <w:rsid w:val="006C7147"/>
    <w:rsid w:val="006D25AC"/>
    <w:rsid w:val="006E07E9"/>
    <w:rsid w:val="006E0899"/>
    <w:rsid w:val="006F6C30"/>
    <w:rsid w:val="00700361"/>
    <w:rsid w:val="00701759"/>
    <w:rsid w:val="00712585"/>
    <w:rsid w:val="00717782"/>
    <w:rsid w:val="0072382C"/>
    <w:rsid w:val="0074416B"/>
    <w:rsid w:val="00761866"/>
    <w:rsid w:val="0076710F"/>
    <w:rsid w:val="007679B6"/>
    <w:rsid w:val="00770151"/>
    <w:rsid w:val="007718CF"/>
    <w:rsid w:val="00773294"/>
    <w:rsid w:val="0078107E"/>
    <w:rsid w:val="00787830"/>
    <w:rsid w:val="00791E7E"/>
    <w:rsid w:val="007A25F6"/>
    <w:rsid w:val="007B11C7"/>
    <w:rsid w:val="007B6D47"/>
    <w:rsid w:val="007B724B"/>
    <w:rsid w:val="007C370A"/>
    <w:rsid w:val="007C458C"/>
    <w:rsid w:val="00803378"/>
    <w:rsid w:val="00806EB4"/>
    <w:rsid w:val="008130D2"/>
    <w:rsid w:val="00817577"/>
    <w:rsid w:val="00820B1B"/>
    <w:rsid w:val="00820D12"/>
    <w:rsid w:val="00821DD2"/>
    <w:rsid w:val="00823F3B"/>
    <w:rsid w:val="0083183A"/>
    <w:rsid w:val="00831D9D"/>
    <w:rsid w:val="0083761C"/>
    <w:rsid w:val="0084536C"/>
    <w:rsid w:val="00846250"/>
    <w:rsid w:val="0084733B"/>
    <w:rsid w:val="0085195B"/>
    <w:rsid w:val="00860DE0"/>
    <w:rsid w:val="0086557B"/>
    <w:rsid w:val="008669E2"/>
    <w:rsid w:val="00872B51"/>
    <w:rsid w:val="008731DC"/>
    <w:rsid w:val="008741D3"/>
    <w:rsid w:val="008748A8"/>
    <w:rsid w:val="00876C2F"/>
    <w:rsid w:val="00876FDD"/>
    <w:rsid w:val="0088145E"/>
    <w:rsid w:val="008831D3"/>
    <w:rsid w:val="00890FA1"/>
    <w:rsid w:val="00897950"/>
    <w:rsid w:val="008A1860"/>
    <w:rsid w:val="008A45E5"/>
    <w:rsid w:val="008B3055"/>
    <w:rsid w:val="008B574E"/>
    <w:rsid w:val="008B7422"/>
    <w:rsid w:val="008C2551"/>
    <w:rsid w:val="008C57BA"/>
    <w:rsid w:val="008D57B7"/>
    <w:rsid w:val="00901904"/>
    <w:rsid w:val="009067C3"/>
    <w:rsid w:val="00906A21"/>
    <w:rsid w:val="0091426B"/>
    <w:rsid w:val="00915550"/>
    <w:rsid w:val="009175DF"/>
    <w:rsid w:val="00921283"/>
    <w:rsid w:val="00921EF9"/>
    <w:rsid w:val="0092232C"/>
    <w:rsid w:val="00923499"/>
    <w:rsid w:val="00926DFA"/>
    <w:rsid w:val="0094718F"/>
    <w:rsid w:val="00967651"/>
    <w:rsid w:val="00974A5B"/>
    <w:rsid w:val="00976887"/>
    <w:rsid w:val="009B0A4A"/>
    <w:rsid w:val="009B5609"/>
    <w:rsid w:val="009D2D08"/>
    <w:rsid w:val="009D6AA4"/>
    <w:rsid w:val="009E03BD"/>
    <w:rsid w:val="009E0707"/>
    <w:rsid w:val="009F11B2"/>
    <w:rsid w:val="009F7845"/>
    <w:rsid w:val="00A01776"/>
    <w:rsid w:val="00A049E0"/>
    <w:rsid w:val="00A07A72"/>
    <w:rsid w:val="00A14AC6"/>
    <w:rsid w:val="00A2018F"/>
    <w:rsid w:val="00A24E0A"/>
    <w:rsid w:val="00A26378"/>
    <w:rsid w:val="00A3097D"/>
    <w:rsid w:val="00A32501"/>
    <w:rsid w:val="00A34CB5"/>
    <w:rsid w:val="00A4042D"/>
    <w:rsid w:val="00A46B4E"/>
    <w:rsid w:val="00A46D19"/>
    <w:rsid w:val="00A5405D"/>
    <w:rsid w:val="00A55A62"/>
    <w:rsid w:val="00A56E3C"/>
    <w:rsid w:val="00A62D78"/>
    <w:rsid w:val="00A659F0"/>
    <w:rsid w:val="00A7281B"/>
    <w:rsid w:val="00A80AAE"/>
    <w:rsid w:val="00A819A2"/>
    <w:rsid w:val="00A90474"/>
    <w:rsid w:val="00A90CA3"/>
    <w:rsid w:val="00A920E7"/>
    <w:rsid w:val="00A94AD2"/>
    <w:rsid w:val="00A967B5"/>
    <w:rsid w:val="00A97789"/>
    <w:rsid w:val="00AA0684"/>
    <w:rsid w:val="00AA4F15"/>
    <w:rsid w:val="00AA74C4"/>
    <w:rsid w:val="00AB3DA6"/>
    <w:rsid w:val="00AB44CA"/>
    <w:rsid w:val="00AC2B94"/>
    <w:rsid w:val="00AD20A7"/>
    <w:rsid w:val="00AD5681"/>
    <w:rsid w:val="00AE709B"/>
    <w:rsid w:val="00B00E8E"/>
    <w:rsid w:val="00B23BD5"/>
    <w:rsid w:val="00B24CFD"/>
    <w:rsid w:val="00B332EF"/>
    <w:rsid w:val="00B37405"/>
    <w:rsid w:val="00B37A9A"/>
    <w:rsid w:val="00B467F5"/>
    <w:rsid w:val="00B503E1"/>
    <w:rsid w:val="00B54DE9"/>
    <w:rsid w:val="00B67996"/>
    <w:rsid w:val="00B67C1E"/>
    <w:rsid w:val="00B90BC3"/>
    <w:rsid w:val="00B924DE"/>
    <w:rsid w:val="00B93599"/>
    <w:rsid w:val="00B9537E"/>
    <w:rsid w:val="00B96B1F"/>
    <w:rsid w:val="00BA1A89"/>
    <w:rsid w:val="00BA1E6F"/>
    <w:rsid w:val="00BA73E0"/>
    <w:rsid w:val="00BB7A46"/>
    <w:rsid w:val="00BD3C49"/>
    <w:rsid w:val="00BD4C0E"/>
    <w:rsid w:val="00BE0AE6"/>
    <w:rsid w:val="00BF1731"/>
    <w:rsid w:val="00BF1768"/>
    <w:rsid w:val="00BF23B8"/>
    <w:rsid w:val="00BF27E2"/>
    <w:rsid w:val="00BF3460"/>
    <w:rsid w:val="00C0266A"/>
    <w:rsid w:val="00C12CC0"/>
    <w:rsid w:val="00C13886"/>
    <w:rsid w:val="00C13F7D"/>
    <w:rsid w:val="00C15841"/>
    <w:rsid w:val="00C17782"/>
    <w:rsid w:val="00C366DB"/>
    <w:rsid w:val="00C500DB"/>
    <w:rsid w:val="00C5035C"/>
    <w:rsid w:val="00C50D14"/>
    <w:rsid w:val="00C526B1"/>
    <w:rsid w:val="00C53E60"/>
    <w:rsid w:val="00C708D9"/>
    <w:rsid w:val="00C70C34"/>
    <w:rsid w:val="00C747F0"/>
    <w:rsid w:val="00C74B59"/>
    <w:rsid w:val="00C7710D"/>
    <w:rsid w:val="00C97B9D"/>
    <w:rsid w:val="00CA04B5"/>
    <w:rsid w:val="00CA15AF"/>
    <w:rsid w:val="00CA419D"/>
    <w:rsid w:val="00CB2B84"/>
    <w:rsid w:val="00CB5559"/>
    <w:rsid w:val="00CC51C6"/>
    <w:rsid w:val="00CC5CF7"/>
    <w:rsid w:val="00CC788D"/>
    <w:rsid w:val="00CD540F"/>
    <w:rsid w:val="00CD5748"/>
    <w:rsid w:val="00CD5A28"/>
    <w:rsid w:val="00CD7EB8"/>
    <w:rsid w:val="00CE3275"/>
    <w:rsid w:val="00CE3775"/>
    <w:rsid w:val="00CE4B3C"/>
    <w:rsid w:val="00CE6B06"/>
    <w:rsid w:val="00CE787D"/>
    <w:rsid w:val="00CF06DC"/>
    <w:rsid w:val="00D001A4"/>
    <w:rsid w:val="00D1654E"/>
    <w:rsid w:val="00D235C5"/>
    <w:rsid w:val="00D32D5A"/>
    <w:rsid w:val="00D340C5"/>
    <w:rsid w:val="00D34FEB"/>
    <w:rsid w:val="00D37A74"/>
    <w:rsid w:val="00D446E0"/>
    <w:rsid w:val="00D460CD"/>
    <w:rsid w:val="00D5044B"/>
    <w:rsid w:val="00D526BB"/>
    <w:rsid w:val="00D53DCF"/>
    <w:rsid w:val="00D63610"/>
    <w:rsid w:val="00D80415"/>
    <w:rsid w:val="00D9362F"/>
    <w:rsid w:val="00DA4E40"/>
    <w:rsid w:val="00DB2155"/>
    <w:rsid w:val="00DB2C4F"/>
    <w:rsid w:val="00DC0D29"/>
    <w:rsid w:val="00DC153F"/>
    <w:rsid w:val="00DD024F"/>
    <w:rsid w:val="00DD3F39"/>
    <w:rsid w:val="00DD4E7C"/>
    <w:rsid w:val="00DD5849"/>
    <w:rsid w:val="00DE6657"/>
    <w:rsid w:val="00DF70AD"/>
    <w:rsid w:val="00E04608"/>
    <w:rsid w:val="00E05FD1"/>
    <w:rsid w:val="00E23FD6"/>
    <w:rsid w:val="00E3145A"/>
    <w:rsid w:val="00E31925"/>
    <w:rsid w:val="00E35435"/>
    <w:rsid w:val="00E43CD6"/>
    <w:rsid w:val="00E440E0"/>
    <w:rsid w:val="00E458CC"/>
    <w:rsid w:val="00E52483"/>
    <w:rsid w:val="00E75234"/>
    <w:rsid w:val="00E828EB"/>
    <w:rsid w:val="00E8415B"/>
    <w:rsid w:val="00E91F5F"/>
    <w:rsid w:val="00E922DF"/>
    <w:rsid w:val="00E94E99"/>
    <w:rsid w:val="00E9501F"/>
    <w:rsid w:val="00EA3CC7"/>
    <w:rsid w:val="00EA741B"/>
    <w:rsid w:val="00EA7774"/>
    <w:rsid w:val="00EA7C4D"/>
    <w:rsid w:val="00EB13BD"/>
    <w:rsid w:val="00EB1827"/>
    <w:rsid w:val="00EB6676"/>
    <w:rsid w:val="00EB6B33"/>
    <w:rsid w:val="00EC19F8"/>
    <w:rsid w:val="00EC27E6"/>
    <w:rsid w:val="00ED5016"/>
    <w:rsid w:val="00EE0F69"/>
    <w:rsid w:val="00EE28D7"/>
    <w:rsid w:val="00EE72F0"/>
    <w:rsid w:val="00EE7521"/>
    <w:rsid w:val="00EF14FD"/>
    <w:rsid w:val="00F00147"/>
    <w:rsid w:val="00F00438"/>
    <w:rsid w:val="00F03490"/>
    <w:rsid w:val="00F04D77"/>
    <w:rsid w:val="00F05E7E"/>
    <w:rsid w:val="00F064BE"/>
    <w:rsid w:val="00F10383"/>
    <w:rsid w:val="00F1263C"/>
    <w:rsid w:val="00F22F80"/>
    <w:rsid w:val="00F32A66"/>
    <w:rsid w:val="00F35E99"/>
    <w:rsid w:val="00F41C1B"/>
    <w:rsid w:val="00F4594F"/>
    <w:rsid w:val="00F54629"/>
    <w:rsid w:val="00F557D3"/>
    <w:rsid w:val="00F668D1"/>
    <w:rsid w:val="00F70CDE"/>
    <w:rsid w:val="00F84970"/>
    <w:rsid w:val="00F95D9E"/>
    <w:rsid w:val="00FA589A"/>
    <w:rsid w:val="00FA5D98"/>
    <w:rsid w:val="00FA637E"/>
    <w:rsid w:val="00FA7052"/>
    <w:rsid w:val="00FB0832"/>
    <w:rsid w:val="00FD5C89"/>
    <w:rsid w:val="00FD7CFE"/>
    <w:rsid w:val="00FE2454"/>
    <w:rsid w:val="00FF3044"/>
    <w:rsid w:val="00FF40B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4"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7" w:unhideWhenUsed="0"/>
    <w:lsdException w:name="Medium Shading 1 Accent 2" w:semiHidden="0" w:uiPriority="63" w:unhideWhenUsed="0"/>
    <w:lsdException w:name="Medium Shading 2 Accent 2" w:semiHidden="0" w:uiPriority="69"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7"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62"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77"/>
    <w:pPr>
      <w:spacing w:after="200" w:line="276" w:lineRule="auto"/>
    </w:pPr>
    <w:rPr>
      <w:rFonts w:eastAsiaTheme="minorEastAsia"/>
      <w:lang w:eastAsia="zh-CN"/>
    </w:rPr>
  </w:style>
  <w:style w:type="paragraph" w:styleId="Heading1">
    <w:name w:val="heading 1"/>
    <w:aliases w:val="1. Heading 1,h1,Head 1 (Chapter heading),l1,Titre§,1,Section Head,1.0,Chapter Heading,Chapter,TF-Overskrift 1,Qc1,h,app heading 1,h:1,h:1app,II+,I,H11,H12,H111,H13,H112,H14,H113,H15,H114,H16,H115,H17,H116,H18,H117,H19,H118,H110,H119,H120,H1110"/>
    <w:basedOn w:val="Normal"/>
    <w:next w:val="Normal"/>
    <w:link w:val="Heading1Char"/>
    <w:uiPriority w:val="9"/>
    <w:qFormat/>
    <w:rsid w:val="008175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F30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717782"/>
    <w:pPr>
      <w:keepNext/>
      <w:spacing w:before="240" w:after="60" w:line="240" w:lineRule="auto"/>
      <w:ind w:left="1440"/>
      <w:outlineLvl w:val="2"/>
    </w:pPr>
    <w:rPr>
      <w:rFonts w:ascii="Arial" w:eastAsia="Times New Roman" w:hAnsi="Arial" w:cs="Times New Roman"/>
      <w:b/>
      <w:bCs/>
      <w:sz w:val="26"/>
      <w:szCs w:val="26"/>
      <w:lang w:eastAsia="en-US"/>
    </w:rPr>
  </w:style>
  <w:style w:type="paragraph" w:styleId="Heading4">
    <w:name w:val="heading 4"/>
    <w:basedOn w:val="Normal"/>
    <w:next w:val="Normal"/>
    <w:link w:val="Heading4Char"/>
    <w:uiPriority w:val="9"/>
    <w:qFormat/>
    <w:rsid w:val="00717782"/>
    <w:pPr>
      <w:keepNext/>
      <w:spacing w:before="240" w:after="60"/>
      <w:ind w:left="2160"/>
      <w:outlineLvl w:val="3"/>
    </w:pPr>
    <w:rPr>
      <w:rFonts w:ascii="Calibri" w:eastAsia="Times New Roman" w:hAnsi="Calibri" w:cs="Times New Roman"/>
      <w:b/>
      <w:bCs/>
      <w:sz w:val="28"/>
      <w:szCs w:val="28"/>
      <w:lang w:eastAsia="en-US"/>
    </w:rPr>
  </w:style>
  <w:style w:type="paragraph" w:styleId="Heading5">
    <w:name w:val="heading 5"/>
    <w:basedOn w:val="Normal"/>
    <w:next w:val="Normal"/>
    <w:link w:val="Heading5Char"/>
    <w:uiPriority w:val="9"/>
    <w:qFormat/>
    <w:rsid w:val="00717782"/>
    <w:pPr>
      <w:spacing w:before="240" w:after="60"/>
      <w:ind w:left="2880"/>
      <w:outlineLvl w:val="4"/>
    </w:pPr>
    <w:rPr>
      <w:rFonts w:ascii="Calibri" w:eastAsia="Times New Roman" w:hAnsi="Calibri" w:cs="Times New Roman"/>
      <w:b/>
      <w:bCs/>
      <w:i/>
      <w:iCs/>
      <w:sz w:val="26"/>
      <w:szCs w:val="26"/>
      <w:lang w:eastAsia="en-US"/>
    </w:rPr>
  </w:style>
  <w:style w:type="paragraph" w:styleId="Heading6">
    <w:name w:val="heading 6"/>
    <w:basedOn w:val="Normal"/>
    <w:next w:val="Normal"/>
    <w:link w:val="Heading6Char"/>
    <w:uiPriority w:val="9"/>
    <w:qFormat/>
    <w:rsid w:val="00717782"/>
    <w:pPr>
      <w:spacing w:before="240" w:after="60"/>
      <w:ind w:left="3600"/>
      <w:outlineLvl w:val="5"/>
    </w:pPr>
    <w:rPr>
      <w:rFonts w:ascii="Calibri" w:eastAsia="Times New Roman" w:hAnsi="Calibri" w:cs="Times New Roman"/>
      <w:b/>
      <w:bCs/>
      <w:lang w:eastAsia="en-US"/>
    </w:rPr>
  </w:style>
  <w:style w:type="paragraph" w:styleId="Heading7">
    <w:name w:val="heading 7"/>
    <w:basedOn w:val="Normal"/>
    <w:next w:val="Normal"/>
    <w:link w:val="Heading7Char"/>
    <w:uiPriority w:val="9"/>
    <w:qFormat/>
    <w:rsid w:val="00717782"/>
    <w:pPr>
      <w:spacing w:before="240" w:after="60"/>
      <w:ind w:left="4320"/>
      <w:outlineLvl w:val="6"/>
    </w:pPr>
    <w:rPr>
      <w:rFonts w:ascii="Calibri" w:eastAsia="Times New Roman" w:hAnsi="Calibri" w:cs="Times New Roman"/>
      <w:sz w:val="24"/>
      <w:szCs w:val="24"/>
      <w:lang w:eastAsia="en-US"/>
    </w:rPr>
  </w:style>
  <w:style w:type="paragraph" w:styleId="Heading8">
    <w:name w:val="heading 8"/>
    <w:basedOn w:val="Normal"/>
    <w:next w:val="Normal"/>
    <w:link w:val="Heading8Char"/>
    <w:uiPriority w:val="9"/>
    <w:qFormat/>
    <w:rsid w:val="00717782"/>
    <w:pPr>
      <w:spacing w:before="240" w:after="60"/>
      <w:ind w:left="5040"/>
      <w:outlineLvl w:val="7"/>
    </w:pPr>
    <w:rPr>
      <w:rFonts w:ascii="Calibri" w:eastAsia="Times New Roman" w:hAnsi="Calibri" w:cs="Times New Roman"/>
      <w:i/>
      <w:iCs/>
      <w:sz w:val="24"/>
      <w:szCs w:val="24"/>
      <w:lang w:eastAsia="en-US"/>
    </w:rPr>
  </w:style>
  <w:style w:type="paragraph" w:styleId="Heading9">
    <w:name w:val="heading 9"/>
    <w:basedOn w:val="Normal"/>
    <w:next w:val="Normal"/>
    <w:link w:val="Heading9Char"/>
    <w:uiPriority w:val="9"/>
    <w:qFormat/>
    <w:rsid w:val="00717782"/>
    <w:pPr>
      <w:spacing w:before="240" w:after="60"/>
      <w:ind w:left="5760"/>
      <w:outlineLvl w:val="8"/>
    </w:pPr>
    <w:rPr>
      <w:rFonts w:ascii="Calibri Light" w:eastAsia="Times New Roman" w:hAnsi="Calibri Light"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577"/>
  </w:style>
  <w:style w:type="paragraph" w:styleId="Footer">
    <w:name w:val="footer"/>
    <w:basedOn w:val="Normal"/>
    <w:link w:val="FooterChar"/>
    <w:uiPriority w:val="99"/>
    <w:unhideWhenUsed/>
    <w:rsid w:val="00817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577"/>
  </w:style>
  <w:style w:type="character" w:customStyle="1" w:styleId="Heading1Char">
    <w:name w:val="Heading 1 Char"/>
    <w:aliases w:val="1. Heading 1 Char,h1 Char,Head 1 (Chapter heading) Char,l1 Char,Titre§ Char,1 Char,Section Head Char,1.0 Char,Chapter Heading Char,Chapter Char,TF-Overskrift 1 Char,Qc1 Char,h Char,app heading 1 Char,h:1 Char,h:1app Char,II+ Char,I Char"/>
    <w:basedOn w:val="DefaultParagraphFont"/>
    <w:link w:val="Heading1"/>
    <w:uiPriority w:val="9"/>
    <w:rsid w:val="00817577"/>
    <w:rPr>
      <w:rFonts w:asciiTheme="majorHAnsi" w:eastAsiaTheme="majorEastAsia" w:hAnsiTheme="majorHAnsi" w:cstheme="majorBidi"/>
      <w:color w:val="2E74B5" w:themeColor="accent1" w:themeShade="BF"/>
      <w:sz w:val="32"/>
      <w:szCs w:val="32"/>
      <w:lang w:eastAsia="zh-CN"/>
    </w:rPr>
  </w:style>
  <w:style w:type="paragraph" w:styleId="TOCHeading">
    <w:name w:val="TOC Heading"/>
    <w:basedOn w:val="Heading1"/>
    <w:next w:val="Normal"/>
    <w:uiPriority w:val="39"/>
    <w:unhideWhenUsed/>
    <w:qFormat/>
    <w:rsid w:val="00817577"/>
    <w:pPr>
      <w:spacing w:line="259" w:lineRule="auto"/>
      <w:outlineLvl w:val="9"/>
    </w:pPr>
    <w:rPr>
      <w:lang w:eastAsia="en-US"/>
    </w:rPr>
  </w:style>
  <w:style w:type="character" w:styleId="FootnoteReference">
    <w:name w:val="footnote reference"/>
    <w:uiPriority w:val="99"/>
    <w:rsid w:val="00817577"/>
    <w:rPr>
      <w:vertAlign w:val="superscript"/>
    </w:rPr>
  </w:style>
  <w:style w:type="paragraph" w:styleId="FootnoteText">
    <w:name w:val="footnote text"/>
    <w:basedOn w:val="Normal"/>
    <w:link w:val="FootnoteTextChar"/>
    <w:uiPriority w:val="99"/>
    <w:unhideWhenUsed/>
    <w:rsid w:val="00817577"/>
    <w:rPr>
      <w:rFonts w:ascii="Calibri" w:eastAsia="Calibri" w:hAnsi="Calibri" w:cs="Arial"/>
      <w:sz w:val="20"/>
      <w:szCs w:val="20"/>
      <w:lang w:eastAsia="en-US"/>
    </w:rPr>
  </w:style>
  <w:style w:type="character" w:customStyle="1" w:styleId="FootnoteTextChar">
    <w:name w:val="Footnote Text Char"/>
    <w:basedOn w:val="DefaultParagraphFont"/>
    <w:link w:val="FootnoteText"/>
    <w:uiPriority w:val="99"/>
    <w:rsid w:val="00817577"/>
    <w:rPr>
      <w:rFonts w:ascii="Calibri" w:eastAsia="Calibri" w:hAnsi="Calibri" w:cs="Arial"/>
      <w:sz w:val="20"/>
      <w:szCs w:val="20"/>
    </w:rPr>
  </w:style>
  <w:style w:type="paragraph" w:styleId="ListParagraph">
    <w:name w:val="List Paragraph"/>
    <w:aliases w:val="En tête 1,FooterText,Paragraphe de liste1,List Paragraph (bulleted list),Bullet 1 List,Lettre d'introduction,Paragrafo elenco,1st level - Bullet List Paragraph,Medium Grid 1 - Accent 21"/>
    <w:basedOn w:val="Normal"/>
    <w:uiPriority w:val="99"/>
    <w:qFormat/>
    <w:rsid w:val="00817577"/>
    <w:pPr>
      <w:ind w:left="720"/>
      <w:contextualSpacing/>
    </w:pPr>
    <w:rPr>
      <w:rFonts w:ascii="Calibri" w:eastAsia="Calibri" w:hAnsi="Calibri" w:cs="Arial"/>
      <w:lang w:eastAsia="en-US"/>
    </w:rPr>
  </w:style>
  <w:style w:type="character" w:styleId="Hyperlink">
    <w:name w:val="Hyperlink"/>
    <w:uiPriority w:val="99"/>
    <w:unhideWhenUsed/>
    <w:rsid w:val="00817577"/>
    <w:rPr>
      <w:strike w:val="0"/>
      <w:dstrike w:val="0"/>
      <w:color w:val="00ADEF"/>
      <w:u w:val="none"/>
      <w:effect w:val="none"/>
    </w:rPr>
  </w:style>
  <w:style w:type="paragraph" w:styleId="Caption">
    <w:name w:val="caption"/>
    <w:basedOn w:val="Normal"/>
    <w:next w:val="Normal"/>
    <w:uiPriority w:val="35"/>
    <w:unhideWhenUsed/>
    <w:qFormat/>
    <w:rsid w:val="00817577"/>
    <w:pPr>
      <w:spacing w:line="240" w:lineRule="auto"/>
    </w:pPr>
    <w:rPr>
      <w:rFonts w:ascii="Calibri" w:eastAsia="Calibri" w:hAnsi="Calibri" w:cs="Arial"/>
      <w:b/>
      <w:bCs/>
      <w:color w:val="5B9BD5" w:themeColor="accent1"/>
      <w:sz w:val="18"/>
      <w:szCs w:val="18"/>
      <w:lang w:eastAsia="en-US"/>
    </w:rPr>
  </w:style>
  <w:style w:type="table" w:customStyle="1" w:styleId="LightShading-Accent11">
    <w:name w:val="Light Shading - Accent 11"/>
    <w:basedOn w:val="TableNormal"/>
    <w:uiPriority w:val="60"/>
    <w:rsid w:val="00817577"/>
    <w:pPr>
      <w:spacing w:after="0" w:line="240" w:lineRule="auto"/>
    </w:pPr>
    <w:rPr>
      <w:color w:val="2E74B5" w:themeColor="accent1" w:themeShade="BF"/>
      <w:lang w:bidi="fa-IR"/>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ghtList1">
    <w:name w:val="Light List1"/>
    <w:basedOn w:val="TableNormal"/>
    <w:uiPriority w:val="61"/>
    <w:rsid w:val="00817577"/>
    <w:pPr>
      <w:spacing w:after="0" w:line="240" w:lineRule="auto"/>
    </w:pPr>
    <w:rPr>
      <w:lang w:bidi="fa-I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5">
    <w:name w:val="Medium Shading 1 Accent 5"/>
    <w:basedOn w:val="TableNormal"/>
    <w:uiPriority w:val="63"/>
    <w:rsid w:val="00817577"/>
    <w:pPr>
      <w:spacing w:after="0" w:line="240" w:lineRule="auto"/>
    </w:pPr>
    <w:rPr>
      <w:lang w:bidi="fa-IR"/>
    </w:r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styleId="TOC1">
    <w:name w:val="toc 1"/>
    <w:basedOn w:val="Normal"/>
    <w:next w:val="Normal"/>
    <w:autoRedefine/>
    <w:uiPriority w:val="39"/>
    <w:unhideWhenUsed/>
    <w:rsid w:val="00817577"/>
    <w:pPr>
      <w:spacing w:after="100"/>
    </w:pPr>
  </w:style>
  <w:style w:type="paragraph" w:styleId="NoSpacing">
    <w:name w:val="No Spacing"/>
    <w:link w:val="NoSpacingChar"/>
    <w:uiPriority w:val="1"/>
    <w:qFormat/>
    <w:rsid w:val="00817577"/>
    <w:pPr>
      <w:spacing w:after="0" w:line="240" w:lineRule="auto"/>
    </w:pPr>
    <w:rPr>
      <w:rFonts w:eastAsiaTheme="minorEastAsia"/>
      <w:lang w:eastAsia="zh-CN"/>
    </w:rPr>
  </w:style>
  <w:style w:type="table" w:styleId="TableGrid">
    <w:name w:val="Table Grid"/>
    <w:basedOn w:val="TableNormal"/>
    <w:uiPriority w:val="59"/>
    <w:rsid w:val="009E0707"/>
    <w:pPr>
      <w:spacing w:after="0" w:line="240" w:lineRule="auto"/>
    </w:pPr>
    <w:rPr>
      <w:rFonts w:ascii="Calibri" w:eastAsia="Calibri" w:hAnsi="Calibri" w:cs="Arial"/>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070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70E3"/>
    <w:rPr>
      <w:rFonts w:asciiTheme="majorHAnsi" w:eastAsiaTheme="majorEastAsia" w:hAnsiTheme="majorHAnsi" w:cstheme="majorBidi"/>
      <w:spacing w:val="-10"/>
      <w:kern w:val="28"/>
      <w:sz w:val="56"/>
      <w:szCs w:val="56"/>
      <w:lang w:eastAsia="zh-CN"/>
    </w:rPr>
  </w:style>
  <w:style w:type="character" w:styleId="Strong">
    <w:name w:val="Strong"/>
    <w:basedOn w:val="DefaultParagraphFont"/>
    <w:uiPriority w:val="22"/>
    <w:qFormat/>
    <w:rsid w:val="007718CF"/>
    <w:rPr>
      <w:b/>
      <w:bCs/>
    </w:rPr>
  </w:style>
  <w:style w:type="character" w:customStyle="1" w:styleId="NoSpacingChar">
    <w:name w:val="No Spacing Char"/>
    <w:link w:val="NoSpacing"/>
    <w:uiPriority w:val="1"/>
    <w:locked/>
    <w:rsid w:val="00CC5CF7"/>
    <w:rPr>
      <w:rFonts w:eastAsiaTheme="minorEastAsia"/>
      <w:lang w:eastAsia="zh-CN"/>
    </w:rPr>
  </w:style>
  <w:style w:type="paragraph" w:customStyle="1" w:styleId="ColorfulList-Accent11">
    <w:name w:val="Colorful List - Accent 11"/>
    <w:aliases w:val="маркированный"/>
    <w:basedOn w:val="Normal"/>
    <w:link w:val="ColorfulList-Accent1Char"/>
    <w:uiPriority w:val="99"/>
    <w:qFormat/>
    <w:rsid w:val="00CC5CF7"/>
    <w:pPr>
      <w:spacing w:after="0" w:line="240" w:lineRule="auto"/>
      <w:ind w:left="720"/>
      <w:contextualSpacing/>
    </w:pPr>
    <w:rPr>
      <w:rFonts w:ascii="Times New Roman" w:eastAsia="Times New Roman" w:hAnsi="Times New Roman" w:cs="Times New Roman"/>
      <w:sz w:val="24"/>
      <w:szCs w:val="24"/>
      <w:lang w:eastAsia="en-US"/>
    </w:rPr>
  </w:style>
  <w:style w:type="character" w:customStyle="1" w:styleId="ColorfulList-Accent1Char">
    <w:name w:val="Colorful List - Accent 1 Char"/>
    <w:aliases w:val="маркированный Char,List Paragraph Char,En tête 1 Char,Colorful List - Accent 11 Char,FooterText Char,Paragraphe de liste1 Char,List Paragraph (bulleted list) Char,Bullet 1 List Char,Lettre d'introduction Char"/>
    <w:link w:val="ColorfulList-Accent11"/>
    <w:uiPriority w:val="99"/>
    <w:qFormat/>
    <w:rsid w:val="00CC5CF7"/>
    <w:rPr>
      <w:rFonts w:ascii="Times New Roman" w:eastAsia="Times New Roman" w:hAnsi="Times New Roman" w:cs="Times New Roman"/>
      <w:sz w:val="24"/>
      <w:szCs w:val="24"/>
    </w:rPr>
  </w:style>
  <w:style w:type="character" w:customStyle="1" w:styleId="MSGENFONTSTYLENAMETEMPLATEROLENUMBERMSGENFONTSTYLENAMEBYROLETEXT2MSGENFONTSTYLEMODIFERBOLD">
    <w:name w:val="MSG_EN_FONT_STYLE_NAME_TEMPLATE_ROLE_NUMBER MSG_EN_FONT_STYLE_NAME_BY_ROLE_TEXT 2 + MSG_EN_FONT_STYLE_MODIFER_BOLD"/>
    <w:rsid w:val="00CC5CF7"/>
    <w:rPr>
      <w:rFonts w:ascii="Times New Roman" w:eastAsia="Times New Roman" w:hAnsi="Times New Roman" w:cs="Times New Roman"/>
      <w:b/>
      <w:bCs/>
      <w:color w:val="000000"/>
      <w:spacing w:val="0"/>
      <w:w w:val="100"/>
      <w:position w:val="0"/>
      <w:sz w:val="28"/>
      <w:szCs w:val="28"/>
      <w:shd w:val="clear" w:color="auto" w:fill="FFFFFF"/>
      <w:lang w:val="en-US" w:eastAsia="en-US" w:bidi="en-US"/>
    </w:rPr>
  </w:style>
  <w:style w:type="paragraph" w:styleId="Subtitle">
    <w:name w:val="Subtitle"/>
    <w:basedOn w:val="Normal"/>
    <w:next w:val="Normal"/>
    <w:link w:val="SubtitleChar"/>
    <w:qFormat/>
    <w:rsid w:val="00DB2C4F"/>
    <w:pPr>
      <w:numPr>
        <w:ilvl w:val="1"/>
      </w:numPr>
      <w:spacing w:after="160"/>
    </w:pPr>
    <w:rPr>
      <w:color w:val="5A5A5A" w:themeColor="text1" w:themeTint="A5"/>
      <w:spacing w:val="15"/>
    </w:rPr>
  </w:style>
  <w:style w:type="character" w:customStyle="1" w:styleId="SubtitleChar">
    <w:name w:val="Subtitle Char"/>
    <w:basedOn w:val="DefaultParagraphFont"/>
    <w:link w:val="Subtitle"/>
    <w:rsid w:val="00DB2C4F"/>
    <w:rPr>
      <w:rFonts w:eastAsiaTheme="minorEastAsia"/>
      <w:color w:val="5A5A5A" w:themeColor="text1" w:themeTint="A5"/>
      <w:spacing w:val="15"/>
      <w:lang w:eastAsia="zh-CN"/>
    </w:rPr>
  </w:style>
  <w:style w:type="paragraph" w:styleId="Quote">
    <w:name w:val="Quote"/>
    <w:basedOn w:val="Normal"/>
    <w:next w:val="Normal"/>
    <w:link w:val="QuoteChar"/>
    <w:uiPriority w:val="29"/>
    <w:qFormat/>
    <w:rsid w:val="00DB2C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B2C4F"/>
    <w:rPr>
      <w:rFonts w:eastAsiaTheme="minorEastAsia"/>
      <w:i/>
      <w:iCs/>
      <w:color w:val="404040" w:themeColor="text1" w:themeTint="BF"/>
      <w:lang w:eastAsia="zh-CN"/>
    </w:rPr>
  </w:style>
  <w:style w:type="character" w:styleId="IntenseEmphasis">
    <w:name w:val="Intense Emphasis"/>
    <w:basedOn w:val="DefaultParagraphFont"/>
    <w:uiPriority w:val="21"/>
    <w:qFormat/>
    <w:rsid w:val="00DB2C4F"/>
    <w:rPr>
      <w:i/>
      <w:iCs/>
      <w:color w:val="5B9BD5" w:themeColor="accent1"/>
    </w:rPr>
  </w:style>
  <w:style w:type="character" w:customStyle="1" w:styleId="Heading2Char">
    <w:name w:val="Heading 2 Char"/>
    <w:basedOn w:val="DefaultParagraphFont"/>
    <w:link w:val="Heading2"/>
    <w:uiPriority w:val="9"/>
    <w:rsid w:val="00FF3044"/>
    <w:rPr>
      <w:rFonts w:asciiTheme="majorHAnsi" w:eastAsiaTheme="majorEastAsia" w:hAnsiTheme="majorHAnsi" w:cstheme="majorBidi"/>
      <w:color w:val="2E74B5" w:themeColor="accent1" w:themeShade="BF"/>
      <w:sz w:val="26"/>
      <w:szCs w:val="26"/>
      <w:lang w:eastAsia="zh-CN"/>
    </w:rPr>
  </w:style>
  <w:style w:type="character" w:styleId="Emphasis">
    <w:name w:val="Emphasis"/>
    <w:basedOn w:val="DefaultParagraphFont"/>
    <w:uiPriority w:val="20"/>
    <w:qFormat/>
    <w:rsid w:val="00A62D78"/>
    <w:rPr>
      <w:i/>
      <w:iCs/>
    </w:rPr>
  </w:style>
  <w:style w:type="paragraph" w:styleId="TOC2">
    <w:name w:val="toc 2"/>
    <w:basedOn w:val="Normal"/>
    <w:next w:val="Normal"/>
    <w:autoRedefine/>
    <w:uiPriority w:val="39"/>
    <w:unhideWhenUsed/>
    <w:rsid w:val="004D6761"/>
    <w:pPr>
      <w:spacing w:after="100"/>
      <w:ind w:left="220"/>
    </w:pPr>
  </w:style>
  <w:style w:type="paragraph" w:styleId="BodyText2">
    <w:name w:val="Body Text 2"/>
    <w:basedOn w:val="Normal"/>
    <w:link w:val="BodyText2Char"/>
    <w:uiPriority w:val="99"/>
    <w:unhideWhenUsed/>
    <w:rsid w:val="00CE3775"/>
    <w:pPr>
      <w:spacing w:after="120" w:line="480" w:lineRule="auto"/>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uiPriority w:val="99"/>
    <w:rsid w:val="00CE3775"/>
    <w:rPr>
      <w:rFonts w:ascii="Times New Roman" w:eastAsia="Times New Roman" w:hAnsi="Times New Roman" w:cs="Times New Roman"/>
      <w:sz w:val="24"/>
      <w:szCs w:val="24"/>
    </w:rPr>
  </w:style>
  <w:style w:type="paragraph" w:styleId="NormalWeb">
    <w:name w:val="Normal (Web)"/>
    <w:basedOn w:val="Normal"/>
    <w:uiPriority w:val="99"/>
    <w:unhideWhenUsed/>
    <w:qFormat/>
    <w:rsid w:val="00CE3775"/>
    <w:pPr>
      <w:spacing w:after="0" w:line="240" w:lineRule="auto"/>
    </w:pPr>
    <w:rPr>
      <w:rFonts w:ascii="Times New Roman" w:eastAsia="Times New Roman" w:hAnsi="Times New Roman" w:cs="Times New Roman"/>
      <w:sz w:val="24"/>
      <w:szCs w:val="24"/>
      <w:lang w:eastAsia="en-US"/>
    </w:rPr>
  </w:style>
  <w:style w:type="character" w:customStyle="1" w:styleId="Heading3Char">
    <w:name w:val="Heading 3 Char"/>
    <w:basedOn w:val="DefaultParagraphFont"/>
    <w:link w:val="Heading3"/>
    <w:rsid w:val="00717782"/>
    <w:rPr>
      <w:rFonts w:ascii="Arial" w:eastAsia="Times New Roman" w:hAnsi="Arial" w:cs="Times New Roman"/>
      <w:b/>
      <w:bCs/>
      <w:sz w:val="26"/>
      <w:szCs w:val="26"/>
    </w:rPr>
  </w:style>
  <w:style w:type="character" w:customStyle="1" w:styleId="Heading4Char">
    <w:name w:val="Heading 4 Char"/>
    <w:basedOn w:val="DefaultParagraphFont"/>
    <w:link w:val="Heading4"/>
    <w:uiPriority w:val="9"/>
    <w:rsid w:val="0071778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717782"/>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717782"/>
    <w:rPr>
      <w:rFonts w:ascii="Calibri" w:eastAsia="Times New Roman" w:hAnsi="Calibri" w:cs="Times New Roman"/>
      <w:b/>
      <w:bCs/>
    </w:rPr>
  </w:style>
  <w:style w:type="character" w:customStyle="1" w:styleId="Heading7Char">
    <w:name w:val="Heading 7 Char"/>
    <w:basedOn w:val="DefaultParagraphFont"/>
    <w:link w:val="Heading7"/>
    <w:uiPriority w:val="9"/>
    <w:rsid w:val="00717782"/>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71778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717782"/>
    <w:rPr>
      <w:rFonts w:ascii="Calibri Light" w:eastAsia="Times New Roman" w:hAnsi="Calibri Light" w:cs="Times New Roman"/>
    </w:rPr>
  </w:style>
  <w:style w:type="paragraph" w:styleId="BalloonText">
    <w:name w:val="Balloon Text"/>
    <w:basedOn w:val="Normal"/>
    <w:link w:val="BalloonTextChar"/>
    <w:uiPriority w:val="99"/>
    <w:semiHidden/>
    <w:unhideWhenUsed/>
    <w:rsid w:val="00717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782"/>
    <w:rPr>
      <w:rFonts w:ascii="Tahoma" w:eastAsiaTheme="minorEastAsia" w:hAnsi="Tahoma" w:cs="Tahoma"/>
      <w:sz w:val="16"/>
      <w:szCs w:val="16"/>
      <w:lang w:eastAsia="zh-CN"/>
    </w:rPr>
  </w:style>
  <w:style w:type="paragraph" w:styleId="BodyText">
    <w:name w:val="Body Text"/>
    <w:basedOn w:val="Normal"/>
    <w:link w:val="BodyTextChar"/>
    <w:rsid w:val="00717782"/>
    <w:pPr>
      <w:spacing w:after="0" w:line="240" w:lineRule="auto"/>
      <w:jc w:val="both"/>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rsid w:val="00717782"/>
    <w:rPr>
      <w:rFonts w:ascii="Times New Roman" w:eastAsia="Times New Roman" w:hAnsi="Times New Roman" w:cs="Times New Roman"/>
      <w:sz w:val="24"/>
      <w:szCs w:val="24"/>
    </w:rPr>
  </w:style>
  <w:style w:type="paragraph" w:customStyle="1" w:styleId="Char">
    <w:name w:val="Char"/>
    <w:basedOn w:val="Normal"/>
    <w:rsid w:val="00717782"/>
    <w:pPr>
      <w:spacing w:after="160" w:line="240" w:lineRule="exact"/>
    </w:pPr>
    <w:rPr>
      <w:rFonts w:ascii="Arial" w:eastAsia="Times New Roman" w:hAnsi="Arial" w:cs="Arial"/>
      <w:sz w:val="20"/>
      <w:szCs w:val="20"/>
      <w:lang w:val="en-GB" w:eastAsia="en-US"/>
    </w:rPr>
  </w:style>
  <w:style w:type="paragraph" w:customStyle="1" w:styleId="CharCharCharChar">
    <w:name w:val="Char Char Char Char"/>
    <w:basedOn w:val="Normal"/>
    <w:rsid w:val="00717782"/>
    <w:pPr>
      <w:spacing w:after="160" w:line="240" w:lineRule="exact"/>
    </w:pPr>
    <w:rPr>
      <w:rFonts w:ascii="Arial" w:eastAsia="Times New Roman" w:hAnsi="Arial" w:cs="Arial"/>
      <w:sz w:val="20"/>
      <w:szCs w:val="20"/>
      <w:lang w:val="en-GB" w:eastAsia="en-US"/>
    </w:rPr>
  </w:style>
  <w:style w:type="table" w:styleId="ColorfulShading-Accent3">
    <w:name w:val="Colorful Shading Accent 3"/>
    <w:basedOn w:val="TableNormal"/>
    <w:uiPriority w:val="62"/>
    <w:rsid w:val="00717782"/>
    <w:pPr>
      <w:spacing w:after="0" w:line="240" w:lineRule="auto"/>
    </w:pPr>
    <w:rPr>
      <w:rFonts w:ascii="Calibri" w:eastAsia="Calibri" w:hAnsi="Calibri" w:cs="Arial"/>
      <w:lang w:val="en-GB"/>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SimSun" w:eastAsia="Times New Roman" w:hAnsi="SimSu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SimSun" w:eastAsia="Times New Roman" w:hAnsi="SimSu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imSun" w:eastAsia="Times New Roman" w:hAnsi="SimSun" w:cs="Times New Roman"/>
        <w:b/>
        <w:bCs/>
      </w:rPr>
    </w:tblStylePr>
    <w:tblStylePr w:type="lastCol">
      <w:rPr>
        <w:rFonts w:ascii="SimSun" w:eastAsia="Times New Roman" w:hAnsi="SimSu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Grid3-Accent1">
    <w:name w:val="Medium Grid 3 Accent 1"/>
    <w:basedOn w:val="TableNormal"/>
    <w:uiPriority w:val="64"/>
    <w:rsid w:val="00717782"/>
    <w:pPr>
      <w:spacing w:after="0" w:line="240" w:lineRule="auto"/>
    </w:pPr>
    <w:rPr>
      <w:rFonts w:ascii="Times New Roman" w:eastAsia="SimSun" w:hAnsi="Times New Roman" w:cs="Times New Roman"/>
      <w:sz w:val="20"/>
      <w:szCs w:val="20"/>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Grid-Accent2">
    <w:name w:val="Light Grid Accent 2"/>
    <w:basedOn w:val="TableNormal"/>
    <w:uiPriority w:val="67"/>
    <w:rsid w:val="00717782"/>
    <w:pPr>
      <w:spacing w:after="0" w:line="240" w:lineRule="auto"/>
    </w:pPr>
    <w:rPr>
      <w:rFonts w:ascii="Times New Roman" w:eastAsia="SimSun" w:hAnsi="Times New Roman" w:cs="Times New Roman"/>
      <w:sz w:val="20"/>
      <w:szCs w:val="20"/>
      <w:lang w:val="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ghtGrid-Accent3">
    <w:name w:val="Light Grid Accent 3"/>
    <w:basedOn w:val="TableNormal"/>
    <w:uiPriority w:val="67"/>
    <w:rsid w:val="00717782"/>
    <w:pPr>
      <w:spacing w:after="0" w:line="240" w:lineRule="auto"/>
    </w:pPr>
    <w:rPr>
      <w:rFonts w:ascii="Times New Roman" w:eastAsia="SimSun" w:hAnsi="Times New Roman" w:cs="Times New Roman"/>
      <w:sz w:val="20"/>
      <w:szCs w:val="20"/>
      <w:lang w:val="en-GB"/>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Shading2-Accent2">
    <w:name w:val="Medium Shading 2 Accent 2"/>
    <w:basedOn w:val="TableNormal"/>
    <w:uiPriority w:val="69"/>
    <w:rsid w:val="00717782"/>
    <w:pPr>
      <w:spacing w:after="0" w:line="240" w:lineRule="auto"/>
    </w:pPr>
    <w:rPr>
      <w:rFonts w:ascii="Times New Roman" w:eastAsia="SimSun" w:hAnsi="Times New Roman" w:cs="Times New Roman"/>
      <w:sz w:val="20"/>
      <w:szCs w:val="20"/>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CharChar">
    <w:name w:val="Знак Знак Знак Знак Char Char Знак Знак Знак Знак"/>
    <w:basedOn w:val="Normal"/>
    <w:rsid w:val="00717782"/>
    <w:pPr>
      <w:spacing w:after="160" w:line="240" w:lineRule="exact"/>
    </w:pPr>
    <w:rPr>
      <w:rFonts w:ascii="Arial" w:eastAsia="Times New Roman" w:hAnsi="Arial" w:cs="Arial"/>
      <w:sz w:val="20"/>
      <w:szCs w:val="20"/>
      <w:lang w:eastAsia="en-US"/>
    </w:rPr>
  </w:style>
  <w:style w:type="character" w:customStyle="1" w:styleId="smt-lang">
    <w:name w:val="smt-lang"/>
    <w:basedOn w:val="DefaultParagraphFont"/>
    <w:rsid w:val="00717782"/>
  </w:style>
  <w:style w:type="paragraph" w:customStyle="1" w:styleId="Default">
    <w:name w:val="Default"/>
    <w:rsid w:val="00717782"/>
    <w:pPr>
      <w:autoSpaceDE w:val="0"/>
      <w:autoSpaceDN w:val="0"/>
      <w:adjustRightInd w:val="0"/>
      <w:spacing w:after="0" w:line="240" w:lineRule="auto"/>
    </w:pPr>
    <w:rPr>
      <w:rFonts w:ascii="Palatino Linotype" w:eastAsia="Calibri" w:hAnsi="Palatino Linotype" w:cs="Palatino Linotype"/>
      <w:color w:val="000000"/>
      <w:sz w:val="24"/>
      <w:szCs w:val="24"/>
    </w:rPr>
  </w:style>
  <w:style w:type="character" w:customStyle="1" w:styleId="hps">
    <w:name w:val="hps"/>
    <w:basedOn w:val="DefaultParagraphFont"/>
    <w:rsid w:val="00717782"/>
  </w:style>
  <w:style w:type="character" w:customStyle="1" w:styleId="MSGENFONTSTYLENAMETEMPLATEROLENUMBERMSGENFONTSTYLENAMEBYROLETEXT13MSGENFONTSTYLEMODIFERNAMETimesNewRoman">
    <w:name w:val="MSG_EN_FONT_STYLE_NAME_TEMPLATE_ROLE_NUMBER MSG_EN_FONT_STYLE_NAME_BY_ROLE_TEXT 13 + MSG_EN_FONT_STYLE_MODIFER_NAME Times New Roman"/>
    <w:aliases w:val="MSG_EN_FONT_STYLE_MODIFER_SIZE 11"/>
    <w:rsid w:val="00717782"/>
    <w:rPr>
      <w:rFonts w:ascii="Times New Roman" w:hAnsi="Times New Roman" w:cs="Times New Roman" w:hint="default"/>
      <w:b/>
      <w:bCs/>
      <w:color w:val="000000"/>
      <w:spacing w:val="0"/>
      <w:position w:val="0"/>
      <w:shd w:val="clear" w:color="auto" w:fill="FFFFFF"/>
    </w:rPr>
  </w:style>
  <w:style w:type="character" w:customStyle="1" w:styleId="MSGENFONTSTYLENAMETEMPLATEROLENUMBERMSGENFONTSTYLENAMEBYROLETEXT2">
    <w:name w:val="MSG_EN_FONT_STYLE_NAME_TEMPLATE_ROLE_NUMBER MSG_EN_FONT_STYLE_NAME_BY_ROLE_TEXT 2"/>
    <w:rsid w:val="00717782"/>
    <w:rPr>
      <w:rFonts w:ascii="Times New Roman" w:eastAsia="Times New Roman" w:hAnsi="Times New Roman" w:cs="Times New Roman"/>
      <w:b w:val="0"/>
      <w:bCs w:val="0"/>
      <w:i w:val="0"/>
      <w:iCs w:val="0"/>
      <w:smallCaps w:val="0"/>
      <w:strike w:val="0"/>
      <w:color w:val="282831"/>
      <w:spacing w:val="0"/>
      <w:w w:val="100"/>
      <w:position w:val="0"/>
      <w:sz w:val="24"/>
      <w:szCs w:val="24"/>
      <w:u w:val="none"/>
      <w:lang w:val="en-US" w:eastAsia="en-US" w:bidi="en-US"/>
    </w:rPr>
  </w:style>
  <w:style w:type="character" w:customStyle="1" w:styleId="MSGENFONTSTYLENAMETEMPLATEROLENUMBERMSGENFONTSTYLENAMEBYROLETEXT20">
    <w:name w:val="MSG_EN_FONT_STYLE_NAME_TEMPLATE_ROLE_NUMBER MSG_EN_FONT_STYLE_NAME_BY_ROLE_TEXT 2_"/>
    <w:qFormat/>
    <w:rsid w:val="00717782"/>
    <w:rPr>
      <w:b w:val="0"/>
      <w:bCs w:val="0"/>
      <w:i w:val="0"/>
      <w:iCs w:val="0"/>
      <w:smallCaps w:val="0"/>
      <w:strike w:val="0"/>
      <w:sz w:val="28"/>
      <w:szCs w:val="28"/>
      <w:u w:val="none"/>
    </w:rPr>
  </w:style>
  <w:style w:type="character" w:customStyle="1" w:styleId="apple-converted-space">
    <w:name w:val="apple-converted-space"/>
    <w:basedOn w:val="DefaultParagraphFont"/>
    <w:rsid w:val="00717782"/>
  </w:style>
  <w:style w:type="paragraph" w:styleId="List">
    <w:name w:val="List"/>
    <w:basedOn w:val="Normal"/>
    <w:uiPriority w:val="99"/>
    <w:unhideWhenUsed/>
    <w:rsid w:val="00717782"/>
    <w:pPr>
      <w:ind w:left="283" w:hanging="283"/>
      <w:contextualSpacing/>
    </w:pPr>
    <w:rPr>
      <w:rFonts w:ascii="Calibri" w:eastAsia="Calibri" w:hAnsi="Calibri" w:cs="Arial"/>
      <w:lang w:eastAsia="en-US"/>
    </w:rPr>
  </w:style>
  <w:style w:type="paragraph" w:styleId="List2">
    <w:name w:val="List 2"/>
    <w:basedOn w:val="Normal"/>
    <w:uiPriority w:val="99"/>
    <w:unhideWhenUsed/>
    <w:rsid w:val="00717782"/>
    <w:pPr>
      <w:ind w:left="566" w:hanging="283"/>
      <w:contextualSpacing/>
    </w:pPr>
    <w:rPr>
      <w:rFonts w:ascii="Calibri" w:eastAsia="Calibri" w:hAnsi="Calibri" w:cs="Arial"/>
      <w:lang w:eastAsia="en-US"/>
    </w:rPr>
  </w:style>
  <w:style w:type="paragraph" w:styleId="List3">
    <w:name w:val="List 3"/>
    <w:basedOn w:val="Normal"/>
    <w:uiPriority w:val="99"/>
    <w:unhideWhenUsed/>
    <w:rsid w:val="00717782"/>
    <w:pPr>
      <w:ind w:left="849" w:hanging="283"/>
      <w:contextualSpacing/>
    </w:pPr>
    <w:rPr>
      <w:rFonts w:ascii="Calibri" w:eastAsia="Calibri" w:hAnsi="Calibri" w:cs="Arial"/>
      <w:lang w:eastAsia="en-US"/>
    </w:rPr>
  </w:style>
  <w:style w:type="paragraph" w:styleId="List4">
    <w:name w:val="List 4"/>
    <w:basedOn w:val="Normal"/>
    <w:uiPriority w:val="99"/>
    <w:unhideWhenUsed/>
    <w:rsid w:val="00717782"/>
    <w:pPr>
      <w:ind w:left="1132" w:hanging="283"/>
      <w:contextualSpacing/>
    </w:pPr>
    <w:rPr>
      <w:rFonts w:ascii="Calibri" w:eastAsia="Calibri" w:hAnsi="Calibri" w:cs="Arial"/>
      <w:lang w:eastAsia="en-US"/>
    </w:rPr>
  </w:style>
  <w:style w:type="paragraph" w:styleId="ListBullet2">
    <w:name w:val="List Bullet 2"/>
    <w:basedOn w:val="Normal"/>
    <w:uiPriority w:val="99"/>
    <w:unhideWhenUsed/>
    <w:rsid w:val="00717782"/>
    <w:pPr>
      <w:numPr>
        <w:numId w:val="50"/>
      </w:numPr>
      <w:contextualSpacing/>
    </w:pPr>
    <w:rPr>
      <w:rFonts w:ascii="Calibri" w:eastAsia="Calibri" w:hAnsi="Calibri" w:cs="Arial"/>
      <w:lang w:eastAsia="en-US"/>
    </w:rPr>
  </w:style>
  <w:style w:type="paragraph" w:styleId="ListContinue">
    <w:name w:val="List Continue"/>
    <w:basedOn w:val="Normal"/>
    <w:uiPriority w:val="99"/>
    <w:unhideWhenUsed/>
    <w:rsid w:val="00717782"/>
    <w:pPr>
      <w:spacing w:after="120"/>
      <w:ind w:left="283"/>
      <w:contextualSpacing/>
    </w:pPr>
    <w:rPr>
      <w:rFonts w:ascii="Calibri" w:eastAsia="Calibri" w:hAnsi="Calibri" w:cs="Arial"/>
      <w:lang w:eastAsia="en-US"/>
    </w:rPr>
  </w:style>
  <w:style w:type="paragraph" w:customStyle="1" w:styleId="InsideAddress">
    <w:name w:val="Inside Address"/>
    <w:basedOn w:val="Normal"/>
    <w:rsid w:val="00717782"/>
    <w:rPr>
      <w:rFonts w:ascii="Calibri" w:eastAsia="Calibri" w:hAnsi="Calibri" w:cs="Arial"/>
      <w:lang w:eastAsia="en-US"/>
    </w:rPr>
  </w:style>
  <w:style w:type="paragraph" w:styleId="BodyTextIndent">
    <w:name w:val="Body Text Indent"/>
    <w:basedOn w:val="Normal"/>
    <w:link w:val="BodyTextIndentChar"/>
    <w:uiPriority w:val="99"/>
    <w:semiHidden/>
    <w:unhideWhenUsed/>
    <w:rsid w:val="00717782"/>
    <w:pPr>
      <w:spacing w:after="120"/>
      <w:ind w:left="283"/>
    </w:pPr>
    <w:rPr>
      <w:rFonts w:ascii="Calibri" w:eastAsia="Calibri" w:hAnsi="Calibri" w:cs="Arial"/>
      <w:lang w:eastAsia="en-US"/>
    </w:rPr>
  </w:style>
  <w:style w:type="character" w:customStyle="1" w:styleId="BodyTextIndentChar">
    <w:name w:val="Body Text Indent Char"/>
    <w:basedOn w:val="DefaultParagraphFont"/>
    <w:link w:val="BodyTextIndent"/>
    <w:uiPriority w:val="99"/>
    <w:semiHidden/>
    <w:rsid w:val="00717782"/>
    <w:rPr>
      <w:rFonts w:ascii="Calibri" w:eastAsia="Calibri" w:hAnsi="Calibri" w:cs="Arial"/>
    </w:rPr>
  </w:style>
  <w:style w:type="paragraph" w:styleId="BodyTextFirstIndent2">
    <w:name w:val="Body Text First Indent 2"/>
    <w:basedOn w:val="BodyTextIndent"/>
    <w:link w:val="BodyTextFirstIndent2Char"/>
    <w:uiPriority w:val="99"/>
    <w:unhideWhenUsed/>
    <w:rsid w:val="00717782"/>
    <w:pPr>
      <w:spacing w:after="200"/>
      <w:ind w:left="360" w:firstLine="360"/>
    </w:pPr>
  </w:style>
  <w:style w:type="character" w:customStyle="1" w:styleId="BodyTextFirstIndent2Char">
    <w:name w:val="Body Text First Indent 2 Char"/>
    <w:basedOn w:val="BodyTextIndentChar"/>
    <w:link w:val="BodyTextFirstIndent2"/>
    <w:uiPriority w:val="99"/>
    <w:rsid w:val="00717782"/>
    <w:rPr>
      <w:rFonts w:ascii="Calibri" w:eastAsia="Calibri" w:hAnsi="Calibri" w:cs="Arial"/>
    </w:rPr>
  </w:style>
  <w:style w:type="paragraph" w:styleId="CommentText">
    <w:name w:val="annotation text"/>
    <w:basedOn w:val="Normal"/>
    <w:link w:val="CommentTextChar"/>
    <w:uiPriority w:val="99"/>
    <w:semiHidden/>
    <w:unhideWhenUsed/>
    <w:rsid w:val="00717782"/>
    <w:pPr>
      <w:spacing w:line="240" w:lineRule="auto"/>
    </w:pPr>
    <w:rPr>
      <w:rFonts w:ascii="Calibri" w:eastAsia="Calibri" w:hAnsi="Calibri" w:cs="Arial"/>
      <w:sz w:val="20"/>
      <w:szCs w:val="20"/>
      <w:lang w:eastAsia="en-US"/>
    </w:rPr>
  </w:style>
  <w:style w:type="character" w:customStyle="1" w:styleId="CommentTextChar">
    <w:name w:val="Comment Text Char"/>
    <w:basedOn w:val="DefaultParagraphFont"/>
    <w:link w:val="CommentText"/>
    <w:uiPriority w:val="99"/>
    <w:semiHidden/>
    <w:rsid w:val="00717782"/>
    <w:rPr>
      <w:rFonts w:ascii="Calibri" w:eastAsia="Calibri" w:hAnsi="Calibri" w:cs="Arial"/>
      <w:sz w:val="20"/>
      <w:szCs w:val="20"/>
    </w:rPr>
  </w:style>
  <w:style w:type="character" w:styleId="CommentReference">
    <w:name w:val="annotation reference"/>
    <w:basedOn w:val="DefaultParagraphFont"/>
    <w:uiPriority w:val="99"/>
    <w:semiHidden/>
    <w:unhideWhenUsed/>
    <w:rsid w:val="00717782"/>
    <w:rPr>
      <w:sz w:val="18"/>
      <w:szCs w:val="18"/>
    </w:rPr>
  </w:style>
  <w:style w:type="numbering" w:customStyle="1" w:styleId="NoList1">
    <w:name w:val="No List1"/>
    <w:next w:val="NoList"/>
    <w:uiPriority w:val="99"/>
    <w:semiHidden/>
    <w:unhideWhenUsed/>
    <w:rsid w:val="00717782"/>
  </w:style>
  <w:style w:type="paragraph" w:customStyle="1" w:styleId="Caption1">
    <w:name w:val="Caption1"/>
    <w:basedOn w:val="Normal"/>
    <w:next w:val="Normal"/>
    <w:uiPriority w:val="35"/>
    <w:unhideWhenUsed/>
    <w:qFormat/>
    <w:rsid w:val="00717782"/>
    <w:pPr>
      <w:spacing w:line="240" w:lineRule="auto"/>
    </w:pPr>
    <w:rPr>
      <w:rFonts w:ascii="Calibri" w:eastAsia="Calibri" w:hAnsi="Calibri" w:cs="Arial"/>
      <w:b/>
      <w:bCs/>
      <w:color w:val="4F81BD"/>
      <w:sz w:val="18"/>
      <w:szCs w:val="18"/>
      <w:lang w:eastAsia="en-US"/>
    </w:rPr>
  </w:style>
  <w:style w:type="paragraph" w:customStyle="1" w:styleId="Title1">
    <w:name w:val="Title1"/>
    <w:basedOn w:val="Normal"/>
    <w:next w:val="Normal"/>
    <w:uiPriority w:val="10"/>
    <w:qFormat/>
    <w:rsid w:val="00717782"/>
    <w:pPr>
      <w:pBdr>
        <w:bottom w:val="single" w:sz="8" w:space="4" w:color="4F81BD"/>
      </w:pBdr>
      <w:spacing w:after="300" w:line="240" w:lineRule="auto"/>
      <w:contextualSpacing/>
    </w:pPr>
    <w:rPr>
      <w:rFonts w:ascii="Calibri" w:eastAsia="Times New Roman" w:hAnsi="Calibri" w:cs="Times New Roman"/>
      <w:color w:val="17365D"/>
      <w:spacing w:val="5"/>
      <w:kern w:val="28"/>
      <w:sz w:val="52"/>
      <w:szCs w:val="52"/>
      <w:lang w:eastAsia="en-US"/>
    </w:rPr>
  </w:style>
  <w:style w:type="character" w:customStyle="1" w:styleId="TitleChar1">
    <w:name w:val="Title Char1"/>
    <w:basedOn w:val="DefaultParagraphFont"/>
    <w:uiPriority w:val="10"/>
    <w:rsid w:val="00717782"/>
    <w:rPr>
      <w:rFonts w:asciiTheme="majorHAnsi" w:eastAsiaTheme="majorEastAsia" w:hAnsiTheme="majorHAnsi" w:cstheme="majorBidi"/>
      <w:color w:val="323E4F" w:themeColor="text2" w:themeShade="BF"/>
      <w:spacing w:val="5"/>
      <w:kern w:val="28"/>
      <w:sz w:val="52"/>
      <w:szCs w:val="52"/>
    </w:rPr>
  </w:style>
  <w:style w:type="paragraph" w:styleId="TOC3">
    <w:name w:val="toc 3"/>
    <w:basedOn w:val="Normal"/>
    <w:next w:val="Normal"/>
    <w:autoRedefine/>
    <w:uiPriority w:val="39"/>
    <w:unhideWhenUsed/>
    <w:rsid w:val="00717782"/>
    <w:pPr>
      <w:spacing w:after="100"/>
      <w:ind w:left="440"/>
    </w:pPr>
  </w:style>
  <w:style w:type="paragraph" w:styleId="TOC4">
    <w:name w:val="toc 4"/>
    <w:basedOn w:val="Normal"/>
    <w:next w:val="Normal"/>
    <w:autoRedefine/>
    <w:uiPriority w:val="39"/>
    <w:unhideWhenUsed/>
    <w:rsid w:val="00717782"/>
    <w:pPr>
      <w:spacing w:after="100"/>
      <w:ind w:left="660"/>
    </w:pPr>
  </w:style>
  <w:style w:type="paragraph" w:styleId="TOC5">
    <w:name w:val="toc 5"/>
    <w:basedOn w:val="Normal"/>
    <w:next w:val="Normal"/>
    <w:autoRedefine/>
    <w:uiPriority w:val="39"/>
    <w:unhideWhenUsed/>
    <w:rsid w:val="00717782"/>
    <w:pPr>
      <w:spacing w:after="100"/>
      <w:ind w:left="880"/>
    </w:pPr>
  </w:style>
  <w:style w:type="paragraph" w:styleId="TOC6">
    <w:name w:val="toc 6"/>
    <w:basedOn w:val="Normal"/>
    <w:next w:val="Normal"/>
    <w:autoRedefine/>
    <w:uiPriority w:val="39"/>
    <w:unhideWhenUsed/>
    <w:rsid w:val="00717782"/>
    <w:pPr>
      <w:spacing w:after="100"/>
      <w:ind w:left="1100"/>
    </w:pPr>
  </w:style>
  <w:style w:type="paragraph" w:styleId="TOC7">
    <w:name w:val="toc 7"/>
    <w:basedOn w:val="Normal"/>
    <w:next w:val="Normal"/>
    <w:autoRedefine/>
    <w:uiPriority w:val="39"/>
    <w:unhideWhenUsed/>
    <w:rsid w:val="00717782"/>
    <w:pPr>
      <w:spacing w:after="100"/>
      <w:ind w:left="1320"/>
    </w:pPr>
  </w:style>
  <w:style w:type="paragraph" w:styleId="TOC8">
    <w:name w:val="toc 8"/>
    <w:basedOn w:val="Normal"/>
    <w:next w:val="Normal"/>
    <w:autoRedefine/>
    <w:uiPriority w:val="39"/>
    <w:unhideWhenUsed/>
    <w:rsid w:val="00717782"/>
    <w:pPr>
      <w:spacing w:after="100"/>
      <w:ind w:left="1540"/>
    </w:pPr>
  </w:style>
  <w:style w:type="paragraph" w:styleId="TOC9">
    <w:name w:val="toc 9"/>
    <w:basedOn w:val="Normal"/>
    <w:next w:val="Normal"/>
    <w:autoRedefine/>
    <w:uiPriority w:val="39"/>
    <w:unhideWhenUsed/>
    <w:rsid w:val="00717782"/>
    <w:pPr>
      <w:spacing w:after="100"/>
      <w:ind w:left="1760"/>
    </w:pPr>
  </w:style>
  <w:style w:type="character" w:customStyle="1" w:styleId="fontstyle01">
    <w:name w:val="fontstyle01"/>
    <w:rsid w:val="00717782"/>
    <w:rPr>
      <w:rFonts w:ascii="BookAntiqua" w:hAnsi="BookAntiqua" w:hint="default"/>
      <w:b w:val="0"/>
      <w:bCs w:val="0"/>
      <w:i w:val="0"/>
      <w:iCs w:val="0"/>
      <w:color w:val="000000"/>
      <w:sz w:val="24"/>
      <w:szCs w:val="24"/>
    </w:rPr>
  </w:style>
  <w:style w:type="paragraph" w:styleId="PlainText">
    <w:name w:val="Plain Text"/>
    <w:basedOn w:val="Normal"/>
    <w:link w:val="PlainTextChar"/>
    <w:unhideWhenUsed/>
    <w:rsid w:val="00717782"/>
    <w:pPr>
      <w:spacing w:after="0" w:line="240" w:lineRule="auto"/>
    </w:pPr>
    <w:rPr>
      <w:rFonts w:ascii="Calibri" w:eastAsiaTheme="minorHAnsi" w:hAnsi="Calibri"/>
      <w:szCs w:val="21"/>
      <w:lang w:val="en-GB" w:eastAsia="en-US"/>
    </w:rPr>
  </w:style>
  <w:style w:type="character" w:customStyle="1" w:styleId="PlainTextChar">
    <w:name w:val="Plain Text Char"/>
    <w:basedOn w:val="DefaultParagraphFont"/>
    <w:link w:val="PlainText"/>
    <w:rsid w:val="00717782"/>
    <w:rPr>
      <w:rFonts w:ascii="Calibri" w:hAnsi="Calibri"/>
      <w:szCs w:val="21"/>
      <w:lang w:val="en-GB"/>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0"/>
    <w:rsid w:val="00717782"/>
    <w:rPr>
      <w:b/>
      <w:bCs/>
      <w:sz w:val="28"/>
      <w:szCs w:val="28"/>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717782"/>
    <w:pPr>
      <w:widowControl w:val="0"/>
      <w:shd w:val="clear" w:color="auto" w:fill="FFFFFF"/>
      <w:spacing w:before="220" w:after="220" w:line="310" w:lineRule="exact"/>
      <w:jc w:val="both"/>
    </w:pPr>
    <w:rPr>
      <w:rFonts w:eastAsiaTheme="minorHAnsi"/>
      <w:b/>
      <w:bCs/>
      <w:sz w:val="28"/>
      <w:szCs w:val="28"/>
      <w:lang w:eastAsia="en-US"/>
    </w:rPr>
  </w:style>
  <w:style w:type="character" w:customStyle="1" w:styleId="EmailStyle241">
    <w:name w:val="EmailStyle241"/>
    <w:semiHidden/>
    <w:rsid w:val="00717782"/>
    <w:rPr>
      <w:rFonts w:ascii="Arial" w:hAnsi="Arial" w:cs="Arial"/>
      <w:color w:val="auto"/>
      <w:sz w:val="20"/>
      <w:szCs w:val="20"/>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0"/>
    <w:rsid w:val="0071778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3">
    <w:name w:val="MSG_EN_FONT_STYLE_NAME_TEMPLATE_ROLE_NUMBER MSG_EN_FONT_STYLE_NAME_BY_ROLE_TEXT 3_"/>
    <w:basedOn w:val="DefaultParagraphFont"/>
    <w:rsid w:val="00717782"/>
    <w:rPr>
      <w:b w:val="0"/>
      <w:bCs w:val="0"/>
      <w:i w:val="0"/>
      <w:iCs w:val="0"/>
      <w:smallCaps w:val="0"/>
      <w:strike w:val="0"/>
      <w:u w:val="none"/>
    </w:rPr>
  </w:style>
  <w:style w:type="character" w:customStyle="1" w:styleId="MSGENFONTSTYLENAMETEMPLATEROLENUMBERMSGENFONTSTYLENAMEBYROLETEXT30">
    <w:name w:val="MSG_EN_FONT_STYLE_NAME_TEMPLATE_ROLE_NUMBER MSG_EN_FONT_STYLE_NAME_BY_ROLE_TEXT 3"/>
    <w:basedOn w:val="MSGENFONTSTYLENAMETEMPLATEROLENUMBERMSGENFONTSTYLENAMEBYROLETEXT3"/>
    <w:rsid w:val="00717782"/>
    <w:rPr>
      <w:rFonts w:ascii="Times New Roman" w:eastAsia="Times New Roman" w:hAnsi="Times New Roman" w:cs="Times New Roman"/>
      <w:b w:val="0"/>
      <w:bCs w:val="0"/>
      <w:i w:val="0"/>
      <w:iCs w:val="0"/>
      <w:smallCaps w:val="0"/>
      <w:strike w:val="0"/>
      <w:color w:val="313131"/>
      <w:spacing w:val="0"/>
      <w:w w:val="100"/>
      <w:position w:val="0"/>
      <w:sz w:val="24"/>
      <w:szCs w:val="24"/>
      <w:u w:val="none"/>
      <w:lang w:val="en-US" w:eastAsia="en-US" w:bidi="en-US"/>
    </w:rPr>
  </w:style>
  <w:style w:type="character" w:customStyle="1" w:styleId="MSGENFONTSTYLENAMETEMPLATEROLENUMBERMSGENFONTSTYLENAMEBYROLETEXT2MSGENFONTSTYLEMODIFERSIZE12">
    <w:name w:val="MSG_EN_FONT_STYLE_NAME_TEMPLATE_ROLE_NUMBER MSG_EN_FONT_STYLE_NAME_BY_ROLE_TEXT 2 + MSG_EN_FONT_STYLE_MODIFER_SIZE 12"/>
    <w:aliases w:val="MSG_EN_FONT_STYLE_MODIFER_NOT_BOLD,MSG_EN_FONT_STYLE_MODIFER_NOT_ITALIC"/>
    <w:basedOn w:val="MSGENFONTSTYLENAMETEMPLATEROLENUMBERMSGENFONTSTYLENAMEBYROLETEXT20"/>
    <w:rsid w:val="00717782"/>
    <w:rPr>
      <w:rFonts w:ascii="Times New Roman" w:eastAsia="Times New Roman" w:hAnsi="Times New Roman" w:cs="Times New Roman"/>
      <w:b/>
      <w:bCs/>
      <w:i/>
      <w:iCs/>
      <w:smallCaps w:val="0"/>
      <w:strike w:val="0"/>
      <w:color w:val="313131"/>
      <w:spacing w:val="0"/>
      <w:w w:val="100"/>
      <w:position w:val="0"/>
      <w:sz w:val="24"/>
      <w:szCs w:val="24"/>
      <w:u w:val="none"/>
      <w:lang w:val="en-US" w:eastAsia="en-US" w:bidi="en-US"/>
    </w:rPr>
  </w:style>
  <w:style w:type="character" w:customStyle="1" w:styleId="MSGENFONTSTYLENAMETEMPLATEROLENUMBERMSGENFONTSTYLENAMEBYROLETEXT15">
    <w:name w:val="MSG_EN_FONT_STYLE_NAME_TEMPLATE_ROLE_NUMBER MSG_EN_FONT_STYLE_NAME_BY_ROLE_TEXT 15"/>
    <w:basedOn w:val="DefaultParagraphFont"/>
    <w:rsid w:val="00717782"/>
    <w:rPr>
      <w:rFonts w:ascii="Arial" w:eastAsia="Arial" w:hAnsi="Arial" w:cs="Arial" w:hint="default"/>
      <w:b w:val="0"/>
      <w:bCs w:val="0"/>
      <w:i w:val="0"/>
      <w:iCs w:val="0"/>
      <w:smallCaps w:val="0"/>
      <w:color w:val="000000"/>
      <w:spacing w:val="0"/>
      <w:w w:val="100"/>
      <w:position w:val="0"/>
      <w:sz w:val="28"/>
      <w:szCs w:val="28"/>
      <w:u w:val="single"/>
      <w:lang w:val="en-US" w:eastAsia="en-US" w:bidi="en-US"/>
    </w:rPr>
  </w:style>
  <w:style w:type="character" w:customStyle="1" w:styleId="MSGENFONTSTYLENAMETEMPLATEROLENUMBERMSGENFONTSTYLENAMEBYROLETEXT2MSGENFONTSTYLEMODIFERSIZE14">
    <w:name w:val="MSG_EN_FONT_STYLE_NAME_TEMPLATE_ROLE_NUMBER MSG_EN_FONT_STYLE_NAME_BY_ROLE_TEXT 2 + MSG_EN_FONT_STYLE_MODIFER_SIZE 14"/>
    <w:basedOn w:val="MSGENFONTSTYLENAMETEMPLATEROLENUMBERMSGENFONTSTYLENAMEBYROLETEXT20"/>
    <w:rsid w:val="00717782"/>
    <w:rPr>
      <w:rFonts w:ascii="Arial" w:eastAsia="Arial" w:hAnsi="Arial" w:cs="Arial"/>
      <w:b w:val="0"/>
      <w:bCs w:val="0"/>
      <w:i w:val="0"/>
      <w:iCs w:val="0"/>
      <w:smallCaps w:val="0"/>
      <w:strike w:val="0"/>
      <w:color w:val="000000"/>
      <w:spacing w:val="0"/>
      <w:w w:val="100"/>
      <w:position w:val="0"/>
      <w:sz w:val="28"/>
      <w:szCs w:val="28"/>
      <w:u w:val="none"/>
      <w:shd w:val="clear" w:color="auto" w:fill="FFFFFF"/>
      <w:lang w:val="en-US" w:eastAsia="en-US" w:bidi="en-US"/>
    </w:rPr>
  </w:style>
  <w:style w:type="character" w:customStyle="1" w:styleId="MSGENFONTSTYLENAMETEMPLATEROLELEVELNUMBERMSGENFONTSTYLENAMEBYROLEHEADING13">
    <w:name w:val="MSG_EN_FONT_STYLE_NAME_TEMPLATE_ROLE_LEVEL_NUMBER MSG_EN_FONT_STYLE_NAME_BY_ROLE_HEADING 1 3"/>
    <w:basedOn w:val="DefaultParagraphFont"/>
    <w:rsid w:val="00717782"/>
    <w:rPr>
      <w:rFonts w:ascii="Arial" w:eastAsia="Arial" w:hAnsi="Arial" w:cs="Arial" w:hint="default"/>
      <w:b w:val="0"/>
      <w:bCs w:val="0"/>
      <w:i w:val="0"/>
      <w:iCs w:val="0"/>
      <w:smallCaps w:val="0"/>
      <w:color w:val="000000"/>
      <w:spacing w:val="0"/>
      <w:w w:val="100"/>
      <w:position w:val="0"/>
      <w:sz w:val="28"/>
      <w:szCs w:val="28"/>
      <w:u w:val="single"/>
      <w:lang w:val="en-US" w:eastAsia="en-US" w:bidi="en-US"/>
    </w:rPr>
  </w:style>
  <w:style w:type="character" w:customStyle="1" w:styleId="UnresolvedMention1">
    <w:name w:val="Unresolved Mention1"/>
    <w:basedOn w:val="DefaultParagraphFont"/>
    <w:uiPriority w:val="99"/>
    <w:semiHidden/>
    <w:unhideWhenUsed/>
    <w:rsid w:val="00717782"/>
    <w:rPr>
      <w:color w:val="605E5C"/>
      <w:shd w:val="clear" w:color="auto" w:fill="E1DFDD"/>
    </w:rPr>
  </w:style>
  <w:style w:type="character" w:customStyle="1" w:styleId="y2iqfc">
    <w:name w:val="y2iqfc"/>
    <w:basedOn w:val="DefaultParagraphFont"/>
    <w:rsid w:val="00717782"/>
  </w:style>
  <w:style w:type="paragraph" w:customStyle="1" w:styleId="Standard">
    <w:name w:val="Standard"/>
    <w:rsid w:val="00717782"/>
    <w:pPr>
      <w:suppressAutoHyphens/>
      <w:autoSpaceDN w:val="0"/>
      <w:spacing w:after="0" w:line="240" w:lineRule="auto"/>
    </w:pPr>
    <w:rPr>
      <w:rFonts w:ascii="Times New Roman" w:eastAsia="Times New Roman" w:hAnsi="Times New Roman" w:cs="Times New Roman"/>
      <w:kern w:val="3"/>
      <w:sz w:val="24"/>
      <w:szCs w:val="24"/>
      <w:lang w:val="en-GB" w:eastAsia="zh-CN"/>
    </w:rPr>
  </w:style>
  <w:style w:type="table" w:styleId="LightShading-Accent6">
    <w:name w:val="Light Shading Accent 6"/>
    <w:basedOn w:val="TableNormal"/>
    <w:uiPriority w:val="60"/>
    <w:rsid w:val="00717782"/>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Revision">
    <w:name w:val="Revision"/>
    <w:hidden/>
    <w:uiPriority w:val="99"/>
    <w:semiHidden/>
    <w:rsid w:val="00717782"/>
    <w:pPr>
      <w:spacing w:after="0" w:line="240" w:lineRule="auto"/>
    </w:pPr>
    <w:rPr>
      <w:rFonts w:eastAsiaTheme="minorEastAsia"/>
      <w:lang w:eastAsia="zh-CN"/>
    </w:rPr>
  </w:style>
  <w:style w:type="paragraph" w:styleId="CommentSubject">
    <w:name w:val="annotation subject"/>
    <w:basedOn w:val="CommentText"/>
    <w:next w:val="CommentText"/>
    <w:link w:val="CommentSubjectChar"/>
    <w:uiPriority w:val="99"/>
    <w:semiHidden/>
    <w:unhideWhenUsed/>
    <w:rsid w:val="00717782"/>
    <w:rPr>
      <w:rFonts w:asciiTheme="minorHAnsi" w:eastAsiaTheme="minorEastAsia" w:hAnsiTheme="minorHAnsi" w:cstheme="minorBidi"/>
      <w:b/>
      <w:bCs/>
      <w:lang w:eastAsia="zh-CN"/>
    </w:rPr>
  </w:style>
  <w:style w:type="character" w:customStyle="1" w:styleId="CommentSubjectChar">
    <w:name w:val="Comment Subject Char"/>
    <w:basedOn w:val="CommentTextChar"/>
    <w:link w:val="CommentSubject"/>
    <w:uiPriority w:val="99"/>
    <w:semiHidden/>
    <w:rsid w:val="00717782"/>
    <w:rPr>
      <w:rFonts w:ascii="Calibri" w:eastAsiaTheme="minorEastAsia" w:hAnsi="Calibri" w:cs="Arial"/>
      <w:b/>
      <w:bCs/>
      <w:sz w:val="20"/>
      <w:szCs w:val="20"/>
      <w:lang w:eastAsia="zh-CN"/>
    </w:rPr>
  </w:style>
  <w:style w:type="paragraph" w:styleId="EndnoteText">
    <w:name w:val="endnote text"/>
    <w:basedOn w:val="Normal"/>
    <w:link w:val="EndnoteTextChar"/>
    <w:uiPriority w:val="99"/>
    <w:semiHidden/>
    <w:unhideWhenUsed/>
    <w:rsid w:val="00717782"/>
    <w:pPr>
      <w:spacing w:after="0" w:line="240" w:lineRule="auto"/>
    </w:pPr>
    <w:rPr>
      <w:sz w:val="20"/>
      <w:szCs w:val="20"/>
      <w:lang w:eastAsia="en-US"/>
    </w:rPr>
  </w:style>
  <w:style w:type="character" w:customStyle="1" w:styleId="EndnoteTextChar">
    <w:name w:val="Endnote Text Char"/>
    <w:basedOn w:val="DefaultParagraphFont"/>
    <w:link w:val="EndnoteText"/>
    <w:uiPriority w:val="99"/>
    <w:semiHidden/>
    <w:rsid w:val="00717782"/>
    <w:rPr>
      <w:rFonts w:eastAsiaTheme="minorEastAsia"/>
      <w:sz w:val="20"/>
      <w:szCs w:val="20"/>
    </w:rPr>
  </w:style>
  <w:style w:type="character" w:styleId="EndnoteReference">
    <w:name w:val="endnote reference"/>
    <w:basedOn w:val="DefaultParagraphFont"/>
    <w:uiPriority w:val="99"/>
    <w:semiHidden/>
    <w:unhideWhenUsed/>
    <w:rsid w:val="00717782"/>
    <w:rPr>
      <w:vertAlign w:val="superscript"/>
    </w:rPr>
  </w:style>
</w:styles>
</file>

<file path=word/webSettings.xml><?xml version="1.0" encoding="utf-8"?>
<w:webSettings xmlns:r="http://schemas.openxmlformats.org/officeDocument/2006/relationships" xmlns:w="http://schemas.openxmlformats.org/wordprocessingml/2006/main">
  <w:divs>
    <w:div w:id="1329022487">
      <w:bodyDiv w:val="1"/>
      <w:marLeft w:val="0"/>
      <w:marRight w:val="0"/>
      <w:marTop w:val="0"/>
      <w:marBottom w:val="0"/>
      <w:divBdr>
        <w:top w:val="none" w:sz="0" w:space="0" w:color="auto"/>
        <w:left w:val="none" w:sz="0" w:space="0" w:color="auto"/>
        <w:bottom w:val="none" w:sz="0" w:space="0" w:color="auto"/>
        <w:right w:val="none" w:sz="0" w:space="0" w:color="auto"/>
      </w:divBdr>
    </w:div>
    <w:div w:id="140719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hyperlink" Target="https://en.wikipedia.org/wiki/Kyrgyzsta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www.eco.int/trade"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image" Target="media/image2.png"/><Relationship Id="rId19" Type="http://schemas.openxmlformats.org/officeDocument/2006/relationships/hyperlink" Target="http://www.eco.int/trade"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gsphub.eu/country-info" TargetMode="External"/><Relationship Id="rId2" Type="http://schemas.openxmlformats.org/officeDocument/2006/relationships/hyperlink" Target="https://unctad.org/publication/world-investment-report-2023" TargetMode="External"/><Relationship Id="rId1" Type="http://schemas.openxmlformats.org/officeDocument/2006/relationships/hyperlink" Target="https://data.worldbank.org/indicator/NY.GDP.MKTP.CD?locations=CN"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zahid\Desktop\API_NY.GDP.MKTP.KD.ZG_DS2_en_excel_v2_5871598.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zahid\Desktop\graphs%20and%20trade%20data\trade%20data%20eco\world%20trade%20and%20ECO%20Counries%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zahid\Desktop\graphs%20and%20trade%20data\graphs\Graph%20ECO%20EXPORTS%20WITH%20CONTRIES%20DETAIL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zahid\Desktop\graphs%20and%20trade%20data\intra.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zahid\Desktop\graphs%20and%20trade%20data\intra.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zahid\Desktop\graphs%20and%20trade%20data\ECOs%20share%20in%20world%20exports%20with%20country%20wise%20details.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a-IR"/>
  <c:chart>
    <c:view3D>
      <c:rAngAx val="1"/>
    </c:view3D>
    <c:plotArea>
      <c:layout>
        <c:manualLayout>
          <c:layoutTarget val="inner"/>
          <c:xMode val="edge"/>
          <c:yMode val="edge"/>
          <c:x val="0.11027897852062267"/>
          <c:y val="9.935362093061044E-2"/>
          <c:w val="0.82860655053113763"/>
          <c:h val="0.87317322345350157"/>
        </c:manualLayout>
      </c:layout>
      <c:bar3DChart>
        <c:barDir val="col"/>
        <c:grouping val="clustered"/>
        <c:ser>
          <c:idx val="0"/>
          <c:order val="0"/>
          <c:tx>
            <c:strRef>
              <c:f>Data!$B$4</c:f>
              <c:strCache>
                <c:ptCount val="1"/>
                <c:pt idx="0">
                  <c:v>2020</c:v>
                </c:pt>
              </c:strCache>
            </c:strRef>
          </c:tx>
          <c:cat>
            <c:strRef>
              <c:f>Data!$A$5:$A$14</c:f>
              <c:strCache>
                <c:ptCount val="10"/>
                <c:pt idx="0">
                  <c:v>Afghanistan</c:v>
                </c:pt>
                <c:pt idx="1">
                  <c:v>Azerbaijan</c:v>
                </c:pt>
                <c:pt idx="2">
                  <c:v>Iran, Islamic Rep.</c:v>
                </c:pt>
                <c:pt idx="3">
                  <c:v>Kazakhstan</c:v>
                </c:pt>
                <c:pt idx="4">
                  <c:v>Kyrgyz Republic</c:v>
                </c:pt>
                <c:pt idx="5">
                  <c:v>Pakistan</c:v>
                </c:pt>
                <c:pt idx="6">
                  <c:v>Tajikistan</c:v>
                </c:pt>
                <c:pt idx="7">
                  <c:v>Turkmenistan</c:v>
                </c:pt>
                <c:pt idx="8">
                  <c:v>Turkiye</c:v>
                </c:pt>
                <c:pt idx="9">
                  <c:v>Uzbekistan</c:v>
                </c:pt>
              </c:strCache>
            </c:strRef>
          </c:cat>
          <c:val>
            <c:numRef>
              <c:f>Data!$B$5:$B$14</c:f>
              <c:numCache>
                <c:formatCode>General</c:formatCode>
                <c:ptCount val="10"/>
                <c:pt idx="0">
                  <c:v>-2.2999999999999998</c:v>
                </c:pt>
                <c:pt idx="1">
                  <c:v>-4.3</c:v>
                </c:pt>
                <c:pt idx="2">
                  <c:v>3.3</c:v>
                </c:pt>
                <c:pt idx="3">
                  <c:v>-2.5000000002874612</c:v>
                </c:pt>
                <c:pt idx="4">
                  <c:v>-8.3000000000000007</c:v>
                </c:pt>
                <c:pt idx="5">
                  <c:v>-1.2</c:v>
                </c:pt>
                <c:pt idx="6">
                  <c:v>4.4000000000000794</c:v>
                </c:pt>
                <c:pt idx="7">
                  <c:v>-3.4000000000000057</c:v>
                </c:pt>
                <c:pt idx="8">
                  <c:v>1.9000000000000001</c:v>
                </c:pt>
                <c:pt idx="9">
                  <c:v>1.9000000000000001</c:v>
                </c:pt>
              </c:numCache>
            </c:numRef>
          </c:val>
          <c:extLst xmlns:c16r2="http://schemas.microsoft.com/office/drawing/2015/06/chart">
            <c:ext xmlns:c16="http://schemas.microsoft.com/office/drawing/2014/chart" uri="{C3380CC4-5D6E-409C-BE32-E72D297353CC}">
              <c16:uniqueId val="{00000000-AB34-4E9F-9AC9-57158438EA13}"/>
            </c:ext>
          </c:extLst>
        </c:ser>
        <c:ser>
          <c:idx val="1"/>
          <c:order val="1"/>
          <c:tx>
            <c:strRef>
              <c:f>Data!$C$4</c:f>
              <c:strCache>
                <c:ptCount val="1"/>
                <c:pt idx="0">
                  <c:v>2021</c:v>
                </c:pt>
              </c:strCache>
            </c:strRef>
          </c:tx>
          <c:cat>
            <c:strRef>
              <c:f>Data!$A$5:$A$14</c:f>
              <c:strCache>
                <c:ptCount val="10"/>
                <c:pt idx="0">
                  <c:v>Afghanistan</c:v>
                </c:pt>
                <c:pt idx="1">
                  <c:v>Azerbaijan</c:v>
                </c:pt>
                <c:pt idx="2">
                  <c:v>Iran, Islamic Rep.</c:v>
                </c:pt>
                <c:pt idx="3">
                  <c:v>Kazakhstan</c:v>
                </c:pt>
                <c:pt idx="4">
                  <c:v>Kyrgyz Republic</c:v>
                </c:pt>
                <c:pt idx="5">
                  <c:v>Pakistan</c:v>
                </c:pt>
                <c:pt idx="6">
                  <c:v>Tajikistan</c:v>
                </c:pt>
                <c:pt idx="7">
                  <c:v>Turkmenistan</c:v>
                </c:pt>
                <c:pt idx="8">
                  <c:v>Turkiye</c:v>
                </c:pt>
                <c:pt idx="9">
                  <c:v>Uzbekistan</c:v>
                </c:pt>
              </c:strCache>
            </c:strRef>
          </c:cat>
          <c:val>
            <c:numRef>
              <c:f>Data!$C$5:$C$14</c:f>
              <c:numCache>
                <c:formatCode>General</c:formatCode>
                <c:ptCount val="10"/>
                <c:pt idx="0">
                  <c:v>-20.6</c:v>
                </c:pt>
                <c:pt idx="1">
                  <c:v>5.6</c:v>
                </c:pt>
                <c:pt idx="2">
                  <c:v>4.7</c:v>
                </c:pt>
                <c:pt idx="3">
                  <c:v>4.3000000001588603</c:v>
                </c:pt>
                <c:pt idx="4">
                  <c:v>6.1</c:v>
                </c:pt>
                <c:pt idx="5">
                  <c:v>6.4</c:v>
                </c:pt>
                <c:pt idx="6">
                  <c:v>9.4000000000000021</c:v>
                </c:pt>
                <c:pt idx="7">
                  <c:v>0</c:v>
                </c:pt>
                <c:pt idx="8">
                  <c:v>11.3</c:v>
                </c:pt>
                <c:pt idx="9">
                  <c:v>7.4</c:v>
                </c:pt>
              </c:numCache>
            </c:numRef>
          </c:val>
          <c:extLst xmlns:c16r2="http://schemas.microsoft.com/office/drawing/2015/06/chart">
            <c:ext xmlns:c16="http://schemas.microsoft.com/office/drawing/2014/chart" uri="{C3380CC4-5D6E-409C-BE32-E72D297353CC}">
              <c16:uniqueId val="{00000001-AB34-4E9F-9AC9-57158438EA13}"/>
            </c:ext>
          </c:extLst>
        </c:ser>
        <c:ser>
          <c:idx val="2"/>
          <c:order val="2"/>
          <c:tx>
            <c:strRef>
              <c:f>Data!$D$4</c:f>
              <c:strCache>
                <c:ptCount val="1"/>
                <c:pt idx="0">
                  <c:v>2022</c:v>
                </c:pt>
              </c:strCache>
            </c:strRef>
          </c:tx>
          <c:dLbls>
            <c:dLbl>
              <c:idx val="0"/>
              <c:tx>
                <c:rich>
                  <a:bodyPr/>
                  <a:lstStyle/>
                  <a:p>
                    <a:r>
                      <a:rPr lang="en-US" sz="800"/>
                      <a:t>N.A</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B34-4E9F-9AC9-57158438EA13}"/>
                </c:ext>
              </c:extLst>
            </c:dLbl>
            <c:dLbl>
              <c:idx val="1"/>
              <c:layout>
                <c:manualLayout>
                  <c:x val="7.8585453585028192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B34-4E9F-9AC9-57158438EA13}"/>
                </c:ext>
              </c:extLst>
            </c:dLbl>
            <c:dLbl>
              <c:idx val="2"/>
              <c:layout>
                <c:manualLayout>
                  <c:x val="9.1683029182533047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B34-4E9F-9AC9-57158438EA13}"/>
                </c:ext>
              </c:extLst>
            </c:dLbl>
            <c:dLbl>
              <c:idx val="3"/>
              <c:layout>
                <c:manualLayout>
                  <c:x val="7.8585453585028192E-3"/>
                  <c:y val="-3.7205726123896194E-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B34-4E9F-9AC9-57158438EA13}"/>
                </c:ext>
              </c:extLst>
            </c:dLbl>
            <c:dLbl>
              <c:idx val="7"/>
              <c:tx>
                <c:rich>
                  <a:bodyPr/>
                  <a:lstStyle/>
                  <a:p>
                    <a:r>
                      <a:rPr lang="en-US" sz="800"/>
                      <a:t>N.A</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B34-4E9F-9AC9-57158438EA13}"/>
                </c:ext>
              </c:extLst>
            </c:dLbl>
            <c:dLbl>
              <c:idx val="8"/>
              <c:layout>
                <c:manualLayout>
                  <c:x val="1.178781803775438E-2"/>
                  <c:y val="-4.058853373921902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B34-4E9F-9AC9-57158438EA13}"/>
                </c:ext>
              </c:extLst>
            </c:dLbl>
            <c:dLbl>
              <c:idx val="9"/>
              <c:layout>
                <c:manualLayout>
                  <c:x val="9.1683029182533047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AB34-4E9F-9AC9-57158438EA13}"/>
                </c:ext>
              </c:extLst>
            </c:dLbl>
            <c:spPr>
              <a:noFill/>
              <a:ln>
                <a:noFill/>
              </a:ln>
              <a:effectLst/>
            </c:spPr>
            <c:txPr>
              <a:bodyPr/>
              <a:lstStyle/>
              <a:p>
                <a:pPr>
                  <a:defRPr sz="1200" b="1">
                    <a:solidFill>
                      <a:srgbClr val="7030A0"/>
                    </a:solidFill>
                  </a:defRPr>
                </a:pPr>
                <a:endParaRPr lang="fa-IR"/>
              </a:p>
            </c:txPr>
            <c:showVal val="1"/>
            <c:extLst xmlns:c16r2="http://schemas.microsoft.com/office/drawing/2015/06/chart">
              <c:ext xmlns:c15="http://schemas.microsoft.com/office/drawing/2012/chart" uri="{CE6537A1-D6FC-4f65-9D91-7224C49458BB}">
                <c15:showLeaderLines val="0"/>
              </c:ext>
            </c:extLst>
          </c:dLbls>
          <c:cat>
            <c:strRef>
              <c:f>Data!$A$5:$A$14</c:f>
              <c:strCache>
                <c:ptCount val="10"/>
                <c:pt idx="0">
                  <c:v>Afghanistan</c:v>
                </c:pt>
                <c:pt idx="1">
                  <c:v>Azerbaijan</c:v>
                </c:pt>
                <c:pt idx="2">
                  <c:v>Iran, Islamic Rep.</c:v>
                </c:pt>
                <c:pt idx="3">
                  <c:v>Kazakhstan</c:v>
                </c:pt>
                <c:pt idx="4">
                  <c:v>Kyrgyz Republic</c:v>
                </c:pt>
                <c:pt idx="5">
                  <c:v>Pakistan</c:v>
                </c:pt>
                <c:pt idx="6">
                  <c:v>Tajikistan</c:v>
                </c:pt>
                <c:pt idx="7">
                  <c:v>Turkmenistan</c:v>
                </c:pt>
                <c:pt idx="8">
                  <c:v>Turkiye</c:v>
                </c:pt>
                <c:pt idx="9">
                  <c:v>Uzbekistan</c:v>
                </c:pt>
              </c:strCache>
            </c:strRef>
          </c:cat>
          <c:val>
            <c:numRef>
              <c:f>Data!$D$5:$D$14</c:f>
              <c:numCache>
                <c:formatCode>General</c:formatCode>
                <c:ptCount val="10"/>
                <c:pt idx="0">
                  <c:v>0</c:v>
                </c:pt>
                <c:pt idx="1">
                  <c:v>4.5999999999999996</c:v>
                </c:pt>
                <c:pt idx="2">
                  <c:v>2.7</c:v>
                </c:pt>
                <c:pt idx="3">
                  <c:v>3.1999999996860709</c:v>
                </c:pt>
                <c:pt idx="4">
                  <c:v>7</c:v>
                </c:pt>
                <c:pt idx="5">
                  <c:v>6.1</c:v>
                </c:pt>
                <c:pt idx="6">
                  <c:v>7.9999999999999893</c:v>
                </c:pt>
                <c:pt idx="7">
                  <c:v>0</c:v>
                </c:pt>
                <c:pt idx="8">
                  <c:v>5.5</c:v>
                </c:pt>
                <c:pt idx="9">
                  <c:v>5.6</c:v>
                </c:pt>
              </c:numCache>
            </c:numRef>
          </c:val>
          <c:extLst xmlns:c16r2="http://schemas.microsoft.com/office/drawing/2015/06/chart">
            <c:ext xmlns:c16="http://schemas.microsoft.com/office/drawing/2014/chart" uri="{C3380CC4-5D6E-409C-BE32-E72D297353CC}">
              <c16:uniqueId val="{00000009-AB34-4E9F-9AC9-57158438EA13}"/>
            </c:ext>
          </c:extLst>
        </c:ser>
        <c:shape val="cylinder"/>
        <c:axId val="101467648"/>
        <c:axId val="101469184"/>
        <c:axId val="0"/>
      </c:bar3DChart>
      <c:catAx>
        <c:axId val="101467648"/>
        <c:scaling>
          <c:orientation val="minMax"/>
        </c:scaling>
        <c:axPos val="b"/>
        <c:numFmt formatCode="General" sourceLinked="0"/>
        <c:tickLblPos val="nextTo"/>
        <c:txPr>
          <a:bodyPr/>
          <a:lstStyle/>
          <a:p>
            <a:pPr>
              <a:defRPr sz="1200" b="1">
                <a:solidFill>
                  <a:schemeClr val="accent6">
                    <a:lumMod val="50000"/>
                  </a:schemeClr>
                </a:solidFill>
              </a:defRPr>
            </a:pPr>
            <a:endParaRPr lang="fa-IR"/>
          </a:p>
        </c:txPr>
        <c:crossAx val="101469184"/>
        <c:crosses val="autoZero"/>
        <c:auto val="1"/>
        <c:lblAlgn val="ctr"/>
        <c:lblOffset val="100"/>
      </c:catAx>
      <c:valAx>
        <c:axId val="101469184"/>
        <c:scaling>
          <c:orientation val="minMax"/>
        </c:scaling>
        <c:axPos val="l"/>
        <c:majorGridlines/>
        <c:numFmt formatCode="General" sourceLinked="1"/>
        <c:tickLblPos val="nextTo"/>
        <c:crossAx val="101467648"/>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a-IR"/>
  <c:style val="5"/>
  <c:chart>
    <c:title>
      <c:txPr>
        <a:bodyPr/>
        <a:lstStyle/>
        <a:p>
          <a:pPr>
            <a:defRPr sz="1400" b="1"/>
          </a:pPr>
          <a:endParaRPr lang="fa-IR"/>
        </a:p>
      </c:txPr>
    </c:title>
    <c:view3D>
      <c:rAngAx val="1"/>
    </c:view3D>
    <c:plotArea>
      <c:layout>
        <c:manualLayout>
          <c:layoutTarget val="inner"/>
          <c:xMode val="edge"/>
          <c:yMode val="edge"/>
          <c:x val="0.15388919397788894"/>
          <c:y val="0.22153316793499478"/>
          <c:w val="0.73487733037421765"/>
          <c:h val="0.5509064955230456"/>
        </c:manualLayout>
      </c:layout>
      <c:bar3DChart>
        <c:barDir val="col"/>
        <c:grouping val="clustered"/>
        <c:ser>
          <c:idx val="0"/>
          <c:order val="0"/>
          <c:tx>
            <c:strRef>
              <c:f>Sheet3!$E$16</c:f>
              <c:strCache>
                <c:ptCount val="1"/>
                <c:pt idx="0">
                  <c:v>World</c:v>
                </c:pt>
              </c:strCache>
            </c:strRef>
          </c:tx>
          <c:dLbls>
            <c:dLbl>
              <c:idx val="4"/>
              <c:tx>
                <c:rich>
                  <a:bodyPr/>
                  <a:lstStyle/>
                  <a:p>
                    <a:r>
                      <a:rPr lang="en-US">
                        <a:solidFill>
                          <a:srgbClr val="FF0000"/>
                        </a:solidFill>
                      </a:rPr>
                      <a:t>25371</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188-4AB6-A266-46C4F5E5471C}"/>
                </c:ext>
              </c:extLst>
            </c:dLbl>
            <c:spPr>
              <a:noFill/>
              <a:ln>
                <a:noFill/>
              </a:ln>
              <a:effectLst/>
            </c:spPr>
            <c:txPr>
              <a:bodyPr/>
              <a:lstStyle/>
              <a:p>
                <a:pPr>
                  <a:defRPr>
                    <a:solidFill>
                      <a:srgbClr val="FF0000"/>
                    </a:solidFill>
                  </a:defRPr>
                </a:pPr>
                <a:endParaRPr lang="fa-IR"/>
              </a:p>
            </c:txPr>
            <c:showVal val="1"/>
            <c:extLst xmlns:c16r2="http://schemas.microsoft.com/office/drawing/2015/06/chart">
              <c:ext xmlns:c15="http://schemas.microsoft.com/office/drawing/2012/chart" uri="{CE6537A1-D6FC-4f65-9D91-7224C49458BB}">
                <c15:showLeaderLines val="0"/>
              </c:ext>
            </c:extLst>
          </c:dLbls>
          <c:cat>
            <c:strRef>
              <c:f>Sheet3!$F$8:$J$15</c:f>
              <c:strCache>
                <c:ptCount val="5"/>
                <c:pt idx="0">
                  <c:v>Imported value in 2018</c:v>
                </c:pt>
                <c:pt idx="1">
                  <c:v>Imported value in 2019</c:v>
                </c:pt>
                <c:pt idx="2">
                  <c:v>Imported value in 2020</c:v>
                </c:pt>
                <c:pt idx="3">
                  <c:v>Imported value in 2021</c:v>
                </c:pt>
                <c:pt idx="4">
                  <c:v>Imported value in 2022</c:v>
                </c:pt>
              </c:strCache>
            </c:strRef>
          </c:cat>
          <c:val>
            <c:numRef>
              <c:f>Sheet3!$F$16:$J$16</c:f>
              <c:numCache>
                <c:formatCode>General</c:formatCode>
                <c:ptCount val="5"/>
                <c:pt idx="0">
                  <c:v>19665</c:v>
                </c:pt>
                <c:pt idx="1">
                  <c:v>19090</c:v>
                </c:pt>
                <c:pt idx="2">
                  <c:v>17707</c:v>
                </c:pt>
                <c:pt idx="3">
                  <c:v>22434</c:v>
                </c:pt>
                <c:pt idx="4">
                  <c:v>25050</c:v>
                </c:pt>
              </c:numCache>
            </c:numRef>
          </c:val>
          <c:extLst xmlns:c16r2="http://schemas.microsoft.com/office/drawing/2015/06/chart">
            <c:ext xmlns:c16="http://schemas.microsoft.com/office/drawing/2014/chart" uri="{C3380CC4-5D6E-409C-BE32-E72D297353CC}">
              <c16:uniqueId val="{00000001-5188-4AB6-A266-46C4F5E5471C}"/>
            </c:ext>
          </c:extLst>
        </c:ser>
        <c:shape val="cylinder"/>
        <c:axId val="101498240"/>
        <c:axId val="101500032"/>
        <c:axId val="0"/>
      </c:bar3DChart>
      <c:catAx>
        <c:axId val="101498240"/>
        <c:scaling>
          <c:orientation val="minMax"/>
        </c:scaling>
        <c:axPos val="b"/>
        <c:numFmt formatCode="General" sourceLinked="0"/>
        <c:majorTickMark val="none"/>
        <c:tickLblPos val="nextTo"/>
        <c:txPr>
          <a:bodyPr/>
          <a:lstStyle/>
          <a:p>
            <a:pPr>
              <a:defRPr sz="900">
                <a:solidFill>
                  <a:srgbClr val="0070C0"/>
                </a:solidFill>
              </a:defRPr>
            </a:pPr>
            <a:endParaRPr lang="fa-IR"/>
          </a:p>
        </c:txPr>
        <c:crossAx val="101500032"/>
        <c:crosses val="autoZero"/>
        <c:auto val="1"/>
        <c:lblAlgn val="ctr"/>
        <c:lblOffset val="100"/>
      </c:catAx>
      <c:valAx>
        <c:axId val="101500032"/>
        <c:scaling>
          <c:orientation val="minMax"/>
        </c:scaling>
        <c:axPos val="l"/>
        <c:majorGridlines/>
        <c:numFmt formatCode="General" sourceLinked="1"/>
        <c:majorTickMark val="none"/>
        <c:tickLblPos val="nextTo"/>
        <c:txPr>
          <a:bodyPr/>
          <a:lstStyle/>
          <a:p>
            <a:pPr>
              <a:defRPr sz="900"/>
            </a:pPr>
            <a:endParaRPr lang="fa-IR"/>
          </a:p>
        </c:txPr>
        <c:crossAx val="101498240"/>
        <c:crosses val="autoZero"/>
        <c:crossBetween val="between"/>
      </c:valAx>
    </c:plotArea>
    <c:legend>
      <c:legendPos val="r"/>
      <c:txPr>
        <a:bodyPr/>
        <a:lstStyle/>
        <a:p>
          <a:pPr>
            <a:defRPr sz="900"/>
          </a:pPr>
          <a:endParaRPr lang="fa-IR"/>
        </a:p>
      </c:txPr>
    </c:legend>
    <c:plotVisOnly val="1"/>
    <c:dispBlanksAs val="gap"/>
  </c:chart>
  <c:txPr>
    <a:bodyPr/>
    <a:lstStyle/>
    <a:p>
      <a:pPr>
        <a:defRPr>
          <a:latin typeface="Arial" pitchFamily="34" charset="0"/>
          <a:cs typeface="Arial" pitchFamily="34" charset="0"/>
        </a:defRPr>
      </a:pPr>
      <a:endParaRPr lang="fa-IR"/>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a-IR"/>
  <c:chart>
    <c:autoTitleDeleted val="1"/>
    <c:view3D>
      <c:rAngAx val="1"/>
    </c:view3D>
    <c:plotArea>
      <c:layout>
        <c:manualLayout>
          <c:layoutTarget val="inner"/>
          <c:xMode val="edge"/>
          <c:yMode val="edge"/>
          <c:x val="0.21246881916481294"/>
          <c:y val="5.6887791808784532E-2"/>
          <c:w val="0.77615809573361561"/>
          <c:h val="0.45803790195589938"/>
        </c:manualLayout>
      </c:layout>
      <c:bar3DChart>
        <c:barDir val="col"/>
        <c:grouping val="clustered"/>
        <c:ser>
          <c:idx val="1"/>
          <c:order val="0"/>
          <c:tx>
            <c:strRef>
              <c:f>'Trade_Map_-_List_of_exporters_f'!$B$11:$B$12</c:f>
              <c:strCache>
                <c:ptCount val="1"/>
                <c:pt idx="0">
                  <c:v>Select your indicators Value exported in 2022 (USD thousand)</c:v>
                </c:pt>
              </c:strCache>
            </c:strRef>
          </c:tx>
          <c:spPr>
            <a:solidFill>
              <a:schemeClr val="accent6">
                <a:lumMod val="75000"/>
              </a:schemeClr>
            </a:solidFill>
          </c:spPr>
          <c:dPt>
            <c:idx val="0"/>
            <c:spPr>
              <a:solidFill>
                <a:schemeClr val="tx2">
                  <a:lumMod val="40000"/>
                  <a:lumOff val="60000"/>
                </a:schemeClr>
              </a:solidFill>
            </c:spPr>
            <c:extLst xmlns:c16r2="http://schemas.microsoft.com/office/drawing/2015/06/chart">
              <c:ext xmlns:c16="http://schemas.microsoft.com/office/drawing/2014/chart" uri="{C3380CC4-5D6E-409C-BE32-E72D297353CC}">
                <c16:uniqueId val="{00000001-A557-406A-A42F-77A6D699E3EB}"/>
              </c:ext>
            </c:extLst>
          </c:dPt>
          <c:dLbls>
            <c:dLbl>
              <c:idx val="5"/>
              <c:spPr/>
              <c:txPr>
                <a:bodyPr/>
                <a:lstStyle/>
                <a:p>
                  <a:pPr>
                    <a:defRPr b="1">
                      <a:solidFill>
                        <a:schemeClr val="accent6">
                          <a:lumMod val="75000"/>
                        </a:schemeClr>
                      </a:solidFill>
                    </a:defRPr>
                  </a:pPr>
                  <a:endParaRPr lang="fa-IR"/>
                </a:p>
              </c:txPr>
            </c:dLbl>
            <c:dLbl>
              <c:idx val="7"/>
              <c:spPr/>
              <c:txPr>
                <a:bodyPr/>
                <a:lstStyle/>
                <a:p>
                  <a:pPr>
                    <a:defRPr>
                      <a:solidFill>
                        <a:schemeClr val="accent6">
                          <a:lumMod val="75000"/>
                        </a:schemeClr>
                      </a:solidFill>
                    </a:defRPr>
                  </a:pPr>
                  <a:endParaRPr lang="fa-IR"/>
                </a:p>
              </c:txPr>
            </c:dLbl>
            <c:dLbl>
              <c:idx val="10"/>
              <c:spPr/>
              <c:txPr>
                <a:bodyPr/>
                <a:lstStyle/>
                <a:p>
                  <a:pPr>
                    <a:defRPr>
                      <a:solidFill>
                        <a:schemeClr val="accent6">
                          <a:lumMod val="75000"/>
                        </a:schemeClr>
                      </a:solidFill>
                    </a:defRPr>
                  </a:pPr>
                  <a:endParaRPr lang="fa-IR"/>
                </a:p>
              </c:txPr>
            </c:dLbl>
            <c:spPr>
              <a:noFill/>
              <a:ln>
                <a:noFill/>
              </a:ln>
              <a:effectLst/>
            </c:spPr>
            <c:txPr>
              <a:bodyPr/>
              <a:lstStyle/>
              <a:p>
                <a:pPr>
                  <a:defRPr>
                    <a:solidFill>
                      <a:srgbClr val="00B050"/>
                    </a:solidFill>
                  </a:defRPr>
                </a:pPr>
                <a:endParaRPr lang="fa-IR"/>
              </a:p>
            </c:txPr>
            <c:showVal val="1"/>
            <c:extLst xmlns:c16r2="http://schemas.microsoft.com/office/drawing/2015/06/chart">
              <c:ext xmlns:c15="http://schemas.microsoft.com/office/drawing/2012/chart" uri="{CE6537A1-D6FC-4f65-9D91-7224C49458BB}">
                <c15:showLeaderLines val="0"/>
              </c:ext>
            </c:extLst>
          </c:dLbls>
          <c:cat>
            <c:strRef>
              <c:f>'Trade_Map_-_List_of_exporters_f'!$A$13:$A$23</c:f>
              <c:strCache>
                <c:ptCount val="11"/>
                <c:pt idx="0">
                  <c:v>Economic Cooperation Organization Aggregation</c:v>
                </c:pt>
                <c:pt idx="1">
                  <c:v>Türkiye</c:v>
                </c:pt>
                <c:pt idx="2">
                  <c:v>Kazakhstan</c:v>
                </c:pt>
                <c:pt idx="3">
                  <c:v>Azerbaijan</c:v>
                </c:pt>
                <c:pt idx="4">
                  <c:v>Pakistan</c:v>
                </c:pt>
                <c:pt idx="5">
                  <c:v>Iran, Islamic Republic of</c:v>
                </c:pt>
                <c:pt idx="6">
                  <c:v>Uzbekistan</c:v>
                </c:pt>
                <c:pt idx="7">
                  <c:v>Turkmenistan</c:v>
                </c:pt>
                <c:pt idx="8">
                  <c:v>Tajikistan</c:v>
                </c:pt>
                <c:pt idx="9">
                  <c:v>Kyrgyzstan</c:v>
                </c:pt>
                <c:pt idx="10">
                  <c:v>Afghanistan</c:v>
                </c:pt>
              </c:strCache>
            </c:strRef>
          </c:cat>
          <c:val>
            <c:numRef>
              <c:f>'Trade_Map_-_List_of_exporters_f'!$B$13:$B$23</c:f>
              <c:numCache>
                <c:formatCode>General</c:formatCode>
                <c:ptCount val="11"/>
                <c:pt idx="0">
                  <c:v>459</c:v>
                </c:pt>
                <c:pt idx="1">
                  <c:v>254</c:v>
                </c:pt>
                <c:pt idx="2">
                  <c:v>84.3</c:v>
                </c:pt>
                <c:pt idx="3">
                  <c:v>38</c:v>
                </c:pt>
                <c:pt idx="4">
                  <c:v>31</c:v>
                </c:pt>
                <c:pt idx="5">
                  <c:v>15.5</c:v>
                </c:pt>
                <c:pt idx="6">
                  <c:v>15.2</c:v>
                </c:pt>
                <c:pt idx="7">
                  <c:v>14.2</c:v>
                </c:pt>
                <c:pt idx="8">
                  <c:v>2.2999999999999998</c:v>
                </c:pt>
                <c:pt idx="9">
                  <c:v>2.1</c:v>
                </c:pt>
                <c:pt idx="10">
                  <c:v>1.5</c:v>
                </c:pt>
              </c:numCache>
            </c:numRef>
          </c:val>
          <c:extLst xmlns:c16r2="http://schemas.microsoft.com/office/drawing/2015/06/chart">
            <c:ext xmlns:c16="http://schemas.microsoft.com/office/drawing/2014/chart" uri="{C3380CC4-5D6E-409C-BE32-E72D297353CC}">
              <c16:uniqueId val="{00000005-A557-406A-A42F-77A6D699E3EB}"/>
            </c:ext>
          </c:extLst>
        </c:ser>
        <c:shape val="cylinder"/>
        <c:axId val="52469760"/>
        <c:axId val="52471296"/>
        <c:axId val="0"/>
      </c:bar3DChart>
      <c:catAx>
        <c:axId val="52469760"/>
        <c:scaling>
          <c:orientation val="minMax"/>
        </c:scaling>
        <c:axPos val="b"/>
        <c:numFmt formatCode="General" sourceLinked="0"/>
        <c:tickLblPos val="nextTo"/>
        <c:txPr>
          <a:bodyPr/>
          <a:lstStyle/>
          <a:p>
            <a:pPr>
              <a:defRPr sz="1200">
                <a:solidFill>
                  <a:srgbClr val="7030A0"/>
                </a:solidFill>
              </a:defRPr>
            </a:pPr>
            <a:endParaRPr lang="fa-IR"/>
          </a:p>
        </c:txPr>
        <c:crossAx val="52471296"/>
        <c:crosses val="autoZero"/>
        <c:auto val="1"/>
        <c:lblAlgn val="ctr"/>
        <c:lblOffset val="100"/>
      </c:catAx>
      <c:valAx>
        <c:axId val="52471296"/>
        <c:scaling>
          <c:orientation val="minMax"/>
        </c:scaling>
        <c:axPos val="l"/>
        <c:majorGridlines/>
        <c:numFmt formatCode="General" sourceLinked="1"/>
        <c:tickLblPos val="nextTo"/>
        <c:crossAx val="52469760"/>
        <c:crosses val="autoZero"/>
        <c:crossBetween val="between"/>
      </c:valAx>
    </c:plotArea>
    <c:plotVisOnly val="1"/>
    <c:dispBlanksAs val="gap"/>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a-IR"/>
  <c:style val="10"/>
  <c:chart>
    <c:autoTitleDeleted val="1"/>
    <c:plotArea>
      <c:layout/>
      <c:pieChart>
        <c:varyColors val="1"/>
        <c:ser>
          <c:idx val="0"/>
          <c:order val="0"/>
          <c:tx>
            <c:strRef>
              <c:f>Sheet1!$H$13:$I$13</c:f>
              <c:strCache>
                <c:ptCount val="1"/>
                <c:pt idx="0">
                  <c:v>'TOTAL All products</c:v>
                </c:pt>
              </c:strCache>
            </c:strRef>
          </c:tx>
          <c:dLbls>
            <c:spPr>
              <a:noFill/>
              <a:ln>
                <a:noFill/>
              </a:ln>
              <a:effectLst/>
            </c:spPr>
            <c:txPr>
              <a:bodyPr/>
              <a:lstStyle/>
              <a:p>
                <a:pPr>
                  <a:defRPr b="1">
                    <a:solidFill>
                      <a:schemeClr val="bg1"/>
                    </a:solidFill>
                  </a:defRPr>
                </a:pPr>
                <a:endParaRPr lang="fa-IR"/>
              </a:p>
            </c:txPr>
            <c:showVal val="1"/>
            <c:showLeaderLines val="1"/>
            <c:extLst xmlns:c16r2="http://schemas.microsoft.com/office/drawing/2015/06/chart">
              <c:ext xmlns:c15="http://schemas.microsoft.com/office/drawing/2012/chart" uri="{CE6537A1-D6FC-4f65-9D91-7224C49458BB}"/>
            </c:extLst>
          </c:dLbls>
          <c:cat>
            <c:multiLvlStrRef>
              <c:f>Sheet1!$J$11:$L$12</c:f>
              <c:multiLvlStrCache>
                <c:ptCount val="3"/>
                <c:lvl>
                  <c:pt idx="0">
                    <c:v>Value in 2020</c:v>
                  </c:pt>
                  <c:pt idx="1">
                    <c:v>Value in 2021</c:v>
                  </c:pt>
                  <c:pt idx="2">
                    <c:v>Value in 2022</c:v>
                  </c:pt>
                </c:lvl>
                <c:lvl>
                  <c:pt idx="0">
                    <c:v>Economic Cooperation Organization 's exports to Economic Cooperation Organization</c:v>
                  </c:pt>
                </c:lvl>
              </c:multiLvlStrCache>
            </c:multiLvlStrRef>
          </c:cat>
          <c:val>
            <c:numRef>
              <c:f>Sheet1!$J$13:$L$13</c:f>
              <c:numCache>
                <c:formatCode>General</c:formatCode>
                <c:ptCount val="3"/>
                <c:pt idx="0">
                  <c:v>30411121</c:v>
                </c:pt>
                <c:pt idx="1">
                  <c:v>43439077</c:v>
                </c:pt>
                <c:pt idx="2">
                  <c:v>45957871</c:v>
                </c:pt>
              </c:numCache>
            </c:numRef>
          </c:val>
          <c:extLst xmlns:c16r2="http://schemas.microsoft.com/office/drawing/2015/06/chart">
            <c:ext xmlns:c16="http://schemas.microsoft.com/office/drawing/2014/chart" uri="{C3380CC4-5D6E-409C-BE32-E72D297353CC}">
              <c16:uniqueId val="{00000000-1DBE-4EB1-A9C9-01223A24CBBD}"/>
            </c:ext>
          </c:extLst>
        </c:ser>
        <c:firstSliceAng val="0"/>
      </c:pieChart>
    </c:plotArea>
    <c:legend>
      <c:legendPos val="r"/>
      <c:layout>
        <c:manualLayout>
          <c:xMode val="edge"/>
          <c:yMode val="edge"/>
          <c:x val="0.7219816492493476"/>
          <c:y val="0.12129423645464477"/>
          <c:w val="0.22671914254278092"/>
          <c:h val="0.75741152709071213"/>
        </c:manualLayout>
      </c:layout>
      <c:txPr>
        <a:bodyPr/>
        <a:lstStyle/>
        <a:p>
          <a:pPr>
            <a:defRPr sz="900"/>
          </a:pPr>
          <a:endParaRPr lang="fa-IR"/>
        </a:p>
      </c:txP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a-IR"/>
  <c:chart>
    <c:autoTitleDeleted val="1"/>
    <c:view3D>
      <c:rotX val="75"/>
      <c:perspective val="30"/>
    </c:view3D>
    <c:plotArea>
      <c:layout>
        <c:manualLayout>
          <c:layoutTarget val="inner"/>
          <c:xMode val="edge"/>
          <c:yMode val="edge"/>
          <c:x val="3.3753176040236095E-2"/>
          <c:y val="0.11556559654713842"/>
          <c:w val="0.92218694339575458"/>
          <c:h val="0.51420443084407774"/>
        </c:manualLayout>
      </c:layout>
      <c:pie3DChart>
        <c:varyColors val="1"/>
        <c:ser>
          <c:idx val="0"/>
          <c:order val="0"/>
          <c:dLbls>
            <c:dLbl>
              <c:idx val="0"/>
              <c:spPr/>
              <c:txPr>
                <a:bodyPr/>
                <a:lstStyle/>
                <a:p>
                  <a:pPr>
                    <a:defRPr>
                      <a:solidFill>
                        <a:schemeClr val="bg1"/>
                      </a:solidFill>
                    </a:defRPr>
                  </a:pPr>
                  <a:endParaRPr lang="fa-IR"/>
                </a:p>
              </c:txPr>
            </c:dLbl>
            <c:dLbl>
              <c:idx val="1"/>
              <c:layout>
                <c:manualLayout>
                  <c:x val="-8.1699008546250729E-2"/>
                  <c:y val="-0.100900243999743"/>
                </c:manualLayout>
              </c:layout>
              <c:spPr/>
              <c:txPr>
                <a:bodyPr/>
                <a:lstStyle/>
                <a:p>
                  <a:pPr>
                    <a:defRPr>
                      <a:solidFill>
                        <a:schemeClr val="bg1"/>
                      </a:solidFill>
                    </a:defRPr>
                  </a:pPr>
                  <a:endParaRPr lang="fa-IR"/>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8FD-41FB-8BBA-C776DE0B53EB}"/>
                </c:ext>
              </c:extLst>
            </c:dLbl>
            <c:dLbl>
              <c:idx val="2"/>
              <c:layout>
                <c:manualLayout>
                  <c:x val="-4.9127441651432034E-2"/>
                  <c:y val="-9.7007569533193547E-2"/>
                </c:manualLayout>
              </c:layout>
              <c:spPr/>
              <c:txPr>
                <a:bodyPr/>
                <a:lstStyle/>
                <a:p>
                  <a:pPr>
                    <a:defRPr>
                      <a:solidFill>
                        <a:schemeClr val="bg1"/>
                      </a:solidFill>
                    </a:defRPr>
                  </a:pPr>
                  <a:endParaRPr lang="fa-IR"/>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8FD-41FB-8BBA-C776DE0B53EB}"/>
                </c:ext>
              </c:extLst>
            </c:dLbl>
            <c:dLbl>
              <c:idx val="3"/>
              <c:spPr/>
              <c:txPr>
                <a:bodyPr/>
                <a:lstStyle/>
                <a:p>
                  <a:pPr>
                    <a:defRPr>
                      <a:solidFill>
                        <a:srgbClr val="C00000"/>
                      </a:solidFill>
                    </a:defRPr>
                  </a:pPr>
                  <a:endParaRPr lang="fa-IR"/>
                </a:p>
              </c:txPr>
            </c:dLbl>
            <c:dLbl>
              <c:idx val="4"/>
              <c:layout>
                <c:manualLayout>
                  <c:x val="6.4012811301022127E-2"/>
                  <c:y val="-8.3675025368931552E-2"/>
                </c:manualLayout>
              </c:layout>
              <c:spPr/>
              <c:txPr>
                <a:bodyPr/>
                <a:lstStyle/>
                <a:p>
                  <a:pPr>
                    <a:defRPr>
                      <a:solidFill>
                        <a:schemeClr val="bg1"/>
                      </a:solidFill>
                    </a:defRPr>
                  </a:pPr>
                  <a:endParaRPr lang="fa-IR"/>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8FD-41FB-8BBA-C776DE0B53EB}"/>
                </c:ext>
              </c:extLst>
            </c:dLbl>
            <c:dLbl>
              <c:idx val="6"/>
              <c:spPr/>
              <c:txPr>
                <a:bodyPr/>
                <a:lstStyle/>
                <a:p>
                  <a:pPr>
                    <a:defRPr>
                      <a:solidFill>
                        <a:schemeClr val="bg1"/>
                      </a:solidFill>
                    </a:defRPr>
                  </a:pPr>
                  <a:endParaRPr lang="fa-IR"/>
                </a:p>
              </c:txPr>
            </c:dLbl>
            <c:spPr>
              <a:noFill/>
              <a:ln>
                <a:noFill/>
              </a:ln>
              <a:effectLst/>
            </c:spPr>
            <c:txPr>
              <a:bodyPr/>
              <a:lstStyle/>
              <a:p>
                <a:pPr>
                  <a:defRPr>
                    <a:solidFill>
                      <a:srgbClr val="FF0000"/>
                    </a:solidFill>
                  </a:defRPr>
                </a:pPr>
                <a:endParaRPr lang="fa-IR"/>
              </a:p>
            </c:txPr>
            <c:showVal val="1"/>
            <c:extLst xmlns:c16r2="http://schemas.microsoft.com/office/drawing/2015/06/chart">
              <c:ext xmlns:c15="http://schemas.microsoft.com/office/drawing/2012/chart" uri="{CE6537A1-D6FC-4f65-9D91-7224C49458BB}"/>
            </c:extLst>
          </c:dLbls>
          <c:cat>
            <c:multiLvlStrRef>
              <c:f>intra!$A$14:$B$25</c:f>
              <c:multiLvlStrCache>
                <c:ptCount val="12"/>
                <c:lvl>
                  <c:pt idx="0">
                    <c:v>Mineral fuels, mineral oils and products of their distillation; bituminous substances; mineral ...</c:v>
                  </c:pt>
                  <c:pt idx="1">
                    <c:v>Nuclear reactors, boilers, machinery and mechanical appliances; parts thereof</c:v>
                  </c:pt>
                  <c:pt idx="2">
                    <c:v>Cereals</c:v>
                  </c:pt>
                  <c:pt idx="3">
                    <c:v>Plastics and articles thereof</c:v>
                  </c:pt>
                  <c:pt idx="4">
                    <c:v>Cotton</c:v>
                  </c:pt>
                  <c:pt idx="5">
                    <c:v>Electrical machinery and equipment and parts thereof; sound recorders and reproducers, television ...</c:v>
                  </c:pt>
                  <c:pt idx="6">
                    <c:v>Copper and articles thereof</c:v>
                  </c:pt>
                  <c:pt idx="7">
                    <c:v>Aluminium and articles thereof</c:v>
                  </c:pt>
                  <c:pt idx="8">
                    <c:v>Iron and steel</c:v>
                  </c:pt>
                  <c:pt idx="9">
                    <c:v>Vehicles other than railway or tramway rolling stock, and parts and accessories thereof</c:v>
                  </c:pt>
                  <c:pt idx="10">
                    <c:v>Products of the milling industry; malt; starches; inulin; wheat gluten</c:v>
                  </c:pt>
                  <c:pt idx="11">
                    <c:v>Ores, slag and ash</c:v>
                  </c:pt>
                </c:lvl>
                <c:lvl>
                  <c:pt idx="0">
                    <c:v>'27</c:v>
                  </c:pt>
                  <c:pt idx="1">
                    <c:v>'84</c:v>
                  </c:pt>
                  <c:pt idx="2">
                    <c:v>'10</c:v>
                  </c:pt>
                  <c:pt idx="3">
                    <c:v>'39</c:v>
                  </c:pt>
                  <c:pt idx="4">
                    <c:v>'52</c:v>
                  </c:pt>
                  <c:pt idx="5">
                    <c:v>'85</c:v>
                  </c:pt>
                  <c:pt idx="6">
                    <c:v>'74</c:v>
                  </c:pt>
                  <c:pt idx="7">
                    <c:v>'76</c:v>
                  </c:pt>
                  <c:pt idx="8">
                    <c:v>'72</c:v>
                  </c:pt>
                  <c:pt idx="9">
                    <c:v>'87</c:v>
                  </c:pt>
                  <c:pt idx="10">
                    <c:v>'11</c:v>
                  </c:pt>
                  <c:pt idx="11">
                    <c:v>'26</c:v>
                  </c:pt>
                </c:lvl>
              </c:multiLvlStrCache>
            </c:multiLvlStrRef>
          </c:cat>
          <c:val>
            <c:numRef>
              <c:f>intra!$C$14:$C$25</c:f>
              <c:numCache>
                <c:formatCode>General</c:formatCode>
                <c:ptCount val="12"/>
                <c:pt idx="0">
                  <c:v>5249546</c:v>
                </c:pt>
                <c:pt idx="1">
                  <c:v>1745255</c:v>
                </c:pt>
                <c:pt idx="2">
                  <c:v>1385513</c:v>
                </c:pt>
                <c:pt idx="3">
                  <c:v>1670287</c:v>
                </c:pt>
                <c:pt idx="4">
                  <c:v>1185039</c:v>
                </c:pt>
                <c:pt idx="5">
                  <c:v>952375</c:v>
                </c:pt>
                <c:pt idx="6">
                  <c:v>1247494</c:v>
                </c:pt>
                <c:pt idx="7">
                  <c:v>780598</c:v>
                </c:pt>
                <c:pt idx="8">
                  <c:v>1244547</c:v>
                </c:pt>
                <c:pt idx="9">
                  <c:v>632342</c:v>
                </c:pt>
                <c:pt idx="10">
                  <c:v>737512</c:v>
                </c:pt>
                <c:pt idx="11">
                  <c:v>408980</c:v>
                </c:pt>
              </c:numCache>
            </c:numRef>
          </c:val>
          <c:extLst xmlns:c16r2="http://schemas.microsoft.com/office/drawing/2015/06/chart">
            <c:ext xmlns:c16="http://schemas.microsoft.com/office/drawing/2014/chart" uri="{C3380CC4-5D6E-409C-BE32-E72D297353CC}">
              <c16:uniqueId val="{00000006-18FD-41FB-8BBA-C776DE0B53EB}"/>
            </c:ext>
          </c:extLst>
        </c:ser>
        <c:ser>
          <c:idx val="1"/>
          <c:order val="1"/>
          <c:cat>
            <c:multiLvlStrRef>
              <c:f>intra!$A$14:$B$25</c:f>
              <c:multiLvlStrCache>
                <c:ptCount val="12"/>
                <c:lvl>
                  <c:pt idx="0">
                    <c:v>Mineral fuels, mineral oils and products of their distillation; bituminous substances; mineral ...</c:v>
                  </c:pt>
                  <c:pt idx="1">
                    <c:v>Nuclear reactors, boilers, machinery and mechanical appliances; parts thereof</c:v>
                  </c:pt>
                  <c:pt idx="2">
                    <c:v>Cereals</c:v>
                  </c:pt>
                  <c:pt idx="3">
                    <c:v>Plastics and articles thereof</c:v>
                  </c:pt>
                  <c:pt idx="4">
                    <c:v>Cotton</c:v>
                  </c:pt>
                  <c:pt idx="5">
                    <c:v>Electrical machinery and equipment and parts thereof; sound recorders and reproducers, television ...</c:v>
                  </c:pt>
                  <c:pt idx="6">
                    <c:v>Copper and articles thereof</c:v>
                  </c:pt>
                  <c:pt idx="7">
                    <c:v>Aluminium and articles thereof</c:v>
                  </c:pt>
                  <c:pt idx="8">
                    <c:v>Iron and steel</c:v>
                  </c:pt>
                  <c:pt idx="9">
                    <c:v>Vehicles other than railway or tramway rolling stock, and parts and accessories thereof</c:v>
                  </c:pt>
                  <c:pt idx="10">
                    <c:v>Products of the milling industry; malt; starches; inulin; wheat gluten</c:v>
                  </c:pt>
                  <c:pt idx="11">
                    <c:v>Ores, slag and ash</c:v>
                  </c:pt>
                </c:lvl>
                <c:lvl>
                  <c:pt idx="0">
                    <c:v>'27</c:v>
                  </c:pt>
                  <c:pt idx="1">
                    <c:v>'84</c:v>
                  </c:pt>
                  <c:pt idx="2">
                    <c:v>'10</c:v>
                  </c:pt>
                  <c:pt idx="3">
                    <c:v>'39</c:v>
                  </c:pt>
                  <c:pt idx="4">
                    <c:v>'52</c:v>
                  </c:pt>
                  <c:pt idx="5">
                    <c:v>'85</c:v>
                  </c:pt>
                  <c:pt idx="6">
                    <c:v>'74</c:v>
                  </c:pt>
                  <c:pt idx="7">
                    <c:v>'76</c:v>
                  </c:pt>
                  <c:pt idx="8">
                    <c:v>'72</c:v>
                  </c:pt>
                  <c:pt idx="9">
                    <c:v>'87</c:v>
                  </c:pt>
                  <c:pt idx="10">
                    <c:v>'11</c:v>
                  </c:pt>
                  <c:pt idx="11">
                    <c:v>'26</c:v>
                  </c:pt>
                </c:lvl>
              </c:multiLvlStrCache>
            </c:multiLvlStrRef>
          </c:cat>
          <c:val>
            <c:numRef>
              <c:f>intra!$D$14:$D$25</c:f>
              <c:numCache>
                <c:formatCode>General</c:formatCode>
                <c:ptCount val="12"/>
                <c:pt idx="0">
                  <c:v>9688870</c:v>
                </c:pt>
                <c:pt idx="1">
                  <c:v>2280346</c:v>
                </c:pt>
                <c:pt idx="2">
                  <c:v>1747170</c:v>
                </c:pt>
                <c:pt idx="3">
                  <c:v>2358148</c:v>
                </c:pt>
                <c:pt idx="4">
                  <c:v>2093459</c:v>
                </c:pt>
                <c:pt idx="5">
                  <c:v>1591129</c:v>
                </c:pt>
                <c:pt idx="6">
                  <c:v>1993554</c:v>
                </c:pt>
                <c:pt idx="7">
                  <c:v>1492158</c:v>
                </c:pt>
                <c:pt idx="8">
                  <c:v>1831112</c:v>
                </c:pt>
                <c:pt idx="9">
                  <c:v>885035</c:v>
                </c:pt>
                <c:pt idx="10">
                  <c:v>772280</c:v>
                </c:pt>
                <c:pt idx="11">
                  <c:v>698047</c:v>
                </c:pt>
              </c:numCache>
            </c:numRef>
          </c:val>
          <c:extLst xmlns:c16r2="http://schemas.microsoft.com/office/drawing/2015/06/chart">
            <c:ext xmlns:c16="http://schemas.microsoft.com/office/drawing/2014/chart" uri="{C3380CC4-5D6E-409C-BE32-E72D297353CC}">
              <c16:uniqueId val="{00000007-18FD-41FB-8BBA-C776DE0B53EB}"/>
            </c:ext>
          </c:extLst>
        </c:ser>
        <c:ser>
          <c:idx val="2"/>
          <c:order val="2"/>
          <c:cat>
            <c:multiLvlStrRef>
              <c:f>intra!$A$14:$B$25</c:f>
              <c:multiLvlStrCache>
                <c:ptCount val="12"/>
                <c:lvl>
                  <c:pt idx="0">
                    <c:v>Mineral fuels, mineral oils and products of their distillation; bituminous substances; mineral ...</c:v>
                  </c:pt>
                  <c:pt idx="1">
                    <c:v>Nuclear reactors, boilers, machinery and mechanical appliances; parts thereof</c:v>
                  </c:pt>
                  <c:pt idx="2">
                    <c:v>Cereals</c:v>
                  </c:pt>
                  <c:pt idx="3">
                    <c:v>Plastics and articles thereof</c:v>
                  </c:pt>
                  <c:pt idx="4">
                    <c:v>Cotton</c:v>
                  </c:pt>
                  <c:pt idx="5">
                    <c:v>Electrical machinery and equipment and parts thereof; sound recorders and reproducers, television ...</c:v>
                  </c:pt>
                  <c:pt idx="6">
                    <c:v>Copper and articles thereof</c:v>
                  </c:pt>
                  <c:pt idx="7">
                    <c:v>Aluminium and articles thereof</c:v>
                  </c:pt>
                  <c:pt idx="8">
                    <c:v>Iron and steel</c:v>
                  </c:pt>
                  <c:pt idx="9">
                    <c:v>Vehicles other than railway or tramway rolling stock, and parts and accessories thereof</c:v>
                  </c:pt>
                  <c:pt idx="10">
                    <c:v>Products of the milling industry; malt; starches; inulin; wheat gluten</c:v>
                  </c:pt>
                  <c:pt idx="11">
                    <c:v>Ores, slag and ash</c:v>
                  </c:pt>
                </c:lvl>
                <c:lvl>
                  <c:pt idx="0">
                    <c:v>'27</c:v>
                  </c:pt>
                  <c:pt idx="1">
                    <c:v>'84</c:v>
                  </c:pt>
                  <c:pt idx="2">
                    <c:v>'10</c:v>
                  </c:pt>
                  <c:pt idx="3">
                    <c:v>'39</c:v>
                  </c:pt>
                  <c:pt idx="4">
                    <c:v>'52</c:v>
                  </c:pt>
                  <c:pt idx="5">
                    <c:v>'85</c:v>
                  </c:pt>
                  <c:pt idx="6">
                    <c:v>'74</c:v>
                  </c:pt>
                  <c:pt idx="7">
                    <c:v>'76</c:v>
                  </c:pt>
                  <c:pt idx="8">
                    <c:v>'72</c:v>
                  </c:pt>
                  <c:pt idx="9">
                    <c:v>'87</c:v>
                  </c:pt>
                  <c:pt idx="10">
                    <c:v>'11</c:v>
                  </c:pt>
                  <c:pt idx="11">
                    <c:v>'26</c:v>
                  </c:pt>
                </c:lvl>
              </c:multiLvlStrCache>
            </c:multiLvlStrRef>
          </c:cat>
          <c:val>
            <c:numRef>
              <c:f>intra!$E$14:$E$25</c:f>
              <c:numCache>
                <c:formatCode>General</c:formatCode>
                <c:ptCount val="12"/>
                <c:pt idx="0">
                  <c:v>10535221</c:v>
                </c:pt>
                <c:pt idx="1">
                  <c:v>2503821</c:v>
                </c:pt>
                <c:pt idx="2">
                  <c:v>2321691</c:v>
                </c:pt>
                <c:pt idx="3">
                  <c:v>2036206</c:v>
                </c:pt>
                <c:pt idx="4">
                  <c:v>1962971</c:v>
                </c:pt>
                <c:pt idx="5">
                  <c:v>1906210</c:v>
                </c:pt>
                <c:pt idx="6">
                  <c:v>1869694</c:v>
                </c:pt>
                <c:pt idx="7">
                  <c:v>1673787</c:v>
                </c:pt>
                <c:pt idx="8">
                  <c:v>1589652</c:v>
                </c:pt>
                <c:pt idx="9">
                  <c:v>1179866</c:v>
                </c:pt>
                <c:pt idx="10">
                  <c:v>1101530</c:v>
                </c:pt>
                <c:pt idx="11">
                  <c:v>1068434</c:v>
                </c:pt>
              </c:numCache>
            </c:numRef>
          </c:val>
          <c:extLst xmlns:c16r2="http://schemas.microsoft.com/office/drawing/2015/06/chart">
            <c:ext xmlns:c16="http://schemas.microsoft.com/office/drawing/2014/chart" uri="{C3380CC4-5D6E-409C-BE32-E72D297353CC}">
              <c16:uniqueId val="{00000008-18FD-41FB-8BBA-C776DE0B53EB}"/>
            </c:ext>
          </c:extLst>
        </c:ser>
      </c:pie3DChart>
    </c:plotArea>
    <c:legend>
      <c:legendPos val="b"/>
      <c:layout>
        <c:manualLayout>
          <c:xMode val="edge"/>
          <c:yMode val="edge"/>
          <c:x val="1.2990063259037409E-2"/>
          <c:y val="0.69751503038697604"/>
          <c:w val="0.94614117790728269"/>
          <c:h val="0.30248509720183514"/>
        </c:manualLayout>
      </c:layout>
      <c:txPr>
        <a:bodyPr/>
        <a:lstStyle/>
        <a:p>
          <a:pPr>
            <a:defRPr sz="900"/>
          </a:pPr>
          <a:endParaRPr lang="fa-IR"/>
        </a:p>
      </c:txP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a-IR"/>
  <c:chart>
    <c:title>
      <c:tx>
        <c:rich>
          <a:bodyPr/>
          <a:lstStyle/>
          <a:p>
            <a:pPr>
              <a:defRPr sz="1000"/>
            </a:pPr>
            <a:r>
              <a:rPr lang="en-US" sz="1000"/>
              <a:t>Percentage Sahre of the ECO</a:t>
            </a:r>
            <a:r>
              <a:rPr lang="en-US" sz="1000" baseline="0"/>
              <a:t> Region </a:t>
            </a:r>
            <a:r>
              <a:rPr lang="en-US" sz="1000"/>
              <a:t>in world exports (%) and</a:t>
            </a:r>
            <a:r>
              <a:rPr lang="en-US" sz="1000" baseline="0"/>
              <a:t> the share of each </a:t>
            </a:r>
            <a:r>
              <a:rPr lang="en-US" sz="1000"/>
              <a:t>ECO countries in world exports</a:t>
            </a:r>
            <a:r>
              <a:rPr lang="en-US" sz="1000" baseline="0"/>
              <a:t> </a:t>
            </a:r>
            <a:endParaRPr lang="en-US" sz="1000"/>
          </a:p>
        </c:rich>
      </c:tx>
    </c:title>
    <c:view3D>
      <c:rAngAx val="1"/>
    </c:view3D>
    <c:plotArea>
      <c:layout>
        <c:manualLayout>
          <c:layoutTarget val="inner"/>
          <c:xMode val="edge"/>
          <c:yMode val="edge"/>
          <c:x val="0.11538346290262207"/>
          <c:y val="0.23063852192226689"/>
          <c:w val="0.88461653709737786"/>
          <c:h val="0.43239696355722396"/>
        </c:manualLayout>
      </c:layout>
      <c:bar3DChart>
        <c:barDir val="col"/>
        <c:grouping val="clustered"/>
        <c:ser>
          <c:idx val="0"/>
          <c:order val="0"/>
          <c:tx>
            <c:strRef>
              <c:f>'FOR WORKING'!$B$11:$B$12</c:f>
              <c:strCache>
                <c:ptCount val="1"/>
                <c:pt idx="0">
                  <c:v>Exports' Share in world exports (%)</c:v>
                </c:pt>
              </c:strCache>
            </c:strRef>
          </c:tx>
          <c:spPr>
            <a:solidFill>
              <a:schemeClr val="accent3">
                <a:lumMod val="75000"/>
              </a:schemeClr>
            </a:solidFill>
          </c:spPr>
          <c:dLbls>
            <c:dLbl>
              <c:idx val="5"/>
              <c:spPr/>
              <c:txPr>
                <a:bodyPr/>
                <a:lstStyle/>
                <a:p>
                  <a:pPr>
                    <a:defRPr sz="1000" b="1">
                      <a:solidFill>
                        <a:srgbClr val="FFC000"/>
                      </a:solidFill>
                    </a:defRPr>
                  </a:pPr>
                  <a:endParaRPr lang="fa-IR"/>
                </a:p>
              </c:txPr>
            </c:dLbl>
            <c:dLbl>
              <c:idx val="7"/>
              <c:spPr/>
              <c:txPr>
                <a:bodyPr/>
                <a:lstStyle/>
                <a:p>
                  <a:pPr>
                    <a:defRPr sz="1000" b="1">
                      <a:solidFill>
                        <a:srgbClr val="FFC000"/>
                      </a:solidFill>
                    </a:defRPr>
                  </a:pPr>
                  <a:endParaRPr lang="fa-IR"/>
                </a:p>
              </c:txPr>
            </c:dLbl>
            <c:dLbl>
              <c:idx val="10"/>
              <c:spPr/>
              <c:txPr>
                <a:bodyPr/>
                <a:lstStyle/>
                <a:p>
                  <a:pPr>
                    <a:defRPr sz="1000" b="1">
                      <a:solidFill>
                        <a:srgbClr val="FFC000"/>
                      </a:solidFill>
                    </a:defRPr>
                  </a:pPr>
                  <a:endParaRPr lang="fa-IR"/>
                </a:p>
              </c:txPr>
            </c:dLbl>
            <c:spPr>
              <a:noFill/>
              <a:ln>
                <a:noFill/>
              </a:ln>
              <a:effectLst/>
            </c:spPr>
            <c:txPr>
              <a:bodyPr/>
              <a:lstStyle/>
              <a:p>
                <a:pPr>
                  <a:defRPr sz="1000" b="1">
                    <a:solidFill>
                      <a:srgbClr val="00B050"/>
                    </a:solidFill>
                  </a:defRPr>
                </a:pPr>
                <a:endParaRPr lang="fa-IR"/>
              </a:p>
            </c:txPr>
            <c:showVal val="1"/>
            <c:extLst xmlns:c16r2="http://schemas.microsoft.com/office/drawing/2015/06/chart">
              <c:ext xmlns:c15="http://schemas.microsoft.com/office/drawing/2012/chart" uri="{CE6537A1-D6FC-4f65-9D91-7224C49458BB}">
                <c15:showLeaderLines val="0"/>
              </c:ext>
            </c:extLst>
          </c:dLbls>
          <c:cat>
            <c:strRef>
              <c:f>'FOR WORKING'!$A$13:$A$23</c:f>
              <c:strCache>
                <c:ptCount val="11"/>
                <c:pt idx="0">
                  <c:v>Economic Cooperation Organization Aggregation</c:v>
                </c:pt>
                <c:pt idx="1">
                  <c:v>Türkiye</c:v>
                </c:pt>
                <c:pt idx="2">
                  <c:v>Kazakhstan</c:v>
                </c:pt>
                <c:pt idx="3">
                  <c:v>Azerbaijan</c:v>
                </c:pt>
                <c:pt idx="4">
                  <c:v>Pakistan</c:v>
                </c:pt>
                <c:pt idx="5">
                  <c:v>Iran, Islamic Republic of</c:v>
                </c:pt>
                <c:pt idx="6">
                  <c:v>Uzbekistan</c:v>
                </c:pt>
                <c:pt idx="7">
                  <c:v>Turkmenistan</c:v>
                </c:pt>
                <c:pt idx="8">
                  <c:v>Tajikistan</c:v>
                </c:pt>
                <c:pt idx="9">
                  <c:v>Kyrgyzstan</c:v>
                </c:pt>
                <c:pt idx="10">
                  <c:v>Afghanistan</c:v>
                </c:pt>
              </c:strCache>
            </c:strRef>
          </c:cat>
          <c:val>
            <c:numRef>
              <c:f>'FOR WORKING'!$B$13:$B$23</c:f>
              <c:numCache>
                <c:formatCode>General</c:formatCode>
                <c:ptCount val="11"/>
                <c:pt idx="0">
                  <c:v>1.9000000000000001</c:v>
                </c:pt>
                <c:pt idx="1">
                  <c:v>1</c:v>
                </c:pt>
                <c:pt idx="2">
                  <c:v>0.30000000000000032</c:v>
                </c:pt>
                <c:pt idx="3">
                  <c:v>0.2</c:v>
                </c:pt>
                <c:pt idx="4">
                  <c:v>0.1</c:v>
                </c:pt>
                <c:pt idx="5">
                  <c:v>0.1</c:v>
                </c:pt>
                <c:pt idx="6">
                  <c:v>0.1</c:v>
                </c:pt>
                <c:pt idx="7">
                  <c:v>0.1</c:v>
                </c:pt>
                <c:pt idx="8">
                  <c:v>0</c:v>
                </c:pt>
                <c:pt idx="9">
                  <c:v>0</c:v>
                </c:pt>
                <c:pt idx="10">
                  <c:v>0</c:v>
                </c:pt>
              </c:numCache>
            </c:numRef>
          </c:val>
          <c:extLst xmlns:c16r2="http://schemas.microsoft.com/office/drawing/2015/06/chart">
            <c:ext xmlns:c16="http://schemas.microsoft.com/office/drawing/2014/chart" uri="{C3380CC4-5D6E-409C-BE32-E72D297353CC}">
              <c16:uniqueId val="{00000003-0FD8-4239-A5DA-302BF7E47DD2}"/>
            </c:ext>
          </c:extLst>
        </c:ser>
        <c:shape val="cylinder"/>
        <c:axId val="102896768"/>
        <c:axId val="102898304"/>
        <c:axId val="0"/>
      </c:bar3DChart>
      <c:catAx>
        <c:axId val="102896768"/>
        <c:scaling>
          <c:orientation val="minMax"/>
        </c:scaling>
        <c:axPos val="b"/>
        <c:numFmt formatCode="General" sourceLinked="0"/>
        <c:tickLblPos val="nextTo"/>
        <c:txPr>
          <a:bodyPr/>
          <a:lstStyle/>
          <a:p>
            <a:pPr>
              <a:defRPr sz="1000">
                <a:solidFill>
                  <a:srgbClr val="7030A0"/>
                </a:solidFill>
                <a:latin typeface="+mn-lt"/>
              </a:defRPr>
            </a:pPr>
            <a:endParaRPr lang="fa-IR"/>
          </a:p>
        </c:txPr>
        <c:crossAx val="102898304"/>
        <c:crosses val="autoZero"/>
        <c:auto val="1"/>
        <c:lblAlgn val="ctr"/>
        <c:lblOffset val="100"/>
      </c:catAx>
      <c:valAx>
        <c:axId val="102898304"/>
        <c:scaling>
          <c:orientation val="minMax"/>
        </c:scaling>
        <c:axPos val="l"/>
        <c:majorGridlines/>
        <c:numFmt formatCode="General" sourceLinked="1"/>
        <c:tickLblPos val="nextTo"/>
        <c:txPr>
          <a:bodyPr/>
          <a:lstStyle/>
          <a:p>
            <a:pPr>
              <a:defRPr sz="900"/>
            </a:pPr>
            <a:endParaRPr lang="fa-IR"/>
          </a:p>
        </c:txPr>
        <c:crossAx val="102896768"/>
        <c:crosses val="autoZero"/>
        <c:crossBetween val="between"/>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fa-IR"/>
  <c:chart>
    <c:autoTitleDeleted val="1"/>
    <c:plotArea>
      <c:layout/>
      <c:pieChart>
        <c:varyColors val="1"/>
        <c:ser>
          <c:idx val="0"/>
          <c:order val="0"/>
          <c:dLbls>
            <c:spPr>
              <a:noFill/>
              <a:ln>
                <a:noFill/>
              </a:ln>
              <a:effectLst/>
            </c:spPr>
            <c:dLblPos val="bestFit"/>
            <c:showVal val="1"/>
            <c:showLeaderLines val="1"/>
            <c:extLst xmlns:c16r2="http://schemas.microsoft.com/office/drawing/2015/06/chart">
              <c:ext xmlns:c15="http://schemas.microsoft.com/office/drawing/2012/chart" uri="{CE6537A1-D6FC-4f65-9D91-7224C49458BB}"/>
            </c:extLst>
          </c:dLbls>
          <c:cat>
            <c:strRef>
              <c:f>Sheet1!$F$7:$J$7</c:f>
              <c:strCache>
                <c:ptCount val="5"/>
                <c:pt idx="0">
                  <c:v>Total ECO Events </c:v>
                </c:pt>
                <c:pt idx="1">
                  <c:v>Meeting held </c:v>
                </c:pt>
                <c:pt idx="2">
                  <c:v>Events Postponed </c:v>
                </c:pt>
                <c:pt idx="3">
                  <c:v>Offered by the Seceretrait in Virtual Mode</c:v>
                </c:pt>
                <c:pt idx="4">
                  <c:v>Postponed due to Quorum </c:v>
                </c:pt>
              </c:strCache>
            </c:strRef>
          </c:cat>
          <c:val>
            <c:numRef>
              <c:f>Sheet1!$F$8:$J$8</c:f>
              <c:numCache>
                <c:formatCode>General</c:formatCode>
                <c:ptCount val="5"/>
                <c:pt idx="0">
                  <c:v>25</c:v>
                </c:pt>
                <c:pt idx="1">
                  <c:v>6</c:v>
                </c:pt>
                <c:pt idx="2">
                  <c:v>9</c:v>
                </c:pt>
                <c:pt idx="3">
                  <c:v>10</c:v>
                </c:pt>
                <c:pt idx="4">
                  <c:v>9</c:v>
                </c:pt>
              </c:numCache>
            </c:numRef>
          </c:val>
          <c:extLst xmlns:c16r2="http://schemas.microsoft.com/office/drawing/2015/06/chart">
            <c:ext xmlns:c16="http://schemas.microsoft.com/office/drawing/2014/chart" uri="{C3380CC4-5D6E-409C-BE32-E72D297353CC}">
              <c16:uniqueId val="{00000000-9C19-4F95-95D4-CAD69797E20B}"/>
            </c:ext>
          </c:extLst>
        </c:ser>
        <c:dLbls>
          <c:showVal val="1"/>
        </c:dLbls>
        <c:firstSliceAng val="0"/>
      </c:pieChart>
    </c:plotArea>
    <c:legend>
      <c:legendPos val="r"/>
    </c:legend>
    <c:plotVisOnly val="1"/>
    <c:dispBlanksAs val="zero"/>
  </c:chart>
  <c:txPr>
    <a:bodyPr/>
    <a:lstStyle/>
    <a:p>
      <a:pPr>
        <a:defRPr baseline="0"/>
      </a:pPr>
      <a:endParaRPr lang="fa-IR"/>
    </a:p>
  </c:tx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0.02906</cdr:x>
      <cdr:y>0.01436</cdr:y>
    </cdr:from>
    <cdr:to>
      <cdr:x>0.18331</cdr:x>
      <cdr:y>0.09696</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76784" y="48768"/>
          <a:ext cx="938520" cy="280416"/>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DE6C6-577D-4032-867E-AFE6EE5AD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40005</Words>
  <Characters>228035</Characters>
  <Application>Microsoft Office Word</Application>
  <DocSecurity>0</DocSecurity>
  <Lines>1900</Lines>
  <Paragraphs>535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javed ali</dc:creator>
  <cp:lastModifiedBy>mirzoaliev</cp:lastModifiedBy>
  <cp:revision>4</cp:revision>
  <dcterms:created xsi:type="dcterms:W3CDTF">2023-11-27T05:04:00Z</dcterms:created>
  <dcterms:modified xsi:type="dcterms:W3CDTF">2023-11-30T05:42:00Z</dcterms:modified>
</cp:coreProperties>
</file>