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69" w:rsidRDefault="00741A69">
      <w:pPr>
        <w:rPr>
          <w:sz w:val="2"/>
          <w:szCs w:val="2"/>
        </w:rPr>
        <w:sectPr w:rsidR="00741A69">
          <w:headerReference w:type="default" r:id="rId7"/>
          <w:footerReference w:type="default" r:id="rId8"/>
          <w:pgSz w:w="11900" w:h="16840"/>
          <w:pgMar w:top="1906" w:right="0" w:bottom="1316" w:left="0" w:header="0" w:footer="3" w:gutter="0"/>
          <w:cols w:space="720"/>
          <w:noEndnote/>
          <w:docGrid w:linePitch="360"/>
        </w:sectPr>
      </w:pPr>
    </w:p>
    <w:p w:rsidR="00741A69" w:rsidRPr="00760E2B" w:rsidRDefault="00303A20" w:rsidP="00760E2B">
      <w:pPr>
        <w:pStyle w:val="MSGENFONTSTYLENAMETEMPLATEROLELEVELMSGENFONTSTYLENAMEBYROLEHEADING10"/>
        <w:keepNext/>
        <w:keepLines/>
        <w:shd w:val="clear" w:color="auto" w:fill="auto"/>
        <w:spacing w:after="0" w:line="276" w:lineRule="auto"/>
        <w:rPr>
          <w:sz w:val="36"/>
          <w:szCs w:val="36"/>
        </w:rPr>
      </w:pPr>
      <w:bookmarkStart w:id="0" w:name="bookmark0"/>
      <w:r w:rsidRPr="00760E2B">
        <w:rPr>
          <w:sz w:val="36"/>
          <w:szCs w:val="36"/>
        </w:rPr>
        <w:lastRenderedPageBreak/>
        <w:t xml:space="preserve">Неофициальное совещание министров ОЭС по </w:t>
      </w:r>
      <w:bookmarkStart w:id="1" w:name="bookmark1"/>
      <w:bookmarkEnd w:id="0"/>
      <w:r w:rsidRPr="00760E2B">
        <w:rPr>
          <w:sz w:val="36"/>
          <w:szCs w:val="36"/>
        </w:rPr>
        <w:t xml:space="preserve">окружающей среде </w:t>
      </w:r>
      <w:bookmarkEnd w:id="1"/>
    </w:p>
    <w:p w:rsidR="00741A69" w:rsidRPr="00760E2B" w:rsidRDefault="00303A20" w:rsidP="00760E2B">
      <w:pPr>
        <w:pStyle w:val="MSGENFONTSTYLENAMETEMPLATEROLENUMBERMSGENFONTSTYLENAMEBYROLETEXT30"/>
        <w:shd w:val="clear" w:color="auto" w:fill="auto"/>
        <w:spacing w:before="0" w:after="0" w:line="276" w:lineRule="auto"/>
        <w:rPr>
          <w:sz w:val="28"/>
          <w:szCs w:val="28"/>
        </w:rPr>
      </w:pPr>
      <w:r w:rsidRPr="00760E2B">
        <w:rPr>
          <w:sz w:val="28"/>
          <w:szCs w:val="28"/>
        </w:rPr>
        <w:t xml:space="preserve">на тему “Ускорение перехода к </w:t>
      </w:r>
      <w:proofErr w:type="spellStart"/>
      <w:r w:rsidRPr="00760E2B">
        <w:rPr>
          <w:sz w:val="28"/>
          <w:szCs w:val="28"/>
        </w:rPr>
        <w:t>ресурсоэффективному</w:t>
      </w:r>
      <w:proofErr w:type="spellEnd"/>
      <w:r w:rsidRPr="00760E2B">
        <w:rPr>
          <w:sz w:val="28"/>
          <w:szCs w:val="28"/>
        </w:rPr>
        <w:t>, устойчивому развитию и экономике замкнутого цикла в регионе ОЭС”</w:t>
      </w:r>
    </w:p>
    <w:p w:rsidR="00741A69" w:rsidRPr="00760E2B" w:rsidRDefault="00303A20" w:rsidP="00760E2B">
      <w:pPr>
        <w:pStyle w:val="MSGENFONTSTYLENAMETEMPLATEROLENUMBERMSGENFONTSTYLENAMEBYROLETEXT30"/>
        <w:shd w:val="clear" w:color="auto" w:fill="auto"/>
        <w:spacing w:before="0" w:after="0" w:line="276" w:lineRule="auto"/>
        <w:rPr>
          <w:sz w:val="28"/>
          <w:szCs w:val="28"/>
        </w:rPr>
      </w:pPr>
      <w:r w:rsidRPr="00760E2B">
        <w:rPr>
          <w:sz w:val="28"/>
          <w:szCs w:val="28"/>
        </w:rPr>
        <w:t>в рамках Конференции Организации Объединенных Наций по изменению климата</w:t>
      </w:r>
    </w:p>
    <w:p w:rsidR="00741A69" w:rsidRPr="00760E2B" w:rsidRDefault="00303A20" w:rsidP="00760E2B">
      <w:pPr>
        <w:pStyle w:val="MSGENFONTSTYLENAMETEMPLATEROLENUMBERMSGENFONTSTYLENAMEBYROLETEXT30"/>
        <w:shd w:val="clear" w:color="auto" w:fill="auto"/>
        <w:spacing w:before="0" w:after="0" w:line="276" w:lineRule="auto"/>
        <w:rPr>
          <w:sz w:val="24"/>
          <w:szCs w:val="24"/>
        </w:rPr>
      </w:pPr>
      <w:r w:rsidRPr="00760E2B">
        <w:rPr>
          <w:sz w:val="24"/>
          <w:szCs w:val="24"/>
        </w:rPr>
        <w:t>(КС 28 РКИК ООН)</w:t>
      </w:r>
    </w:p>
    <w:p w:rsidR="00741A69" w:rsidRPr="00760E2B" w:rsidRDefault="00303A20" w:rsidP="00760E2B">
      <w:pPr>
        <w:pStyle w:val="MSGENFONTSTYLENAMETEMPLATEROLENUMBERMSGENFONTSTYLENAMEBYROLETEXT40"/>
        <w:shd w:val="clear" w:color="auto" w:fill="auto"/>
        <w:spacing w:before="0" w:after="0" w:line="276" w:lineRule="auto"/>
        <w:rPr>
          <w:sz w:val="24"/>
          <w:szCs w:val="24"/>
        </w:rPr>
      </w:pPr>
      <w:r w:rsidRPr="00760E2B">
        <w:rPr>
          <w:sz w:val="24"/>
          <w:szCs w:val="24"/>
        </w:rPr>
        <w:t>АННОТИРОВАННАЯ ПРЕДВАРИТЕЛЬНАЯ ПОВЕСТКА ДНЯ</w:t>
      </w:r>
    </w:p>
    <w:p w:rsidR="00760E2B" w:rsidRDefault="00303A20" w:rsidP="00760E2B">
      <w:pPr>
        <w:pStyle w:val="MSGENFONTSTYLENAMETEMPLATEROLENUMBERMSGENFONTSTYLENAMEBYROLETEXT50"/>
        <w:shd w:val="clear" w:color="auto" w:fill="auto"/>
        <w:spacing w:before="0" w:after="0"/>
      </w:pPr>
      <w:r w:rsidRPr="00760E2B">
        <w:t xml:space="preserve">Пункт </w:t>
      </w:r>
      <w:r w:rsidRPr="00760E2B">
        <w:t xml:space="preserve">повестки дня </w:t>
      </w:r>
      <w:r w:rsidRPr="00760E2B">
        <w:t>№ 1</w:t>
      </w:r>
    </w:p>
    <w:p w:rsidR="00741A69" w:rsidRPr="00760E2B" w:rsidRDefault="00303A20" w:rsidP="00760E2B">
      <w:pPr>
        <w:pStyle w:val="MSGENFONTSTYLENAMETEMPLATEROLENUMBERMSGENFONTSTYLENAMEBYROLETEXT50"/>
        <w:shd w:val="clear" w:color="auto" w:fill="auto"/>
        <w:spacing w:before="0" w:after="0"/>
        <w:rPr>
          <w:u w:val="single"/>
        </w:rPr>
      </w:pPr>
      <w:r w:rsidRPr="00760E2B">
        <w:rPr>
          <w:u w:val="single"/>
        </w:rPr>
        <w:t>Вступительное слово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99"/>
        </w:tabs>
        <w:spacing w:before="0" w:after="411"/>
        <w:rPr>
          <w:sz w:val="24"/>
          <w:szCs w:val="24"/>
        </w:rPr>
      </w:pPr>
      <w:r w:rsidRPr="00760E2B">
        <w:rPr>
          <w:sz w:val="24"/>
          <w:szCs w:val="24"/>
        </w:rPr>
        <w:t xml:space="preserve">Совещание откроет Его Превосходительство  г-н </w:t>
      </w:r>
      <w:proofErr w:type="spellStart"/>
      <w:r w:rsidRPr="00760E2B">
        <w:rPr>
          <w:sz w:val="24"/>
          <w:szCs w:val="24"/>
        </w:rPr>
        <w:t>Мухтар</w:t>
      </w:r>
      <w:proofErr w:type="spellEnd"/>
      <w:r w:rsidRPr="00760E2B">
        <w:rPr>
          <w:sz w:val="24"/>
          <w:szCs w:val="24"/>
        </w:rPr>
        <w:t xml:space="preserve"> Бабаев, Министр экологии и природных ресурсов Азербайджанской Республики, который будет председательствовать на совещании, и Его Превосходительство  посол  </w:t>
      </w:r>
      <w:proofErr w:type="spellStart"/>
      <w:r w:rsidRPr="00760E2B">
        <w:rPr>
          <w:sz w:val="24"/>
          <w:szCs w:val="24"/>
        </w:rPr>
        <w:t>Хусрав</w:t>
      </w:r>
      <w:proofErr w:type="spellEnd"/>
      <w:r w:rsidRPr="00760E2B">
        <w:rPr>
          <w:sz w:val="24"/>
          <w:szCs w:val="24"/>
        </w:rPr>
        <w:t xml:space="preserve"> </w:t>
      </w:r>
      <w:proofErr w:type="spellStart"/>
      <w:r w:rsidRPr="00760E2B">
        <w:rPr>
          <w:sz w:val="24"/>
          <w:szCs w:val="24"/>
        </w:rPr>
        <w:t>Ноз</w:t>
      </w:r>
      <w:r w:rsidRPr="00760E2B">
        <w:rPr>
          <w:sz w:val="24"/>
          <w:szCs w:val="24"/>
        </w:rPr>
        <w:t>ири</w:t>
      </w:r>
      <w:proofErr w:type="spellEnd"/>
      <w:r w:rsidRPr="00760E2B">
        <w:rPr>
          <w:sz w:val="24"/>
          <w:szCs w:val="24"/>
        </w:rPr>
        <w:t>, Генеральный секретарь Организации экономического сотрудничества (ОЭС).</w:t>
      </w:r>
    </w:p>
    <w:p w:rsidR="00741A69" w:rsidRPr="00760E2B" w:rsidRDefault="00303A20">
      <w:pPr>
        <w:pStyle w:val="MSGENFONTSTYLENAMETEMPLATEROLENUMBERMSGENFONTSTYLENAMEBYROLETEXT50"/>
        <w:shd w:val="clear" w:color="auto" w:fill="auto"/>
        <w:spacing w:before="0" w:after="200" w:line="266" w:lineRule="exact"/>
        <w:jc w:val="both"/>
      </w:pPr>
      <w:r w:rsidRPr="00760E2B">
        <w:t>Пункт повестки дня № 2</w:t>
      </w:r>
    </w:p>
    <w:p w:rsidR="00741A69" w:rsidRPr="00760E2B" w:rsidRDefault="00303A20">
      <w:pPr>
        <w:pStyle w:val="MSGENFONTSTYLENAMETEMPLATEROLENUMBERMSGENFONTSTYLENAMEBYROLETEXT50"/>
        <w:shd w:val="clear" w:color="auto" w:fill="auto"/>
        <w:spacing w:before="0" w:after="265" w:line="266" w:lineRule="exact"/>
        <w:jc w:val="both"/>
      </w:pPr>
      <w:r w:rsidRPr="00760E2B">
        <w:rPr>
          <w:rStyle w:val="MSGENFONTSTYLENAMETEMPLATEROLENUMBERMSGENFONTSTYLENAMEBYROLETEXT51"/>
          <w:b/>
        </w:rPr>
        <w:t>Выступления и презентации государств-членов</w:t>
      </w:r>
    </w:p>
    <w:p w:rsidR="00741A69" w:rsidRPr="00760E2B" w:rsidRDefault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99"/>
        </w:tabs>
        <w:spacing w:before="0" w:after="415" w:line="360" w:lineRule="exact"/>
        <w:rPr>
          <w:sz w:val="24"/>
          <w:szCs w:val="24"/>
        </w:rPr>
      </w:pPr>
      <w:r>
        <w:rPr>
          <w:sz w:val="24"/>
          <w:szCs w:val="24"/>
        </w:rPr>
        <w:t>Достопочтенные Министры экологии и Г</w:t>
      </w:r>
      <w:r w:rsidR="00303A20" w:rsidRPr="00760E2B">
        <w:rPr>
          <w:sz w:val="24"/>
          <w:szCs w:val="24"/>
        </w:rPr>
        <w:t>лавы делегаций государств - членов ОЭС будут приглашены выступить с речью/презентациями.</w:t>
      </w:r>
    </w:p>
    <w:p w:rsidR="00741A69" w:rsidRPr="00760E2B" w:rsidRDefault="00303A20">
      <w:pPr>
        <w:pStyle w:val="MSGENFONTSTYLENAMETEMPLATEROLENUMBERMSGENFONTSTYLENAMEBYROLETEXT50"/>
        <w:shd w:val="clear" w:color="auto" w:fill="auto"/>
        <w:spacing w:before="0" w:after="200" w:line="266" w:lineRule="exact"/>
        <w:jc w:val="both"/>
      </w:pPr>
      <w:r w:rsidRPr="00760E2B">
        <w:t>Пункт повестки дня № 3</w:t>
      </w:r>
    </w:p>
    <w:p w:rsidR="00741A69" w:rsidRPr="00760E2B" w:rsidRDefault="00303A20">
      <w:pPr>
        <w:pStyle w:val="MSGENFONTSTYLENAMETEMPLATEROLENUMBERMSGENFONTSTYLENAMEBYROLETEXT50"/>
        <w:shd w:val="clear" w:color="auto" w:fill="auto"/>
        <w:spacing w:before="0" w:after="280" w:line="266" w:lineRule="exact"/>
        <w:jc w:val="both"/>
      </w:pPr>
      <w:r w:rsidRPr="00760E2B">
        <w:rPr>
          <w:rStyle w:val="MSGENFONTSTYLENAMETEMPLATEROLENUMBERMSGENFONTSTYLENAMEBYROLETEXT51"/>
          <w:b/>
        </w:rPr>
        <w:t>Обсуждения вопросов экологического сотрудничества в рамках ОЭС</w:t>
      </w:r>
    </w:p>
    <w:p w:rsidR="00741A69" w:rsidRDefault="00303A20">
      <w:pPr>
        <w:pStyle w:val="MSGENFONTSTYLENAMETEMPLATEROLENUMBERMSGENFONTSTYLENAMEBYROLETEXT50"/>
        <w:shd w:val="clear" w:color="auto" w:fill="auto"/>
        <w:spacing w:before="0" w:after="0" w:line="341" w:lineRule="exact"/>
        <w:jc w:val="both"/>
      </w:pPr>
      <w:r w:rsidRPr="00760E2B">
        <w:rPr>
          <w:rStyle w:val="MSGENFONTSTYLENAMETEMPLATEROLENUMBERMSGENFONTSTYLENAMEBYROLETEXT51"/>
          <w:b/>
        </w:rPr>
        <w:t>Рассмотрение проекта Рамок сотрудничества ОЭС</w:t>
      </w:r>
      <w:r w:rsidRPr="00760E2B">
        <w:rPr>
          <w:rStyle w:val="MSGENFONTSTYLENAMETEMPLATEROLENUMBERMSGENFONTSTYLENAMEBYROLETEXT51"/>
          <w:b/>
        </w:rPr>
        <w:t xml:space="preserve"> в области окружающей среды (2023-2030 гг.) и приложений к нему:</w:t>
      </w:r>
    </w:p>
    <w:p w:rsidR="00F20BCF" w:rsidRDefault="00F20BCF">
      <w:pPr>
        <w:pStyle w:val="MSGENFONTSTYLENAMETEMPLATEROLENUMBERMSGENFONTSTYLENAMEBYROLETEXT50"/>
        <w:shd w:val="clear" w:color="auto" w:fill="auto"/>
        <w:spacing w:before="0" w:after="0" w:line="341" w:lineRule="exact"/>
        <w:ind w:left="300"/>
      </w:pPr>
    </w:p>
    <w:p w:rsidR="00F20BCF" w:rsidRDefault="00303A20" w:rsidP="00F20BCF">
      <w:pPr>
        <w:pStyle w:val="MSGENFONTSTYLENAMETEMPLATEROLENUMBERMSGENFONTSTYLENAMEBYROLETEXT50"/>
        <w:numPr>
          <w:ilvl w:val="0"/>
          <w:numId w:val="3"/>
        </w:numPr>
        <w:shd w:val="clear" w:color="auto" w:fill="auto"/>
        <w:spacing w:before="0" w:after="0" w:line="341" w:lineRule="exact"/>
        <w:rPr>
          <w:rStyle w:val="MSGENFONTSTYLENAMETEMPLATEROLENUMBERMSGENFONTSTYLENAMEBYROLETEXT51"/>
          <w:b/>
        </w:rPr>
      </w:pPr>
      <w:r w:rsidRPr="00760E2B">
        <w:rPr>
          <w:rStyle w:val="MSGENFONTSTYLENAMETEMPLATEROLENUMBERMSGENFONTSTYLENAMEBYROLETEXT51"/>
          <w:b/>
        </w:rPr>
        <w:t>Рабочая программа по изменению климата в регионе ОЭС (2023-2030)</w:t>
      </w:r>
      <w:bookmarkStart w:id="2" w:name="bookmark2"/>
    </w:p>
    <w:p w:rsidR="00F20BCF" w:rsidRDefault="00303A20" w:rsidP="00F20BCF">
      <w:pPr>
        <w:pStyle w:val="MSGENFONTSTYLENAMETEMPLATEROLENUMBERMSGENFONTSTYLENAMEBYROLETEXT50"/>
        <w:numPr>
          <w:ilvl w:val="0"/>
          <w:numId w:val="3"/>
        </w:numPr>
        <w:shd w:val="clear" w:color="auto" w:fill="auto"/>
        <w:spacing w:before="0" w:after="0" w:line="341" w:lineRule="exact"/>
      </w:pPr>
      <w:r w:rsidRPr="00760E2B">
        <w:rPr>
          <w:rStyle w:val="MSGENFONTSTYLENAMETEMPLATEROLELEVELMSGENFONTSTYLENAMEBYROLEHEADING21"/>
          <w:b/>
        </w:rPr>
        <w:t xml:space="preserve">Рабочая программа по </w:t>
      </w:r>
      <w:proofErr w:type="spellStart"/>
      <w:r w:rsidRPr="00760E2B">
        <w:rPr>
          <w:rStyle w:val="MSGENFONTSTYLENAMETEMPLATEROLELEVELMSGENFONTSTYLENAMEBYROLEHEADING21"/>
          <w:b/>
        </w:rPr>
        <w:t>биоразнообразию</w:t>
      </w:r>
      <w:proofErr w:type="spellEnd"/>
      <w:r w:rsidRPr="00760E2B">
        <w:rPr>
          <w:rStyle w:val="MSGENFONTSTYLENAMETEMPLATEROLELEVELMSGENFONTSTYLENAMEBYROLEHEADING21"/>
          <w:b/>
        </w:rPr>
        <w:t xml:space="preserve"> в регионе ОЭС (2023-2030)</w:t>
      </w:r>
      <w:bookmarkEnd w:id="2"/>
    </w:p>
    <w:p w:rsidR="00741A69" w:rsidRDefault="00303A20" w:rsidP="00F20BCF">
      <w:pPr>
        <w:pStyle w:val="MSGENFONTSTYLENAMETEMPLATEROLENUMBERMSGENFONTSTYLENAMEBYROLETEXT50"/>
        <w:numPr>
          <w:ilvl w:val="0"/>
          <w:numId w:val="3"/>
        </w:numPr>
        <w:shd w:val="clear" w:color="auto" w:fill="auto"/>
        <w:spacing w:before="0" w:after="0" w:line="341" w:lineRule="exact"/>
      </w:pPr>
      <w:r w:rsidRPr="00760E2B">
        <w:rPr>
          <w:rStyle w:val="MSGENFONTSTYLENAMETEMPLATEROLENUMBERMSGENFONTSTYLENAMEBYROLETEXT51"/>
          <w:b/>
        </w:rPr>
        <w:t>Проект дорожной карты по реализации первой фазы инициативы О</w:t>
      </w:r>
      <w:r w:rsidRPr="00760E2B">
        <w:rPr>
          <w:rStyle w:val="MSGENFONTSTYLENAMETEMPLATEROLENUMBERMSGENFONTSTYLENAMEBYROLETEXT51"/>
          <w:b/>
        </w:rPr>
        <w:t>ЭС по охране земли (2023-2025 гг.)</w:t>
      </w:r>
    </w:p>
    <w:p w:rsidR="00F20BCF" w:rsidRPr="00760E2B" w:rsidRDefault="00F20BCF" w:rsidP="00F20BCF">
      <w:pPr>
        <w:pStyle w:val="MSGENFONTSTYLENAMETEMPLATEROLENUMBERMSGENFONTSTYLENAMEBYROLETEXT50"/>
        <w:shd w:val="clear" w:color="auto" w:fill="auto"/>
        <w:spacing w:before="0" w:after="0" w:line="341" w:lineRule="exact"/>
        <w:ind w:left="1020"/>
      </w:pP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60"/>
        <w:rPr>
          <w:sz w:val="24"/>
          <w:szCs w:val="24"/>
        </w:rPr>
      </w:pPr>
      <w:r w:rsidRPr="00760E2B">
        <w:rPr>
          <w:sz w:val="24"/>
          <w:szCs w:val="24"/>
        </w:rPr>
        <w:t>Секретариат в сотрудничестве с Институтом экологических наук и технологий ОЭС (ИЭНТ ОЭС) изучил прежний Рамочный план действий с учетом “Перспектив ОЭС - 2025”, последних глобальных и региональных экологических тенденций и быстро меняющейся глобальной экол</w:t>
      </w:r>
      <w:r w:rsidRPr="00760E2B">
        <w:rPr>
          <w:sz w:val="24"/>
          <w:szCs w:val="24"/>
        </w:rPr>
        <w:t xml:space="preserve">огической повестки дня. В результате этого процесса был разработан проект Рамок сотрудничества ОЭС в области окружающей среды и </w:t>
      </w:r>
      <w:r w:rsidRPr="00760E2B">
        <w:rPr>
          <w:sz w:val="24"/>
          <w:szCs w:val="24"/>
        </w:rPr>
        <w:lastRenderedPageBreak/>
        <w:t xml:space="preserve">приложений к нему. Эти документы были распространены среди государств - членов ОЭС вербальной нотой Секретариата ОЭС №  EME/MM </w:t>
      </w:r>
      <w:proofErr w:type="spellStart"/>
      <w:r w:rsidRPr="00760E2B">
        <w:rPr>
          <w:sz w:val="24"/>
          <w:szCs w:val="24"/>
        </w:rPr>
        <w:t>o</w:t>
      </w:r>
      <w:r w:rsidRPr="00760E2B">
        <w:rPr>
          <w:sz w:val="24"/>
          <w:szCs w:val="24"/>
        </w:rPr>
        <w:t>n</w:t>
      </w:r>
      <w:proofErr w:type="spellEnd"/>
      <w:r w:rsidRPr="00760E2B">
        <w:rPr>
          <w:sz w:val="24"/>
          <w:szCs w:val="24"/>
        </w:rPr>
        <w:t xml:space="preserve"> </w:t>
      </w:r>
      <w:proofErr w:type="spellStart"/>
      <w:r w:rsidRPr="00760E2B">
        <w:rPr>
          <w:sz w:val="24"/>
          <w:szCs w:val="24"/>
        </w:rPr>
        <w:t>Environment</w:t>
      </w:r>
      <w:proofErr w:type="spellEnd"/>
      <w:r w:rsidRPr="00760E2B">
        <w:rPr>
          <w:sz w:val="24"/>
          <w:szCs w:val="24"/>
        </w:rPr>
        <w:t>/2022/995 от 7 июля 2022 года.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0"/>
        <w:rPr>
          <w:sz w:val="24"/>
          <w:szCs w:val="24"/>
        </w:rPr>
      </w:pPr>
      <w:r w:rsidRPr="00760E2B">
        <w:rPr>
          <w:sz w:val="24"/>
          <w:szCs w:val="24"/>
        </w:rPr>
        <w:t xml:space="preserve">Рамочная программа сотрудничества может проложить путь для оптимизации и укрепления долгосрочного, ориентированного на результат сотрудничества в области окружающей среды в рамках ОЭС. Только Турецкая Республика </w:t>
      </w:r>
      <w:r w:rsidRPr="00760E2B">
        <w:rPr>
          <w:sz w:val="24"/>
          <w:szCs w:val="24"/>
        </w:rPr>
        <w:t>на данный момент направила свои мнения и комментарии по вышеупомянутому проекту. В частности, Турецкая Республика выразила несогласную позицию по проектному предложению ОЭС по охране земли (Приложение III к Рамочной программе сотрудничества ОЭС) и представ</w:t>
      </w:r>
      <w:r w:rsidRPr="00760E2B">
        <w:rPr>
          <w:sz w:val="24"/>
          <w:szCs w:val="24"/>
        </w:rPr>
        <w:t>ила альтернативное проектное предложение. Последнее проектное предложение было разослано странам-членам вербальной нотой Секретариата ОЭС № EME/</w:t>
      </w:r>
      <w:proofErr w:type="spellStart"/>
      <w:r w:rsidRPr="00760E2B">
        <w:rPr>
          <w:sz w:val="24"/>
          <w:szCs w:val="24"/>
        </w:rPr>
        <w:t>Environment</w:t>
      </w:r>
      <w:proofErr w:type="spellEnd"/>
      <w:r w:rsidRPr="00760E2B">
        <w:rPr>
          <w:sz w:val="24"/>
          <w:szCs w:val="24"/>
        </w:rPr>
        <w:t>/2023/1697 от 13 декабря 2023 г. для получения их мнений и комментариев</w:t>
      </w:r>
      <w:proofErr w:type="gramStart"/>
      <w:r w:rsidRPr="00760E2B">
        <w:rPr>
          <w:sz w:val="24"/>
          <w:szCs w:val="24"/>
        </w:rPr>
        <w:t xml:space="preserve"> .</w:t>
      </w:r>
      <w:proofErr w:type="gramEnd"/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0"/>
        <w:rPr>
          <w:sz w:val="24"/>
          <w:szCs w:val="24"/>
        </w:rPr>
      </w:pPr>
      <w:r w:rsidRPr="00760E2B">
        <w:rPr>
          <w:sz w:val="24"/>
          <w:szCs w:val="24"/>
        </w:rPr>
        <w:t>Ввиду отсутствия каких-либо отзывов от государств-членов, Секретариат поделился своими собственными мнениями и комментариями в отношении соответствующего проектного предложения Турецкой Республики. Далее Секретариат ОЭС получил еще одно проектное предложен</w:t>
      </w:r>
      <w:r w:rsidRPr="00760E2B">
        <w:rPr>
          <w:sz w:val="24"/>
          <w:szCs w:val="24"/>
        </w:rPr>
        <w:t>ие под названием “Наращивание потенциала стран региона ОЭС в области системы мониторинга опустынивания, деградации земель и эрозии", разработанное Министерством окружающей среды, урбанизации и изменения климата Турецкой Республики. Секретариат передал свои</w:t>
      </w:r>
      <w:r w:rsidRPr="00760E2B">
        <w:rPr>
          <w:sz w:val="24"/>
          <w:szCs w:val="24"/>
        </w:rPr>
        <w:t xml:space="preserve"> последующие мнения и комментарии в этой связи для рассмотрения соответствующими турецкими властями в начале 2023 года. Ожидается ответ государств-членов и обновленная информация по этому вопросу.</w:t>
      </w:r>
    </w:p>
    <w:p w:rsidR="00741A69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rPr>
          <w:sz w:val="24"/>
          <w:szCs w:val="24"/>
        </w:rPr>
      </w:pPr>
      <w:r w:rsidRPr="00760E2B">
        <w:rPr>
          <w:sz w:val="24"/>
          <w:szCs w:val="24"/>
        </w:rPr>
        <w:t xml:space="preserve">Ожидается, что государства-члены поделятся своими мнениями </w:t>
      </w:r>
      <w:r w:rsidRPr="00760E2B">
        <w:rPr>
          <w:sz w:val="24"/>
          <w:szCs w:val="24"/>
        </w:rPr>
        <w:t>и комментариями по проекту Рамок сотрудничества ОЭС в области окружающей среды (2023-2030 годы) и приложениям к ним. С согласия государств-членов проект Рамок сотрудничества ОЭС может быть полностью или частично (т.е. за исключением Приложения III) одобрен</w:t>
      </w:r>
      <w:r w:rsidR="00F20BCF">
        <w:rPr>
          <w:sz w:val="24"/>
          <w:szCs w:val="24"/>
        </w:rPr>
        <w:t xml:space="preserve"> совещанием Министров </w:t>
      </w:r>
      <w:r w:rsidRPr="00760E2B">
        <w:rPr>
          <w:sz w:val="24"/>
          <w:szCs w:val="24"/>
        </w:rPr>
        <w:t>ОЭС</w:t>
      </w:r>
      <w:r w:rsidR="00F20BCF">
        <w:rPr>
          <w:sz w:val="24"/>
          <w:szCs w:val="24"/>
        </w:rPr>
        <w:t xml:space="preserve"> по окружающей среде</w:t>
      </w:r>
      <w:r w:rsidRPr="00760E2B">
        <w:rPr>
          <w:sz w:val="24"/>
          <w:szCs w:val="24"/>
        </w:rPr>
        <w:t>.</w:t>
      </w:r>
    </w:p>
    <w:p w:rsidR="00F20BCF" w:rsidRPr="00760E2B" w:rsidRDefault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rPr>
          <w:sz w:val="24"/>
          <w:szCs w:val="24"/>
        </w:rPr>
      </w:pPr>
    </w:p>
    <w:p w:rsidR="00741A69" w:rsidRPr="00760E2B" w:rsidRDefault="00303A20">
      <w:pPr>
        <w:pStyle w:val="MSGENFONTSTYLENAMETEMPLATEROLELEVELMSGENFONTSTYLENAMEBYROLEHEADING20"/>
        <w:keepNext/>
        <w:keepLines/>
        <w:shd w:val="clear" w:color="auto" w:fill="auto"/>
        <w:spacing w:after="260"/>
        <w:jc w:val="both"/>
      </w:pPr>
      <w:bookmarkStart w:id="3" w:name="bookmark3"/>
      <w:r w:rsidRPr="00760E2B">
        <w:t>Пункт повестки дня № 4</w:t>
      </w:r>
      <w:bookmarkEnd w:id="3"/>
    </w:p>
    <w:p w:rsidR="00741A69" w:rsidRPr="00760E2B" w:rsidRDefault="00303A20">
      <w:pPr>
        <w:pStyle w:val="MSGENFONTSTYLENAMETEMPLATEROLELEVELMSGENFONTSTYLENAMEBYROLEHEADING20"/>
        <w:keepNext/>
        <w:keepLines/>
        <w:shd w:val="clear" w:color="auto" w:fill="auto"/>
        <w:spacing w:after="209" w:line="341" w:lineRule="exact"/>
        <w:jc w:val="both"/>
      </w:pPr>
      <w:bookmarkStart w:id="4" w:name="bookmark4"/>
      <w:r w:rsidRPr="00760E2B">
        <w:rPr>
          <w:rStyle w:val="MSGENFONTSTYLENAMETEMPLATEROLELEVELMSGENFONTSTYLENAMEBYROLEHEADING21"/>
          <w:b/>
        </w:rPr>
        <w:t>Диалоговая платформа высокого уровня по сотрудничеству в области охраны окружающей среды: обсуждение дальнейших действий</w:t>
      </w:r>
      <w:bookmarkEnd w:id="4"/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320"/>
        <w:rPr>
          <w:sz w:val="24"/>
          <w:szCs w:val="24"/>
        </w:rPr>
      </w:pPr>
      <w:proofErr w:type="gramStart"/>
      <w:r w:rsidRPr="00760E2B">
        <w:rPr>
          <w:sz w:val="24"/>
          <w:szCs w:val="24"/>
        </w:rPr>
        <w:t>В соответствии с первоначальным предложением Республики Узбекистан на 15-м с</w:t>
      </w:r>
      <w:r w:rsidRPr="00760E2B">
        <w:rPr>
          <w:sz w:val="24"/>
          <w:szCs w:val="24"/>
        </w:rPr>
        <w:t xml:space="preserve">аммите ОЭС в Ашхабаде в 2021 году, а также последующими коммуникациями и встречами для рассмотрения этого предложения государствами-членами, Круг ведения </w:t>
      </w:r>
      <w:r w:rsidRPr="00760E2B">
        <w:rPr>
          <w:sz w:val="24"/>
          <w:szCs w:val="24"/>
        </w:rPr>
        <w:lastRenderedPageBreak/>
        <w:t>Диалоговой платформы высокого уровня по сотрудничеству в области охраны окружающей среды, подготовленн</w:t>
      </w:r>
      <w:r w:rsidRPr="00760E2B">
        <w:rPr>
          <w:sz w:val="24"/>
          <w:szCs w:val="24"/>
        </w:rPr>
        <w:t>ое Секретариатом ОЭС после включения поправок государств-членов был одобрен по процедуре молчания (см. вербальную ноту Секретариата ОЭС № LA/2023/1813</w:t>
      </w:r>
      <w:proofErr w:type="gramEnd"/>
      <w:r w:rsidRPr="00760E2B">
        <w:rPr>
          <w:sz w:val="24"/>
          <w:szCs w:val="24"/>
        </w:rPr>
        <w:t xml:space="preserve"> от 7 ноября 2023 года).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320"/>
        <w:rPr>
          <w:sz w:val="24"/>
          <w:szCs w:val="24"/>
        </w:rPr>
      </w:pPr>
      <w:r w:rsidRPr="00760E2B">
        <w:rPr>
          <w:sz w:val="24"/>
          <w:szCs w:val="24"/>
        </w:rPr>
        <w:t xml:space="preserve">Принимая во внимание, что Диалоговая платформа высокого уровня по сотрудничеству </w:t>
      </w:r>
      <w:r w:rsidRPr="00760E2B">
        <w:rPr>
          <w:sz w:val="24"/>
          <w:szCs w:val="24"/>
        </w:rPr>
        <w:t xml:space="preserve">в области охраны окружающей среды была окончательно создана в ходе 16-го саммита ОЭС в Ташкенте в ноябре 2023 года, обсуждение дальнейших действий весьма важно. Министерская встреча является подходящей возможностью для всех государств-членов, особенно для </w:t>
      </w:r>
      <w:r w:rsidRPr="00760E2B">
        <w:rPr>
          <w:sz w:val="24"/>
          <w:szCs w:val="24"/>
        </w:rPr>
        <w:t>инициатора, поделиться своими мнениями по этому вопросу и провести первое заседание Диалоговой платформы высокого уровня по сотрудничеству в области охраны окружающей среды в 2024 году.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391"/>
        <w:rPr>
          <w:sz w:val="24"/>
          <w:szCs w:val="24"/>
        </w:rPr>
      </w:pPr>
      <w:r w:rsidRPr="00760E2B">
        <w:rPr>
          <w:sz w:val="24"/>
          <w:szCs w:val="24"/>
        </w:rPr>
        <w:t>Таким образом, уважаемому представителю Республики Узбекистан предлага</w:t>
      </w:r>
      <w:r w:rsidRPr="00760E2B">
        <w:rPr>
          <w:sz w:val="24"/>
          <w:szCs w:val="24"/>
        </w:rPr>
        <w:t>ется поделиться своим мнением о дальнейших действиях в отношении условий и продвижения Диалоговой платформы высокого уровня по сотрудничеству в области охраны окружающей среды.</w:t>
      </w:r>
    </w:p>
    <w:p w:rsidR="00741A69" w:rsidRPr="00760E2B" w:rsidRDefault="00303A20">
      <w:pPr>
        <w:pStyle w:val="MSGENFONTSTYLENAMETEMPLATEROLELEVELMSGENFONTSTYLENAMEBYROLEHEADING20"/>
        <w:keepNext/>
        <w:keepLines/>
        <w:shd w:val="clear" w:color="auto" w:fill="auto"/>
        <w:spacing w:after="156"/>
        <w:jc w:val="both"/>
      </w:pPr>
      <w:bookmarkStart w:id="5" w:name="bookmark5"/>
      <w:r w:rsidRPr="00760E2B">
        <w:t>Пункт повестки дня № 5</w:t>
      </w:r>
      <w:bookmarkEnd w:id="5"/>
    </w:p>
    <w:p w:rsidR="00741A69" w:rsidRPr="00760E2B" w:rsidRDefault="00303A20">
      <w:pPr>
        <w:pStyle w:val="MSGENFONTSTYLENAMETEMPLATEROLELEVELMSGENFONTSTYLENAMEBYROLEHEADING20"/>
        <w:keepNext/>
        <w:keepLines/>
        <w:shd w:val="clear" w:color="auto" w:fill="auto"/>
        <w:spacing w:after="213" w:line="346" w:lineRule="exact"/>
        <w:jc w:val="both"/>
      </w:pPr>
      <w:bookmarkStart w:id="6" w:name="bookmark6"/>
      <w:r w:rsidRPr="00760E2B">
        <w:rPr>
          <w:rStyle w:val="MSGENFONTSTYLENAMETEMPLATEROLELEVELMSGENFONTSTYLENAMEBYROLEHEADING21"/>
          <w:b/>
        </w:rPr>
        <w:t>Презентация Региональной инициативы по ресурсоэффективности, устойчивому развитию и экономике замкнутого цикла в регионе ОЭС (RESCUE)</w:t>
      </w:r>
      <w:bookmarkEnd w:id="6"/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316"/>
        <w:rPr>
          <w:sz w:val="24"/>
          <w:szCs w:val="24"/>
        </w:rPr>
      </w:pPr>
      <w:r w:rsidRPr="00760E2B">
        <w:rPr>
          <w:sz w:val="24"/>
          <w:szCs w:val="24"/>
        </w:rPr>
        <w:t>Секретариат ОЭС в партнерстве с Председательством Азербайджанской Республики разработал Региональную инициативу по ресурсо</w:t>
      </w:r>
      <w:r w:rsidRPr="00760E2B">
        <w:rPr>
          <w:sz w:val="24"/>
          <w:szCs w:val="24"/>
        </w:rPr>
        <w:t>эффективности, устойчивому развитию и экономике замкнутого цикла в регионе ОЭС (RESCUE). Концептуальный документ был распространен среди государств-членов для рассмотрения вербальной нотой Секретариата ОЭС № EME/2023/1614 от 8 октября 2023 года.</w:t>
      </w:r>
    </w:p>
    <w:p w:rsidR="00741A69" w:rsidRPr="00760E2B" w:rsidRDefault="00303A20" w:rsidP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exact"/>
        <w:rPr>
          <w:sz w:val="24"/>
          <w:szCs w:val="24"/>
        </w:rPr>
      </w:pPr>
      <w:proofErr w:type="gramStart"/>
      <w:r w:rsidRPr="00760E2B">
        <w:rPr>
          <w:sz w:val="24"/>
          <w:szCs w:val="24"/>
        </w:rPr>
        <w:t>Предполага</w:t>
      </w:r>
      <w:r w:rsidRPr="00760E2B">
        <w:rPr>
          <w:sz w:val="24"/>
          <w:szCs w:val="24"/>
        </w:rPr>
        <w:t xml:space="preserve">ется, что рассмотрение региональной инициативы RESCUE станет одним из ключевых пунктов повестки дня неофициального </w:t>
      </w:r>
      <w:r w:rsidR="00F20BCF">
        <w:rPr>
          <w:sz w:val="24"/>
          <w:szCs w:val="24"/>
        </w:rPr>
        <w:t xml:space="preserve">совещания Министров </w:t>
      </w:r>
      <w:r w:rsidR="00F20BCF" w:rsidRPr="00760E2B">
        <w:rPr>
          <w:sz w:val="24"/>
          <w:szCs w:val="24"/>
        </w:rPr>
        <w:t>ОЭС</w:t>
      </w:r>
      <w:r w:rsidR="00F20BCF">
        <w:rPr>
          <w:sz w:val="24"/>
          <w:szCs w:val="24"/>
        </w:rPr>
        <w:t xml:space="preserve"> по окружающей среде</w:t>
      </w:r>
      <w:r w:rsidRPr="00760E2B">
        <w:rPr>
          <w:sz w:val="24"/>
          <w:szCs w:val="24"/>
        </w:rPr>
        <w:t xml:space="preserve">, поскольку совещание посвящено соответствующей теме "Ускорение перехода к </w:t>
      </w:r>
      <w:proofErr w:type="spellStart"/>
      <w:r w:rsidRPr="00760E2B">
        <w:rPr>
          <w:sz w:val="24"/>
          <w:szCs w:val="24"/>
        </w:rPr>
        <w:t>ресурсоэффективному</w:t>
      </w:r>
      <w:proofErr w:type="spellEnd"/>
      <w:r w:rsidRPr="00760E2B">
        <w:rPr>
          <w:sz w:val="24"/>
          <w:szCs w:val="24"/>
        </w:rPr>
        <w:t>, устойчивому разви</w:t>
      </w:r>
      <w:r w:rsidRPr="00760E2B">
        <w:rPr>
          <w:sz w:val="24"/>
          <w:szCs w:val="24"/>
        </w:rPr>
        <w:t xml:space="preserve">тию и экономике замкнутого цикла в регионе ОЭС". 7-е заседание Рабочей группы по окружающей среде, состоявшееся 20 ноября 2023 года в гибридном формате, приветствовало презентацию, представленную </w:t>
      </w:r>
      <w:proofErr w:type="gramEnd"/>
    </w:p>
    <w:p w:rsidR="00741A69" w:rsidRPr="00760E2B" w:rsidRDefault="00303A20">
      <w:pPr>
        <w:pStyle w:val="MSGENFONTSTYLENAMETEMPLATEROLENUMBERMSGENFONTSTYLENAMEBYROLETEXT20"/>
        <w:shd w:val="clear" w:color="auto" w:fill="auto"/>
        <w:spacing w:before="0" w:after="324" w:line="360" w:lineRule="exact"/>
        <w:rPr>
          <w:sz w:val="24"/>
          <w:szCs w:val="24"/>
        </w:rPr>
      </w:pPr>
      <w:r w:rsidRPr="00760E2B">
        <w:rPr>
          <w:sz w:val="24"/>
          <w:szCs w:val="24"/>
        </w:rPr>
        <w:t>Секретариатом ОЭС по этому вопросу, и рассмотрение тематиче</w:t>
      </w:r>
      <w:r w:rsidRPr="00760E2B">
        <w:rPr>
          <w:sz w:val="24"/>
          <w:szCs w:val="24"/>
        </w:rPr>
        <w:t>ской инициативы в ходе Министерского совещания.</w:t>
      </w:r>
    </w:p>
    <w:p w:rsidR="00741A69" w:rsidRPr="00760E2B" w:rsidRDefault="00303A20" w:rsidP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28"/>
        <w:rPr>
          <w:sz w:val="24"/>
          <w:szCs w:val="24"/>
        </w:rPr>
      </w:pPr>
      <w:r w:rsidRPr="00760E2B">
        <w:rPr>
          <w:sz w:val="24"/>
          <w:szCs w:val="24"/>
        </w:rPr>
        <w:t xml:space="preserve">Ожидается, что секретариат ОЭС выступит с презентацией по инициативе RESCUE </w:t>
      </w:r>
      <w:r w:rsidRPr="00760E2B">
        <w:rPr>
          <w:sz w:val="24"/>
          <w:szCs w:val="24"/>
        </w:rPr>
        <w:lastRenderedPageBreak/>
        <w:t xml:space="preserve">на </w:t>
      </w:r>
      <w:r w:rsidR="00F20BCF">
        <w:rPr>
          <w:sz w:val="24"/>
          <w:szCs w:val="24"/>
        </w:rPr>
        <w:t xml:space="preserve">совещании Министров </w:t>
      </w:r>
      <w:r w:rsidR="00F20BCF" w:rsidRPr="00760E2B">
        <w:rPr>
          <w:sz w:val="24"/>
          <w:szCs w:val="24"/>
        </w:rPr>
        <w:t>ОЭС</w:t>
      </w:r>
      <w:r w:rsidR="00F20BCF">
        <w:rPr>
          <w:sz w:val="24"/>
          <w:szCs w:val="24"/>
        </w:rPr>
        <w:t xml:space="preserve"> по окружающей среде</w:t>
      </w:r>
      <w:r w:rsidRPr="00760E2B">
        <w:rPr>
          <w:sz w:val="24"/>
          <w:szCs w:val="24"/>
        </w:rPr>
        <w:t>. Государства-члены, возможно, пожелают поделиться своими первоначальными мнениями и комментариями по</w:t>
      </w:r>
      <w:r w:rsidRPr="00760E2B">
        <w:rPr>
          <w:sz w:val="24"/>
          <w:szCs w:val="24"/>
        </w:rPr>
        <w:t xml:space="preserve"> региональной инициативе RESCUE и поддержат ее.</w:t>
      </w:r>
    </w:p>
    <w:p w:rsidR="00F20BCF" w:rsidRDefault="00303A20" w:rsidP="00F20BCF">
      <w:pPr>
        <w:pStyle w:val="MSGENFONTSTYLENAMETEMPLATEROLELEVELMSGENFONTSTYLENAMEBYROLEHEADING20"/>
        <w:keepNext/>
        <w:keepLines/>
        <w:shd w:val="clear" w:color="auto" w:fill="auto"/>
        <w:spacing w:after="208" w:line="470" w:lineRule="exact"/>
        <w:ind w:right="5949"/>
      </w:pPr>
      <w:bookmarkStart w:id="7" w:name="bookmark7"/>
      <w:r w:rsidRPr="00760E2B">
        <w:t>Пункт повестки дня 6</w:t>
      </w:r>
    </w:p>
    <w:p w:rsidR="00741A69" w:rsidRPr="00760E2B" w:rsidRDefault="00303A20" w:rsidP="00F20BCF">
      <w:pPr>
        <w:pStyle w:val="MSGENFONTSTYLENAMETEMPLATEROLELEVELMSGENFONTSTYLENAMEBYROLEHEADING20"/>
        <w:keepNext/>
        <w:keepLines/>
        <w:shd w:val="clear" w:color="auto" w:fill="auto"/>
        <w:spacing w:after="208" w:line="470" w:lineRule="exact"/>
        <w:ind w:right="5949"/>
      </w:pPr>
      <w:r w:rsidRPr="00760E2B">
        <w:rPr>
          <w:rStyle w:val="MSGENFONTSTYLENAMETEMPLATEROLELEVELMSGENFONTSTYLENAMEBYROLEHEADING21"/>
          <w:b/>
        </w:rPr>
        <w:t>Прочие вопросы</w:t>
      </w:r>
      <w:bookmarkEnd w:id="7"/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324" w:line="360" w:lineRule="exact"/>
        <w:rPr>
          <w:sz w:val="24"/>
          <w:szCs w:val="24"/>
        </w:rPr>
      </w:pPr>
      <w:r w:rsidRPr="00760E2B">
        <w:rPr>
          <w:sz w:val="24"/>
          <w:szCs w:val="24"/>
        </w:rPr>
        <w:t>В рамках этого пункта повестки дня государства-члены могут также обсудить пути и средства укрепления регионального сотрудничества в области окружающей среды, включая выявле</w:t>
      </w:r>
      <w:r w:rsidRPr="00760E2B">
        <w:rPr>
          <w:sz w:val="24"/>
          <w:szCs w:val="24"/>
        </w:rPr>
        <w:t>ние приоритетных решений и передовой практики в рамках региональных партнерств, которые открывают возможности для укрепления потенциала ОЭС в плане решения экологических проблем региона ОЭС.</w:t>
      </w:r>
    </w:p>
    <w:p w:rsidR="00741A69" w:rsidRPr="00760E2B" w:rsidRDefault="00303A20" w:rsidP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374"/>
        <w:rPr>
          <w:sz w:val="24"/>
          <w:szCs w:val="24"/>
        </w:rPr>
      </w:pPr>
      <w:r w:rsidRPr="00760E2B">
        <w:rPr>
          <w:sz w:val="24"/>
          <w:szCs w:val="24"/>
        </w:rPr>
        <w:t>Государства-члены могут объявить о своей готовности провести след</w:t>
      </w:r>
      <w:r w:rsidRPr="00760E2B">
        <w:rPr>
          <w:sz w:val="24"/>
          <w:szCs w:val="24"/>
        </w:rPr>
        <w:t xml:space="preserve">ующее, 6-е </w:t>
      </w:r>
      <w:r w:rsidR="00F20BCF">
        <w:rPr>
          <w:sz w:val="24"/>
          <w:szCs w:val="24"/>
        </w:rPr>
        <w:t xml:space="preserve">совещание Министров </w:t>
      </w:r>
      <w:r w:rsidR="00F20BCF" w:rsidRPr="00760E2B">
        <w:rPr>
          <w:sz w:val="24"/>
          <w:szCs w:val="24"/>
        </w:rPr>
        <w:t>ОЭС</w:t>
      </w:r>
      <w:r w:rsidR="00F20BCF">
        <w:rPr>
          <w:sz w:val="24"/>
          <w:szCs w:val="24"/>
        </w:rPr>
        <w:t xml:space="preserve"> по окружающей среде</w:t>
      </w:r>
      <w:r w:rsidRPr="00760E2B">
        <w:rPr>
          <w:sz w:val="24"/>
          <w:szCs w:val="24"/>
        </w:rPr>
        <w:t>.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438" w:line="288" w:lineRule="exact"/>
        <w:rPr>
          <w:sz w:val="24"/>
          <w:szCs w:val="24"/>
        </w:rPr>
      </w:pPr>
      <w:r w:rsidRPr="00760E2B">
        <w:rPr>
          <w:sz w:val="24"/>
          <w:szCs w:val="24"/>
        </w:rPr>
        <w:t>На совещании может быть рассмотрен любой другой вопрос, не включенный в эту Повестку дня.</w:t>
      </w:r>
    </w:p>
    <w:p w:rsidR="00741A69" w:rsidRPr="00760E2B" w:rsidRDefault="00303A20">
      <w:pPr>
        <w:pStyle w:val="MSGENFONTSTYLENAMETEMPLATEROLENUMBERMSGENFONTSTYLENAMEBYROLETEXT50"/>
        <w:shd w:val="clear" w:color="auto" w:fill="auto"/>
        <w:spacing w:before="0" w:after="320" w:line="266" w:lineRule="exact"/>
        <w:jc w:val="both"/>
      </w:pPr>
      <w:r w:rsidRPr="00760E2B">
        <w:t>Пункт повестки дня № 7</w:t>
      </w:r>
    </w:p>
    <w:p w:rsidR="00741A69" w:rsidRPr="00F20BCF" w:rsidRDefault="00303A20" w:rsidP="00F20BCF">
      <w:pPr>
        <w:pStyle w:val="MSGENFONTSTYLENAMETEMPLATEROLELEVELMSGENFONTSTYLENAMEBYROLEHEADING20"/>
        <w:keepNext/>
        <w:keepLines/>
        <w:shd w:val="clear" w:color="auto" w:fill="auto"/>
        <w:spacing w:after="245"/>
        <w:jc w:val="both"/>
        <w:rPr>
          <w:u w:val="single"/>
        </w:rPr>
      </w:pPr>
      <w:bookmarkStart w:id="8" w:name="bookmark8"/>
      <w:r w:rsidRPr="00F20BCF">
        <w:rPr>
          <w:rStyle w:val="MSGENFONTSTYLENAMETEMPLATEROLELEVELMSGENFONTSTYLENAMEBYROLEHEADING21"/>
          <w:b/>
        </w:rPr>
        <w:t xml:space="preserve">Принятие совместного заявления </w:t>
      </w:r>
      <w:bookmarkEnd w:id="8"/>
      <w:r w:rsidR="00F20BCF" w:rsidRPr="00F20BCF">
        <w:rPr>
          <w:u w:val="single"/>
        </w:rPr>
        <w:t>совещания Министров ОЭС по окружающей среде</w:t>
      </w:r>
    </w:p>
    <w:p w:rsidR="00741A69" w:rsidRPr="00760E2B" w:rsidRDefault="00303A20" w:rsidP="00F20BC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36" w:line="360" w:lineRule="exact"/>
        <w:rPr>
          <w:sz w:val="24"/>
          <w:szCs w:val="24"/>
        </w:rPr>
      </w:pPr>
      <w:r w:rsidRPr="00760E2B">
        <w:rPr>
          <w:sz w:val="24"/>
          <w:szCs w:val="24"/>
        </w:rPr>
        <w:t xml:space="preserve">Совещание, возможно, пожелает рассмотреть вопрос о принятии совместного заявления </w:t>
      </w:r>
      <w:r w:rsidR="00F20BCF">
        <w:rPr>
          <w:sz w:val="24"/>
          <w:szCs w:val="24"/>
        </w:rPr>
        <w:t xml:space="preserve">совещания Министров </w:t>
      </w:r>
      <w:r w:rsidR="00F20BCF" w:rsidRPr="00760E2B">
        <w:rPr>
          <w:sz w:val="24"/>
          <w:szCs w:val="24"/>
        </w:rPr>
        <w:t>ОЭС</w:t>
      </w:r>
      <w:r w:rsidR="00F20BCF">
        <w:rPr>
          <w:sz w:val="24"/>
          <w:szCs w:val="24"/>
        </w:rPr>
        <w:t xml:space="preserve"> по окружающей среде </w:t>
      </w:r>
      <w:r w:rsidRPr="00760E2B">
        <w:rPr>
          <w:sz w:val="24"/>
          <w:szCs w:val="24"/>
        </w:rPr>
        <w:t>в качестве своего итогового документа. Проект совместного заявления будет распространен среди государств-членов в надлежащее время.</w:t>
      </w:r>
    </w:p>
    <w:p w:rsidR="00F20BCF" w:rsidRDefault="00303A20" w:rsidP="00F20BCF">
      <w:pPr>
        <w:pStyle w:val="MSGENFONTSTYLENAMETEMPLATEROLENUMBERMSGENFONTSTYLENAMEBYROLETEXT50"/>
        <w:shd w:val="clear" w:color="auto" w:fill="auto"/>
        <w:spacing w:before="0" w:after="205"/>
        <w:ind w:right="4248"/>
      </w:pPr>
      <w:r w:rsidRPr="00760E2B">
        <w:t>Пункт повестк</w:t>
      </w:r>
      <w:r w:rsidRPr="00760E2B">
        <w:t xml:space="preserve">и дня </w:t>
      </w:r>
      <w:r w:rsidRPr="00760E2B">
        <w:t>№ 8</w:t>
      </w:r>
      <w:r w:rsidR="00F20BCF">
        <w:t xml:space="preserve"> </w:t>
      </w:r>
    </w:p>
    <w:p w:rsidR="00741A69" w:rsidRPr="00F20BCF" w:rsidRDefault="00F20BCF" w:rsidP="00F20BCF">
      <w:pPr>
        <w:pStyle w:val="MSGENFONTSTYLENAMETEMPLATEROLENUMBERMSGENFONTSTYLENAMEBYROLETEXT50"/>
        <w:shd w:val="clear" w:color="auto" w:fill="auto"/>
        <w:spacing w:before="0" w:after="205"/>
        <w:ind w:right="4248"/>
        <w:rPr>
          <w:u w:val="single"/>
        </w:rPr>
      </w:pPr>
      <w:r w:rsidRPr="00F20BCF">
        <w:rPr>
          <w:u w:val="single"/>
        </w:rPr>
        <w:t xml:space="preserve">Заключительные </w:t>
      </w:r>
      <w:r w:rsidR="00303A20" w:rsidRPr="00F20BCF">
        <w:rPr>
          <w:u w:val="single"/>
        </w:rPr>
        <w:t>выступления</w:t>
      </w:r>
    </w:p>
    <w:p w:rsidR="00741A69" w:rsidRPr="00760E2B" w:rsidRDefault="00303A2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 w:line="360" w:lineRule="exact"/>
        <w:rPr>
          <w:sz w:val="24"/>
          <w:szCs w:val="24"/>
        </w:rPr>
      </w:pPr>
      <w:r w:rsidRPr="00760E2B">
        <w:rPr>
          <w:sz w:val="24"/>
          <w:szCs w:val="24"/>
        </w:rPr>
        <w:t>Председатель, Секретариат ОЭС и любая заинтересованная страна-член могут выступить с заключительным словом.</w:t>
      </w:r>
    </w:p>
    <w:sectPr w:rsidR="00741A69" w:rsidRPr="00760E2B" w:rsidSect="00741A69">
      <w:type w:val="continuous"/>
      <w:pgSz w:w="11900" w:h="16840"/>
      <w:pgMar w:top="1906" w:right="1145" w:bottom="1316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20" w:rsidRDefault="00303A20" w:rsidP="00741A69">
      <w:r>
        <w:separator/>
      </w:r>
    </w:p>
  </w:endnote>
  <w:endnote w:type="continuationSeparator" w:id="0">
    <w:p w:rsidR="00303A20" w:rsidRDefault="00303A20" w:rsidP="0074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69" w:rsidRDefault="00741A69">
    <w:pPr>
      <w:rPr>
        <w:sz w:val="2"/>
        <w:szCs w:val="2"/>
      </w:rPr>
    </w:pPr>
    <w:r w:rsidRPr="00741A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1.15pt;margin-top:783.15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69" w:rsidRDefault="00741A6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20BCF" w:rsidRPr="00F20BCF">
                    <w:rPr>
                      <w:rStyle w:val="MSGENFONTSTYLENAMETEMPLATEROLEMSGENFONTSTYLENAMEBYROLERUNNINGTITLE2"/>
                      <w:b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20" w:rsidRDefault="00303A20"/>
  </w:footnote>
  <w:footnote w:type="continuationSeparator" w:id="0">
    <w:p w:rsidR="00303A20" w:rsidRDefault="00303A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69" w:rsidRDefault="00741A69">
    <w:pPr>
      <w:rPr>
        <w:sz w:val="2"/>
        <w:szCs w:val="2"/>
      </w:rPr>
    </w:pPr>
    <w:r w:rsidRPr="00741A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1.8pt;margin-top:38.45pt;width:73.9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69" w:rsidRDefault="00303A2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MSGENFONTSTYLEMODIFERNOTBOLD"/>
                  </w:rPr>
                  <w:t>21 ноября, 2023 г.</w:t>
                </w:r>
              </w:p>
            </w:txbxContent>
          </v:textbox>
          <w10:wrap anchorx="page" anchory="page"/>
        </v:shape>
      </w:pict>
    </w:r>
    <w:r w:rsidRPr="00741A69">
      <w:pict>
        <v:shape id="_x0000_s1027" type="#_x0000_t202" style="position:absolute;margin-left:33.4pt;margin-top:45.4pt;width:174.95pt;height:20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69" w:rsidRDefault="00741A6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</w:p>
              <w:p w:rsidR="00741A69" w:rsidRDefault="00741A6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4F"/>
    <w:multiLevelType w:val="multilevel"/>
    <w:tmpl w:val="7D1A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1753D"/>
    <w:multiLevelType w:val="multilevel"/>
    <w:tmpl w:val="D590B3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37590"/>
    <w:multiLevelType w:val="hybridMultilevel"/>
    <w:tmpl w:val="D7903878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1A69"/>
    <w:rsid w:val="00303A20"/>
    <w:rsid w:val="00741A69"/>
    <w:rsid w:val="00760E2B"/>
    <w:rsid w:val="00F2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A6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741A69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RUNNINGTITLEMSGENFONTSTYLEMODIFERNOTBOLD">
    <w:name w:val="MSG_EN_FONT_STYLE_NAME_TEMPLATE_ROLE MSG_EN_FONT_STYLE_NAME_BY_ROLE_RUNNING_TITLE + MSG_EN_FONT_STYLE_MODIFER_NOT_BOLD"/>
    <w:basedOn w:val="MSGENFONTSTYLENAMETEMPLATEROLEMSGENFONTSTYLENAMEBYROLERUNNINGTITLE"/>
    <w:rsid w:val="00741A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en-US" w:bidi="en-US"/>
    </w:rPr>
  </w:style>
  <w:style w:type="character" w:customStyle="1" w:styleId="MSGENFONTSTYLENAMETEMPLATEROLEMSGENFONTSTYLENAMEBYROLERUNNINGTITLEMSGENFONTSTYLEMODIFERSIZE12">
    <w:name w:val="MSG_EN_FONT_STYLE_NAME_TEMPLATE_ROLE MSG_EN_FONT_STYLE_NAME_BY_ROLE_RUNNING_TITLE + MSG_EN_FONT_STYLE_MODIFER_SIZE 12"/>
    <w:aliases w:val="MSG_EN_FONT_STYLE_MODIFER_SPACING 1,MSG_EN_FONT_STYLE_MODIFER_SCALING 60"/>
    <w:basedOn w:val="MSGENFONTSTYLENAMETEMPLATEROLEMSGENFONTSTYLENAMEBYROLERUNNINGTITLE"/>
    <w:rsid w:val="00741A69"/>
    <w:rPr>
      <w:rFonts w:ascii="Times New Roman" w:eastAsia="Times New Roman" w:hAnsi="Times New Roman" w:cs="Times New Roman"/>
      <w:color w:val="205F92"/>
      <w:spacing w:val="20"/>
      <w:w w:val="60"/>
      <w:position w:val="0"/>
      <w:sz w:val="24"/>
      <w:szCs w:val="24"/>
      <w:lang w:val="ru-RU" w:eastAsia="en-US" w:bidi="en-US"/>
    </w:rPr>
  </w:style>
  <w:style w:type="character" w:customStyle="1" w:styleId="MSGENFONTSTYLENAMETEMPLATEROLEMSGENFONTSTYLENAMEBYROLERUNNINGTITLEMSGENFONTSTYLEMODIFERSIZE120">
    <w:name w:val="MSG_EN_FONT_STYLE_NAME_TEMPLATE_ROLE MSG_EN_FONT_STYLE_NAME_BY_ROLE_RUNNING_TITLE + MSG_EN_FONT_STYLE_MODIFER_SIZE 12"/>
    <w:aliases w:val="MSG_EN_FONT_STYLE_MODIFER_NOT_BOLD"/>
    <w:basedOn w:val="MSGENFONTSTYLENAMETEMPLATEROLEMSGENFONTSTYLENAMEBYROLERUNNINGTITLE"/>
    <w:rsid w:val="00741A69"/>
    <w:rPr>
      <w:rFonts w:ascii="Times New Roman" w:eastAsia="Times New Roman" w:hAnsi="Times New Roman" w:cs="Times New Roman"/>
      <w:b/>
      <w:bCs/>
      <w:color w:val="205F92"/>
      <w:spacing w:val="0"/>
      <w:w w:val="100"/>
      <w:position w:val="0"/>
      <w:sz w:val="24"/>
      <w:szCs w:val="24"/>
      <w:lang w:val="ru-RU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741A69"/>
    <w:rPr>
      <w:rFonts w:ascii="Times New Roman" w:eastAsia="Times New Roman" w:hAnsi="Times New Roman" w:cs="Times New Roman"/>
      <w:color w:val="205F92"/>
      <w:spacing w:val="0"/>
      <w:w w:val="100"/>
      <w:position w:val="0"/>
      <w:lang w:val="ru-RU" w:eastAsia="en-US" w:bidi="en-US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"/>
    <w:basedOn w:val="MSGENFONTSTYLENAMETEMPLATEROLEMSGENFONTSTYLENAMEBYROLERUNNINGTITLE"/>
    <w:rsid w:val="00741A69"/>
    <w:rPr>
      <w:rFonts w:ascii="Times New Roman" w:eastAsia="Times New Roman" w:hAnsi="Times New Roman" w:cs="Times New Roman"/>
      <w:b/>
      <w:bCs/>
      <w:color w:val="205F92"/>
      <w:spacing w:val="0"/>
      <w:w w:val="100"/>
      <w:position w:val="0"/>
      <w:sz w:val="22"/>
      <w:szCs w:val="22"/>
      <w:lang w:val="ru-RU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sid w:val="00741A69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741A69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741A69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741A69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741A69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sid w:val="00741A6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741A6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741A69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741A6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741A69"/>
    <w:pPr>
      <w:shd w:val="clear" w:color="auto" w:fill="FFFFFF"/>
      <w:spacing w:line="254" w:lineRule="exact"/>
      <w:jc w:val="right"/>
    </w:pPr>
    <w:rPr>
      <w:b/>
      <w:bCs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741A69"/>
    <w:pPr>
      <w:shd w:val="clear" w:color="auto" w:fill="FFFFFF"/>
      <w:spacing w:after="80" w:line="510" w:lineRule="exact"/>
      <w:jc w:val="center"/>
      <w:outlineLvl w:val="0"/>
    </w:pPr>
    <w:rPr>
      <w:b/>
      <w:bCs/>
      <w:sz w:val="46"/>
      <w:szCs w:val="4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41A69"/>
    <w:pPr>
      <w:shd w:val="clear" w:color="auto" w:fill="FFFFFF"/>
      <w:spacing w:before="80" w:after="480" w:line="437" w:lineRule="exact"/>
      <w:jc w:val="center"/>
    </w:pPr>
    <w:rPr>
      <w:b/>
      <w:b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741A69"/>
    <w:pPr>
      <w:shd w:val="clear" w:color="auto" w:fill="FFFFFF"/>
      <w:spacing w:before="480" w:after="800" w:line="420" w:lineRule="exact"/>
      <w:jc w:val="center"/>
    </w:pPr>
    <w:rPr>
      <w:b/>
      <w:bCs/>
      <w:sz w:val="38"/>
      <w:szCs w:val="3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741A69"/>
    <w:pPr>
      <w:shd w:val="clear" w:color="auto" w:fill="FFFFFF"/>
      <w:spacing w:before="800" w:after="80" w:line="4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41A69"/>
    <w:pPr>
      <w:shd w:val="clear" w:color="auto" w:fill="FFFFFF"/>
      <w:spacing w:before="80" w:after="340" w:line="355" w:lineRule="exact"/>
      <w:jc w:val="both"/>
    </w:pPr>
    <w:rPr>
      <w:sz w:val="26"/>
      <w:szCs w:val="2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741A69"/>
    <w:pPr>
      <w:shd w:val="clear" w:color="auto" w:fill="FFFFFF"/>
      <w:spacing w:after="80" w:line="266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Khansari Bozorgi</dc:creator>
  <cp:keywords/>
  <cp:lastModifiedBy>Interpreter1Ru</cp:lastModifiedBy>
  <cp:revision>2</cp:revision>
  <dcterms:created xsi:type="dcterms:W3CDTF">2023-11-29T09:08:00Z</dcterms:created>
  <dcterms:modified xsi:type="dcterms:W3CDTF">2023-11-29T09:19:00Z</dcterms:modified>
</cp:coreProperties>
</file>