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683" w:rsidRPr="00626683" w:rsidRDefault="00367BFB" w:rsidP="005F0936">
      <w:pPr>
        <w:spacing w:after="0" w:line="360" w:lineRule="auto"/>
        <w:ind w:firstLine="4536"/>
        <w:jc w:val="both"/>
        <w:rPr>
          <w:rFonts w:ascii="Arial" w:hAnsi="Arial" w:cs="Arial"/>
          <w:i/>
          <w:sz w:val="24"/>
          <w:szCs w:val="32"/>
        </w:rPr>
      </w:pPr>
      <w:bookmarkStart w:id="0" w:name="_GoBack"/>
      <w:bookmarkEnd w:id="0"/>
      <w:r w:rsidRPr="00626683">
        <w:rPr>
          <w:rFonts w:ascii="Arial" w:hAnsi="Arial" w:cs="Arial"/>
          <w:i/>
          <w:sz w:val="24"/>
          <w:szCs w:val="32"/>
        </w:rPr>
        <w:t>Speech at the 9th Ministerial Meeting</w:t>
      </w:r>
    </w:p>
    <w:p w:rsidR="007764ED" w:rsidRPr="00626683" w:rsidRDefault="00626683" w:rsidP="005F0936">
      <w:pPr>
        <w:spacing w:after="0" w:line="360" w:lineRule="auto"/>
        <w:ind w:firstLine="4536"/>
        <w:jc w:val="both"/>
        <w:rPr>
          <w:rFonts w:ascii="Arial" w:hAnsi="Arial" w:cs="Arial"/>
          <w:i/>
          <w:sz w:val="24"/>
          <w:szCs w:val="32"/>
          <w:u w:val="single"/>
        </w:rPr>
      </w:pPr>
      <w:r w:rsidRPr="00626683">
        <w:rPr>
          <w:rFonts w:ascii="Arial" w:hAnsi="Arial" w:cs="Arial"/>
          <w:i/>
          <w:sz w:val="24"/>
          <w:szCs w:val="32"/>
          <w:u w:val="single"/>
        </w:rPr>
        <w:t>for disaster risk reduction</w:t>
      </w:r>
      <w:r w:rsidR="00CE4B4E">
        <w:rPr>
          <w:rFonts w:ascii="Arial" w:hAnsi="Arial" w:cs="Arial"/>
          <w:i/>
          <w:sz w:val="24"/>
          <w:szCs w:val="32"/>
          <w:u w:val="single"/>
        </w:rPr>
        <w:t xml:space="preserve"> (Kazakhstan)</w:t>
      </w:r>
    </w:p>
    <w:p w:rsidR="00367BFB" w:rsidRPr="00626683" w:rsidRDefault="00367BFB" w:rsidP="005F0936">
      <w:pPr>
        <w:spacing w:after="0" w:line="360" w:lineRule="auto"/>
        <w:jc w:val="both"/>
        <w:rPr>
          <w:rFonts w:ascii="Arial" w:hAnsi="Arial" w:cs="Arial"/>
          <w:sz w:val="32"/>
          <w:szCs w:val="32"/>
        </w:rPr>
      </w:pPr>
    </w:p>
    <w:p w:rsidR="00367BFB" w:rsidRPr="00626683" w:rsidRDefault="007764ED" w:rsidP="005F0936">
      <w:pPr>
        <w:spacing w:after="0" w:line="360" w:lineRule="auto"/>
        <w:jc w:val="right"/>
        <w:rPr>
          <w:rFonts w:ascii="Arial" w:hAnsi="Arial" w:cs="Arial"/>
          <w:sz w:val="32"/>
          <w:szCs w:val="32"/>
        </w:rPr>
      </w:pPr>
      <w:r w:rsidRPr="00626683">
        <w:rPr>
          <w:rFonts w:ascii="Arial" w:hAnsi="Arial" w:cs="Arial"/>
          <w:sz w:val="32"/>
          <w:szCs w:val="32"/>
        </w:rPr>
        <w:t>September 17, 2024</w:t>
      </w:r>
    </w:p>
    <w:p w:rsidR="0042358C" w:rsidRDefault="0042358C" w:rsidP="00AD4D0B">
      <w:pPr>
        <w:spacing w:after="0" w:line="360" w:lineRule="auto"/>
        <w:jc w:val="center"/>
        <w:rPr>
          <w:rFonts w:ascii="Arial" w:hAnsi="Arial" w:cs="Arial"/>
          <w:b/>
          <w:sz w:val="32"/>
          <w:szCs w:val="32"/>
          <w:lang w:val="kk-KZ"/>
        </w:rPr>
      </w:pPr>
    </w:p>
    <w:p w:rsidR="00AF27A2" w:rsidRPr="00626683" w:rsidRDefault="00AF27A2" w:rsidP="00AD4D0B">
      <w:pPr>
        <w:spacing w:after="0" w:line="360" w:lineRule="auto"/>
        <w:jc w:val="center"/>
        <w:rPr>
          <w:rFonts w:ascii="Arial" w:hAnsi="Arial" w:cs="Arial"/>
          <w:b/>
          <w:sz w:val="32"/>
          <w:szCs w:val="32"/>
        </w:rPr>
      </w:pPr>
      <w:r w:rsidRPr="00626683">
        <w:rPr>
          <w:rFonts w:ascii="Arial" w:hAnsi="Arial" w:cs="Arial"/>
          <w:b/>
          <w:sz w:val="32"/>
          <w:szCs w:val="32"/>
        </w:rPr>
        <w:t xml:space="preserve">Dear _______________ </w:t>
      </w:r>
      <w:r w:rsidR="00626683" w:rsidRPr="00626683">
        <w:rPr>
          <w:rFonts w:ascii="Arial" w:hAnsi="Arial" w:cs="Arial"/>
          <w:b/>
          <w:sz w:val="32"/>
          <w:szCs w:val="32"/>
        </w:rPr>
        <w:t>_ !</w:t>
      </w:r>
      <w:r w:rsidR="00AD4D0B" w:rsidRPr="00626683">
        <w:rPr>
          <w:rFonts w:ascii="Arial" w:hAnsi="Arial" w:cs="Arial"/>
          <w:b/>
          <w:sz w:val="32"/>
          <w:szCs w:val="32"/>
        </w:rPr>
        <w:t xml:space="preserve"> </w:t>
      </w:r>
    </w:p>
    <w:p w:rsidR="00367BFB" w:rsidRPr="00626683" w:rsidRDefault="00AF27A2" w:rsidP="00AD4D0B">
      <w:pPr>
        <w:spacing w:after="0" w:line="360" w:lineRule="auto"/>
        <w:jc w:val="center"/>
        <w:rPr>
          <w:rFonts w:ascii="Arial" w:hAnsi="Arial" w:cs="Arial"/>
          <w:b/>
          <w:sz w:val="32"/>
          <w:szCs w:val="32"/>
        </w:rPr>
      </w:pPr>
      <w:r w:rsidRPr="00626683">
        <w:rPr>
          <w:rFonts w:ascii="Arial" w:hAnsi="Arial" w:cs="Arial"/>
          <w:b/>
          <w:sz w:val="32"/>
          <w:szCs w:val="32"/>
        </w:rPr>
        <w:t>Dear colleagues!</w:t>
      </w:r>
    </w:p>
    <w:p w:rsidR="00C04086" w:rsidRPr="00626683" w:rsidRDefault="00C04086" w:rsidP="005F0936">
      <w:pPr>
        <w:spacing w:after="0" w:line="360" w:lineRule="auto"/>
        <w:ind w:firstLine="708"/>
        <w:jc w:val="both"/>
        <w:rPr>
          <w:rFonts w:ascii="Arial" w:hAnsi="Arial" w:cs="Arial"/>
          <w:sz w:val="32"/>
          <w:szCs w:val="32"/>
        </w:rPr>
      </w:pPr>
    </w:p>
    <w:p w:rsidR="00C203B7" w:rsidRPr="00626683" w:rsidRDefault="00BB7043" w:rsidP="005F0936">
      <w:pPr>
        <w:spacing w:after="0" w:line="360" w:lineRule="auto"/>
        <w:ind w:firstLine="708"/>
        <w:jc w:val="both"/>
        <w:rPr>
          <w:rFonts w:ascii="Arial" w:hAnsi="Arial" w:cs="Arial"/>
          <w:sz w:val="32"/>
          <w:szCs w:val="32"/>
        </w:rPr>
      </w:pPr>
      <w:r w:rsidRPr="00626683">
        <w:rPr>
          <w:rFonts w:ascii="Arial" w:hAnsi="Arial" w:cs="Arial"/>
          <w:sz w:val="32"/>
          <w:szCs w:val="32"/>
        </w:rPr>
        <w:t>Let me welcome all participants and express my gratitude to the Committee for Emergency Situations and Civil Defense under the Government of the Republic of Tajikistan and the Economic Cooperation Organization for the high level of organization of this event.</w:t>
      </w:r>
    </w:p>
    <w:p w:rsidR="000D5A8C" w:rsidRPr="00626683" w:rsidRDefault="00772A36" w:rsidP="005F0936">
      <w:pPr>
        <w:spacing w:after="0" w:line="360" w:lineRule="auto"/>
        <w:ind w:firstLine="708"/>
        <w:jc w:val="both"/>
        <w:rPr>
          <w:rFonts w:ascii="Arial" w:hAnsi="Arial" w:cs="Arial"/>
          <w:sz w:val="32"/>
          <w:szCs w:val="32"/>
        </w:rPr>
      </w:pPr>
      <w:r>
        <w:rPr>
          <w:rFonts w:ascii="Arial" w:hAnsi="Arial" w:cs="Arial"/>
          <w:sz w:val="32"/>
          <w:szCs w:val="32"/>
        </w:rPr>
        <w:t xml:space="preserve">As you know, the territory of the Republic of Kazakhstan is subject to almost all types of emergency situations. </w:t>
      </w:r>
      <w:r>
        <w:rPr>
          <w:rFonts w:ascii="Arial" w:hAnsi="Arial" w:cs="Arial"/>
          <w:sz w:val="32"/>
          <w:szCs w:val="32"/>
        </w:rPr>
        <w:br/>
      </w:r>
      <w:r w:rsidR="000D5A8C" w:rsidRPr="00626683">
        <w:rPr>
          <w:rFonts w:ascii="Arial" w:hAnsi="Arial" w:cs="Arial"/>
          <w:sz w:val="32"/>
          <w:szCs w:val="32"/>
        </w:rPr>
        <w:t>In this regard, we are constantly carrying out large-scale work to prevent emergency situations.</w:t>
      </w:r>
    </w:p>
    <w:p w:rsidR="00644F32" w:rsidRPr="00626683" w:rsidRDefault="005F0750" w:rsidP="005F0936">
      <w:pPr>
        <w:spacing w:after="0" w:line="360" w:lineRule="auto"/>
        <w:ind w:firstLine="708"/>
        <w:jc w:val="both"/>
        <w:rPr>
          <w:rFonts w:ascii="Arial" w:hAnsi="Arial" w:cs="Arial"/>
          <w:sz w:val="32"/>
          <w:szCs w:val="32"/>
        </w:rPr>
      </w:pPr>
      <w:r w:rsidRPr="00626683">
        <w:rPr>
          <w:rFonts w:ascii="Arial" w:hAnsi="Arial" w:cs="Arial"/>
          <w:sz w:val="32"/>
          <w:szCs w:val="32"/>
        </w:rPr>
        <w:t>The Ministry of Emergency Situations of the Republic of Kazakhstan is the authorized body exercising leadership in the field of prevention of emergency situations of natural and man-made nature, which actively implements modern methods of preventing emergency situations.</w:t>
      </w:r>
    </w:p>
    <w:p w:rsidR="0046629E" w:rsidRDefault="00644F32" w:rsidP="005F0936">
      <w:pPr>
        <w:spacing w:after="0" w:line="360" w:lineRule="auto"/>
        <w:ind w:firstLine="708"/>
        <w:jc w:val="both"/>
        <w:rPr>
          <w:rFonts w:ascii="Arial" w:hAnsi="Arial" w:cs="Arial"/>
          <w:sz w:val="32"/>
          <w:szCs w:val="32"/>
        </w:rPr>
      </w:pPr>
      <w:r w:rsidRPr="00626683">
        <w:rPr>
          <w:rFonts w:ascii="Arial" w:hAnsi="Arial" w:cs="Arial"/>
          <w:sz w:val="32"/>
          <w:szCs w:val="32"/>
        </w:rPr>
        <w:t>The main emphasis is on the creation of natural phenomena monitoring systems. In my report, I would like to display the systems and approaches used in the Republic of Kazakhstan for monitoring mudflows and earthquakes.</w:t>
      </w:r>
    </w:p>
    <w:p w:rsidR="00D72188" w:rsidRPr="00626683" w:rsidRDefault="00D72188" w:rsidP="00D721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According to scientists, one third of the country's territory is located </w:t>
      </w:r>
      <w:r w:rsidR="00626683">
        <w:rPr>
          <w:rFonts w:ascii="Arial" w:hAnsi="Arial" w:cs="Arial"/>
          <w:sz w:val="32"/>
          <w:szCs w:val="32"/>
        </w:rPr>
        <w:br/>
      </w:r>
      <w:r w:rsidRPr="00626683">
        <w:rPr>
          <w:rFonts w:ascii="Arial" w:hAnsi="Arial" w:cs="Arial"/>
          <w:sz w:val="32"/>
          <w:szCs w:val="32"/>
        </w:rPr>
        <w:t>in a seismically active zone.</w:t>
      </w:r>
    </w:p>
    <w:p w:rsidR="00D72188" w:rsidRPr="00626683" w:rsidRDefault="00772A36" w:rsidP="00D72188">
      <w:pPr>
        <w:tabs>
          <w:tab w:val="left" w:pos="1080"/>
        </w:tabs>
        <w:spacing w:after="0" w:line="360" w:lineRule="auto"/>
        <w:ind w:firstLine="709"/>
        <w:jc w:val="both"/>
        <w:rPr>
          <w:rFonts w:ascii="Arial" w:hAnsi="Arial" w:cs="Arial"/>
          <w:sz w:val="32"/>
          <w:szCs w:val="32"/>
        </w:rPr>
      </w:pPr>
      <w:r>
        <w:rPr>
          <w:rFonts w:ascii="Arial" w:hAnsi="Arial" w:cs="Arial"/>
          <w:sz w:val="32"/>
          <w:szCs w:val="32"/>
        </w:rPr>
        <w:t xml:space="preserve">Thus, </w:t>
      </w:r>
      <w:r w:rsidR="00D72188" w:rsidRPr="00626683">
        <w:rPr>
          <w:rFonts w:ascii="Arial" w:hAnsi="Arial" w:cs="Arial"/>
          <w:sz w:val="32"/>
          <w:szCs w:val="32"/>
        </w:rPr>
        <w:t>2 cities of national significance and 13 regions of the country are exposed to seismic hazard.</w:t>
      </w:r>
    </w:p>
    <w:p w:rsidR="00D72188" w:rsidRPr="00626683" w:rsidRDefault="00D72188" w:rsidP="00D721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lastRenderedPageBreak/>
        <w:t xml:space="preserve">Of these, the southern capital, the city of Almaty, is subject to </w:t>
      </w:r>
      <w:r w:rsidRPr="00626683">
        <w:rPr>
          <w:rFonts w:ascii="Arial" w:hAnsi="Arial" w:cs="Arial"/>
          <w:b/>
          <w:bCs/>
          <w:sz w:val="32"/>
          <w:szCs w:val="32"/>
        </w:rPr>
        <w:t xml:space="preserve">a destructive 9-point earthquake </w:t>
      </w:r>
      <w:r w:rsidRPr="00626683">
        <w:rPr>
          <w:rFonts w:ascii="Arial" w:hAnsi="Arial" w:cs="Arial"/>
          <w:sz w:val="32"/>
          <w:szCs w:val="32"/>
        </w:rPr>
        <w:t>.</w:t>
      </w:r>
    </w:p>
    <w:p w:rsidR="00D72188" w:rsidRPr="00626683" w:rsidRDefault="00D72188" w:rsidP="00D721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To record tremors </w:t>
      </w:r>
      <w:r w:rsidRPr="00626683">
        <w:rPr>
          <w:rFonts w:ascii="Arial" w:hAnsi="Arial" w:cs="Arial"/>
          <w:i/>
          <w:iCs/>
          <w:sz w:val="28"/>
          <w:szCs w:val="28"/>
        </w:rPr>
        <w:t>(seismic waves)</w:t>
      </w:r>
      <w:r w:rsidRPr="00626683">
        <w:rPr>
          <w:rFonts w:ascii="Arial" w:hAnsi="Arial" w:cs="Arial"/>
          <w:sz w:val="32"/>
          <w:szCs w:val="32"/>
        </w:rPr>
        <w:t xml:space="preserve"> </w:t>
      </w:r>
      <w:r w:rsidRPr="00626683">
        <w:rPr>
          <w:rFonts w:ascii="Arial" w:hAnsi="Arial" w:cs="Arial"/>
          <w:sz w:val="32"/>
          <w:szCs w:val="32"/>
        </w:rPr>
        <w:br/>
        <w:t xml:space="preserve">and further timely warning of the population on the territory of the Almaty testing ground of the Ministry of Emergency Situations of the Republic of Kazakhstan in 2023, </w:t>
      </w:r>
      <w:r w:rsidRPr="00626683">
        <w:rPr>
          <w:rFonts w:ascii="Arial" w:hAnsi="Arial" w:cs="Arial"/>
          <w:b/>
          <w:bCs/>
          <w:sz w:val="32"/>
          <w:szCs w:val="32"/>
        </w:rPr>
        <w:t xml:space="preserve">an automated early warning system </w:t>
      </w:r>
      <w:r w:rsidRPr="00626683">
        <w:rPr>
          <w:rFonts w:ascii="Arial" w:hAnsi="Arial" w:cs="Arial"/>
          <w:sz w:val="32"/>
          <w:szCs w:val="32"/>
        </w:rPr>
        <w:t>for earthquakes was put into operation.</w:t>
      </w:r>
    </w:p>
    <w:p w:rsidR="00D72188" w:rsidRPr="00626683" w:rsidRDefault="00D72188" w:rsidP="00D721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At the same time, the system currently requires adaptation </w:t>
      </w:r>
      <w:r w:rsidR="00FA3ED2">
        <w:rPr>
          <w:rFonts w:ascii="Arial" w:hAnsi="Arial" w:cs="Arial"/>
          <w:sz w:val="32"/>
          <w:szCs w:val="32"/>
        </w:rPr>
        <w:br/>
      </w:r>
      <w:r w:rsidRPr="00626683">
        <w:rPr>
          <w:rFonts w:ascii="Arial" w:hAnsi="Arial" w:cs="Arial"/>
          <w:sz w:val="32"/>
          <w:szCs w:val="32"/>
        </w:rPr>
        <w:t>and a test period of operation, during which seismic events are recorded and analyzed, and the algorithm parameters are refined in relation to local geological, geophysical and other operating conditions.</w:t>
      </w:r>
    </w:p>
    <w:p w:rsidR="0075055A" w:rsidRPr="00626683" w:rsidRDefault="0075055A" w:rsidP="00CF569A">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After adaptation and a test period, it is planned to integrate the automated early warning system</w:t>
      </w:r>
      <w:r w:rsidR="00CF569A">
        <w:rPr>
          <w:rFonts w:ascii="Arial" w:hAnsi="Arial" w:cs="Arial"/>
          <w:sz w:val="32"/>
          <w:szCs w:val="32"/>
        </w:rPr>
        <w:t xml:space="preserve"> </w:t>
      </w:r>
      <w:r w:rsidRPr="00626683">
        <w:rPr>
          <w:rFonts w:ascii="Arial" w:hAnsi="Arial" w:cs="Arial"/>
          <w:sz w:val="32"/>
          <w:szCs w:val="32"/>
        </w:rPr>
        <w:t xml:space="preserve">with the Mass Alert instant notification system using Cell Broadcast technology, which, unlike SMS messaging, allows government agencies to quickly and effectively contact </w:t>
      </w:r>
      <w:r w:rsidRPr="00626683">
        <w:rPr>
          <w:rFonts w:ascii="Arial" w:hAnsi="Arial" w:cs="Arial"/>
          <w:sz w:val="32"/>
          <w:szCs w:val="32"/>
        </w:rPr>
        <w:br/>
        <w:t>the population to ensure timely provision of reliable information.</w:t>
      </w:r>
    </w:p>
    <w:p w:rsidR="00D72188" w:rsidRPr="00626683" w:rsidRDefault="00D72188" w:rsidP="00CE44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In particular,</w:t>
      </w:r>
      <w:r w:rsidR="00CF569A">
        <w:rPr>
          <w:rFonts w:ascii="Arial" w:hAnsi="Arial" w:cs="Arial"/>
          <w:b/>
          <w:bCs/>
          <w:sz w:val="32"/>
          <w:szCs w:val="32"/>
        </w:rPr>
        <w:t xml:space="preserve"> </w:t>
      </w:r>
      <w:r w:rsidRPr="00626683">
        <w:rPr>
          <w:rFonts w:ascii="Arial" w:hAnsi="Arial" w:cs="Arial"/>
          <w:b/>
          <w:bCs/>
          <w:sz w:val="32"/>
          <w:szCs w:val="32"/>
        </w:rPr>
        <w:t xml:space="preserve">the automated early warning system was able to detect the January earthquake that occurred on </w:t>
      </w:r>
      <w:r w:rsidRPr="00626683">
        <w:rPr>
          <w:rFonts w:ascii="Arial" w:hAnsi="Arial" w:cs="Arial"/>
          <w:sz w:val="32"/>
          <w:szCs w:val="32"/>
        </w:rPr>
        <w:t>the 23</w:t>
      </w:r>
      <w:r w:rsidRPr="00CF569A">
        <w:rPr>
          <w:rFonts w:ascii="Arial" w:hAnsi="Arial" w:cs="Arial"/>
          <w:sz w:val="32"/>
          <w:szCs w:val="32"/>
          <w:vertAlign w:val="superscript"/>
        </w:rPr>
        <w:t>rd</w:t>
      </w:r>
      <w:r w:rsidR="00CF569A">
        <w:rPr>
          <w:rFonts w:ascii="Arial" w:hAnsi="Arial" w:cs="Arial"/>
          <w:sz w:val="32"/>
          <w:szCs w:val="32"/>
        </w:rPr>
        <w:t xml:space="preserve"> January</w:t>
      </w:r>
      <w:r w:rsidRPr="00626683">
        <w:rPr>
          <w:rFonts w:ascii="Arial" w:hAnsi="Arial" w:cs="Arial"/>
          <w:sz w:val="32"/>
          <w:szCs w:val="32"/>
        </w:rPr>
        <w:t xml:space="preserve"> of this year in advance and sent it to the duty operator of the Almaty City Emergency Situations Department on the screen</w:t>
      </w:r>
      <w:r w:rsidR="00CE4488" w:rsidRPr="00CE4488">
        <w:rPr>
          <w:rFonts w:ascii="Arial" w:hAnsi="Arial" w:cs="Arial"/>
          <w:b/>
          <w:bCs/>
          <w:sz w:val="32"/>
          <w:szCs w:val="32"/>
        </w:rPr>
        <w:t xml:space="preserve"> </w:t>
      </w:r>
      <w:r w:rsidR="00CE4488" w:rsidRPr="00626683">
        <w:rPr>
          <w:rFonts w:ascii="Arial" w:hAnsi="Arial" w:cs="Arial"/>
          <w:b/>
          <w:bCs/>
          <w:sz w:val="32"/>
          <w:szCs w:val="32"/>
        </w:rPr>
        <w:t>about the approaching seismic wave</w:t>
      </w:r>
      <w:r w:rsidRPr="00626683">
        <w:rPr>
          <w:rFonts w:ascii="Arial" w:hAnsi="Arial" w:cs="Arial"/>
          <w:sz w:val="32"/>
          <w:szCs w:val="32"/>
        </w:rPr>
        <w:t xml:space="preserve"> </w:t>
      </w:r>
      <w:r w:rsidRPr="00626683">
        <w:rPr>
          <w:rFonts w:ascii="Arial" w:hAnsi="Arial" w:cs="Arial"/>
          <w:b/>
          <w:bCs/>
          <w:sz w:val="32"/>
          <w:szCs w:val="32"/>
        </w:rPr>
        <w:t>in just over 20 seconds.</w:t>
      </w:r>
      <w:r w:rsidRPr="00626683">
        <w:rPr>
          <w:rFonts w:ascii="Arial" w:hAnsi="Arial" w:cs="Arial"/>
          <w:sz w:val="32"/>
          <w:szCs w:val="32"/>
        </w:rPr>
        <w:t xml:space="preserve"> At the same time, the distance</w:t>
      </w:r>
      <w:r w:rsidR="00CE4488">
        <w:rPr>
          <w:rFonts w:ascii="Arial" w:hAnsi="Arial" w:cs="Arial"/>
          <w:sz w:val="32"/>
          <w:szCs w:val="32"/>
        </w:rPr>
        <w:t xml:space="preserve"> </w:t>
      </w:r>
      <w:r w:rsidRPr="00626683">
        <w:rPr>
          <w:rFonts w:ascii="Arial" w:hAnsi="Arial" w:cs="Arial"/>
          <w:sz w:val="32"/>
          <w:szCs w:val="32"/>
        </w:rPr>
        <w:t>from the epicenter was more than 260 km from the city of Almaty.</w:t>
      </w:r>
    </w:p>
    <w:p w:rsidR="00D72188" w:rsidRDefault="00403B24" w:rsidP="00D72188">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It should be noted that </w:t>
      </w:r>
      <w:r w:rsidR="00D72188" w:rsidRPr="00626683">
        <w:rPr>
          <w:rFonts w:ascii="Arial" w:hAnsi="Arial" w:cs="Arial"/>
          <w:sz w:val="32"/>
          <w:szCs w:val="32"/>
        </w:rPr>
        <w:t>the survey of seismic safety of the country is under special control of both the Ministry of Emergency Situations and the Government of the Republic of Kazakhstan.</w:t>
      </w:r>
    </w:p>
    <w:p w:rsidR="00403B24" w:rsidRPr="00626683" w:rsidRDefault="00403B24"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Monitoring mudflow emissions plays an important role.</w:t>
      </w:r>
    </w:p>
    <w:p w:rsidR="00D72188" w:rsidRPr="00626683" w:rsidRDefault="00403B24"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lastRenderedPageBreak/>
        <w:t>Since the territory of the south-eastern region of the country is subject to destructive mudflows resulting from melting glaciers and intense rainfall.</w:t>
      </w:r>
    </w:p>
    <w:p w:rsidR="00611B79" w:rsidRPr="00626683" w:rsidRDefault="00611B79"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In order to ensure round-the-clock monitoring of the hydrometeorological situation and the state of moraine lakes, in 2021, work was completed on the implementation of an automated mudflow hazard monitoring system </w:t>
      </w:r>
      <w:r w:rsidRPr="00626683">
        <w:rPr>
          <w:rFonts w:ascii="Arial" w:hAnsi="Arial" w:cs="Arial"/>
          <w:i/>
          <w:iCs/>
          <w:sz w:val="24"/>
          <w:szCs w:val="24"/>
        </w:rPr>
        <w:t xml:space="preserve">(AMM) </w:t>
      </w:r>
      <w:r w:rsidRPr="00626683">
        <w:rPr>
          <w:rFonts w:ascii="Arial" w:hAnsi="Arial" w:cs="Arial"/>
          <w:sz w:val="32"/>
          <w:szCs w:val="32"/>
        </w:rPr>
        <w:t>in the Kishi and Ulken Almaty, Kargaly and Aksai river basins .</w:t>
      </w:r>
    </w:p>
    <w:p w:rsidR="00C677ED" w:rsidRPr="00626683" w:rsidRDefault="00C677ED" w:rsidP="005F0936">
      <w:pPr>
        <w:tabs>
          <w:tab w:val="left" w:pos="1080"/>
        </w:tabs>
        <w:spacing w:after="0" w:line="360" w:lineRule="auto"/>
        <w:ind w:firstLine="709"/>
        <w:jc w:val="both"/>
        <w:rPr>
          <w:rFonts w:ascii="Arial" w:hAnsi="Arial" w:cs="Arial"/>
          <w:b/>
          <w:bCs/>
          <w:sz w:val="32"/>
          <w:szCs w:val="32"/>
        </w:rPr>
      </w:pPr>
      <w:r w:rsidRPr="00626683">
        <w:rPr>
          <w:rFonts w:ascii="Arial" w:hAnsi="Arial" w:cs="Arial"/>
          <w:sz w:val="32"/>
          <w:szCs w:val="32"/>
        </w:rPr>
        <w:t xml:space="preserve">The system has proven its effectiveness, as </w:t>
      </w:r>
      <w:r w:rsidRPr="00626683">
        <w:rPr>
          <w:rFonts w:ascii="Arial" w:hAnsi="Arial" w:cs="Arial"/>
          <w:b/>
          <w:bCs/>
          <w:sz w:val="32"/>
          <w:szCs w:val="32"/>
        </w:rPr>
        <w:t xml:space="preserve">on June 12, </w:t>
      </w:r>
      <w:r w:rsidR="00FA3ED2">
        <w:rPr>
          <w:rFonts w:ascii="Arial" w:hAnsi="Arial" w:cs="Arial"/>
          <w:b/>
          <w:bCs/>
          <w:sz w:val="32"/>
          <w:szCs w:val="32"/>
        </w:rPr>
        <w:br/>
      </w:r>
      <w:r w:rsidRPr="00626683">
        <w:rPr>
          <w:rFonts w:ascii="Arial" w:hAnsi="Arial" w:cs="Arial"/>
          <w:b/>
          <w:bCs/>
          <w:sz w:val="32"/>
          <w:szCs w:val="32"/>
        </w:rPr>
        <w:t xml:space="preserve">2023, </w:t>
      </w:r>
      <w:r w:rsidRPr="00626683">
        <w:rPr>
          <w:rFonts w:ascii="Arial" w:hAnsi="Arial" w:cs="Arial"/>
          <w:sz w:val="32"/>
          <w:szCs w:val="32"/>
        </w:rPr>
        <w:t xml:space="preserve">the water level sensor readings </w:t>
      </w:r>
      <w:r w:rsidRPr="00626683">
        <w:rPr>
          <w:rFonts w:ascii="Arial" w:hAnsi="Arial" w:cs="Arial"/>
          <w:b/>
          <w:bCs/>
          <w:sz w:val="32"/>
          <w:szCs w:val="32"/>
        </w:rPr>
        <w:t xml:space="preserve">at the Ulken Almaty lake station No. 10 </w:t>
      </w:r>
      <w:r w:rsidRPr="00626683">
        <w:rPr>
          <w:rFonts w:ascii="Arial" w:hAnsi="Arial" w:cs="Arial"/>
          <w:sz w:val="32"/>
          <w:szCs w:val="32"/>
        </w:rPr>
        <w:t xml:space="preserve">exceeded the threshold parameter values. Taking into account the data received, the Ministry set up </w:t>
      </w:r>
      <w:r w:rsidR="00667A3E" w:rsidRPr="00626683">
        <w:rPr>
          <w:rFonts w:ascii="Arial" w:hAnsi="Arial" w:cs="Arial"/>
          <w:sz w:val="32"/>
          <w:szCs w:val="32"/>
        </w:rPr>
        <w:br/>
      </w:r>
      <w:r w:rsidRPr="00626683">
        <w:rPr>
          <w:rFonts w:ascii="Arial" w:hAnsi="Arial" w:cs="Arial"/>
          <w:b/>
          <w:bCs/>
          <w:sz w:val="32"/>
          <w:szCs w:val="32"/>
        </w:rPr>
        <w:t xml:space="preserve">10 additional seasonal posts </w:t>
      </w:r>
      <w:r w:rsidR="00621EAD" w:rsidRPr="00626683">
        <w:rPr>
          <w:rFonts w:ascii="Arial" w:hAnsi="Arial" w:cs="Arial"/>
          <w:sz w:val="32"/>
          <w:szCs w:val="32"/>
        </w:rPr>
        <w:t xml:space="preserve">and carried out emergency work to empty the lake, </w:t>
      </w:r>
      <w:r w:rsidR="00621EAD" w:rsidRPr="00626683">
        <w:rPr>
          <w:rFonts w:ascii="Arial" w:hAnsi="Arial" w:cs="Arial"/>
          <w:b/>
          <w:bCs/>
          <w:sz w:val="32"/>
          <w:szCs w:val="32"/>
        </w:rPr>
        <w:t>as a result of which a mudflow was avoided.</w:t>
      </w:r>
    </w:p>
    <w:p w:rsidR="00F51C05" w:rsidRDefault="00F51C05" w:rsidP="00AE0020">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 xml:space="preserve">In general, </w:t>
      </w:r>
      <w:r w:rsidR="00431DBB" w:rsidRPr="00626683">
        <w:rPr>
          <w:rFonts w:ascii="Arial" w:hAnsi="Arial" w:cs="Arial"/>
          <w:b/>
          <w:bCs/>
          <w:sz w:val="32"/>
          <w:szCs w:val="32"/>
        </w:rPr>
        <w:t>more than 100</w:t>
      </w:r>
      <w:r w:rsidR="00AE0020">
        <w:rPr>
          <w:rFonts w:ascii="Arial" w:hAnsi="Arial" w:cs="Arial"/>
          <w:b/>
          <w:bCs/>
          <w:sz w:val="32"/>
          <w:szCs w:val="32"/>
        </w:rPr>
        <w:t xml:space="preserve"> posts</w:t>
      </w:r>
      <w:r w:rsidR="00AE0020" w:rsidRPr="00626683">
        <w:rPr>
          <w:rFonts w:ascii="Arial" w:hAnsi="Arial" w:cs="Arial"/>
          <w:sz w:val="32"/>
          <w:szCs w:val="32"/>
        </w:rPr>
        <w:t xml:space="preserve">( </w:t>
      </w:r>
      <w:r w:rsidR="00AE0020" w:rsidRPr="00626683">
        <w:rPr>
          <w:rFonts w:ascii="Arial" w:hAnsi="Arial" w:cs="Arial"/>
          <w:i/>
          <w:iCs/>
          <w:sz w:val="28"/>
          <w:szCs w:val="28"/>
        </w:rPr>
        <w:t xml:space="preserve">78 permanent and 38 temporary </w:t>
      </w:r>
      <w:r w:rsidR="00AE0020" w:rsidRPr="00626683">
        <w:rPr>
          <w:rFonts w:ascii="Arial" w:hAnsi="Arial" w:cs="Arial"/>
          <w:sz w:val="32"/>
          <w:szCs w:val="32"/>
        </w:rPr>
        <w:t>)</w:t>
      </w:r>
      <w:r w:rsidR="00431DBB" w:rsidRPr="00626683">
        <w:rPr>
          <w:rFonts w:ascii="Arial" w:hAnsi="Arial" w:cs="Arial"/>
          <w:b/>
          <w:bCs/>
          <w:sz w:val="32"/>
          <w:szCs w:val="32"/>
        </w:rPr>
        <w:t xml:space="preserve"> are exposed </w:t>
      </w:r>
      <w:r w:rsidRPr="00626683">
        <w:rPr>
          <w:rFonts w:ascii="Arial" w:hAnsi="Arial" w:cs="Arial"/>
          <w:b/>
          <w:bCs/>
          <w:sz w:val="32"/>
          <w:szCs w:val="32"/>
        </w:rPr>
        <w:t xml:space="preserve">annually </w:t>
      </w:r>
      <w:r w:rsidRPr="00626683">
        <w:rPr>
          <w:rFonts w:ascii="Arial" w:hAnsi="Arial" w:cs="Arial"/>
          <w:sz w:val="32"/>
          <w:szCs w:val="32"/>
        </w:rPr>
        <w:t>during the mudflow-hazardous period</w:t>
      </w:r>
      <w:r w:rsidR="00AE0020">
        <w:rPr>
          <w:rFonts w:ascii="Arial" w:hAnsi="Arial" w:cs="Arial"/>
          <w:sz w:val="32"/>
          <w:szCs w:val="32"/>
        </w:rPr>
        <w:t xml:space="preserve"> </w:t>
      </w:r>
      <w:r w:rsidR="0075055A" w:rsidRPr="00626683">
        <w:rPr>
          <w:rFonts w:ascii="Arial" w:hAnsi="Arial" w:cs="Arial"/>
          <w:sz w:val="32"/>
          <w:szCs w:val="32"/>
        </w:rPr>
        <w:t>in mudflow-prone areas.</w:t>
      </w:r>
    </w:p>
    <w:p w:rsidR="00A86495" w:rsidRPr="00626683" w:rsidRDefault="00191F6F"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The legislation of the Republic of Kazakhstan in the field of emergency prevention is also constantly being improved.</w:t>
      </w:r>
    </w:p>
    <w:p w:rsidR="00A31AB0" w:rsidRPr="00626683" w:rsidRDefault="00A31AB0"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The Ministry of Emergency Situations of the Republic of Kazakhstan has initiated the introduction of a separate chapter “Measures to ensure seismic safety”, which will provide for the regulation of relations between the state, economic entities and the population in the field of ensuring seismic safety.</w:t>
      </w:r>
    </w:p>
    <w:p w:rsidR="00A31AB0" w:rsidRPr="00626683" w:rsidRDefault="00A31AB0" w:rsidP="005F0936">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t>It should be noted that one of the important innovations will be the empowerment of the Ministry of Emergency Situations of Kazakhstan with the functions of coordinating urban development projects in terms of ensuring seismic, mudflow-landslide-avalanche safety.</w:t>
      </w:r>
    </w:p>
    <w:p w:rsidR="00611B79" w:rsidRPr="00626683" w:rsidRDefault="008C2135" w:rsidP="002324DA">
      <w:pPr>
        <w:tabs>
          <w:tab w:val="left" w:pos="1080"/>
        </w:tabs>
        <w:spacing w:after="0" w:line="360" w:lineRule="auto"/>
        <w:ind w:firstLine="709"/>
        <w:jc w:val="both"/>
        <w:rPr>
          <w:rFonts w:ascii="Arial" w:hAnsi="Arial" w:cs="Arial"/>
          <w:sz w:val="32"/>
          <w:szCs w:val="32"/>
        </w:rPr>
      </w:pPr>
      <w:r w:rsidRPr="00626683">
        <w:rPr>
          <w:rFonts w:ascii="Arial" w:hAnsi="Arial" w:cs="Arial"/>
          <w:sz w:val="32"/>
          <w:szCs w:val="32"/>
        </w:rPr>
        <w:lastRenderedPageBreak/>
        <w:t xml:space="preserve">Also, in order to improve state policy in the field of emergency prevention </w:t>
      </w:r>
      <w:r w:rsidR="003A3131" w:rsidRPr="00626683">
        <w:rPr>
          <w:rFonts w:ascii="Arial" w:hAnsi="Arial" w:cs="Arial"/>
          <w:sz w:val="32"/>
          <w:szCs w:val="32"/>
        </w:rPr>
        <w:t xml:space="preserve">this year, on the instructions of the President of the Republic of Kazakhstan Kassym- </w:t>
      </w:r>
      <w:r w:rsidR="00024CEB" w:rsidRPr="00626683">
        <w:rPr>
          <w:rFonts w:ascii="Arial" w:hAnsi="Arial" w:cs="Arial"/>
          <w:sz w:val="32"/>
          <w:szCs w:val="32"/>
        </w:rPr>
        <w:t>Jomart Kemelevich Tokayev, the Committee for the Prevention of Emergencies has been created within the structure of the Ministry of Emergency Situations of the Republic of Kazakhstan. It will be vested with control functions</w:t>
      </w:r>
      <w:r w:rsidR="00A764FE" w:rsidRPr="00626683">
        <w:rPr>
          <w:rFonts w:ascii="Arial" w:hAnsi="Arial" w:cs="Arial"/>
          <w:sz w:val="32"/>
          <w:szCs w:val="32"/>
        </w:rPr>
        <w:t>in the sphere of prevention of emergency situations of natural</w:t>
      </w:r>
      <w:r w:rsidR="002324DA">
        <w:rPr>
          <w:rFonts w:ascii="Arial" w:hAnsi="Arial" w:cs="Arial"/>
          <w:sz w:val="32"/>
          <w:szCs w:val="32"/>
        </w:rPr>
        <w:t xml:space="preserve"> </w:t>
      </w:r>
      <w:r w:rsidR="00A764FE" w:rsidRPr="00626683">
        <w:rPr>
          <w:rFonts w:ascii="Arial" w:hAnsi="Arial" w:cs="Arial"/>
          <w:sz w:val="32"/>
          <w:szCs w:val="32"/>
        </w:rPr>
        <w:t>and man-made nature in relation to central and local executive bodies.</w:t>
      </w:r>
    </w:p>
    <w:p w:rsidR="000E27C8" w:rsidRPr="00626683" w:rsidRDefault="0075055A" w:rsidP="005F0936">
      <w:pPr>
        <w:spacing w:line="360" w:lineRule="auto"/>
        <w:ind w:firstLine="709"/>
        <w:jc w:val="both"/>
        <w:rPr>
          <w:rFonts w:ascii="Arial" w:eastAsia="SimSun" w:hAnsi="Arial" w:cs="Arial"/>
          <w:sz w:val="32"/>
          <w:szCs w:val="28"/>
        </w:rPr>
      </w:pPr>
      <w:r w:rsidRPr="00626683">
        <w:rPr>
          <w:rFonts w:ascii="Arial" w:eastAsia="SimSun" w:hAnsi="Arial" w:cs="Arial"/>
          <w:sz w:val="32"/>
          <w:szCs w:val="28"/>
        </w:rPr>
        <w:t>I would like to note that emergency prevention is a key element in the risk management system and ensuring public safety.</w:t>
      </w:r>
    </w:p>
    <w:p w:rsidR="002324DA" w:rsidRDefault="00B831B4" w:rsidP="002324DA">
      <w:pPr>
        <w:spacing w:line="360" w:lineRule="auto"/>
        <w:ind w:firstLine="709"/>
        <w:jc w:val="both"/>
        <w:rPr>
          <w:rFonts w:ascii="Arial" w:eastAsia="SimSun" w:hAnsi="Arial" w:cs="Arial"/>
          <w:sz w:val="32"/>
          <w:szCs w:val="28"/>
        </w:rPr>
      </w:pPr>
      <w:r w:rsidRPr="00B831B4">
        <w:rPr>
          <w:rFonts w:ascii="Arial" w:eastAsia="SimSun" w:hAnsi="Arial" w:cs="Arial"/>
          <w:sz w:val="32"/>
          <w:szCs w:val="28"/>
        </w:rPr>
        <w:t>In conclusion, I would like to once again note Kazakhstan’s commitment to the priorities of the Sendai Framework Programme, assure</w:t>
      </w:r>
      <w:r w:rsidR="002324DA">
        <w:rPr>
          <w:rFonts w:ascii="Arial" w:eastAsia="SimSun" w:hAnsi="Arial" w:cs="Arial"/>
          <w:sz w:val="32"/>
          <w:szCs w:val="28"/>
        </w:rPr>
        <w:t xml:space="preserve"> </w:t>
      </w:r>
      <w:r w:rsidRPr="00B831B4">
        <w:rPr>
          <w:rFonts w:ascii="Arial" w:eastAsia="SimSun" w:hAnsi="Arial" w:cs="Arial"/>
          <w:sz w:val="32"/>
          <w:szCs w:val="28"/>
        </w:rPr>
        <w:t>that Kazakhstan is actively working to achieve its goals and objectives</w:t>
      </w:r>
      <w:r w:rsidR="002324DA">
        <w:rPr>
          <w:rFonts w:ascii="Arial" w:eastAsia="SimSun" w:hAnsi="Arial" w:cs="Arial"/>
          <w:sz w:val="32"/>
          <w:szCs w:val="28"/>
        </w:rPr>
        <w:t xml:space="preserve"> </w:t>
      </w:r>
      <w:r>
        <w:rPr>
          <w:rFonts w:ascii="Arial" w:eastAsia="SimSun" w:hAnsi="Arial" w:cs="Arial"/>
          <w:sz w:val="32"/>
          <w:szCs w:val="28"/>
        </w:rPr>
        <w:t xml:space="preserve">, </w:t>
      </w:r>
    </w:p>
    <w:p w:rsidR="00B831B4" w:rsidRPr="00B831B4" w:rsidRDefault="00B831B4" w:rsidP="002324DA">
      <w:pPr>
        <w:spacing w:line="360" w:lineRule="auto"/>
        <w:ind w:firstLine="709"/>
        <w:jc w:val="both"/>
        <w:rPr>
          <w:rFonts w:ascii="Arial" w:eastAsia="SimSun" w:hAnsi="Arial" w:cs="Arial"/>
          <w:sz w:val="32"/>
          <w:szCs w:val="28"/>
        </w:rPr>
      </w:pPr>
      <w:r>
        <w:rPr>
          <w:rFonts w:ascii="Arial" w:eastAsia="SimSun" w:hAnsi="Arial" w:cs="Arial"/>
          <w:sz w:val="32"/>
          <w:szCs w:val="28"/>
        </w:rPr>
        <w:t xml:space="preserve">and </w:t>
      </w:r>
      <w:r w:rsidRPr="00B831B4">
        <w:rPr>
          <w:rFonts w:ascii="Arial" w:eastAsia="SimSun" w:hAnsi="Arial" w:cs="Arial"/>
          <w:sz w:val="32"/>
          <w:szCs w:val="28"/>
        </w:rPr>
        <w:t>thank you for the invitation, and is also ready to interact with cross-border states and international organizations in this area.</w:t>
      </w:r>
    </w:p>
    <w:p w:rsidR="005F0936" w:rsidRPr="00626683" w:rsidRDefault="00FD48F4" w:rsidP="00B831B4">
      <w:pPr>
        <w:spacing w:line="360" w:lineRule="auto"/>
        <w:jc w:val="center"/>
        <w:rPr>
          <w:rFonts w:ascii="Arial" w:eastAsia="Arial" w:hAnsi="Arial" w:cs="Arial"/>
          <w:sz w:val="32"/>
          <w:szCs w:val="32"/>
        </w:rPr>
      </w:pPr>
      <w:r w:rsidRPr="00626683">
        <w:rPr>
          <w:rFonts w:ascii="Arial" w:eastAsia="Arial" w:hAnsi="Arial" w:cs="Arial"/>
          <w:sz w:val="32"/>
          <w:szCs w:val="32"/>
        </w:rPr>
        <w:t>_______________________</w:t>
      </w:r>
    </w:p>
    <w:p w:rsidR="000D5A8C" w:rsidRPr="00626683" w:rsidRDefault="000D5A8C" w:rsidP="005F0936">
      <w:pPr>
        <w:spacing w:after="0" w:line="360" w:lineRule="auto"/>
        <w:ind w:firstLine="708"/>
        <w:jc w:val="both"/>
        <w:rPr>
          <w:rFonts w:ascii="Arial" w:hAnsi="Arial" w:cs="Arial"/>
          <w:sz w:val="32"/>
          <w:szCs w:val="32"/>
        </w:rPr>
      </w:pPr>
    </w:p>
    <w:sectPr w:rsidR="000D5A8C" w:rsidRPr="00626683" w:rsidSect="00573210">
      <w:headerReference w:type="default" r:id="rId7"/>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8D" w:rsidRDefault="00E4468D" w:rsidP="0054324C">
      <w:pPr>
        <w:spacing w:after="0" w:line="240" w:lineRule="auto"/>
      </w:pPr>
      <w:r>
        <w:separator/>
      </w:r>
    </w:p>
  </w:endnote>
  <w:endnote w:type="continuationSeparator" w:id="0">
    <w:p w:rsidR="00E4468D" w:rsidRDefault="00E4468D" w:rsidP="0054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8D" w:rsidRDefault="00E4468D" w:rsidP="0054324C">
      <w:pPr>
        <w:spacing w:after="0" w:line="240" w:lineRule="auto"/>
      </w:pPr>
      <w:r>
        <w:separator/>
      </w:r>
    </w:p>
  </w:footnote>
  <w:footnote w:type="continuationSeparator" w:id="0">
    <w:p w:rsidR="00E4468D" w:rsidRDefault="00E4468D" w:rsidP="00543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04302"/>
      <w:docPartObj>
        <w:docPartGallery w:val="Page Numbers (Top of Page)"/>
        <w:docPartUnique/>
      </w:docPartObj>
    </w:sdtPr>
    <w:sdtEndPr>
      <w:rPr>
        <w:rFonts w:ascii="Arial" w:hAnsi="Arial" w:cs="Arial"/>
        <w:sz w:val="24"/>
        <w:szCs w:val="24"/>
      </w:rPr>
    </w:sdtEndPr>
    <w:sdtContent>
      <w:p w:rsidR="00F40D75" w:rsidRPr="00573210" w:rsidRDefault="00A84E15">
        <w:pPr>
          <w:pStyle w:val="Header"/>
          <w:jc w:val="center"/>
          <w:rPr>
            <w:rFonts w:ascii="Arial" w:hAnsi="Arial" w:cs="Arial"/>
            <w:sz w:val="24"/>
            <w:szCs w:val="24"/>
          </w:rPr>
        </w:pPr>
        <w:r w:rsidRPr="00573210">
          <w:rPr>
            <w:rFonts w:ascii="Arial" w:hAnsi="Arial" w:cs="Arial"/>
            <w:sz w:val="24"/>
            <w:szCs w:val="24"/>
          </w:rPr>
          <w:fldChar w:fldCharType="begin"/>
        </w:r>
        <w:r w:rsidR="00F40D75" w:rsidRPr="00573210">
          <w:rPr>
            <w:rFonts w:ascii="Arial" w:hAnsi="Arial" w:cs="Arial"/>
            <w:sz w:val="24"/>
            <w:szCs w:val="24"/>
          </w:rPr>
          <w:instrText>PAGE   \* MERGEFORMAT</w:instrText>
        </w:r>
        <w:r w:rsidRPr="00573210">
          <w:rPr>
            <w:rFonts w:ascii="Arial" w:hAnsi="Arial" w:cs="Arial"/>
            <w:sz w:val="24"/>
            <w:szCs w:val="24"/>
          </w:rPr>
          <w:fldChar w:fldCharType="separate"/>
        </w:r>
        <w:r w:rsidR="001A4165">
          <w:rPr>
            <w:rFonts w:ascii="Arial" w:hAnsi="Arial" w:cs="Arial"/>
            <w:noProof/>
            <w:sz w:val="24"/>
            <w:szCs w:val="24"/>
          </w:rPr>
          <w:t>2</w:t>
        </w:r>
        <w:r w:rsidRPr="00573210">
          <w:rPr>
            <w:rFonts w:ascii="Arial" w:hAnsi="Arial" w:cs="Arial"/>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BC1"/>
    <w:multiLevelType w:val="hybridMultilevel"/>
    <w:tmpl w:val="0C903A9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75"/>
    <w:rsid w:val="00003312"/>
    <w:rsid w:val="00006CFB"/>
    <w:rsid w:val="000158BD"/>
    <w:rsid w:val="00017303"/>
    <w:rsid w:val="00024CEB"/>
    <w:rsid w:val="00025685"/>
    <w:rsid w:val="0003180D"/>
    <w:rsid w:val="00031E89"/>
    <w:rsid w:val="00044F15"/>
    <w:rsid w:val="00046D67"/>
    <w:rsid w:val="0006240B"/>
    <w:rsid w:val="00071037"/>
    <w:rsid w:val="00080CDD"/>
    <w:rsid w:val="000856BA"/>
    <w:rsid w:val="00085C48"/>
    <w:rsid w:val="00091A5E"/>
    <w:rsid w:val="00095D57"/>
    <w:rsid w:val="000A6EDB"/>
    <w:rsid w:val="000C596A"/>
    <w:rsid w:val="000D0446"/>
    <w:rsid w:val="000D4EF2"/>
    <w:rsid w:val="000D5A8C"/>
    <w:rsid w:val="000E0D46"/>
    <w:rsid w:val="000E27C8"/>
    <w:rsid w:val="000F3147"/>
    <w:rsid w:val="00105142"/>
    <w:rsid w:val="00107A67"/>
    <w:rsid w:val="001163B1"/>
    <w:rsid w:val="001262C0"/>
    <w:rsid w:val="00132E88"/>
    <w:rsid w:val="00147AD1"/>
    <w:rsid w:val="001577C2"/>
    <w:rsid w:val="00175C81"/>
    <w:rsid w:val="0018268C"/>
    <w:rsid w:val="00185D7B"/>
    <w:rsid w:val="00185E3A"/>
    <w:rsid w:val="0019008C"/>
    <w:rsid w:val="001909A7"/>
    <w:rsid w:val="00191F6F"/>
    <w:rsid w:val="0019276F"/>
    <w:rsid w:val="001A4165"/>
    <w:rsid w:val="001B4963"/>
    <w:rsid w:val="001C41EC"/>
    <w:rsid w:val="001C690A"/>
    <w:rsid w:val="001C6F09"/>
    <w:rsid w:val="001D10D6"/>
    <w:rsid w:val="001E09BA"/>
    <w:rsid w:val="001F2DE2"/>
    <w:rsid w:val="002016BB"/>
    <w:rsid w:val="002042D2"/>
    <w:rsid w:val="00211F1C"/>
    <w:rsid w:val="0023163A"/>
    <w:rsid w:val="002324DA"/>
    <w:rsid w:val="00237280"/>
    <w:rsid w:val="00252A82"/>
    <w:rsid w:val="00252C74"/>
    <w:rsid w:val="00254127"/>
    <w:rsid w:val="00260F2A"/>
    <w:rsid w:val="002620C7"/>
    <w:rsid w:val="00275EC4"/>
    <w:rsid w:val="002777B7"/>
    <w:rsid w:val="00280AEE"/>
    <w:rsid w:val="00282BEB"/>
    <w:rsid w:val="0029068C"/>
    <w:rsid w:val="00292433"/>
    <w:rsid w:val="002A2434"/>
    <w:rsid w:val="002A55C6"/>
    <w:rsid w:val="002A6BE5"/>
    <w:rsid w:val="002B416A"/>
    <w:rsid w:val="002C42A8"/>
    <w:rsid w:val="002C4425"/>
    <w:rsid w:val="002D6D59"/>
    <w:rsid w:val="002E229B"/>
    <w:rsid w:val="002E68F5"/>
    <w:rsid w:val="002F10A7"/>
    <w:rsid w:val="002F216E"/>
    <w:rsid w:val="0030335D"/>
    <w:rsid w:val="003064B8"/>
    <w:rsid w:val="0030686C"/>
    <w:rsid w:val="00306AB6"/>
    <w:rsid w:val="003238F8"/>
    <w:rsid w:val="003416F0"/>
    <w:rsid w:val="003451C3"/>
    <w:rsid w:val="00350BBC"/>
    <w:rsid w:val="00355B13"/>
    <w:rsid w:val="003662C1"/>
    <w:rsid w:val="00367BFB"/>
    <w:rsid w:val="00370204"/>
    <w:rsid w:val="00371CC1"/>
    <w:rsid w:val="0038356D"/>
    <w:rsid w:val="003861D0"/>
    <w:rsid w:val="003903D8"/>
    <w:rsid w:val="00392DF2"/>
    <w:rsid w:val="003A20B8"/>
    <w:rsid w:val="003A3131"/>
    <w:rsid w:val="003C23CB"/>
    <w:rsid w:val="003C33BB"/>
    <w:rsid w:val="003D04B3"/>
    <w:rsid w:val="003D74F3"/>
    <w:rsid w:val="003F116D"/>
    <w:rsid w:val="003F6301"/>
    <w:rsid w:val="003F79DD"/>
    <w:rsid w:val="00400202"/>
    <w:rsid w:val="00403B24"/>
    <w:rsid w:val="004109F5"/>
    <w:rsid w:val="0042358C"/>
    <w:rsid w:val="00423AD7"/>
    <w:rsid w:val="00431DBB"/>
    <w:rsid w:val="00437DBE"/>
    <w:rsid w:val="0046629E"/>
    <w:rsid w:val="00476780"/>
    <w:rsid w:val="0048551A"/>
    <w:rsid w:val="00497F94"/>
    <w:rsid w:val="004A2775"/>
    <w:rsid w:val="004A5B7B"/>
    <w:rsid w:val="004B140A"/>
    <w:rsid w:val="004B3009"/>
    <w:rsid w:val="004B68F7"/>
    <w:rsid w:val="004C1BEA"/>
    <w:rsid w:val="004C3A17"/>
    <w:rsid w:val="004C5F3D"/>
    <w:rsid w:val="004D1AD6"/>
    <w:rsid w:val="004E4767"/>
    <w:rsid w:val="004E74EA"/>
    <w:rsid w:val="004E7690"/>
    <w:rsid w:val="004F3F48"/>
    <w:rsid w:val="004F4998"/>
    <w:rsid w:val="004F5081"/>
    <w:rsid w:val="004F66B9"/>
    <w:rsid w:val="00511A26"/>
    <w:rsid w:val="005148BC"/>
    <w:rsid w:val="00523D64"/>
    <w:rsid w:val="00523E4C"/>
    <w:rsid w:val="0053323F"/>
    <w:rsid w:val="0054324C"/>
    <w:rsid w:val="005506DA"/>
    <w:rsid w:val="00553A54"/>
    <w:rsid w:val="005600D1"/>
    <w:rsid w:val="00571591"/>
    <w:rsid w:val="00573210"/>
    <w:rsid w:val="0057790D"/>
    <w:rsid w:val="00582587"/>
    <w:rsid w:val="00592749"/>
    <w:rsid w:val="005A2374"/>
    <w:rsid w:val="005A3893"/>
    <w:rsid w:val="005B0EF9"/>
    <w:rsid w:val="005B1471"/>
    <w:rsid w:val="005B7E47"/>
    <w:rsid w:val="005C14FD"/>
    <w:rsid w:val="005C59AD"/>
    <w:rsid w:val="005C6073"/>
    <w:rsid w:val="005C632D"/>
    <w:rsid w:val="005C7D67"/>
    <w:rsid w:val="005D60DF"/>
    <w:rsid w:val="005D7C71"/>
    <w:rsid w:val="005E6142"/>
    <w:rsid w:val="005F0750"/>
    <w:rsid w:val="005F0936"/>
    <w:rsid w:val="005F64A2"/>
    <w:rsid w:val="005F7E05"/>
    <w:rsid w:val="00602F6C"/>
    <w:rsid w:val="006071CF"/>
    <w:rsid w:val="00611B79"/>
    <w:rsid w:val="00611C2D"/>
    <w:rsid w:val="00621EAD"/>
    <w:rsid w:val="00626683"/>
    <w:rsid w:val="006307B1"/>
    <w:rsid w:val="00631BCD"/>
    <w:rsid w:val="00635D13"/>
    <w:rsid w:val="00642B36"/>
    <w:rsid w:val="00644F32"/>
    <w:rsid w:val="00646C86"/>
    <w:rsid w:val="00655A38"/>
    <w:rsid w:val="00655B4F"/>
    <w:rsid w:val="0066096B"/>
    <w:rsid w:val="00666B3C"/>
    <w:rsid w:val="00667A3E"/>
    <w:rsid w:val="00683181"/>
    <w:rsid w:val="0068454A"/>
    <w:rsid w:val="00685BA4"/>
    <w:rsid w:val="0069116D"/>
    <w:rsid w:val="006951C0"/>
    <w:rsid w:val="006A0860"/>
    <w:rsid w:val="006A5887"/>
    <w:rsid w:val="006A5C4E"/>
    <w:rsid w:val="006A68DF"/>
    <w:rsid w:val="006B1994"/>
    <w:rsid w:val="006B4FC0"/>
    <w:rsid w:val="006C0BF8"/>
    <w:rsid w:val="006C6878"/>
    <w:rsid w:val="006D7119"/>
    <w:rsid w:val="006E4B48"/>
    <w:rsid w:val="006E63B0"/>
    <w:rsid w:val="006F1F7E"/>
    <w:rsid w:val="006F2D6D"/>
    <w:rsid w:val="0070391C"/>
    <w:rsid w:val="007059FD"/>
    <w:rsid w:val="00711852"/>
    <w:rsid w:val="007130C3"/>
    <w:rsid w:val="00713EF0"/>
    <w:rsid w:val="00723487"/>
    <w:rsid w:val="00724116"/>
    <w:rsid w:val="00727D04"/>
    <w:rsid w:val="00742264"/>
    <w:rsid w:val="0074479A"/>
    <w:rsid w:val="007449AB"/>
    <w:rsid w:val="0074707C"/>
    <w:rsid w:val="0075055A"/>
    <w:rsid w:val="00763817"/>
    <w:rsid w:val="00763EB0"/>
    <w:rsid w:val="00767A72"/>
    <w:rsid w:val="00772A36"/>
    <w:rsid w:val="00773891"/>
    <w:rsid w:val="007764ED"/>
    <w:rsid w:val="0077776B"/>
    <w:rsid w:val="007969AA"/>
    <w:rsid w:val="007A38B8"/>
    <w:rsid w:val="007A4A6D"/>
    <w:rsid w:val="007B271F"/>
    <w:rsid w:val="007C3513"/>
    <w:rsid w:val="007C5422"/>
    <w:rsid w:val="007C6DA9"/>
    <w:rsid w:val="007D200F"/>
    <w:rsid w:val="007D768C"/>
    <w:rsid w:val="007E136C"/>
    <w:rsid w:val="007E31D9"/>
    <w:rsid w:val="007E4C97"/>
    <w:rsid w:val="007E7B06"/>
    <w:rsid w:val="008009CC"/>
    <w:rsid w:val="0081149C"/>
    <w:rsid w:val="008130A8"/>
    <w:rsid w:val="008166A5"/>
    <w:rsid w:val="008251AB"/>
    <w:rsid w:val="00826985"/>
    <w:rsid w:val="008310FD"/>
    <w:rsid w:val="00846168"/>
    <w:rsid w:val="00854E21"/>
    <w:rsid w:val="00855EEA"/>
    <w:rsid w:val="008570C2"/>
    <w:rsid w:val="008615D1"/>
    <w:rsid w:val="00873BB8"/>
    <w:rsid w:val="00876C1B"/>
    <w:rsid w:val="00887469"/>
    <w:rsid w:val="008957F2"/>
    <w:rsid w:val="008A0553"/>
    <w:rsid w:val="008A7B8F"/>
    <w:rsid w:val="008B2F5E"/>
    <w:rsid w:val="008C2135"/>
    <w:rsid w:val="008D65CA"/>
    <w:rsid w:val="008E57EA"/>
    <w:rsid w:val="008E72AD"/>
    <w:rsid w:val="008F2D62"/>
    <w:rsid w:val="008F7883"/>
    <w:rsid w:val="00940F41"/>
    <w:rsid w:val="009432CB"/>
    <w:rsid w:val="00943B02"/>
    <w:rsid w:val="0094610F"/>
    <w:rsid w:val="00950A9B"/>
    <w:rsid w:val="00953F3F"/>
    <w:rsid w:val="009542FC"/>
    <w:rsid w:val="0096284E"/>
    <w:rsid w:val="0098042C"/>
    <w:rsid w:val="00982255"/>
    <w:rsid w:val="00983F12"/>
    <w:rsid w:val="009B1458"/>
    <w:rsid w:val="009B565E"/>
    <w:rsid w:val="009B6A0F"/>
    <w:rsid w:val="009D67EB"/>
    <w:rsid w:val="009E12F7"/>
    <w:rsid w:val="009E53DB"/>
    <w:rsid w:val="009E55B8"/>
    <w:rsid w:val="009E6FA4"/>
    <w:rsid w:val="009F6DBA"/>
    <w:rsid w:val="00A0184C"/>
    <w:rsid w:val="00A01A6F"/>
    <w:rsid w:val="00A02E54"/>
    <w:rsid w:val="00A10EBF"/>
    <w:rsid w:val="00A209A7"/>
    <w:rsid w:val="00A2173E"/>
    <w:rsid w:val="00A21C79"/>
    <w:rsid w:val="00A2438C"/>
    <w:rsid w:val="00A275C4"/>
    <w:rsid w:val="00A31AB0"/>
    <w:rsid w:val="00A32DD4"/>
    <w:rsid w:val="00A54CE6"/>
    <w:rsid w:val="00A61F6F"/>
    <w:rsid w:val="00A7613B"/>
    <w:rsid w:val="00A764FE"/>
    <w:rsid w:val="00A84E15"/>
    <w:rsid w:val="00A86495"/>
    <w:rsid w:val="00A87D69"/>
    <w:rsid w:val="00AA1E81"/>
    <w:rsid w:val="00AA3332"/>
    <w:rsid w:val="00AB3B48"/>
    <w:rsid w:val="00AC048A"/>
    <w:rsid w:val="00AC27E0"/>
    <w:rsid w:val="00AD0713"/>
    <w:rsid w:val="00AD4D0B"/>
    <w:rsid w:val="00AE0020"/>
    <w:rsid w:val="00AF27A2"/>
    <w:rsid w:val="00AF2801"/>
    <w:rsid w:val="00B10118"/>
    <w:rsid w:val="00B12383"/>
    <w:rsid w:val="00B154F6"/>
    <w:rsid w:val="00B160CD"/>
    <w:rsid w:val="00B16FA7"/>
    <w:rsid w:val="00B212B0"/>
    <w:rsid w:val="00B27D15"/>
    <w:rsid w:val="00B31F26"/>
    <w:rsid w:val="00B33B0F"/>
    <w:rsid w:val="00B402F3"/>
    <w:rsid w:val="00B41EF3"/>
    <w:rsid w:val="00B4765E"/>
    <w:rsid w:val="00B71FAE"/>
    <w:rsid w:val="00B7243B"/>
    <w:rsid w:val="00B831B4"/>
    <w:rsid w:val="00B85FCA"/>
    <w:rsid w:val="00BA01A0"/>
    <w:rsid w:val="00BA1D05"/>
    <w:rsid w:val="00BA3E0A"/>
    <w:rsid w:val="00BB7043"/>
    <w:rsid w:val="00BC2D29"/>
    <w:rsid w:val="00BC7240"/>
    <w:rsid w:val="00BD0BBA"/>
    <w:rsid w:val="00BE0200"/>
    <w:rsid w:val="00BE0C65"/>
    <w:rsid w:val="00BE6307"/>
    <w:rsid w:val="00BE663B"/>
    <w:rsid w:val="00BF6021"/>
    <w:rsid w:val="00C04086"/>
    <w:rsid w:val="00C076A4"/>
    <w:rsid w:val="00C161D6"/>
    <w:rsid w:val="00C203B7"/>
    <w:rsid w:val="00C209D2"/>
    <w:rsid w:val="00C249C7"/>
    <w:rsid w:val="00C301AD"/>
    <w:rsid w:val="00C34822"/>
    <w:rsid w:val="00C44397"/>
    <w:rsid w:val="00C443BC"/>
    <w:rsid w:val="00C55665"/>
    <w:rsid w:val="00C65FC9"/>
    <w:rsid w:val="00C677ED"/>
    <w:rsid w:val="00C708C1"/>
    <w:rsid w:val="00C91B56"/>
    <w:rsid w:val="00C92989"/>
    <w:rsid w:val="00C96EE1"/>
    <w:rsid w:val="00CA304E"/>
    <w:rsid w:val="00CA5C7C"/>
    <w:rsid w:val="00CD090E"/>
    <w:rsid w:val="00CD18AB"/>
    <w:rsid w:val="00CD58AB"/>
    <w:rsid w:val="00CD6771"/>
    <w:rsid w:val="00CE05DC"/>
    <w:rsid w:val="00CE0A9E"/>
    <w:rsid w:val="00CE4488"/>
    <w:rsid w:val="00CE4B4E"/>
    <w:rsid w:val="00CF569A"/>
    <w:rsid w:val="00CF6BA0"/>
    <w:rsid w:val="00D03944"/>
    <w:rsid w:val="00D14285"/>
    <w:rsid w:val="00D23956"/>
    <w:rsid w:val="00D33714"/>
    <w:rsid w:val="00D35E3A"/>
    <w:rsid w:val="00D50505"/>
    <w:rsid w:val="00D62A75"/>
    <w:rsid w:val="00D63B6F"/>
    <w:rsid w:val="00D67D24"/>
    <w:rsid w:val="00D71485"/>
    <w:rsid w:val="00D72188"/>
    <w:rsid w:val="00D8498A"/>
    <w:rsid w:val="00D86742"/>
    <w:rsid w:val="00D90473"/>
    <w:rsid w:val="00D91AC2"/>
    <w:rsid w:val="00D96F3B"/>
    <w:rsid w:val="00DA1DBC"/>
    <w:rsid w:val="00DB39BB"/>
    <w:rsid w:val="00DB73D6"/>
    <w:rsid w:val="00DE4175"/>
    <w:rsid w:val="00DE5957"/>
    <w:rsid w:val="00DE63EC"/>
    <w:rsid w:val="00E008E4"/>
    <w:rsid w:val="00E127D7"/>
    <w:rsid w:val="00E212CC"/>
    <w:rsid w:val="00E4468D"/>
    <w:rsid w:val="00E44AA2"/>
    <w:rsid w:val="00E4608A"/>
    <w:rsid w:val="00E52963"/>
    <w:rsid w:val="00E612CD"/>
    <w:rsid w:val="00E66451"/>
    <w:rsid w:val="00E66CEA"/>
    <w:rsid w:val="00E711A0"/>
    <w:rsid w:val="00E723A5"/>
    <w:rsid w:val="00E77108"/>
    <w:rsid w:val="00E814DA"/>
    <w:rsid w:val="00E85AAB"/>
    <w:rsid w:val="00E93797"/>
    <w:rsid w:val="00EA3EA0"/>
    <w:rsid w:val="00EB459A"/>
    <w:rsid w:val="00EB47D3"/>
    <w:rsid w:val="00EC5063"/>
    <w:rsid w:val="00EC7471"/>
    <w:rsid w:val="00ED05C6"/>
    <w:rsid w:val="00ED71BB"/>
    <w:rsid w:val="00EE1EAE"/>
    <w:rsid w:val="00EE34E6"/>
    <w:rsid w:val="00EF2D94"/>
    <w:rsid w:val="00F005E6"/>
    <w:rsid w:val="00F07223"/>
    <w:rsid w:val="00F16294"/>
    <w:rsid w:val="00F21FC0"/>
    <w:rsid w:val="00F27843"/>
    <w:rsid w:val="00F324C6"/>
    <w:rsid w:val="00F37794"/>
    <w:rsid w:val="00F40D75"/>
    <w:rsid w:val="00F4558F"/>
    <w:rsid w:val="00F51C05"/>
    <w:rsid w:val="00F65B2C"/>
    <w:rsid w:val="00F66868"/>
    <w:rsid w:val="00F6723B"/>
    <w:rsid w:val="00F72942"/>
    <w:rsid w:val="00F739C1"/>
    <w:rsid w:val="00F74739"/>
    <w:rsid w:val="00F80D10"/>
    <w:rsid w:val="00F8153A"/>
    <w:rsid w:val="00F91FDE"/>
    <w:rsid w:val="00FA3ED2"/>
    <w:rsid w:val="00FB0A21"/>
    <w:rsid w:val="00FB0D6D"/>
    <w:rsid w:val="00FB55F7"/>
    <w:rsid w:val="00FB5E31"/>
    <w:rsid w:val="00FC0E1D"/>
    <w:rsid w:val="00FC23CE"/>
    <w:rsid w:val="00FD367C"/>
    <w:rsid w:val="00FD48F4"/>
    <w:rsid w:val="00FD5293"/>
    <w:rsid w:val="00FE1153"/>
    <w:rsid w:val="00FE5622"/>
    <w:rsid w:val="00FE6C37"/>
    <w:rsid w:val="00FF5944"/>
    <w:rsid w:val="00FF72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AB06F-3157-4B81-BFEC-53177B98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24C"/>
    <w:pPr>
      <w:tabs>
        <w:tab w:val="center" w:pos="4677"/>
        <w:tab w:val="right" w:pos="9355"/>
      </w:tabs>
      <w:spacing w:after="0" w:line="240" w:lineRule="auto"/>
    </w:pPr>
  </w:style>
  <w:style w:type="character" w:customStyle="1" w:styleId="HeaderChar">
    <w:name w:val="Header Char"/>
    <w:basedOn w:val="DefaultParagraphFont"/>
    <w:link w:val="Header"/>
    <w:uiPriority w:val="99"/>
    <w:rsid w:val="0054324C"/>
  </w:style>
  <w:style w:type="paragraph" w:styleId="Footer">
    <w:name w:val="footer"/>
    <w:basedOn w:val="Normal"/>
    <w:link w:val="FooterChar"/>
    <w:uiPriority w:val="99"/>
    <w:unhideWhenUsed/>
    <w:rsid w:val="0054324C"/>
    <w:pPr>
      <w:tabs>
        <w:tab w:val="center" w:pos="4677"/>
        <w:tab w:val="right" w:pos="9355"/>
      </w:tabs>
      <w:spacing w:after="0" w:line="240" w:lineRule="auto"/>
    </w:pPr>
  </w:style>
  <w:style w:type="character" w:customStyle="1" w:styleId="FooterChar">
    <w:name w:val="Footer Char"/>
    <w:basedOn w:val="DefaultParagraphFont"/>
    <w:link w:val="Footer"/>
    <w:uiPriority w:val="99"/>
    <w:rsid w:val="0054324C"/>
  </w:style>
  <w:style w:type="paragraph" w:styleId="BalloonText">
    <w:name w:val="Balloon Text"/>
    <w:basedOn w:val="Normal"/>
    <w:link w:val="BalloonTextChar"/>
    <w:uiPriority w:val="99"/>
    <w:semiHidden/>
    <w:unhideWhenUsed/>
    <w:rsid w:val="006E6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3B0"/>
    <w:rPr>
      <w:rFonts w:ascii="Segoe UI" w:hAnsi="Segoe UI" w:cs="Segoe UI"/>
      <w:sz w:val="18"/>
      <w:szCs w:val="18"/>
    </w:rPr>
  </w:style>
  <w:style w:type="paragraph" w:styleId="ListParagraph">
    <w:name w:val="List Paragraph"/>
    <w:basedOn w:val="Normal"/>
    <w:uiPriority w:val="34"/>
    <w:qFormat/>
    <w:rsid w:val="00A31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MCS_23</dc:creator>
  <cp:lastModifiedBy>javed ali</cp:lastModifiedBy>
  <cp:revision>2</cp:revision>
  <cp:lastPrinted>2024-09-13T13:12:00Z</cp:lastPrinted>
  <dcterms:created xsi:type="dcterms:W3CDTF">2024-09-29T07:37:00Z</dcterms:created>
  <dcterms:modified xsi:type="dcterms:W3CDTF">2024-09-29T07:37:00Z</dcterms:modified>
</cp:coreProperties>
</file>