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6EBD" w14:textId="14AE269D" w:rsidR="007776E2" w:rsidRPr="003A3859" w:rsidRDefault="007776E2" w:rsidP="00067658">
      <w:pPr>
        <w:tabs>
          <w:tab w:val="left" w:pos="2268"/>
        </w:tabs>
        <w:ind w:left="2268" w:right="-143"/>
        <w:jc w:val="left"/>
        <w:rPr>
          <w:rFonts w:ascii="Times New Roman" w:hAnsi="Times New Roman" w:cs="Times New Roman"/>
          <w:bCs/>
          <w:szCs w:val="28"/>
        </w:rPr>
      </w:pPr>
      <w:r w:rsidRPr="003A38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3A3859">
        <w:rPr>
          <w:rFonts w:ascii="Times New Roman" w:hAnsi="Times New Roman" w:cs="Times New Roman"/>
          <w:bCs/>
          <w:sz w:val="24"/>
          <w:szCs w:val="24"/>
        </w:rPr>
        <w:tab/>
      </w:r>
      <w:r w:rsidRPr="003A3859">
        <w:rPr>
          <w:rFonts w:ascii="Times New Roman" w:hAnsi="Times New Roman" w:cs="Times New Roman"/>
          <w:bCs/>
          <w:szCs w:val="28"/>
        </w:rPr>
        <w:t>ВЫСТУПЛЕНИЯ</w:t>
      </w:r>
    </w:p>
    <w:p w14:paraId="76D62A28" w14:textId="2CD5624D" w:rsidR="007776E2" w:rsidRPr="003A3859" w:rsidRDefault="007776E2" w:rsidP="00067658">
      <w:pPr>
        <w:tabs>
          <w:tab w:val="left" w:pos="2268"/>
        </w:tabs>
        <w:ind w:left="2268" w:right="-143"/>
        <w:jc w:val="left"/>
        <w:rPr>
          <w:rFonts w:ascii="Times New Roman" w:hAnsi="Times New Roman" w:cs="Times New Roman"/>
          <w:bCs/>
          <w:szCs w:val="28"/>
          <w:lang w:val="ru-BY"/>
        </w:rPr>
      </w:pPr>
      <w:r w:rsidRPr="003A3859">
        <w:rPr>
          <w:rFonts w:ascii="Times New Roman" w:hAnsi="Times New Roman" w:cs="Times New Roman"/>
          <w:bCs/>
          <w:szCs w:val="28"/>
        </w:rPr>
        <w:t xml:space="preserve">                                        </w:t>
      </w:r>
      <w:r w:rsidR="003A3859">
        <w:rPr>
          <w:rFonts w:ascii="Times New Roman" w:hAnsi="Times New Roman" w:cs="Times New Roman"/>
          <w:bCs/>
          <w:szCs w:val="28"/>
        </w:rPr>
        <w:tab/>
      </w: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Заместителя </w:t>
      </w:r>
      <w:r w:rsidRPr="003A3859">
        <w:rPr>
          <w:rFonts w:ascii="Times New Roman" w:hAnsi="Times New Roman" w:cs="Times New Roman"/>
          <w:bCs/>
          <w:szCs w:val="28"/>
        </w:rPr>
        <w:t xml:space="preserve">Министра энергетики и </w:t>
      </w: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        </w:t>
      </w:r>
    </w:p>
    <w:p w14:paraId="4A2A0938" w14:textId="1128EA8F" w:rsidR="007776E2" w:rsidRPr="003A3859" w:rsidRDefault="007776E2" w:rsidP="00067658">
      <w:pPr>
        <w:tabs>
          <w:tab w:val="left" w:pos="2268"/>
        </w:tabs>
        <w:ind w:left="2268" w:right="-143"/>
        <w:jc w:val="left"/>
        <w:rPr>
          <w:rFonts w:ascii="Times New Roman" w:hAnsi="Times New Roman" w:cs="Times New Roman"/>
          <w:bCs/>
          <w:szCs w:val="28"/>
          <w:lang w:val="ru-BY"/>
        </w:rPr>
      </w:pP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                                       </w:t>
      </w:r>
      <w:r w:rsidR="003A3859">
        <w:rPr>
          <w:rFonts w:ascii="Times New Roman" w:hAnsi="Times New Roman" w:cs="Times New Roman"/>
          <w:bCs/>
          <w:szCs w:val="28"/>
          <w:lang w:val="ru-BY"/>
        </w:rPr>
        <w:tab/>
      </w:r>
      <w:r w:rsidRPr="003A3859">
        <w:rPr>
          <w:rFonts w:ascii="Times New Roman" w:hAnsi="Times New Roman" w:cs="Times New Roman"/>
          <w:bCs/>
          <w:szCs w:val="28"/>
        </w:rPr>
        <w:t xml:space="preserve">водных ресурсов Республики </w:t>
      </w: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     </w:t>
      </w:r>
    </w:p>
    <w:p w14:paraId="00CCB485" w14:textId="69BB35DB" w:rsidR="007776E2" w:rsidRPr="003A3859" w:rsidRDefault="007776E2" w:rsidP="00067658">
      <w:pPr>
        <w:tabs>
          <w:tab w:val="left" w:pos="2268"/>
        </w:tabs>
        <w:ind w:left="2268" w:right="-143"/>
        <w:jc w:val="left"/>
        <w:rPr>
          <w:rFonts w:ascii="Times New Roman" w:hAnsi="Times New Roman" w:cs="Times New Roman"/>
          <w:bCs/>
          <w:szCs w:val="28"/>
          <w:lang w:val="ru-BY"/>
        </w:rPr>
      </w:pP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                                       </w:t>
      </w:r>
      <w:r w:rsidR="003A3859">
        <w:rPr>
          <w:rFonts w:ascii="Times New Roman" w:hAnsi="Times New Roman" w:cs="Times New Roman"/>
          <w:bCs/>
          <w:szCs w:val="28"/>
          <w:lang w:val="ru-BY"/>
        </w:rPr>
        <w:tab/>
      </w:r>
      <w:r w:rsidRPr="003A3859">
        <w:rPr>
          <w:rFonts w:ascii="Times New Roman" w:hAnsi="Times New Roman" w:cs="Times New Roman"/>
          <w:bCs/>
          <w:szCs w:val="28"/>
        </w:rPr>
        <w:t>Таджикистан</w:t>
      </w:r>
    </w:p>
    <w:p w14:paraId="5644840F" w14:textId="4E0DFE74" w:rsidR="007776E2" w:rsidRPr="003A3859" w:rsidRDefault="007776E2" w:rsidP="00067658">
      <w:pPr>
        <w:tabs>
          <w:tab w:val="left" w:pos="2268"/>
        </w:tabs>
        <w:ind w:left="2268" w:right="-143"/>
        <w:jc w:val="left"/>
        <w:rPr>
          <w:rFonts w:ascii="Times New Roman" w:hAnsi="Times New Roman" w:cs="Times New Roman"/>
          <w:bCs/>
          <w:szCs w:val="28"/>
        </w:rPr>
      </w:pP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                                       </w:t>
      </w:r>
      <w:r w:rsidR="003A3859">
        <w:rPr>
          <w:rFonts w:ascii="Times New Roman" w:hAnsi="Times New Roman" w:cs="Times New Roman"/>
          <w:bCs/>
          <w:szCs w:val="28"/>
          <w:lang w:val="ru-BY"/>
        </w:rPr>
        <w:tab/>
      </w:r>
      <w:proofErr w:type="spellStart"/>
      <w:r w:rsidRPr="003A3859">
        <w:rPr>
          <w:rFonts w:ascii="Times New Roman" w:hAnsi="Times New Roman" w:cs="Times New Roman"/>
          <w:bCs/>
          <w:szCs w:val="28"/>
        </w:rPr>
        <w:t>ув</w:t>
      </w:r>
      <w:proofErr w:type="spellEnd"/>
      <w:r w:rsidRPr="003A3859">
        <w:rPr>
          <w:rFonts w:ascii="Times New Roman" w:hAnsi="Times New Roman" w:cs="Times New Roman"/>
          <w:bCs/>
          <w:szCs w:val="28"/>
        </w:rPr>
        <w:t>-</w:t>
      </w: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мой </w:t>
      </w:r>
      <w:proofErr w:type="spellStart"/>
      <w:r w:rsidRPr="003A3859">
        <w:rPr>
          <w:rFonts w:ascii="Times New Roman" w:hAnsi="Times New Roman" w:cs="Times New Roman"/>
          <w:bCs/>
          <w:szCs w:val="28"/>
          <w:lang w:val="ru-BY"/>
        </w:rPr>
        <w:t>Шарифи</w:t>
      </w:r>
      <w:proofErr w:type="spellEnd"/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</w:t>
      </w:r>
      <w:proofErr w:type="spellStart"/>
      <w:r w:rsidRPr="003A3859">
        <w:rPr>
          <w:rFonts w:ascii="Times New Roman" w:hAnsi="Times New Roman" w:cs="Times New Roman"/>
          <w:bCs/>
          <w:szCs w:val="28"/>
          <w:lang w:val="ru-BY"/>
        </w:rPr>
        <w:t>Худобахш</w:t>
      </w:r>
      <w:proofErr w:type="spellEnd"/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 </w:t>
      </w:r>
      <w:r w:rsidRPr="003A3859">
        <w:rPr>
          <w:rFonts w:ascii="Times New Roman" w:hAnsi="Times New Roman" w:cs="Times New Roman"/>
          <w:bCs/>
          <w:szCs w:val="28"/>
        </w:rPr>
        <w:t xml:space="preserve"> </w:t>
      </w:r>
    </w:p>
    <w:p w14:paraId="5B4B4C74" w14:textId="09E79790" w:rsidR="007776E2" w:rsidRDefault="007776E2" w:rsidP="00067658">
      <w:pPr>
        <w:ind w:left="4536"/>
        <w:jc w:val="left"/>
        <w:rPr>
          <w:rFonts w:ascii="Times New Roman" w:hAnsi="Times New Roman" w:cs="Times New Roman"/>
          <w:bCs/>
          <w:i/>
          <w:iCs/>
          <w:szCs w:val="28"/>
        </w:rPr>
      </w:pPr>
      <w:r w:rsidRPr="003A3859">
        <w:rPr>
          <w:rFonts w:ascii="Times New Roman" w:hAnsi="Times New Roman" w:cs="Times New Roman"/>
          <w:bCs/>
          <w:szCs w:val="28"/>
        </w:rPr>
        <w:t xml:space="preserve">        </w:t>
      </w:r>
      <w:r w:rsidR="003A3859">
        <w:rPr>
          <w:rFonts w:ascii="Times New Roman" w:hAnsi="Times New Roman" w:cs="Times New Roman"/>
          <w:bCs/>
          <w:szCs w:val="28"/>
        </w:rPr>
        <w:tab/>
      </w:r>
      <w:r w:rsidRPr="003A3859">
        <w:rPr>
          <w:rFonts w:ascii="Times New Roman" w:hAnsi="Times New Roman" w:cs="Times New Roman"/>
          <w:bCs/>
          <w:szCs w:val="28"/>
        </w:rPr>
        <w:t xml:space="preserve">г. </w:t>
      </w:r>
      <w:r w:rsidRPr="003A3859">
        <w:rPr>
          <w:rFonts w:ascii="Times New Roman" w:hAnsi="Times New Roman" w:cs="Times New Roman"/>
          <w:bCs/>
          <w:szCs w:val="28"/>
          <w:lang w:val="ru-BY"/>
        </w:rPr>
        <w:t>Душанбе</w:t>
      </w:r>
      <w:r w:rsidRPr="003A3859">
        <w:rPr>
          <w:rFonts w:ascii="Times New Roman" w:hAnsi="Times New Roman" w:cs="Times New Roman"/>
          <w:bCs/>
          <w:szCs w:val="28"/>
        </w:rPr>
        <w:t>, 2</w:t>
      </w:r>
      <w:r w:rsidRPr="003A3859">
        <w:rPr>
          <w:rFonts w:ascii="Times New Roman" w:hAnsi="Times New Roman" w:cs="Times New Roman"/>
          <w:bCs/>
          <w:szCs w:val="28"/>
          <w:lang w:val="ru-BY"/>
        </w:rPr>
        <w:t>7</w:t>
      </w:r>
      <w:r w:rsidRPr="003A3859">
        <w:rPr>
          <w:rFonts w:ascii="Times New Roman" w:hAnsi="Times New Roman" w:cs="Times New Roman"/>
          <w:bCs/>
          <w:szCs w:val="28"/>
        </w:rPr>
        <w:t>-2</w:t>
      </w:r>
      <w:r w:rsidRPr="003A3859">
        <w:rPr>
          <w:rFonts w:ascii="Times New Roman" w:hAnsi="Times New Roman" w:cs="Times New Roman"/>
          <w:bCs/>
          <w:szCs w:val="28"/>
          <w:lang w:val="ru-BY"/>
        </w:rPr>
        <w:t>8</w:t>
      </w:r>
      <w:r w:rsidRPr="003A3859">
        <w:rPr>
          <w:rFonts w:ascii="Times New Roman" w:hAnsi="Times New Roman" w:cs="Times New Roman"/>
          <w:bCs/>
          <w:szCs w:val="28"/>
        </w:rPr>
        <w:t xml:space="preserve"> </w:t>
      </w:r>
      <w:r w:rsidRPr="003A3859">
        <w:rPr>
          <w:rFonts w:ascii="Times New Roman" w:hAnsi="Times New Roman" w:cs="Times New Roman"/>
          <w:bCs/>
          <w:szCs w:val="28"/>
          <w:lang w:val="ru-BY"/>
        </w:rPr>
        <w:t xml:space="preserve">ноября, </w:t>
      </w:r>
      <w:r w:rsidRPr="003A3859">
        <w:rPr>
          <w:rFonts w:ascii="Times New Roman" w:hAnsi="Times New Roman" w:cs="Times New Roman"/>
          <w:bCs/>
          <w:szCs w:val="28"/>
        </w:rPr>
        <w:t>2024</w:t>
      </w:r>
      <w:r w:rsidRPr="003A3859">
        <w:rPr>
          <w:rFonts w:ascii="Times New Roman" w:hAnsi="Times New Roman" w:cs="Times New Roman"/>
          <w:bCs/>
          <w:szCs w:val="28"/>
          <w:lang w:val="ru-BY"/>
        </w:rPr>
        <w:t>г.</w:t>
      </w:r>
      <w:r w:rsidRPr="003A3859">
        <w:rPr>
          <w:rFonts w:ascii="Times New Roman" w:hAnsi="Times New Roman" w:cs="Times New Roman"/>
          <w:bCs/>
          <w:i/>
          <w:iCs/>
          <w:szCs w:val="28"/>
        </w:rPr>
        <w:t xml:space="preserve"> </w:t>
      </w:r>
    </w:p>
    <w:p w14:paraId="48D27073" w14:textId="77777777" w:rsidR="003A3859" w:rsidRDefault="003A3859" w:rsidP="007776E2">
      <w:pPr>
        <w:spacing w:line="276" w:lineRule="auto"/>
        <w:ind w:left="4536"/>
        <w:jc w:val="left"/>
        <w:rPr>
          <w:rFonts w:ascii="Times New Roman" w:hAnsi="Times New Roman" w:cs="Times New Roman"/>
          <w:bCs/>
          <w:i/>
          <w:iCs/>
          <w:szCs w:val="28"/>
        </w:rPr>
      </w:pPr>
    </w:p>
    <w:p w14:paraId="72C0E4DD" w14:textId="77777777" w:rsidR="007776E2" w:rsidRPr="00F70829" w:rsidRDefault="007776E2" w:rsidP="007776E2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p w14:paraId="6D18F39C" w14:textId="77777777" w:rsidR="007776E2" w:rsidRPr="00740D96" w:rsidRDefault="007776E2" w:rsidP="007776E2">
      <w:pPr>
        <w:spacing w:line="276" w:lineRule="auto"/>
        <w:rPr>
          <w:rFonts w:ascii="Times New Roman" w:hAnsi="Times New Roman" w:cs="Times New Roman"/>
          <w:sz w:val="6"/>
          <w:szCs w:val="6"/>
        </w:rPr>
      </w:pPr>
    </w:p>
    <w:p w14:paraId="4EE1BD8F" w14:textId="4BDB4FB7" w:rsidR="003A3859" w:rsidRDefault="007776E2" w:rsidP="00067658">
      <w:pPr>
        <w:pStyle w:val="1"/>
        <w:ind w:left="-1134" w:right="-284" w:firstLine="708"/>
        <w:jc w:val="left"/>
        <w:rPr>
          <w:rFonts w:asciiTheme="majorBidi" w:hAnsiTheme="majorBidi" w:cstheme="majorBidi"/>
          <w:b/>
          <w:bCs/>
          <w:szCs w:val="28"/>
        </w:rPr>
      </w:pPr>
      <w:r w:rsidRPr="007776E2">
        <w:rPr>
          <w:b/>
          <w:i/>
          <w:szCs w:val="28"/>
        </w:rPr>
        <w:t xml:space="preserve">         </w:t>
      </w:r>
      <w:r w:rsidRPr="007776E2">
        <w:rPr>
          <w:b/>
          <w:iCs/>
          <w:szCs w:val="28"/>
        </w:rPr>
        <w:t xml:space="preserve">Тема: </w:t>
      </w:r>
      <w:r w:rsidRPr="007776E2">
        <w:rPr>
          <w:rFonts w:asciiTheme="majorBidi" w:hAnsiTheme="majorBidi" w:cstheme="majorBidi"/>
          <w:b/>
          <w:bCs/>
          <w:szCs w:val="28"/>
        </w:rPr>
        <w:t>С</w:t>
      </w:r>
      <w:r w:rsidRPr="00F13F81">
        <w:rPr>
          <w:rFonts w:asciiTheme="majorBidi" w:hAnsiTheme="majorBidi" w:cstheme="majorBidi"/>
          <w:b/>
          <w:bCs/>
          <w:szCs w:val="28"/>
        </w:rPr>
        <w:t xml:space="preserve">овещании группы экспертов по </w:t>
      </w:r>
      <w:r w:rsidR="003A3859" w:rsidRPr="00F13F81">
        <w:rPr>
          <w:rFonts w:asciiTheme="majorBidi" w:hAnsiTheme="majorBidi" w:cstheme="majorBidi"/>
          <w:b/>
          <w:bCs/>
          <w:szCs w:val="28"/>
        </w:rPr>
        <w:t xml:space="preserve">созданию </w:t>
      </w:r>
      <w:r w:rsidR="003A3859" w:rsidRPr="007776E2">
        <w:rPr>
          <w:rFonts w:asciiTheme="majorBidi" w:hAnsiTheme="majorBidi" w:cstheme="majorBidi"/>
          <w:b/>
          <w:bCs/>
          <w:szCs w:val="28"/>
        </w:rPr>
        <w:t>регионального</w:t>
      </w:r>
      <w:r w:rsidRPr="00F13F81">
        <w:rPr>
          <w:rFonts w:asciiTheme="majorBidi" w:hAnsiTheme="majorBidi" w:cstheme="majorBidi"/>
          <w:b/>
          <w:bCs/>
          <w:szCs w:val="28"/>
        </w:rPr>
        <w:t xml:space="preserve"> рынка </w:t>
      </w:r>
      <w:r w:rsidR="003A3859">
        <w:rPr>
          <w:rFonts w:asciiTheme="majorBidi" w:hAnsiTheme="majorBidi" w:cstheme="majorBidi"/>
          <w:b/>
          <w:bCs/>
          <w:szCs w:val="28"/>
        </w:rPr>
        <w:t xml:space="preserve">      </w:t>
      </w:r>
    </w:p>
    <w:p w14:paraId="12C8E36F" w14:textId="77777777" w:rsidR="003A3859" w:rsidRDefault="003A3859" w:rsidP="00067658">
      <w:pPr>
        <w:pStyle w:val="1"/>
        <w:ind w:left="-1134" w:right="-284" w:firstLine="708"/>
        <w:jc w:val="left"/>
        <w:rPr>
          <w:rFonts w:asciiTheme="majorBidi" w:hAnsiTheme="majorBidi" w:cstheme="majorBidi"/>
          <w:b/>
          <w:bCs/>
          <w:szCs w:val="28"/>
        </w:rPr>
      </w:pPr>
      <w:r>
        <w:rPr>
          <w:b/>
          <w:iCs/>
          <w:szCs w:val="28"/>
        </w:rPr>
        <w:t xml:space="preserve">                     </w:t>
      </w:r>
      <w:r w:rsidR="007776E2" w:rsidRPr="00F13F81">
        <w:rPr>
          <w:rFonts w:asciiTheme="majorBidi" w:hAnsiTheme="majorBidi" w:cstheme="majorBidi"/>
          <w:b/>
          <w:bCs/>
          <w:szCs w:val="28"/>
        </w:rPr>
        <w:t xml:space="preserve">электроэнергии в рамках Организации Экономического </w:t>
      </w:r>
    </w:p>
    <w:p w14:paraId="1D76F460" w14:textId="41C24647" w:rsidR="007776E2" w:rsidRPr="003A3859" w:rsidRDefault="003A3859" w:rsidP="00067658">
      <w:pPr>
        <w:pStyle w:val="1"/>
        <w:ind w:left="-1134" w:right="-284" w:firstLine="708"/>
        <w:jc w:val="left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                 </w:t>
      </w:r>
      <w:r w:rsidRPr="00F13F81">
        <w:rPr>
          <w:rFonts w:asciiTheme="majorBidi" w:hAnsiTheme="majorBidi" w:cstheme="majorBidi"/>
          <w:b/>
          <w:bCs/>
          <w:szCs w:val="28"/>
        </w:rPr>
        <w:t>Сотрудничества</w:t>
      </w:r>
      <w:r>
        <w:rPr>
          <w:rFonts w:asciiTheme="majorBidi" w:hAnsiTheme="majorBidi" w:cstheme="majorBidi"/>
          <w:b/>
          <w:bCs/>
          <w:szCs w:val="28"/>
        </w:rPr>
        <w:t xml:space="preserve"> </w:t>
      </w:r>
      <w:r w:rsidRPr="007776E2">
        <w:rPr>
          <w:rFonts w:asciiTheme="majorBidi" w:hAnsiTheme="majorBidi" w:cstheme="majorBidi"/>
          <w:b/>
          <w:bCs/>
          <w:szCs w:val="28"/>
        </w:rPr>
        <w:t>(</w:t>
      </w:r>
      <w:r w:rsidR="007776E2" w:rsidRPr="007776E2">
        <w:rPr>
          <w:rFonts w:asciiTheme="majorBidi" w:hAnsiTheme="majorBidi" w:cstheme="majorBidi"/>
          <w:b/>
          <w:bCs/>
          <w:szCs w:val="28"/>
          <w:lang w:val="en-US"/>
        </w:rPr>
        <w:t>ECO</w:t>
      </w:r>
      <w:r w:rsidR="007776E2" w:rsidRPr="007776E2">
        <w:rPr>
          <w:rFonts w:asciiTheme="majorBidi" w:hAnsiTheme="majorBidi" w:cstheme="majorBidi"/>
          <w:b/>
          <w:bCs/>
          <w:szCs w:val="28"/>
          <w:lang w:val="ru-BY"/>
        </w:rPr>
        <w:t>)</w:t>
      </w:r>
    </w:p>
    <w:p w14:paraId="7D2B98EB" w14:textId="77777777" w:rsidR="007776E2" w:rsidRDefault="007776E2" w:rsidP="007776E2">
      <w:pPr>
        <w:pStyle w:val="1"/>
        <w:ind w:left="-1134" w:right="-284" w:firstLine="708"/>
        <w:jc w:val="left"/>
        <w:rPr>
          <w:b/>
          <w:i/>
          <w:sz w:val="36"/>
          <w:szCs w:val="36"/>
        </w:rPr>
      </w:pPr>
    </w:p>
    <w:p w14:paraId="7146954A" w14:textId="14AA50BD" w:rsidR="007776E2" w:rsidRPr="007776E2" w:rsidRDefault="003A3859" w:rsidP="007776E2">
      <w:pPr>
        <w:pStyle w:val="1"/>
        <w:ind w:left="-1134" w:right="-284" w:firstLine="708"/>
        <w:jc w:val="left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        </w:t>
      </w:r>
      <w:r w:rsidR="007776E2" w:rsidRPr="007776E2">
        <w:rPr>
          <w:b/>
          <w:iCs/>
          <w:sz w:val="36"/>
          <w:szCs w:val="36"/>
        </w:rPr>
        <w:t xml:space="preserve">Уважаемые коллеги, </w:t>
      </w:r>
    </w:p>
    <w:p w14:paraId="3BDA2E32" w14:textId="1CCB1E60" w:rsidR="007776E2" w:rsidRPr="007776E2" w:rsidRDefault="007776E2" w:rsidP="007776E2">
      <w:pPr>
        <w:pStyle w:val="1"/>
        <w:ind w:left="-1134" w:right="-284" w:firstLine="708"/>
        <w:jc w:val="left"/>
        <w:rPr>
          <w:b/>
          <w:iCs/>
          <w:sz w:val="36"/>
          <w:szCs w:val="36"/>
        </w:rPr>
      </w:pPr>
      <w:r w:rsidRPr="007776E2">
        <w:rPr>
          <w:b/>
          <w:iCs/>
          <w:sz w:val="36"/>
          <w:szCs w:val="36"/>
        </w:rPr>
        <w:t xml:space="preserve">         </w:t>
      </w:r>
      <w:r>
        <w:rPr>
          <w:b/>
          <w:iCs/>
          <w:sz w:val="36"/>
          <w:szCs w:val="36"/>
          <w:lang w:val="ru-BY"/>
        </w:rPr>
        <w:t>У</w:t>
      </w:r>
      <w:proofErr w:type="spellStart"/>
      <w:r w:rsidRPr="007776E2">
        <w:rPr>
          <w:b/>
          <w:iCs/>
          <w:sz w:val="36"/>
          <w:szCs w:val="36"/>
        </w:rPr>
        <w:t>важаемые</w:t>
      </w:r>
      <w:proofErr w:type="spellEnd"/>
      <w:r w:rsidRPr="007776E2">
        <w:rPr>
          <w:b/>
          <w:iCs/>
          <w:sz w:val="36"/>
          <w:szCs w:val="36"/>
        </w:rPr>
        <w:t xml:space="preserve"> участники,</w:t>
      </w:r>
    </w:p>
    <w:p w14:paraId="3C2B06CF" w14:textId="49B5E43B" w:rsidR="007776E2" w:rsidRPr="007776E2" w:rsidRDefault="007776E2" w:rsidP="007776E2">
      <w:pPr>
        <w:pStyle w:val="1"/>
        <w:ind w:left="-1134" w:right="-284" w:firstLine="708"/>
        <w:jc w:val="left"/>
        <w:rPr>
          <w:b/>
          <w:iCs/>
          <w:sz w:val="36"/>
          <w:szCs w:val="36"/>
          <w:lang w:val="ru-BY"/>
        </w:rPr>
      </w:pPr>
      <w:r w:rsidRPr="007776E2">
        <w:rPr>
          <w:b/>
          <w:iCs/>
          <w:sz w:val="36"/>
          <w:szCs w:val="36"/>
        </w:rPr>
        <w:t xml:space="preserve">         </w:t>
      </w:r>
      <w:r>
        <w:rPr>
          <w:b/>
          <w:iCs/>
          <w:sz w:val="36"/>
          <w:szCs w:val="36"/>
          <w:lang w:val="ru-BY"/>
        </w:rPr>
        <w:t>Д</w:t>
      </w:r>
      <w:proofErr w:type="spellStart"/>
      <w:r w:rsidRPr="007776E2">
        <w:rPr>
          <w:b/>
          <w:iCs/>
          <w:sz w:val="36"/>
          <w:szCs w:val="36"/>
        </w:rPr>
        <w:t>амы</w:t>
      </w:r>
      <w:proofErr w:type="spellEnd"/>
      <w:r w:rsidRPr="007776E2">
        <w:rPr>
          <w:b/>
          <w:iCs/>
          <w:sz w:val="36"/>
          <w:szCs w:val="36"/>
        </w:rPr>
        <w:t xml:space="preserve"> и господа!</w:t>
      </w:r>
    </w:p>
    <w:p w14:paraId="2DE90DA5" w14:textId="77777777" w:rsidR="007776E2" w:rsidRPr="003A3859" w:rsidRDefault="007776E2" w:rsidP="007776E2">
      <w:pPr>
        <w:rPr>
          <w:sz w:val="24"/>
          <w:szCs w:val="20"/>
          <w:lang w:val="ru-BY" w:eastAsia="ru-RU"/>
        </w:rPr>
      </w:pPr>
    </w:p>
    <w:p w14:paraId="59B11A73" w14:textId="77777777" w:rsidR="007776E2" w:rsidRPr="00043380" w:rsidRDefault="007776E2" w:rsidP="007776E2">
      <w:pPr>
        <w:rPr>
          <w:sz w:val="6"/>
          <w:szCs w:val="2"/>
          <w:lang w:eastAsia="ru-RU"/>
        </w:rPr>
      </w:pPr>
    </w:p>
    <w:p w14:paraId="61C3B0F8" w14:textId="32F107A8" w:rsidR="007776E2" w:rsidRPr="007776E2" w:rsidRDefault="007776E2" w:rsidP="007776E2">
      <w:pPr>
        <w:spacing w:after="160"/>
        <w:rPr>
          <w:rFonts w:asciiTheme="majorBidi" w:hAnsiTheme="majorBidi" w:cstheme="majorBidi"/>
          <w:sz w:val="36"/>
          <w:szCs w:val="36"/>
          <w:lang w:val="ru-BY"/>
        </w:rPr>
      </w:pPr>
      <w:r>
        <w:rPr>
          <w:rFonts w:asciiTheme="majorBidi" w:hAnsiTheme="majorBidi" w:cstheme="majorBidi"/>
          <w:sz w:val="36"/>
          <w:szCs w:val="36"/>
          <w:lang w:val="ru-BY"/>
        </w:rPr>
        <w:t xml:space="preserve">     </w:t>
      </w:r>
      <w:r w:rsidRPr="00F13F81">
        <w:rPr>
          <w:rFonts w:asciiTheme="majorBidi" w:hAnsiTheme="majorBidi" w:cstheme="majorBidi"/>
          <w:sz w:val="36"/>
          <w:szCs w:val="36"/>
        </w:rPr>
        <w:t xml:space="preserve">Я рад приветствовать </w:t>
      </w:r>
      <w:r>
        <w:rPr>
          <w:rFonts w:asciiTheme="majorBidi" w:hAnsiTheme="majorBidi" w:cstheme="majorBidi"/>
          <w:sz w:val="36"/>
          <w:szCs w:val="36"/>
        </w:rPr>
        <w:t xml:space="preserve">всех участников </w:t>
      </w:r>
      <w:r w:rsidRPr="00F13F81">
        <w:rPr>
          <w:rFonts w:asciiTheme="majorBidi" w:hAnsiTheme="majorBidi" w:cstheme="majorBidi"/>
          <w:sz w:val="36"/>
          <w:szCs w:val="36"/>
        </w:rPr>
        <w:t>совещании группы экспертов по созданию регионального рынка электроэнергии в рамках Организации Экономического Сотрудничества</w:t>
      </w:r>
      <w:r w:rsidRPr="007776E2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ru-BY"/>
        </w:rPr>
        <w:t>(</w:t>
      </w:r>
      <w:r>
        <w:rPr>
          <w:rFonts w:asciiTheme="majorBidi" w:hAnsiTheme="majorBidi" w:cstheme="majorBidi"/>
          <w:sz w:val="36"/>
          <w:szCs w:val="36"/>
          <w:lang w:val="en-US"/>
        </w:rPr>
        <w:t>ECO</w:t>
      </w:r>
      <w:r>
        <w:rPr>
          <w:rFonts w:asciiTheme="majorBidi" w:hAnsiTheme="majorBidi" w:cstheme="majorBidi"/>
          <w:sz w:val="36"/>
          <w:szCs w:val="36"/>
          <w:lang w:val="ru-BY"/>
        </w:rPr>
        <w:t>)</w:t>
      </w:r>
      <w:r w:rsidRPr="00F13F81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ru-BY"/>
        </w:rPr>
        <w:t>в гостеприимном городе Душанбе солнечного Таджикистана</w:t>
      </w:r>
      <w:r w:rsidR="003A3859">
        <w:rPr>
          <w:rFonts w:asciiTheme="majorBidi" w:hAnsiTheme="majorBidi" w:cstheme="majorBidi"/>
          <w:sz w:val="36"/>
          <w:szCs w:val="36"/>
          <w:lang w:val="ru-BY"/>
        </w:rPr>
        <w:t>.</w:t>
      </w:r>
      <w:r>
        <w:rPr>
          <w:rFonts w:asciiTheme="majorBidi" w:hAnsiTheme="majorBidi" w:cstheme="majorBidi"/>
          <w:sz w:val="36"/>
          <w:szCs w:val="36"/>
          <w:lang w:val="ru-BY"/>
        </w:rPr>
        <w:t xml:space="preserve"> </w:t>
      </w:r>
    </w:p>
    <w:p w14:paraId="1891B10B" w14:textId="37D9A08D" w:rsidR="007776E2" w:rsidRPr="003A3859" w:rsidRDefault="007776E2" w:rsidP="003A3859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F13F81">
        <w:rPr>
          <w:rFonts w:asciiTheme="majorBidi" w:hAnsiTheme="majorBidi" w:cstheme="majorBidi"/>
          <w:sz w:val="36"/>
          <w:szCs w:val="36"/>
        </w:rPr>
        <w:t xml:space="preserve">Мы собрались здесь, чтобы продолжить нашу продуктивную работу, </w:t>
      </w:r>
      <w:r>
        <w:rPr>
          <w:rFonts w:asciiTheme="majorBidi" w:hAnsiTheme="majorBidi" w:cstheme="majorBidi"/>
          <w:sz w:val="36"/>
          <w:szCs w:val="36"/>
        </w:rPr>
        <w:t xml:space="preserve">ранее </w:t>
      </w:r>
      <w:r w:rsidRPr="00F13F81">
        <w:rPr>
          <w:rFonts w:asciiTheme="majorBidi" w:hAnsiTheme="majorBidi" w:cstheme="majorBidi"/>
          <w:sz w:val="36"/>
          <w:szCs w:val="36"/>
        </w:rPr>
        <w:t>начатую, и чтобы обсудить ключевые вопросы и этапы, связанные с развитием электроэнергетического рынка, который способен значительно увеличить нашу взаимосвязь и сотрудничество в этом стратегически важном секторе.</w:t>
      </w:r>
      <w:r w:rsidR="003A3859">
        <w:rPr>
          <w:rFonts w:asciiTheme="majorBidi" w:hAnsiTheme="majorBidi" w:cstheme="majorBidi"/>
          <w:sz w:val="36"/>
          <w:szCs w:val="36"/>
        </w:rPr>
        <w:t xml:space="preserve"> </w:t>
      </w:r>
      <w:r w:rsidRPr="00F70829">
        <w:rPr>
          <w:rFonts w:ascii="Times New Roman" w:hAnsi="Times New Roman" w:cs="Times New Roman"/>
          <w:sz w:val="40"/>
          <w:szCs w:val="40"/>
        </w:rPr>
        <w:t>Считаю эту площадку важной в решении новых вызовов, к которым мы должны адаптироваться.</w:t>
      </w:r>
    </w:p>
    <w:p w14:paraId="2841A979" w14:textId="77777777" w:rsidR="007776E2" w:rsidRPr="00F70829" w:rsidRDefault="007776E2" w:rsidP="007776E2">
      <w:pPr>
        <w:tabs>
          <w:tab w:val="left" w:pos="2268"/>
          <w:tab w:val="left" w:pos="10490"/>
        </w:tabs>
        <w:ind w:right="-143" w:firstLine="540"/>
        <w:rPr>
          <w:rFonts w:ascii="Times New Roman" w:hAnsi="Times New Roman" w:cs="Times New Roman"/>
          <w:sz w:val="22"/>
        </w:rPr>
      </w:pPr>
      <w:r w:rsidRPr="00F70829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A0F3C74" w14:textId="77777777" w:rsidR="007776E2" w:rsidRDefault="007776E2" w:rsidP="007776E2">
      <w:pPr>
        <w:tabs>
          <w:tab w:val="left" w:pos="2268"/>
          <w:tab w:val="left" w:pos="10490"/>
        </w:tabs>
        <w:ind w:right="-143" w:firstLine="540"/>
        <w:rPr>
          <w:rFonts w:ascii="Times New Roman" w:hAnsi="Times New Roman" w:cs="Times New Roman"/>
          <w:b/>
          <w:bCs/>
          <w:sz w:val="40"/>
          <w:szCs w:val="40"/>
        </w:rPr>
      </w:pPr>
      <w:r w:rsidRPr="00F70829">
        <w:rPr>
          <w:rFonts w:ascii="Times New Roman" w:hAnsi="Times New Roman" w:cs="Times New Roman"/>
          <w:b/>
          <w:bCs/>
          <w:sz w:val="40"/>
          <w:szCs w:val="40"/>
        </w:rPr>
        <w:t>Уважаемые коллеги!</w:t>
      </w:r>
    </w:p>
    <w:p w14:paraId="68E52D77" w14:textId="77777777" w:rsidR="00067658" w:rsidRPr="00067658" w:rsidRDefault="00067658" w:rsidP="007776E2">
      <w:pPr>
        <w:tabs>
          <w:tab w:val="left" w:pos="2268"/>
          <w:tab w:val="left" w:pos="10490"/>
        </w:tabs>
        <w:ind w:right="-143" w:firstLine="540"/>
        <w:rPr>
          <w:rFonts w:ascii="Times New Roman" w:hAnsi="Times New Roman" w:cs="Times New Roman"/>
          <w:b/>
          <w:bCs/>
          <w:sz w:val="14"/>
          <w:szCs w:val="14"/>
        </w:rPr>
      </w:pPr>
    </w:p>
    <w:p w14:paraId="741696CA" w14:textId="3B0E2691" w:rsidR="005C7785" w:rsidRPr="00F13F81" w:rsidRDefault="005C7785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F13F81">
        <w:rPr>
          <w:rFonts w:asciiTheme="majorBidi" w:hAnsiTheme="majorBidi" w:cstheme="majorBidi"/>
          <w:sz w:val="36"/>
          <w:szCs w:val="36"/>
        </w:rPr>
        <w:t>Сейчас, на новом этапе нашей работы, с 2023 года мы начали диалоги с ЭСКАТО ООН, чтобы объединить усилия в области устойчивого развития и создать синергию между нашими проектами и международными инициативами.</w:t>
      </w:r>
    </w:p>
    <w:p w14:paraId="21A3C05E" w14:textId="6E9FB800" w:rsidR="005C7785" w:rsidRPr="00F13F81" w:rsidRDefault="005C7785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F13F81">
        <w:rPr>
          <w:rFonts w:asciiTheme="majorBidi" w:hAnsiTheme="majorBidi" w:cstheme="majorBidi"/>
          <w:sz w:val="36"/>
          <w:szCs w:val="36"/>
        </w:rPr>
        <w:t xml:space="preserve">Я </w:t>
      </w:r>
      <w:proofErr w:type="spellStart"/>
      <w:r w:rsidRPr="00F13F81">
        <w:rPr>
          <w:rFonts w:asciiTheme="majorBidi" w:hAnsiTheme="majorBidi" w:cstheme="majorBidi"/>
          <w:sz w:val="36"/>
          <w:szCs w:val="36"/>
        </w:rPr>
        <w:t>убежден</w:t>
      </w:r>
      <w:proofErr w:type="spellEnd"/>
      <w:r w:rsidRPr="00F13F81">
        <w:rPr>
          <w:rFonts w:asciiTheme="majorBidi" w:hAnsiTheme="majorBidi" w:cstheme="majorBidi"/>
          <w:sz w:val="36"/>
          <w:szCs w:val="36"/>
        </w:rPr>
        <w:t xml:space="preserve">, что этот </w:t>
      </w:r>
      <w:r w:rsidR="00067658" w:rsidRPr="00067658">
        <w:rPr>
          <w:rFonts w:asciiTheme="majorBidi" w:hAnsiTheme="majorBidi" w:cstheme="majorBidi"/>
          <w:sz w:val="36"/>
          <w:szCs w:val="36"/>
        </w:rPr>
        <w:t>диалог</w:t>
      </w:r>
      <w:r w:rsidRPr="00F13F81">
        <w:rPr>
          <w:rFonts w:asciiTheme="majorBidi" w:hAnsiTheme="majorBidi" w:cstheme="majorBidi"/>
          <w:sz w:val="36"/>
          <w:szCs w:val="36"/>
        </w:rPr>
        <w:t xml:space="preserve"> позволит нам не только достичь поставленных целей, но и сохранить устойчивость и эффективность нашей энергетической системы в условиях быстро меняющегося мира.</w:t>
      </w:r>
    </w:p>
    <w:p w14:paraId="78B88B6F" w14:textId="77777777" w:rsidR="00067658" w:rsidRDefault="00067658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lastRenderedPageBreak/>
        <w:t xml:space="preserve"> </w:t>
      </w:r>
      <w:r w:rsidR="005C7785" w:rsidRPr="00F13F81">
        <w:rPr>
          <w:rFonts w:asciiTheme="majorBidi" w:hAnsiTheme="majorBidi" w:cstheme="majorBidi"/>
          <w:sz w:val="36"/>
          <w:szCs w:val="36"/>
        </w:rPr>
        <w:t>Давайте использовать сегодняшнюю встречу как возможность для обмена опытом, идеями и предложениями, которые станут основой для успешного трансформации и развития нашего регионального рынка электроэнергии.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18E5F072" w14:textId="3A3AB182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Республика Таджикистан, имея огромный гидроэнергетический потенциал продолжает строительства Рогунской ГЭС, установленной мощностью 3 780 МВт.                    </w:t>
      </w:r>
    </w:p>
    <w:p w14:paraId="484608C6" w14:textId="77777777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До настоящего времени два введённых в эксплуатацию агрегата уже выработали более 5 млрд. кВт часов электроэнергии. </w:t>
      </w:r>
    </w:p>
    <w:p w14:paraId="41CB7915" w14:textId="77777777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Рогунская ГЭС в будущем не только обеспечить энергетическую безопасность Республики Таджикистан, но и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внесет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вклад в наращивании объёмов экспортных поставок в соседние страны. </w:t>
      </w:r>
    </w:p>
    <w:p w14:paraId="35F0FCB6" w14:textId="77777777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>Необходимо отметить, что 70% производимых объёмов, (около 10 млрд. кВт. часов) будет экспортироваться для покрытия растущего спроса в страны региона.</w:t>
      </w:r>
    </w:p>
    <w:p w14:paraId="791BA309" w14:textId="77777777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На сегодняшний день уже подписан меморандум о намерениях по развитию энергетических связей между энергосистемами Таджикистана, Узбекистана и Таджикистана, и Казахстана, где предусматривается экспорт вырабатываемой на Рогунской ГЭС электроэнергии в соседние Узбекистан и Казахстан. </w:t>
      </w:r>
    </w:p>
    <w:p w14:paraId="344A9711" w14:textId="77777777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Таджикистан будет прилагать все возможные усилия для увеличения объёма экспорта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зеленой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энергии в страны региона. На сегодняшний день наши экспортные поставки в Узбекистан и Афганистан составляют более 3 млрд. кВт часов в год. </w:t>
      </w:r>
    </w:p>
    <w:p w14:paraId="2C923853" w14:textId="4F854260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Также нужно отметить проект по </w:t>
      </w:r>
      <w:proofErr w:type="spellStart"/>
      <w:r w:rsidR="00067658" w:rsidRPr="00067658">
        <w:rPr>
          <w:rFonts w:asciiTheme="majorBidi" w:hAnsiTheme="majorBidi" w:cstheme="majorBidi"/>
          <w:sz w:val="36"/>
          <w:szCs w:val="36"/>
        </w:rPr>
        <w:t>переподключению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энергосистемы Таджикистана к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Объединенной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энергетической системе Центральной Азии, ввод в эксплуатацию произвели в начале текущего месяца, который позволит использовать весь потенциал взаимовыгодных перетоков, одновременно усилив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надежность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работы энергосистемы региона. </w:t>
      </w:r>
    </w:p>
    <w:p w14:paraId="00879722" w14:textId="77777777" w:rsidR="007776E2" w:rsidRPr="00067658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И проект CASA–1000, который должен стать катализаторным звеном в цепи проектов, которые направлены на долгосрочный стабильный экономический рост в регионе. </w:t>
      </w:r>
    </w:p>
    <w:p w14:paraId="3F8B4929" w14:textId="016E997A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lastRenderedPageBreak/>
        <w:t xml:space="preserve">Инфраструктура данного проекта позволит передавать </w:t>
      </w:r>
      <w:r w:rsidR="00067658">
        <w:rPr>
          <w:rFonts w:asciiTheme="majorBidi" w:hAnsiTheme="majorBidi" w:cstheme="majorBidi"/>
          <w:sz w:val="36"/>
          <w:szCs w:val="36"/>
        </w:rPr>
        <w:t xml:space="preserve">                     </w:t>
      </w:r>
      <w:r w:rsidRPr="00067658">
        <w:rPr>
          <w:rFonts w:asciiTheme="majorBidi" w:hAnsiTheme="majorBidi" w:cstheme="majorBidi"/>
          <w:sz w:val="36"/>
          <w:szCs w:val="36"/>
        </w:rPr>
        <w:t xml:space="preserve">1 300 МВт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зеленой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энергии из Республики Таджикистан и Республики Кыргызстан в Пакистан через территорию Афганистана. </w:t>
      </w:r>
    </w:p>
    <w:p w14:paraId="5D8273B3" w14:textId="77777777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Необходимо отметить, что завершение строительства Рогунской ГЭС, общей мощностью 3 780 МВт также внесёт весомый вклад в энергообеспечении Исламской Республики Пакистан и Исламской Республики Афганистан посредством линии электропередач CASA 1000.   </w:t>
      </w:r>
    </w:p>
    <w:p w14:paraId="709D70A4" w14:textId="77777777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Отрадно отметить, что в освоении гидроэнергетических ресурсов, которыми располагает Таджикистан, активное участие принимают страны региона. </w:t>
      </w:r>
    </w:p>
    <w:p w14:paraId="62F742E1" w14:textId="77777777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К примеру, с Республикой Узбекистан создано совместное акционерное общество по строительству и эксплуатации гидроэлектростанций на бассейне реки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Зарафшон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Таджикистана. На данный момент стороны начали работу над вопросом привлечения финансирования для подготовки технико-экономических и экологически-социальных документов проекта.</w:t>
      </w:r>
    </w:p>
    <w:p w14:paraId="42CDA2F5" w14:textId="77777777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Данный проект является первым шагом в совместном освоении потенциала реки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Зарафшон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и в перспективе будут поэтапно реализованы и другие проекты, связанные с генерацией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зеленой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электроэнергии в регионе. </w:t>
      </w:r>
    </w:p>
    <w:p w14:paraId="65F15616" w14:textId="77777777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>Планируется, что вырабатываемая на станциях электроэнергия в краткосрочной перспективе будет направлена на покрытие растущего спроса в Узбекистане, а в среднесрочной и долгосрочной перспективе, в другие страны региона.</w:t>
      </w:r>
    </w:p>
    <w:p w14:paraId="768075F6" w14:textId="22079E2B" w:rsidR="007776E2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  <w:lang w:val="ru-BY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Одновременно с этим реабилитируются наиболее крупные гидроэлектростанции, и после завершения мы получим прирост генерации в размере 375 МВт, которая эквивалентна почти </w:t>
      </w:r>
      <w:r w:rsidR="00067658">
        <w:rPr>
          <w:rFonts w:asciiTheme="majorBidi" w:hAnsiTheme="majorBidi" w:cstheme="majorBidi"/>
          <w:sz w:val="36"/>
          <w:szCs w:val="36"/>
        </w:rPr>
        <w:t xml:space="preserve">                          </w:t>
      </w:r>
      <w:r w:rsidRPr="00067658">
        <w:rPr>
          <w:rFonts w:asciiTheme="majorBidi" w:hAnsiTheme="majorBidi" w:cstheme="majorBidi"/>
          <w:sz w:val="36"/>
          <w:szCs w:val="36"/>
        </w:rPr>
        <w:t xml:space="preserve">5 процентам от располагаемой установленной мощности энергетической системы Таджикистана, что в свою очередь, тоже обеспечит дополнительные возможности для экспорта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зеленой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энергии в регион.</w:t>
      </w:r>
    </w:p>
    <w:p w14:paraId="6C24118F" w14:textId="77777777" w:rsidR="00876254" w:rsidRPr="00876254" w:rsidRDefault="00876254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  <w:lang w:val="ru-BY"/>
        </w:rPr>
      </w:pPr>
    </w:p>
    <w:p w14:paraId="393A54C1" w14:textId="0FD812F8" w:rsidR="007776E2" w:rsidRPr="00876254" w:rsidRDefault="007776E2" w:rsidP="00067658">
      <w:pPr>
        <w:spacing w:after="160"/>
        <w:ind w:firstLine="540"/>
        <w:rPr>
          <w:rFonts w:asciiTheme="majorBidi" w:hAnsiTheme="majorBidi" w:cstheme="majorBidi"/>
          <w:b/>
          <w:bCs/>
          <w:sz w:val="36"/>
          <w:szCs w:val="36"/>
        </w:rPr>
      </w:pPr>
      <w:r w:rsidRPr="00876254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Дорогие </w:t>
      </w:r>
      <w:r w:rsidR="00067658" w:rsidRPr="00876254">
        <w:rPr>
          <w:rFonts w:asciiTheme="majorBidi" w:hAnsiTheme="majorBidi" w:cstheme="majorBidi"/>
          <w:b/>
          <w:bCs/>
          <w:sz w:val="36"/>
          <w:szCs w:val="36"/>
        </w:rPr>
        <w:t>коллеги</w:t>
      </w:r>
      <w:r w:rsidRPr="00876254">
        <w:rPr>
          <w:rFonts w:asciiTheme="majorBidi" w:hAnsiTheme="majorBidi" w:cstheme="majorBidi"/>
          <w:b/>
          <w:bCs/>
          <w:sz w:val="36"/>
          <w:szCs w:val="36"/>
        </w:rPr>
        <w:t>,</w:t>
      </w:r>
    </w:p>
    <w:p w14:paraId="02C07D6E" w14:textId="77777777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С целью адаптации к существующим реалиям Таджикистан планирует прирост генерации за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счет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внедрения возобновляемой энергетики. </w:t>
      </w:r>
    </w:p>
    <w:p w14:paraId="03EFFB11" w14:textId="77777777" w:rsid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До 2030 года установленная мощность генерирующих станций за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счет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солнечной и ветровой энергии должны составить не менее 1500 МВт. В этом направлении уже начаты конкретные работы. При поддержке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партнеров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по развитию прорабатывается проект нескольких солнечных станций. </w:t>
      </w:r>
    </w:p>
    <w:p w14:paraId="2D989045" w14:textId="287F6703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>Все эти объекты будут локализованы в Согдийской области Таджикистана, то есть Ферганской долине, и как мы знаем, данная местность является очень удобной для регионального электроэнергетического сотрудничества со государствами региона.</w:t>
      </w:r>
    </w:p>
    <w:p w14:paraId="50E38075" w14:textId="3A9F9B88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>Это позволит обеспечить более сбалансированное функционирование энергетической системы, особенно во время пиковых нагрузок, имеющие место в основном в осенне-зимний период, которое сопровождается низким уровнем притока воды на гидроэлектростанциях.</w:t>
      </w:r>
    </w:p>
    <w:p w14:paraId="222D0667" w14:textId="4B34FB2C" w:rsid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Регион </w:t>
      </w:r>
      <w:r w:rsidR="00067658">
        <w:rPr>
          <w:rFonts w:asciiTheme="majorBidi" w:hAnsiTheme="majorBidi" w:cstheme="majorBidi"/>
          <w:sz w:val="36"/>
          <w:szCs w:val="36"/>
        </w:rPr>
        <w:t>ОЭС (</w:t>
      </w:r>
      <w:r w:rsidR="00067658" w:rsidRPr="00876254">
        <w:rPr>
          <w:rFonts w:asciiTheme="majorBidi" w:hAnsiTheme="majorBidi" w:cstheme="majorBidi"/>
          <w:sz w:val="36"/>
          <w:szCs w:val="36"/>
        </w:rPr>
        <w:t>ECO</w:t>
      </w:r>
      <w:r w:rsidR="00067658">
        <w:rPr>
          <w:rFonts w:asciiTheme="majorBidi" w:hAnsiTheme="majorBidi" w:cstheme="majorBidi"/>
          <w:sz w:val="36"/>
          <w:szCs w:val="36"/>
        </w:rPr>
        <w:t>)</w:t>
      </w:r>
      <w:r w:rsidRPr="00067658">
        <w:rPr>
          <w:rFonts w:asciiTheme="majorBidi" w:hAnsiTheme="majorBidi" w:cstheme="majorBidi"/>
          <w:sz w:val="36"/>
          <w:szCs w:val="36"/>
        </w:rPr>
        <w:t xml:space="preserve"> обладает достаточно огромным потенциалом возобновляемых источников электроэнергии, среди которых гидроэнергетические ресурсы занимают особое место.  </w:t>
      </w:r>
    </w:p>
    <w:p w14:paraId="42C3EDBB" w14:textId="6659E82D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    В частности, гидроэнергетический потенциал Таджикистана составляет более 500 млрд. кВт. часов в год, из которого на сегодня освоено только 4%. </w:t>
      </w:r>
    </w:p>
    <w:p w14:paraId="718407FB" w14:textId="4A9497E8" w:rsidR="007776E2" w:rsidRPr="00067658" w:rsidRDefault="007776E2" w:rsidP="00067658">
      <w:pPr>
        <w:spacing w:after="160"/>
        <w:ind w:firstLine="540"/>
        <w:rPr>
          <w:rFonts w:asciiTheme="majorBidi" w:hAnsiTheme="majorBidi" w:cstheme="majorBidi"/>
          <w:sz w:val="36"/>
          <w:szCs w:val="36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В целом, Таджикистан привержена последовательной политике сотрудничества в энергетической отрасли, а именно, в реализации совместных инвестиционных проектов в сфере </w:t>
      </w:r>
      <w:proofErr w:type="spellStart"/>
      <w:r w:rsidRPr="00067658">
        <w:rPr>
          <w:rFonts w:asciiTheme="majorBidi" w:hAnsiTheme="majorBidi" w:cstheme="majorBidi"/>
          <w:sz w:val="36"/>
          <w:szCs w:val="36"/>
        </w:rPr>
        <w:t>зеленой</w:t>
      </w:r>
      <w:proofErr w:type="spellEnd"/>
      <w:r w:rsidRPr="00067658">
        <w:rPr>
          <w:rFonts w:asciiTheme="majorBidi" w:hAnsiTheme="majorBidi" w:cstheme="majorBidi"/>
          <w:sz w:val="36"/>
          <w:szCs w:val="36"/>
        </w:rPr>
        <w:t xml:space="preserve"> энергетики и инфраструктурных объектов. </w:t>
      </w:r>
    </w:p>
    <w:p w14:paraId="4B4E12E9" w14:textId="0D385A1A" w:rsidR="00876254" w:rsidRPr="00876254" w:rsidRDefault="007776E2" w:rsidP="00876254">
      <w:pPr>
        <w:spacing w:after="160"/>
        <w:ind w:firstLine="540"/>
        <w:rPr>
          <w:rFonts w:asciiTheme="majorBidi" w:hAnsiTheme="majorBidi" w:cstheme="majorBidi"/>
          <w:sz w:val="36"/>
          <w:szCs w:val="36"/>
          <w:lang w:val="ru-BY"/>
        </w:rPr>
      </w:pPr>
      <w:r w:rsidRPr="00067658">
        <w:rPr>
          <w:rFonts w:asciiTheme="majorBidi" w:hAnsiTheme="majorBidi" w:cstheme="majorBidi"/>
          <w:sz w:val="36"/>
          <w:szCs w:val="36"/>
        </w:rPr>
        <w:t xml:space="preserve">В заключении хотелось бы пожелать всем участникам встречи мира, благополучия и плодотворной работы, успехов в выработке путей взаимодействий наших стран в решении всех актуальных вопросов в рамках </w:t>
      </w:r>
      <w:r w:rsidR="00067658" w:rsidRPr="00876254">
        <w:rPr>
          <w:rFonts w:asciiTheme="majorBidi" w:hAnsiTheme="majorBidi" w:cstheme="majorBidi"/>
          <w:sz w:val="36"/>
          <w:szCs w:val="36"/>
        </w:rPr>
        <w:t>ОЭС (ECO)</w:t>
      </w:r>
      <w:r w:rsidRPr="00067658">
        <w:rPr>
          <w:rFonts w:asciiTheme="majorBidi" w:hAnsiTheme="majorBidi" w:cstheme="majorBidi"/>
          <w:sz w:val="36"/>
          <w:szCs w:val="36"/>
        </w:rPr>
        <w:t>.</w:t>
      </w:r>
    </w:p>
    <w:p w14:paraId="5345A62D" w14:textId="155BA164" w:rsidR="00453048" w:rsidRPr="00067658" w:rsidRDefault="007776E2" w:rsidP="00067658">
      <w:pPr>
        <w:spacing w:after="160"/>
        <w:ind w:firstLine="540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067658">
        <w:rPr>
          <w:rFonts w:asciiTheme="majorBidi" w:hAnsiTheme="majorBidi" w:cstheme="majorBidi"/>
          <w:b/>
          <w:bCs/>
          <w:sz w:val="36"/>
          <w:szCs w:val="36"/>
        </w:rPr>
        <w:t>Благодарю за внимание!</w:t>
      </w:r>
    </w:p>
    <w:sectPr w:rsidR="00453048" w:rsidRPr="00067658" w:rsidSect="003A3859">
      <w:footerReference w:type="default" r:id="rId4"/>
      <w:pgSz w:w="11906" w:h="16838" w:code="9"/>
      <w:pgMar w:top="568" w:right="850" w:bottom="709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80107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577B5C0D" w14:textId="77777777" w:rsidR="00000000" w:rsidRPr="003848C0" w:rsidRDefault="00000000">
        <w:pPr>
          <w:pStyle w:val="a3"/>
          <w:jc w:val="right"/>
          <w:rPr>
            <w:sz w:val="32"/>
            <w:szCs w:val="32"/>
          </w:rPr>
        </w:pPr>
        <w:r w:rsidRPr="003848C0">
          <w:rPr>
            <w:sz w:val="32"/>
            <w:szCs w:val="32"/>
          </w:rPr>
          <w:fldChar w:fldCharType="begin"/>
        </w:r>
        <w:r w:rsidRPr="003848C0">
          <w:rPr>
            <w:sz w:val="32"/>
            <w:szCs w:val="32"/>
          </w:rPr>
          <w:instrText>PAGE   \* MERGEFORMAT</w:instrText>
        </w:r>
        <w:r w:rsidRPr="003848C0">
          <w:rPr>
            <w:sz w:val="32"/>
            <w:szCs w:val="32"/>
          </w:rPr>
          <w:fldChar w:fldCharType="separate"/>
        </w:r>
        <w:r w:rsidRPr="003848C0">
          <w:rPr>
            <w:sz w:val="32"/>
            <w:szCs w:val="32"/>
          </w:rPr>
          <w:t>2</w:t>
        </w:r>
        <w:r w:rsidRPr="003848C0">
          <w:rPr>
            <w:sz w:val="32"/>
            <w:szCs w:val="32"/>
          </w:rPr>
          <w:fldChar w:fldCharType="end"/>
        </w:r>
      </w:p>
    </w:sdtContent>
  </w:sdt>
  <w:p w14:paraId="3287363D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E2"/>
    <w:rsid w:val="00067658"/>
    <w:rsid w:val="000938BF"/>
    <w:rsid w:val="00172B84"/>
    <w:rsid w:val="003A3859"/>
    <w:rsid w:val="0040462B"/>
    <w:rsid w:val="00453048"/>
    <w:rsid w:val="005C7785"/>
    <w:rsid w:val="00661192"/>
    <w:rsid w:val="00754804"/>
    <w:rsid w:val="007776E2"/>
    <w:rsid w:val="007C2412"/>
    <w:rsid w:val="00876254"/>
    <w:rsid w:val="009965BF"/>
    <w:rsid w:val="00C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A132"/>
  <w15:chartTrackingRefBased/>
  <w15:docId w15:val="{2A3277A6-43CD-4092-B7B1-5845115A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E2"/>
    <w:pPr>
      <w:spacing w:after="0" w:line="240" w:lineRule="auto"/>
      <w:jc w:val="both"/>
    </w:pPr>
    <w:rPr>
      <w:rFonts w:ascii="Times New Roman Tj" w:eastAsia="Calibri" w:hAnsi="Times New Roman Tj" w:cs="Arial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7776E2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6E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777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76E2"/>
    <w:rPr>
      <w:rFonts w:ascii="Times New Roman Tj" w:eastAsia="Calibri" w:hAnsi="Times New Roman Tj" w:cs="Arial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mewr2</dc:creator>
  <cp:keywords/>
  <dc:description/>
  <cp:lastModifiedBy>mewr2</cp:lastModifiedBy>
  <cp:revision>1</cp:revision>
  <dcterms:created xsi:type="dcterms:W3CDTF">2024-11-26T10:44:00Z</dcterms:created>
  <dcterms:modified xsi:type="dcterms:W3CDTF">2024-11-26T11:26:00Z</dcterms:modified>
</cp:coreProperties>
</file>